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5C3" w:rsidRPr="00930358" w:rsidRDefault="006025C3" w:rsidP="00571428">
      <w:pPr>
        <w:pStyle w:val="Stylepapertitle14pt"/>
        <w:spacing w:after="360"/>
        <w:rPr>
          <w:b/>
          <w:sz w:val="32"/>
          <w:szCs w:val="32"/>
          <w:lang w:val="id-ID"/>
        </w:rPr>
      </w:pPr>
      <w:r>
        <w:rPr>
          <w:b/>
          <w:sz w:val="32"/>
          <w:szCs w:val="32"/>
          <w:lang w:val="id-ID"/>
        </w:rPr>
        <w:t>THE DEPENDENCE ON ZrO</w:t>
      </w:r>
      <w:r w:rsidRPr="00930358">
        <w:rPr>
          <w:b/>
          <w:sz w:val="32"/>
          <w:szCs w:val="32"/>
          <w:vertAlign w:val="subscript"/>
          <w:lang w:val="id-ID"/>
        </w:rPr>
        <w:t>2</w:t>
      </w:r>
      <w:r>
        <w:rPr>
          <w:b/>
          <w:sz w:val="32"/>
          <w:szCs w:val="32"/>
          <w:lang w:val="id-ID"/>
        </w:rPr>
        <w:t xml:space="preserve"> PHASE FORMATION OF PH PRECIPITATION AND TEMPERATURE CALCINATION VARIATION BASED ON KERENG PANGI ZIRCON SAND</w:t>
      </w:r>
    </w:p>
    <w:p w:rsidR="006025C3" w:rsidRPr="00F76FD0" w:rsidRDefault="006025C3" w:rsidP="00064D29">
      <w:pPr>
        <w:spacing w:before="360" w:after="120"/>
        <w:rPr>
          <w:color w:val="000000" w:themeColor="text1"/>
          <w:sz w:val="24"/>
          <w:szCs w:val="24"/>
          <w:lang w:val="id-ID"/>
        </w:rPr>
      </w:pPr>
      <w:r>
        <w:rPr>
          <w:b/>
          <w:bCs/>
          <w:sz w:val="24"/>
          <w:szCs w:val="24"/>
        </w:rPr>
        <w:t>Mohammad Abdullah</w:t>
      </w:r>
      <w:r w:rsidRPr="00B50231">
        <w:rPr>
          <w:b/>
          <w:bCs/>
          <w:sz w:val="24"/>
          <w:szCs w:val="24"/>
          <w:vertAlign w:val="superscript"/>
          <w:lang w:val="id-ID"/>
        </w:rPr>
        <w:t>1*</w:t>
      </w:r>
      <w:r w:rsidRPr="00B50231">
        <w:rPr>
          <w:b/>
          <w:bCs/>
          <w:sz w:val="24"/>
          <w:szCs w:val="24"/>
          <w:lang w:val="id-ID"/>
        </w:rPr>
        <w:t xml:space="preserve">, </w:t>
      </w:r>
      <w:r>
        <w:rPr>
          <w:b/>
          <w:bCs/>
          <w:sz w:val="24"/>
          <w:szCs w:val="24"/>
        </w:rPr>
        <w:t>Triwikantoro</w:t>
      </w:r>
      <w:r w:rsidRPr="00B50231">
        <w:rPr>
          <w:b/>
          <w:bCs/>
          <w:sz w:val="24"/>
          <w:szCs w:val="24"/>
          <w:vertAlign w:val="superscript"/>
          <w:lang w:val="id-ID"/>
        </w:rPr>
        <w:t>2</w:t>
      </w:r>
      <w:r>
        <w:rPr>
          <w:sz w:val="24"/>
          <w:szCs w:val="24"/>
          <w:lang w:val="id-ID"/>
        </w:rPr>
        <w:t xml:space="preserve">, </w:t>
      </w:r>
      <w:r w:rsidRPr="005255C6">
        <w:rPr>
          <w:b/>
          <w:sz w:val="24"/>
          <w:szCs w:val="24"/>
          <w:lang w:val="id-ID"/>
        </w:rPr>
        <w:t>Chairatul Umamah</w:t>
      </w:r>
      <w:r>
        <w:rPr>
          <w:b/>
          <w:sz w:val="24"/>
          <w:szCs w:val="24"/>
          <w:vertAlign w:val="superscript"/>
          <w:lang w:val="id-ID"/>
        </w:rPr>
        <w:t>3</w:t>
      </w:r>
      <w:r>
        <w:rPr>
          <w:b/>
          <w:sz w:val="24"/>
          <w:szCs w:val="24"/>
          <w:lang w:val="id-ID"/>
        </w:rPr>
        <w:t>, Herman Jufri Andi</w:t>
      </w:r>
      <w:r w:rsidRPr="005255C6">
        <w:rPr>
          <w:b/>
          <w:sz w:val="24"/>
          <w:szCs w:val="24"/>
          <w:vertAlign w:val="superscript"/>
          <w:lang w:val="id-ID"/>
        </w:rPr>
        <w:t>4</w:t>
      </w:r>
    </w:p>
    <w:p w:rsidR="006025C3" w:rsidRPr="00B95B5D" w:rsidRDefault="006025C3" w:rsidP="00290FDD">
      <w:pPr>
        <w:pStyle w:val="Afiliasi"/>
        <w:spacing w:before="120" w:after="0"/>
        <w:rPr>
          <w:i/>
          <w:iCs/>
          <w:sz w:val="24"/>
          <w:szCs w:val="24"/>
        </w:rPr>
      </w:pPr>
      <w:r w:rsidRPr="00B95B5D">
        <w:rPr>
          <w:i/>
          <w:iCs/>
          <w:sz w:val="24"/>
          <w:szCs w:val="24"/>
          <w:vertAlign w:val="superscript"/>
        </w:rPr>
        <w:t>1</w:t>
      </w:r>
      <w:r>
        <w:rPr>
          <w:i/>
          <w:iCs/>
          <w:sz w:val="24"/>
          <w:szCs w:val="24"/>
        </w:rPr>
        <w:t>Ship Building Technique, Madura state polytechnic, Jl. Raya Taddan km.4 camplong, sampang</w:t>
      </w:r>
    </w:p>
    <w:p w:rsidR="006025C3" w:rsidRPr="00290FDD" w:rsidRDefault="006025C3" w:rsidP="00B95B5D">
      <w:pPr>
        <w:pStyle w:val="Afiliasi"/>
        <w:spacing w:before="0" w:after="0"/>
        <w:contextualSpacing w:val="0"/>
        <w:rPr>
          <w:i/>
          <w:iCs/>
          <w:sz w:val="24"/>
          <w:szCs w:val="24"/>
        </w:rPr>
      </w:pPr>
      <w:r w:rsidRPr="00290FDD">
        <w:rPr>
          <w:i/>
          <w:iCs/>
          <w:sz w:val="24"/>
          <w:szCs w:val="24"/>
          <w:vertAlign w:val="superscript"/>
          <w:lang w:val="en-US"/>
        </w:rPr>
        <w:t>2</w:t>
      </w:r>
      <w:r w:rsidRPr="00290FDD">
        <w:rPr>
          <w:i/>
          <w:iCs/>
          <w:sz w:val="24"/>
          <w:szCs w:val="24"/>
        </w:rPr>
        <w:t xml:space="preserve">Department of Physics, </w:t>
      </w:r>
      <w:r w:rsidRPr="00290FDD">
        <w:rPr>
          <w:i/>
          <w:color w:val="000000"/>
          <w:sz w:val="24"/>
          <w:szCs w:val="24"/>
          <w:lang w:val="fi-FI"/>
        </w:rPr>
        <w:t>Institut Teknologi Sepuluh Nopember Surabaya Jl.Arif Rahman Hakim, Surabaya 60111, Indonesia</w:t>
      </w:r>
      <w:r w:rsidRPr="00290FDD">
        <w:rPr>
          <w:i/>
          <w:iCs/>
          <w:sz w:val="24"/>
          <w:szCs w:val="24"/>
        </w:rPr>
        <w:t xml:space="preserve"> </w:t>
      </w:r>
    </w:p>
    <w:p w:rsidR="006025C3" w:rsidRPr="00697F31" w:rsidRDefault="006025C3" w:rsidP="00290FDD">
      <w:pPr>
        <w:pStyle w:val="authoraffiliation"/>
        <w:jc w:val="center"/>
        <w:rPr>
          <w:rFonts w:ascii="Times New Roman" w:hAnsi="Times New Roman"/>
          <w:i/>
          <w:color w:val="000000"/>
          <w:lang w:val="fi-FI"/>
        </w:rPr>
      </w:pPr>
      <w:r>
        <w:rPr>
          <w:rFonts w:ascii="Times New Roman" w:hAnsi="Times New Roman"/>
          <w:i/>
          <w:color w:val="000000"/>
          <w:vertAlign w:val="superscript"/>
          <w:lang w:val="fi-FI"/>
        </w:rPr>
        <w:t>3,4</w:t>
      </w:r>
      <w:r w:rsidRPr="00697F31">
        <w:rPr>
          <w:rFonts w:ascii="Times New Roman" w:hAnsi="Times New Roman"/>
          <w:i/>
          <w:color w:val="000000"/>
          <w:vertAlign w:val="superscript"/>
          <w:lang w:val="fi-FI"/>
        </w:rPr>
        <w:t xml:space="preserve"> </w:t>
      </w:r>
      <w:r w:rsidRPr="00697F31">
        <w:rPr>
          <w:rFonts w:ascii="Times New Roman" w:hAnsi="Times New Roman"/>
          <w:i/>
          <w:color w:val="000000"/>
          <w:lang w:val="fi-FI"/>
        </w:rPr>
        <w:t xml:space="preserve">Department Of Physics Education, Universitas Islam Madura Jl.PP Miftahul Ulum Bettet, Pamekasan </w:t>
      </w:r>
    </w:p>
    <w:p w:rsidR="003B4AB3" w:rsidRDefault="006025C3" w:rsidP="003B4AB3">
      <w:pPr>
        <w:pStyle w:val="authorname"/>
        <w:jc w:val="center"/>
        <w:rPr>
          <w:rFonts w:ascii="Times New Roman" w:hAnsi="Times New Roman"/>
          <w:i/>
          <w:color w:val="000000"/>
          <w:lang w:val="fi-FI"/>
        </w:rPr>
      </w:pPr>
      <w:r w:rsidRPr="00697F31">
        <w:rPr>
          <w:rFonts w:ascii="Times New Roman" w:hAnsi="Times New Roman"/>
          <w:i/>
          <w:color w:val="000000"/>
          <w:lang w:val="fi-FI"/>
        </w:rPr>
        <w:t>*Corresponding Add</w:t>
      </w:r>
      <w:r>
        <w:rPr>
          <w:rFonts w:ascii="Times New Roman" w:hAnsi="Times New Roman"/>
          <w:i/>
          <w:color w:val="000000"/>
          <w:lang w:val="fi-FI"/>
        </w:rPr>
        <w:t xml:space="preserve">ress: </w:t>
      </w:r>
      <w:hyperlink r:id="rId7" w:history="1">
        <w:r w:rsidR="003B4AB3" w:rsidRPr="00792D05">
          <w:rPr>
            <w:rStyle w:val="Hyperlink"/>
            <w:rFonts w:ascii="Times New Roman" w:hAnsi="Times New Roman"/>
            <w:i/>
            <w:lang w:val="fi-FI"/>
          </w:rPr>
          <w:t>fisabduh04@gmail.com</w:t>
        </w:r>
      </w:hyperlink>
    </w:p>
    <w:p w:rsidR="003B4AB3" w:rsidRPr="003B4AB3" w:rsidRDefault="003B4AB3" w:rsidP="003B4AB3">
      <w:pPr>
        <w:rPr>
          <w:lang w:val="fi-FI" w:eastAsia="ar-SA"/>
        </w:rPr>
      </w:pPr>
    </w:p>
    <w:p w:rsidR="006025C3" w:rsidRPr="00D42828" w:rsidRDefault="00DD0B8F" w:rsidP="002E3A85">
      <w:pPr>
        <w:spacing w:before="360" w:after="480"/>
        <w:rPr>
          <w:b/>
          <w:bCs/>
          <w:i/>
          <w:iCs/>
          <w:lang w:val="id-ID"/>
        </w:rPr>
      </w:pPr>
      <w:r w:rsidRPr="00DD0B8F">
        <w:rPr>
          <w:noProof/>
        </w:rPr>
        <w:pict>
          <v:roundrect id="_x0000_s1027" style="position:absolute;left:0;text-align:left;margin-left:46.45pt;margin-top:13.35pt;width:373.3pt;height:18.65pt;z-index:1" arcsize="10923f" filled="f">
            <v:stroke dashstyle="dash"/>
          </v:roundrect>
        </w:pict>
      </w:r>
      <w:r w:rsidR="006025C3">
        <w:rPr>
          <w:b/>
          <w:bCs/>
          <w:i/>
          <w:iCs/>
          <w:lang w:val="id-ID"/>
        </w:rPr>
        <w:t>Rec</w:t>
      </w:r>
      <w:r w:rsidR="006025C3" w:rsidRPr="00D42828">
        <w:rPr>
          <w:b/>
          <w:bCs/>
          <w:i/>
          <w:iCs/>
          <w:lang w:val="id-ID"/>
        </w:rPr>
        <w:t>e</w:t>
      </w:r>
      <w:r w:rsidR="006025C3">
        <w:rPr>
          <w:b/>
          <w:bCs/>
          <w:i/>
          <w:iCs/>
        </w:rPr>
        <w:t>i</w:t>
      </w:r>
      <w:r w:rsidR="006025C3" w:rsidRPr="00D42828">
        <w:rPr>
          <w:b/>
          <w:bCs/>
          <w:i/>
          <w:iCs/>
          <w:lang w:val="id-ID"/>
        </w:rPr>
        <w:t xml:space="preserve">ved: </w:t>
      </w:r>
      <w:r w:rsidR="006025C3">
        <w:rPr>
          <w:b/>
          <w:bCs/>
          <w:i/>
          <w:iCs/>
        </w:rPr>
        <w:t>2</w:t>
      </w:r>
      <w:r w:rsidR="006025C3" w:rsidRPr="002E3A85">
        <w:rPr>
          <w:b/>
          <w:bCs/>
          <w:i/>
          <w:iCs/>
          <w:vertAlign w:val="superscript"/>
        </w:rPr>
        <w:t>nd</w:t>
      </w:r>
      <w:r w:rsidR="006025C3" w:rsidRPr="00D42828">
        <w:rPr>
          <w:b/>
          <w:bCs/>
          <w:i/>
          <w:iCs/>
          <w:lang w:val="id-ID"/>
        </w:rPr>
        <w:t xml:space="preserve"> Januari 2016</w:t>
      </w:r>
      <w:r w:rsidR="006025C3">
        <w:rPr>
          <w:b/>
          <w:bCs/>
          <w:i/>
          <w:iCs/>
          <w:lang w:val="id-ID"/>
        </w:rPr>
        <w:t>;</w:t>
      </w:r>
      <w:r w:rsidR="006025C3" w:rsidRPr="00D42828">
        <w:rPr>
          <w:b/>
          <w:bCs/>
          <w:i/>
          <w:iCs/>
          <w:lang w:val="id-ID"/>
        </w:rPr>
        <w:t xml:space="preserve"> Revised: 10</w:t>
      </w:r>
      <w:r w:rsidR="006025C3" w:rsidRPr="00B95B5D">
        <w:rPr>
          <w:b/>
          <w:bCs/>
          <w:i/>
          <w:iCs/>
          <w:vertAlign w:val="superscript"/>
          <w:lang w:val="id-ID"/>
        </w:rPr>
        <w:t>th</w:t>
      </w:r>
      <w:r w:rsidR="006025C3" w:rsidRPr="00D42828">
        <w:rPr>
          <w:b/>
          <w:bCs/>
          <w:i/>
          <w:iCs/>
          <w:lang w:val="id-ID"/>
        </w:rPr>
        <w:t xml:space="preserve"> Februari 2016</w:t>
      </w:r>
      <w:r w:rsidR="006025C3">
        <w:rPr>
          <w:b/>
          <w:bCs/>
          <w:i/>
          <w:iCs/>
          <w:lang w:val="id-ID"/>
        </w:rPr>
        <w:t>;</w:t>
      </w:r>
      <w:r w:rsidR="006025C3" w:rsidRPr="00D42828">
        <w:rPr>
          <w:b/>
          <w:bCs/>
          <w:i/>
          <w:iCs/>
          <w:lang w:val="id-ID"/>
        </w:rPr>
        <w:t xml:space="preserve"> Accepted: </w:t>
      </w:r>
      <w:r w:rsidR="006025C3">
        <w:rPr>
          <w:b/>
          <w:bCs/>
          <w:i/>
          <w:iCs/>
        </w:rPr>
        <w:t>31</w:t>
      </w:r>
      <w:r w:rsidR="006025C3" w:rsidRPr="002E3A85">
        <w:rPr>
          <w:b/>
          <w:bCs/>
          <w:i/>
          <w:iCs/>
          <w:vertAlign w:val="superscript"/>
        </w:rPr>
        <w:t>st</w:t>
      </w:r>
      <w:r w:rsidR="006025C3" w:rsidRPr="00D42828">
        <w:rPr>
          <w:b/>
          <w:bCs/>
          <w:i/>
          <w:iCs/>
          <w:lang w:val="id-ID"/>
        </w:rPr>
        <w:t xml:space="preserve"> Maret 2016</w:t>
      </w:r>
    </w:p>
    <w:p w:rsidR="006025C3" w:rsidRDefault="006025C3" w:rsidP="00280AC7">
      <w:pPr>
        <w:spacing w:before="480"/>
        <w:rPr>
          <w:lang w:val="id-ID"/>
        </w:rPr>
      </w:pPr>
      <w:r>
        <w:rPr>
          <w:b/>
          <w:bCs/>
          <w:lang w:val="id-ID"/>
        </w:rPr>
        <w:t>ABSTRACT</w:t>
      </w:r>
      <w:r>
        <w:rPr>
          <w:lang w:val="id-ID"/>
        </w:rPr>
        <w:t xml:space="preserve"> </w:t>
      </w:r>
    </w:p>
    <w:p w:rsidR="006025C3" w:rsidRPr="00F76FD0" w:rsidRDefault="006025C3" w:rsidP="00111D5C">
      <w:pPr>
        <w:spacing w:after="240"/>
        <w:rPr>
          <w:color w:val="000000" w:themeColor="text1"/>
          <w:lang w:val="id-ID"/>
        </w:rPr>
      </w:pPr>
      <w:r w:rsidRPr="00F76FD0">
        <w:rPr>
          <w:color w:val="000000" w:themeColor="text1"/>
          <w:lang w:val="id-ID"/>
        </w:rPr>
        <w:t xml:space="preserve">  </w:t>
      </w:r>
    </w:p>
    <w:p w:rsidR="006025C3" w:rsidRPr="00AD46C2" w:rsidRDefault="006025C3" w:rsidP="00AD46C2">
      <w:pPr>
        <w:pStyle w:val="abstrakblack"/>
      </w:pPr>
      <w:r w:rsidRPr="003D0E12">
        <w:t>In</w:t>
      </w:r>
      <w:r w:rsidRPr="003D0E12">
        <w:rPr>
          <w:spacing w:val="2"/>
        </w:rPr>
        <w:t xml:space="preserve"> </w:t>
      </w:r>
      <w:r w:rsidRPr="003D0E12">
        <w:t>th</w:t>
      </w:r>
      <w:r w:rsidRPr="003D0E12">
        <w:rPr>
          <w:spacing w:val="1"/>
        </w:rPr>
        <w:t>i</w:t>
      </w:r>
      <w:r w:rsidRPr="003D0E12">
        <w:t>s r</w:t>
      </w:r>
      <w:r w:rsidRPr="003D0E12">
        <w:rPr>
          <w:spacing w:val="-2"/>
        </w:rPr>
        <w:t>e</w:t>
      </w:r>
      <w:r w:rsidRPr="003D0E12">
        <w:t>s</w:t>
      </w:r>
      <w:r w:rsidRPr="003D0E12">
        <w:rPr>
          <w:spacing w:val="1"/>
        </w:rPr>
        <w:t>e</w:t>
      </w:r>
      <w:r w:rsidRPr="003D0E12">
        <w:t>ar</w:t>
      </w:r>
      <w:r w:rsidRPr="003D0E12">
        <w:rPr>
          <w:spacing w:val="-2"/>
        </w:rPr>
        <w:t>c</w:t>
      </w:r>
      <w:r w:rsidRPr="003D0E12">
        <w:t>h</w:t>
      </w:r>
      <w:r w:rsidRPr="003D0E12">
        <w:rPr>
          <w:spacing w:val="4"/>
        </w:rPr>
        <w:t xml:space="preserve"> </w:t>
      </w:r>
      <w:r w:rsidRPr="003D0E12">
        <w:t>Zr</w:t>
      </w:r>
      <w:r w:rsidRPr="003D0E12">
        <w:rPr>
          <w:spacing w:val="1"/>
        </w:rPr>
        <w:t>O</w:t>
      </w:r>
      <w:r w:rsidRPr="00F76FD0">
        <w:rPr>
          <w:vertAlign w:val="subscript"/>
        </w:rPr>
        <w:t>2</w:t>
      </w:r>
      <w:r w:rsidRPr="003D0E12">
        <w:rPr>
          <w:spacing w:val="21"/>
        </w:rPr>
        <w:t xml:space="preserve"> </w:t>
      </w:r>
      <w:r w:rsidRPr="003D0E12">
        <w:t>has</w:t>
      </w:r>
      <w:r w:rsidRPr="003D0E12">
        <w:rPr>
          <w:spacing w:val="2"/>
        </w:rPr>
        <w:t xml:space="preserve"> </w:t>
      </w:r>
      <w:r w:rsidRPr="003D0E12">
        <w:t xml:space="preserve">been </w:t>
      </w:r>
      <w:r w:rsidRPr="003D0E12">
        <w:rPr>
          <w:spacing w:val="5"/>
        </w:rPr>
        <w:t>s</w:t>
      </w:r>
      <w:r w:rsidRPr="003D0E12">
        <w:rPr>
          <w:spacing w:val="-5"/>
        </w:rPr>
        <w:t>y</w:t>
      </w:r>
      <w:r w:rsidRPr="003D0E12">
        <w:t>nthes</w:t>
      </w:r>
      <w:r w:rsidRPr="003D0E12">
        <w:rPr>
          <w:spacing w:val="2"/>
        </w:rPr>
        <w:t>i</w:t>
      </w:r>
      <w:r w:rsidRPr="003D0E12">
        <w:t>ed from</w:t>
      </w:r>
      <w:r w:rsidRPr="003D0E12">
        <w:rPr>
          <w:spacing w:val="2"/>
        </w:rPr>
        <w:t xml:space="preserve"> </w:t>
      </w:r>
      <w:r w:rsidRPr="003D0E12">
        <w:rPr>
          <w:spacing w:val="5"/>
        </w:rPr>
        <w:t>K</w:t>
      </w:r>
      <w:r w:rsidRPr="003D0E12">
        <w:t>er</w:t>
      </w:r>
      <w:r w:rsidRPr="003D0E12">
        <w:rPr>
          <w:spacing w:val="-2"/>
        </w:rPr>
        <w:t>e</w:t>
      </w:r>
      <w:r w:rsidRPr="003D0E12">
        <w:rPr>
          <w:spacing w:val="2"/>
        </w:rPr>
        <w:t>n</w:t>
      </w:r>
      <w:r w:rsidRPr="003D0E12">
        <w:t xml:space="preserve">g </w:t>
      </w:r>
      <w:r w:rsidRPr="003D0E12">
        <w:rPr>
          <w:spacing w:val="1"/>
        </w:rPr>
        <w:t>P</w:t>
      </w:r>
      <w:r w:rsidRPr="003D0E12">
        <w:t>a</w:t>
      </w:r>
      <w:r w:rsidRPr="003D0E12">
        <w:rPr>
          <w:spacing w:val="2"/>
        </w:rPr>
        <w:t>n</w:t>
      </w:r>
      <w:r w:rsidRPr="003D0E12">
        <w:rPr>
          <w:spacing w:val="-2"/>
        </w:rPr>
        <w:t>g</w:t>
      </w:r>
      <w:r w:rsidRPr="003D0E12">
        <w:t xml:space="preserve">i </w:t>
      </w:r>
      <w:r w:rsidRPr="003D0E12">
        <w:rPr>
          <w:spacing w:val="1"/>
        </w:rPr>
        <w:t>z</w:t>
      </w:r>
      <w:r w:rsidR="00F76FD0">
        <w:t>ircon sand</w:t>
      </w:r>
      <w:r w:rsidRPr="003D0E12">
        <w:rPr>
          <w:spacing w:val="4"/>
        </w:rPr>
        <w:t xml:space="preserve"> </w:t>
      </w:r>
      <w:r w:rsidR="00F76FD0">
        <w:t>in</w:t>
      </w:r>
      <w:r w:rsidRPr="003D0E12">
        <w:rPr>
          <w:spacing w:val="5"/>
        </w:rPr>
        <w:t xml:space="preserve"> </w:t>
      </w:r>
      <w:r w:rsidRPr="003D0E12">
        <w:t>Central Kal</w:t>
      </w:r>
      <w:r w:rsidRPr="003D0E12">
        <w:rPr>
          <w:spacing w:val="1"/>
        </w:rPr>
        <w:t>i</w:t>
      </w:r>
      <w:r w:rsidRPr="003D0E12">
        <w:t xml:space="preserve">mantan </w:t>
      </w:r>
      <w:r w:rsidRPr="003D0E12">
        <w:rPr>
          <w:spacing w:val="4"/>
        </w:rPr>
        <w:t xml:space="preserve"> </w:t>
      </w:r>
      <w:r w:rsidRPr="003D0E12">
        <w:rPr>
          <w:spacing w:val="5"/>
        </w:rPr>
        <w:t>b</w:t>
      </w:r>
      <w:r w:rsidR="00F76FD0">
        <w:t xml:space="preserve">y </w:t>
      </w:r>
      <w:r w:rsidRPr="003D0E12">
        <w:t>Al</w:t>
      </w:r>
      <w:r w:rsidRPr="003D0E12">
        <w:rPr>
          <w:spacing w:val="2"/>
        </w:rPr>
        <w:t>k</w:t>
      </w:r>
      <w:r w:rsidRPr="003D0E12">
        <w:t>ali Fusio</w:t>
      </w:r>
      <w:r w:rsidRPr="003D0E12">
        <w:rPr>
          <w:spacing w:val="7"/>
        </w:rPr>
        <w:t>n</w:t>
      </w:r>
      <w:r w:rsidRPr="003D0E12">
        <w:t>-Copr</w:t>
      </w:r>
      <w:r w:rsidRPr="003D0E12">
        <w:rPr>
          <w:spacing w:val="-2"/>
        </w:rPr>
        <w:t>e</w:t>
      </w:r>
      <w:r w:rsidRPr="003D0E12">
        <w:t>cip</w:t>
      </w:r>
      <w:r w:rsidRPr="003D0E12">
        <w:rPr>
          <w:spacing w:val="1"/>
        </w:rPr>
        <w:t>i</w:t>
      </w:r>
      <w:r w:rsidRPr="003D0E12">
        <w:t>tat</w:t>
      </w:r>
      <w:r w:rsidRPr="003D0E12">
        <w:rPr>
          <w:spacing w:val="1"/>
        </w:rPr>
        <w:t>i</w:t>
      </w:r>
      <w:r w:rsidRPr="003D0E12">
        <w:t>on metho</w:t>
      </w:r>
      <w:r w:rsidRPr="003D0E12">
        <w:rPr>
          <w:spacing w:val="2"/>
        </w:rPr>
        <w:t>d</w:t>
      </w:r>
      <w:r w:rsidRPr="003D0E12">
        <w:t>. First</w:t>
      </w:r>
      <w:r>
        <w:t>ly</w:t>
      </w:r>
      <w:r w:rsidRPr="003D0E12">
        <w:t xml:space="preserve">, </w:t>
      </w:r>
      <w:r w:rsidRPr="003D0E12">
        <w:rPr>
          <w:spacing w:val="1"/>
        </w:rPr>
        <w:t>z</w:t>
      </w:r>
      <w:r w:rsidRPr="003D0E12">
        <w:t>irkon</w:t>
      </w:r>
      <w:r w:rsidRPr="003D0E12">
        <w:rPr>
          <w:spacing w:val="5"/>
        </w:rPr>
        <w:t xml:space="preserve"> </w:t>
      </w:r>
      <w:r w:rsidRPr="003D0E12">
        <w:t>sand</w:t>
      </w:r>
      <w:r w:rsidRPr="003D0E12">
        <w:rPr>
          <w:spacing w:val="5"/>
        </w:rPr>
        <w:t xml:space="preserve"> </w:t>
      </w:r>
      <w:r w:rsidRPr="003D0E12">
        <w:t>(ZrSi</w:t>
      </w:r>
      <w:r w:rsidRPr="003D0E12">
        <w:rPr>
          <w:spacing w:val="2"/>
        </w:rPr>
        <w:t>O</w:t>
      </w:r>
      <w:r w:rsidRPr="00F76FD0">
        <w:rPr>
          <w:spacing w:val="1"/>
          <w:vertAlign w:val="subscript"/>
        </w:rPr>
        <w:t>4</w:t>
      </w:r>
      <w:r w:rsidRPr="003D0E12">
        <w:t>)</w:t>
      </w:r>
      <w:r w:rsidRPr="003D0E12">
        <w:rPr>
          <w:spacing w:val="4"/>
        </w:rPr>
        <w:t xml:space="preserve"> </w:t>
      </w:r>
      <w:r w:rsidRPr="003D0E12">
        <w:t>purified</w:t>
      </w:r>
      <w:r w:rsidRPr="003D0E12">
        <w:rPr>
          <w:spacing w:val="5"/>
        </w:rPr>
        <w:t xml:space="preserve"> </w:t>
      </w:r>
      <w:r w:rsidRPr="003D0E12">
        <w:t>to</w:t>
      </w:r>
      <w:r w:rsidRPr="003D0E12">
        <w:rPr>
          <w:spacing w:val="6"/>
        </w:rPr>
        <w:t xml:space="preserve"> </w:t>
      </w:r>
      <w:r w:rsidRPr="003D0E12">
        <w:t>r</w:t>
      </w:r>
      <w:r w:rsidRPr="003D0E12">
        <w:rPr>
          <w:spacing w:val="-2"/>
        </w:rPr>
        <w:t>e</w:t>
      </w:r>
      <w:r w:rsidRPr="003D0E12">
        <w:t>d</w:t>
      </w:r>
      <w:r w:rsidRPr="003D0E12">
        <w:rPr>
          <w:spacing w:val="2"/>
        </w:rPr>
        <w:t>u</w:t>
      </w:r>
      <w:r w:rsidRPr="003D0E12">
        <w:t>ce</w:t>
      </w:r>
      <w:r w:rsidRPr="003D0E12">
        <w:rPr>
          <w:spacing w:val="4"/>
        </w:rPr>
        <w:t xml:space="preserve"> </w:t>
      </w:r>
      <w:r w:rsidRPr="003D0E12">
        <w:t>i</w:t>
      </w:r>
      <w:r w:rsidRPr="003D0E12">
        <w:rPr>
          <w:spacing w:val="1"/>
        </w:rPr>
        <w:t>m</w:t>
      </w:r>
      <w:r w:rsidRPr="003D0E12">
        <w:t>p</w:t>
      </w:r>
      <w:r w:rsidRPr="003D0E12">
        <w:rPr>
          <w:spacing w:val="2"/>
        </w:rPr>
        <w:t>u</w:t>
      </w:r>
      <w:r w:rsidRPr="003D0E12">
        <w:t>rities</w:t>
      </w:r>
      <w:r w:rsidRPr="003D0E12">
        <w:rPr>
          <w:spacing w:val="5"/>
        </w:rPr>
        <w:t xml:space="preserve"> </w:t>
      </w:r>
      <w:r w:rsidRPr="003D0E12">
        <w:rPr>
          <w:spacing w:val="2"/>
        </w:rPr>
        <w:t>b</w:t>
      </w:r>
      <w:r w:rsidRPr="003D0E12">
        <w:t>y m</w:t>
      </w:r>
      <w:r w:rsidRPr="003D0E12">
        <w:rPr>
          <w:spacing w:val="2"/>
        </w:rPr>
        <w:t>a</w:t>
      </w:r>
      <w:r w:rsidRPr="003D0E12">
        <w:rPr>
          <w:spacing w:val="-2"/>
        </w:rPr>
        <w:t>g</w:t>
      </w:r>
      <w:r w:rsidRPr="003D0E12">
        <w:rPr>
          <w:spacing w:val="2"/>
        </w:rPr>
        <w:t>n</w:t>
      </w:r>
      <w:r w:rsidRPr="003D0E12">
        <w:t>et</w:t>
      </w:r>
      <w:r w:rsidRPr="003D0E12">
        <w:rPr>
          <w:spacing w:val="1"/>
        </w:rPr>
        <w:t>i</w:t>
      </w:r>
      <w:r w:rsidRPr="003D0E12">
        <w:t>c</w:t>
      </w:r>
      <w:r w:rsidRPr="003D0E12">
        <w:rPr>
          <w:spacing w:val="4"/>
        </w:rPr>
        <w:t xml:space="preserve"> </w:t>
      </w:r>
      <w:r w:rsidRPr="003D0E12">
        <w:t>se</w:t>
      </w:r>
      <w:r w:rsidRPr="003D0E12">
        <w:rPr>
          <w:spacing w:val="2"/>
        </w:rPr>
        <w:t>p</w:t>
      </w:r>
      <w:r w:rsidRPr="003D0E12">
        <w:t>ar</w:t>
      </w:r>
      <w:r w:rsidRPr="003D0E12">
        <w:rPr>
          <w:spacing w:val="-2"/>
        </w:rPr>
        <w:t>a</w:t>
      </w:r>
      <w:r w:rsidRPr="003D0E12">
        <w:t>t</w:t>
      </w:r>
      <w:r w:rsidRPr="003D0E12">
        <w:rPr>
          <w:spacing w:val="1"/>
        </w:rPr>
        <w:t>i</w:t>
      </w:r>
      <w:r w:rsidRPr="003D0E12">
        <w:t>on, ul</w:t>
      </w:r>
      <w:r w:rsidRPr="003D0E12">
        <w:rPr>
          <w:spacing w:val="1"/>
        </w:rPr>
        <w:t>t</w:t>
      </w:r>
      <w:r w:rsidRPr="003D0E12">
        <w:t>r</w:t>
      </w:r>
      <w:r w:rsidRPr="003D0E12">
        <w:rPr>
          <w:spacing w:val="-2"/>
        </w:rPr>
        <w:t>a</w:t>
      </w:r>
      <w:r w:rsidRPr="003D0E12">
        <w:t>sonic</w:t>
      </w:r>
      <w:r w:rsidRPr="003D0E12">
        <w:rPr>
          <w:spacing w:val="2"/>
        </w:rPr>
        <w:t xml:space="preserve"> </w:t>
      </w:r>
      <w:r w:rsidRPr="003D0E12">
        <w:t>cleani</w:t>
      </w:r>
      <w:r w:rsidRPr="003D0E12">
        <w:rPr>
          <w:spacing w:val="3"/>
        </w:rPr>
        <w:t>n</w:t>
      </w:r>
      <w:r w:rsidRPr="003D0E12">
        <w:rPr>
          <w:spacing w:val="-2"/>
        </w:rPr>
        <w:t>g</w:t>
      </w:r>
      <w:r w:rsidRPr="003D0E12">
        <w:t>,</w:t>
      </w:r>
      <w:r w:rsidRPr="003D0E12">
        <w:rPr>
          <w:spacing w:val="3"/>
        </w:rPr>
        <w:t xml:space="preserve"> </w:t>
      </w:r>
      <w:r w:rsidRPr="003D0E12">
        <w:t>soa</w:t>
      </w:r>
      <w:r w:rsidRPr="003D0E12">
        <w:rPr>
          <w:spacing w:val="2"/>
        </w:rPr>
        <w:t>k</w:t>
      </w:r>
      <w:r w:rsidRPr="003D0E12">
        <w:t>in</w:t>
      </w:r>
      <w:r w:rsidRPr="003D0E12">
        <w:rPr>
          <w:spacing w:val="-2"/>
        </w:rPr>
        <w:t>g</w:t>
      </w:r>
      <w:r w:rsidRPr="003D0E12">
        <w:t>/</w:t>
      </w:r>
      <w:r w:rsidRPr="003D0E12">
        <w:rPr>
          <w:spacing w:val="1"/>
        </w:rPr>
        <w:t>l</w:t>
      </w:r>
      <w:r w:rsidRPr="003D0E12">
        <w:t>e</w:t>
      </w:r>
      <w:r w:rsidRPr="003D0E12">
        <w:rPr>
          <w:spacing w:val="1"/>
        </w:rPr>
        <w:t>a</w:t>
      </w:r>
      <w:r w:rsidRPr="003D0E12">
        <w:t>ching</w:t>
      </w:r>
      <w:r w:rsidRPr="003D0E12">
        <w:rPr>
          <w:spacing w:val="1"/>
        </w:rPr>
        <w:t xml:space="preserve"> </w:t>
      </w:r>
      <w:r w:rsidRPr="003D0E12">
        <w:rPr>
          <w:spacing w:val="5"/>
        </w:rPr>
        <w:t>b</w:t>
      </w:r>
      <w:r w:rsidRPr="003D0E12">
        <w:t>y HCl</w:t>
      </w:r>
      <w:r w:rsidRPr="003D0E12">
        <w:rPr>
          <w:spacing w:val="3"/>
        </w:rPr>
        <w:t xml:space="preserve"> </w:t>
      </w:r>
      <w:r w:rsidRPr="003D0E12">
        <w:t>2</w:t>
      </w:r>
      <w:r w:rsidRPr="003D0E12">
        <w:rPr>
          <w:spacing w:val="3"/>
        </w:rPr>
        <w:t xml:space="preserve"> </w:t>
      </w:r>
      <w:r w:rsidRPr="003D0E12">
        <w:t>M</w:t>
      </w:r>
      <w:r w:rsidRPr="003D0E12">
        <w:rPr>
          <w:spacing w:val="3"/>
        </w:rPr>
        <w:t xml:space="preserve"> </w:t>
      </w:r>
      <w:r w:rsidRPr="003D0E12">
        <w:t>for</w:t>
      </w:r>
      <w:r w:rsidRPr="003D0E12">
        <w:rPr>
          <w:spacing w:val="1"/>
        </w:rPr>
        <w:t xml:space="preserve"> </w:t>
      </w:r>
      <w:r w:rsidRPr="003D0E12">
        <w:t>12</w:t>
      </w:r>
      <w:r w:rsidRPr="003D0E12">
        <w:rPr>
          <w:spacing w:val="3"/>
        </w:rPr>
        <w:t xml:space="preserve"> </w:t>
      </w:r>
      <w:r w:rsidRPr="003D0E12">
        <w:t>hours</w:t>
      </w:r>
      <w:r w:rsidRPr="003D0E12">
        <w:rPr>
          <w:spacing w:val="2"/>
        </w:rPr>
        <w:t xml:space="preserve"> </w:t>
      </w:r>
      <w:r w:rsidRPr="003D0E12">
        <w:t>and</w:t>
      </w:r>
      <w:r w:rsidRPr="003D0E12">
        <w:rPr>
          <w:spacing w:val="3"/>
        </w:rPr>
        <w:t xml:space="preserve"> </w:t>
      </w:r>
      <w:r w:rsidRPr="003D0E12">
        <w:t>l</w:t>
      </w:r>
      <w:r w:rsidRPr="003D0E12">
        <w:rPr>
          <w:spacing w:val="2"/>
        </w:rPr>
        <w:t>e</w:t>
      </w:r>
      <w:r w:rsidRPr="003D0E12">
        <w:t>a</w:t>
      </w:r>
      <w:r w:rsidRPr="003D0E12">
        <w:rPr>
          <w:spacing w:val="1"/>
        </w:rPr>
        <w:t>c</w:t>
      </w:r>
      <w:r w:rsidRPr="003D0E12">
        <w:t>hing</w:t>
      </w:r>
      <w:r w:rsidRPr="003D0E12">
        <w:rPr>
          <w:spacing w:val="1"/>
        </w:rPr>
        <w:t xml:space="preserve"> </w:t>
      </w:r>
      <w:r w:rsidRPr="003D0E12">
        <w:rPr>
          <w:spacing w:val="5"/>
        </w:rPr>
        <w:t>b</w:t>
      </w:r>
      <w:r w:rsidRPr="003D0E12">
        <w:t>y HCl</w:t>
      </w:r>
      <w:r w:rsidRPr="003D0E12">
        <w:rPr>
          <w:spacing w:val="22"/>
        </w:rPr>
        <w:t xml:space="preserve"> </w:t>
      </w:r>
      <w:r w:rsidRPr="003D0E12">
        <w:t>at</w:t>
      </w:r>
      <w:r w:rsidRPr="003D0E12">
        <w:rPr>
          <w:spacing w:val="22"/>
        </w:rPr>
        <w:t xml:space="preserve"> </w:t>
      </w:r>
      <w:r w:rsidRPr="003D0E12">
        <w:t>6</w:t>
      </w:r>
      <w:r w:rsidRPr="003D0E12">
        <w:rPr>
          <w:spacing w:val="1"/>
        </w:rPr>
        <w:t>0</w:t>
      </w:r>
      <w:r>
        <w:rPr>
          <w:spacing w:val="1"/>
        </w:rPr>
        <w:t xml:space="preserve"> </w:t>
      </w:r>
      <w:r w:rsidRPr="003D0E12">
        <w:t>C</w:t>
      </w:r>
      <w:r w:rsidRPr="003D0E12">
        <w:rPr>
          <w:spacing w:val="22"/>
        </w:rPr>
        <w:t xml:space="preserve"> </w:t>
      </w:r>
      <w:r w:rsidRPr="003D0E12">
        <w:t>for</w:t>
      </w:r>
      <w:r w:rsidRPr="003D0E12">
        <w:rPr>
          <w:spacing w:val="20"/>
        </w:rPr>
        <w:t xml:space="preserve"> </w:t>
      </w:r>
      <w:r w:rsidRPr="003D0E12">
        <w:t>3</w:t>
      </w:r>
      <w:r w:rsidRPr="003D0E12">
        <w:rPr>
          <w:spacing w:val="24"/>
        </w:rPr>
        <w:t xml:space="preserve"> </w:t>
      </w:r>
      <w:r w:rsidRPr="003D0E12">
        <w:t>hour</w:t>
      </w:r>
      <w:r w:rsidRPr="003D0E12">
        <w:rPr>
          <w:spacing w:val="2"/>
        </w:rPr>
        <w:t>s</w:t>
      </w:r>
      <w:r w:rsidRPr="003D0E12">
        <w:t>.</w:t>
      </w:r>
      <w:r w:rsidRPr="003D0E12">
        <w:rPr>
          <w:spacing w:val="21"/>
        </w:rPr>
        <w:t xml:space="preserve"> </w:t>
      </w:r>
      <w:r w:rsidRPr="003D0E12">
        <w:rPr>
          <w:spacing w:val="1"/>
        </w:rPr>
        <w:t>S</w:t>
      </w:r>
      <w:r w:rsidRPr="003D0E12">
        <w:t>econd</w:t>
      </w:r>
      <w:r>
        <w:t>ly</w:t>
      </w:r>
      <w:r w:rsidRPr="003D0E12">
        <w:t>,</w:t>
      </w:r>
      <w:r w:rsidRPr="003D0E12">
        <w:rPr>
          <w:spacing w:val="21"/>
        </w:rPr>
        <w:t xml:space="preserve"> </w:t>
      </w:r>
      <w:r w:rsidRPr="003D0E12">
        <w:t>Al</w:t>
      </w:r>
      <w:r w:rsidRPr="003D0E12">
        <w:rPr>
          <w:spacing w:val="2"/>
        </w:rPr>
        <w:t>k</w:t>
      </w:r>
      <w:r w:rsidRPr="003D0E12">
        <w:t>ali</w:t>
      </w:r>
      <w:r w:rsidRPr="003D0E12">
        <w:rPr>
          <w:spacing w:val="22"/>
        </w:rPr>
        <w:t xml:space="preserve"> </w:t>
      </w:r>
      <w:r w:rsidRPr="003D0E12">
        <w:t>fusion</w:t>
      </w:r>
      <w:r w:rsidRPr="003D0E12">
        <w:rPr>
          <w:spacing w:val="24"/>
        </w:rPr>
        <w:t xml:space="preserve"> </w:t>
      </w:r>
      <w:r w:rsidRPr="003D0E12">
        <w:t>was</w:t>
      </w:r>
      <w:r w:rsidRPr="003D0E12">
        <w:rPr>
          <w:spacing w:val="22"/>
        </w:rPr>
        <w:t xml:space="preserve"> </w:t>
      </w:r>
      <w:r w:rsidRPr="003D0E12">
        <w:t>done</w:t>
      </w:r>
      <w:r w:rsidRPr="003D0E12">
        <w:rPr>
          <w:spacing w:val="23"/>
        </w:rPr>
        <w:t xml:space="preserve"> </w:t>
      </w:r>
      <w:r w:rsidRPr="003D0E12">
        <w:rPr>
          <w:spacing w:val="5"/>
        </w:rPr>
        <w:t>b</w:t>
      </w:r>
      <w:r w:rsidRPr="003D0E12">
        <w:t>y</w:t>
      </w:r>
      <w:r w:rsidRPr="003D0E12">
        <w:rPr>
          <w:spacing w:val="17"/>
        </w:rPr>
        <w:t xml:space="preserve"> </w:t>
      </w:r>
      <w:r w:rsidRPr="003D0E12">
        <w:rPr>
          <w:spacing w:val="2"/>
        </w:rPr>
        <w:t>K</w:t>
      </w:r>
      <w:r w:rsidRPr="003D0E12">
        <w:t>OH</w:t>
      </w:r>
      <w:r w:rsidRPr="003D0E12">
        <w:rPr>
          <w:spacing w:val="23"/>
        </w:rPr>
        <w:t xml:space="preserve"> </w:t>
      </w:r>
      <w:r w:rsidRPr="003D0E12">
        <w:t>as</w:t>
      </w:r>
      <w:r w:rsidRPr="003D0E12">
        <w:rPr>
          <w:spacing w:val="22"/>
        </w:rPr>
        <w:t xml:space="preserve"> </w:t>
      </w:r>
      <w:r w:rsidRPr="003D0E12">
        <w:t>an</w:t>
      </w:r>
      <w:r w:rsidRPr="003D0E12">
        <w:rPr>
          <w:spacing w:val="24"/>
        </w:rPr>
        <w:t xml:space="preserve"> </w:t>
      </w:r>
      <w:r w:rsidRPr="003D0E12">
        <w:t>Alkal</w:t>
      </w:r>
      <w:r w:rsidRPr="003D0E12">
        <w:rPr>
          <w:spacing w:val="1"/>
        </w:rPr>
        <w:t>i</w:t>
      </w:r>
      <w:r>
        <w:t>. This product</w:t>
      </w:r>
      <w:r w:rsidRPr="003D0E12">
        <w:rPr>
          <w:spacing w:val="1"/>
        </w:rPr>
        <w:t xml:space="preserve"> </w:t>
      </w:r>
      <w:r w:rsidRPr="003D0E12">
        <w:t xml:space="preserve">then </w:t>
      </w:r>
      <w:r w:rsidRPr="003D0E12">
        <w:rPr>
          <w:spacing w:val="1"/>
        </w:rPr>
        <w:t>w</w:t>
      </w:r>
      <w:r w:rsidRPr="003D0E12">
        <w:t xml:space="preserve">ashed </w:t>
      </w:r>
      <w:r w:rsidRPr="003D0E12">
        <w:rPr>
          <w:spacing w:val="2"/>
        </w:rPr>
        <w:t>b</w:t>
      </w:r>
      <w:r w:rsidRPr="003D0E12">
        <w:t xml:space="preserve">y </w:t>
      </w:r>
      <w:r w:rsidRPr="003D0E12">
        <w:rPr>
          <w:spacing w:val="2"/>
        </w:rPr>
        <w:t>w</w:t>
      </w:r>
      <w:r w:rsidRPr="003D0E12">
        <w:t>ater</w:t>
      </w:r>
      <w:r w:rsidRPr="003D0E12">
        <w:rPr>
          <w:spacing w:val="1"/>
        </w:rPr>
        <w:t xml:space="preserve"> </w:t>
      </w:r>
      <w:r w:rsidRPr="003D0E12">
        <w:t>and dried b</w:t>
      </w:r>
      <w:r w:rsidRPr="003D0E12">
        <w:rPr>
          <w:spacing w:val="1"/>
        </w:rPr>
        <w:t>e</w:t>
      </w:r>
      <w:r w:rsidRPr="003D0E12">
        <w:t>fore</w:t>
      </w:r>
      <w:r w:rsidRPr="003D0E12">
        <w:rPr>
          <w:spacing w:val="1"/>
        </w:rPr>
        <w:t xml:space="preserve"> </w:t>
      </w:r>
      <w:r w:rsidRPr="003D0E12">
        <w:t>leachi</w:t>
      </w:r>
      <w:r w:rsidRPr="003D0E12">
        <w:rPr>
          <w:spacing w:val="3"/>
        </w:rPr>
        <w:t>n</w:t>
      </w:r>
      <w:r w:rsidRPr="003D0E12">
        <w:t>g</w:t>
      </w:r>
      <w:r w:rsidRPr="003D0E12">
        <w:rPr>
          <w:spacing w:val="-2"/>
        </w:rPr>
        <w:t xml:space="preserve"> </w:t>
      </w:r>
      <w:r w:rsidRPr="003D0E12">
        <w:t xml:space="preserve">in HCl 30% at </w:t>
      </w:r>
      <w:r w:rsidRPr="003D0E12">
        <w:rPr>
          <w:spacing w:val="3"/>
        </w:rPr>
        <w:t>9</w:t>
      </w:r>
      <w:r w:rsidRPr="003D0E12">
        <w:rPr>
          <w:spacing w:val="4"/>
        </w:rPr>
        <w:t>0</w:t>
      </w:r>
      <w:r w:rsidRPr="003D0E12">
        <w:t>C for</w:t>
      </w:r>
      <w:r>
        <w:t xml:space="preserve"> </w:t>
      </w:r>
      <w:r w:rsidRPr="003D0E12">
        <w:t>30</w:t>
      </w:r>
      <w:r w:rsidRPr="003D0E12">
        <w:rPr>
          <w:spacing w:val="19"/>
        </w:rPr>
        <w:t xml:space="preserve"> </w:t>
      </w:r>
      <w:r w:rsidRPr="003D0E12">
        <w:t>m</w:t>
      </w:r>
      <w:r w:rsidRPr="003D0E12">
        <w:rPr>
          <w:spacing w:val="1"/>
        </w:rPr>
        <w:t>i</w:t>
      </w:r>
      <w:r w:rsidRPr="003D0E12">
        <w:t>nute</w:t>
      </w:r>
      <w:r w:rsidRPr="003D0E12">
        <w:rPr>
          <w:spacing w:val="18"/>
        </w:rPr>
        <w:t xml:space="preserve"> </w:t>
      </w:r>
      <w:r w:rsidRPr="003D0E12">
        <w:t>to</w:t>
      </w:r>
      <w:r w:rsidRPr="003D0E12">
        <w:rPr>
          <w:spacing w:val="19"/>
        </w:rPr>
        <w:t xml:space="preserve"> </w:t>
      </w:r>
      <w:r w:rsidRPr="003D0E12">
        <w:t>pr</w:t>
      </w:r>
      <w:r w:rsidRPr="003D0E12">
        <w:rPr>
          <w:spacing w:val="-2"/>
        </w:rPr>
        <w:t>e</w:t>
      </w:r>
      <w:r w:rsidRPr="003D0E12">
        <w:t>cip</w:t>
      </w:r>
      <w:r w:rsidRPr="003D0E12">
        <w:rPr>
          <w:spacing w:val="1"/>
        </w:rPr>
        <w:t>i</w:t>
      </w:r>
      <w:r w:rsidRPr="003D0E12">
        <w:t>tate</w:t>
      </w:r>
      <w:r w:rsidRPr="003D0E12">
        <w:rPr>
          <w:spacing w:val="18"/>
        </w:rPr>
        <w:t xml:space="preserve"> </w:t>
      </w:r>
      <w:r w:rsidRPr="003D0E12">
        <w:t>and</w:t>
      </w:r>
      <w:r w:rsidRPr="003D0E12">
        <w:rPr>
          <w:spacing w:val="19"/>
        </w:rPr>
        <w:t xml:space="preserve"> </w:t>
      </w:r>
      <w:r w:rsidRPr="003D0E12">
        <w:t>sape</w:t>
      </w:r>
      <w:r w:rsidRPr="003D0E12">
        <w:rPr>
          <w:spacing w:val="1"/>
        </w:rPr>
        <w:t>r</w:t>
      </w:r>
      <w:r w:rsidRPr="003D0E12">
        <w:t>ate</w:t>
      </w:r>
      <w:r w:rsidRPr="003D0E12">
        <w:rPr>
          <w:spacing w:val="18"/>
        </w:rPr>
        <w:t xml:space="preserve"> </w:t>
      </w:r>
      <w:r w:rsidRPr="003D0E12">
        <w:rPr>
          <w:spacing w:val="1"/>
        </w:rPr>
        <w:t>S</w:t>
      </w:r>
      <w:r w:rsidRPr="003D0E12">
        <w:t>i</w:t>
      </w:r>
      <w:r w:rsidRPr="003D0E12">
        <w:rPr>
          <w:spacing w:val="1"/>
        </w:rPr>
        <w:t>l</w:t>
      </w:r>
      <w:r w:rsidRPr="003D0E12">
        <w:t>ica</w:t>
      </w:r>
      <w:r w:rsidRPr="003D0E12">
        <w:rPr>
          <w:spacing w:val="17"/>
        </w:rPr>
        <w:t xml:space="preserve"> </w:t>
      </w:r>
      <w:r w:rsidRPr="003D0E12">
        <w:t>fr</w:t>
      </w:r>
      <w:r w:rsidRPr="003D0E12">
        <w:rPr>
          <w:spacing w:val="2"/>
        </w:rPr>
        <w:t>o</w:t>
      </w:r>
      <w:r w:rsidRPr="003D0E12">
        <w:t>m</w:t>
      </w:r>
      <w:r w:rsidRPr="003D0E12">
        <w:rPr>
          <w:spacing w:val="19"/>
        </w:rPr>
        <w:t xml:space="preserve"> </w:t>
      </w:r>
      <w:r w:rsidRPr="003D0E12">
        <w:t>Zircon.</w:t>
      </w:r>
      <w:r w:rsidRPr="003D0E12">
        <w:rPr>
          <w:spacing w:val="21"/>
        </w:rPr>
        <w:t xml:space="preserve"> </w:t>
      </w:r>
      <w:r w:rsidRPr="003D0E12">
        <w:t>Zr</w:t>
      </w:r>
      <w:r w:rsidRPr="003D0E12">
        <w:rPr>
          <w:spacing w:val="4"/>
        </w:rPr>
        <w:t>O</w:t>
      </w:r>
      <w:r w:rsidR="00F76FD0" w:rsidRPr="00F76FD0">
        <w:rPr>
          <w:vertAlign w:val="subscript"/>
        </w:rPr>
        <w:t>2</w:t>
      </w:r>
      <w:r w:rsidRPr="003D0E12">
        <w:t xml:space="preserve"> filtrat</w:t>
      </w:r>
      <w:r w:rsidRPr="003D0E12">
        <w:rPr>
          <w:spacing w:val="20"/>
        </w:rPr>
        <w:t xml:space="preserve"> </w:t>
      </w:r>
      <w:r w:rsidRPr="003D0E12">
        <w:rPr>
          <w:spacing w:val="1"/>
        </w:rPr>
        <w:t>(</w:t>
      </w:r>
      <w:r w:rsidRPr="003D0E12">
        <w:t>Z</w:t>
      </w:r>
      <w:r w:rsidRPr="003D0E12">
        <w:rPr>
          <w:spacing w:val="1"/>
        </w:rPr>
        <w:t>r</w:t>
      </w:r>
      <w:r w:rsidRPr="003D0E12">
        <w:t>OC</w:t>
      </w:r>
      <w:r w:rsidRPr="003D0E12">
        <w:rPr>
          <w:spacing w:val="1"/>
        </w:rPr>
        <w:t>l</w:t>
      </w:r>
      <w:r w:rsidRPr="00F76FD0">
        <w:rPr>
          <w:spacing w:val="1"/>
          <w:vertAlign w:val="subscript"/>
        </w:rPr>
        <w:t>2</w:t>
      </w:r>
      <w:r w:rsidRPr="003D0E12">
        <w:t>) pr</w:t>
      </w:r>
      <w:r w:rsidRPr="003D0E12">
        <w:rPr>
          <w:spacing w:val="-2"/>
        </w:rPr>
        <w:t>e</w:t>
      </w:r>
      <w:r w:rsidRPr="003D0E12">
        <w:t>cip</w:t>
      </w:r>
      <w:r w:rsidRPr="003D0E12">
        <w:rPr>
          <w:spacing w:val="1"/>
        </w:rPr>
        <w:t>i</w:t>
      </w:r>
      <w:r w:rsidR="00F76FD0">
        <w:t xml:space="preserve">tated </w:t>
      </w:r>
      <w:r w:rsidRPr="003D0E12">
        <w:rPr>
          <w:spacing w:val="5"/>
        </w:rPr>
        <w:t>b</w:t>
      </w:r>
      <w:r w:rsidRPr="003D0E12">
        <w:t>y</w:t>
      </w:r>
      <w:r w:rsidRPr="003D0E12">
        <w:rPr>
          <w:spacing w:val="55"/>
        </w:rPr>
        <w:t xml:space="preserve"> </w:t>
      </w:r>
      <w:r w:rsidRPr="003D0E12">
        <w:t>N</w:t>
      </w:r>
      <w:r w:rsidRPr="003D0E12">
        <w:rPr>
          <w:spacing w:val="1"/>
        </w:rPr>
        <w:t>H4</w:t>
      </w:r>
      <w:r w:rsidR="00F76FD0">
        <w:t>OH</w:t>
      </w:r>
      <w:r w:rsidRPr="003D0E12">
        <w:rPr>
          <w:spacing w:val="1"/>
        </w:rPr>
        <w:t xml:space="preserve"> </w:t>
      </w:r>
      <w:r w:rsidR="00F76FD0">
        <w:t xml:space="preserve">with </w:t>
      </w:r>
      <w:r w:rsidRPr="003D0E12">
        <w:t>pH</w:t>
      </w:r>
      <w:r w:rsidRPr="003D0E12">
        <w:rPr>
          <w:spacing w:val="59"/>
        </w:rPr>
        <w:t xml:space="preserve"> </w:t>
      </w:r>
      <w:r w:rsidR="00F76FD0">
        <w:t>4,</w:t>
      </w:r>
      <w:r w:rsidRPr="003D0E12">
        <w:t xml:space="preserve"> pH</w:t>
      </w:r>
      <w:r w:rsidRPr="003D0E12">
        <w:rPr>
          <w:spacing w:val="59"/>
        </w:rPr>
        <w:t xml:space="preserve"> </w:t>
      </w:r>
      <w:r w:rsidR="00F76FD0">
        <w:t xml:space="preserve">7, </w:t>
      </w:r>
      <w:r w:rsidRPr="003D0E12">
        <w:t>and</w:t>
      </w:r>
      <w:r w:rsidRPr="003D0E12">
        <w:rPr>
          <w:spacing w:val="57"/>
        </w:rPr>
        <w:t xml:space="preserve"> </w:t>
      </w:r>
      <w:r w:rsidRPr="003D0E12">
        <w:t>pH</w:t>
      </w:r>
      <w:r w:rsidRPr="003D0E12">
        <w:rPr>
          <w:spacing w:val="59"/>
        </w:rPr>
        <w:t xml:space="preserve"> </w:t>
      </w:r>
      <w:r w:rsidR="00F76FD0">
        <w:t xml:space="preserve">10 </w:t>
      </w:r>
      <w:r>
        <w:t>to be</w:t>
      </w:r>
      <w:r w:rsidRPr="003D0E12">
        <w:rPr>
          <w:spacing w:val="58"/>
        </w:rPr>
        <w:t xml:space="preserve"> </w:t>
      </w:r>
      <w:r w:rsidRPr="003D0E12">
        <w:t>Zr(</w:t>
      </w:r>
      <w:r w:rsidRPr="003D0E12">
        <w:rPr>
          <w:spacing w:val="1"/>
        </w:rPr>
        <w:t>O</w:t>
      </w:r>
      <w:r w:rsidRPr="003D0E12">
        <w:t>H</w:t>
      </w:r>
      <w:r w:rsidRPr="003D0E12">
        <w:rPr>
          <w:spacing w:val="3"/>
        </w:rPr>
        <w:t>)</w:t>
      </w:r>
      <w:r w:rsidRPr="00F76FD0">
        <w:rPr>
          <w:vertAlign w:val="subscript"/>
        </w:rPr>
        <w:t>4</w:t>
      </w:r>
      <w:r w:rsidRPr="003D0E12">
        <w:t xml:space="preserve"> gel. Z</w:t>
      </w:r>
      <w:r w:rsidRPr="003D0E12">
        <w:rPr>
          <w:spacing w:val="1"/>
        </w:rPr>
        <w:t>r</w:t>
      </w:r>
      <w:r w:rsidRPr="003D0E12">
        <w:t>(OH)</w:t>
      </w:r>
      <w:r w:rsidRPr="00F76FD0">
        <w:rPr>
          <w:vertAlign w:val="subscript"/>
        </w:rPr>
        <w:t>4</w:t>
      </w:r>
      <w:r w:rsidRPr="003D0E12">
        <w:rPr>
          <w:spacing w:val="7"/>
        </w:rPr>
        <w:t xml:space="preserve"> </w:t>
      </w:r>
      <w:r w:rsidRPr="003D0E12">
        <w:rPr>
          <w:spacing w:val="-2"/>
        </w:rPr>
        <w:t>g</w:t>
      </w:r>
      <w:r w:rsidRPr="003D0E12">
        <w:t>el</w:t>
      </w:r>
      <w:r w:rsidRPr="003D0E12">
        <w:rPr>
          <w:spacing w:val="5"/>
        </w:rPr>
        <w:t xml:space="preserve"> </w:t>
      </w:r>
      <w:r w:rsidRPr="003D0E12">
        <w:t>was</w:t>
      </w:r>
      <w:r w:rsidRPr="003D0E12">
        <w:rPr>
          <w:spacing w:val="5"/>
        </w:rPr>
        <w:t xml:space="preserve"> </w:t>
      </w:r>
      <w:r w:rsidRPr="003D0E12">
        <w:t>dried</w:t>
      </w:r>
      <w:r w:rsidRPr="003D0E12">
        <w:rPr>
          <w:spacing w:val="5"/>
        </w:rPr>
        <w:t xml:space="preserve"> </w:t>
      </w:r>
      <w:r w:rsidRPr="003D0E12">
        <w:t>and</w:t>
      </w:r>
      <w:r w:rsidRPr="003D0E12">
        <w:rPr>
          <w:spacing w:val="5"/>
        </w:rPr>
        <w:t xml:space="preserve"> </w:t>
      </w:r>
      <w:r w:rsidRPr="003D0E12">
        <w:t>cha</w:t>
      </w:r>
      <w:r w:rsidRPr="003D0E12">
        <w:rPr>
          <w:spacing w:val="1"/>
        </w:rPr>
        <w:t>r</w:t>
      </w:r>
      <w:r w:rsidRPr="003D0E12">
        <w:rPr>
          <w:spacing w:val="2"/>
        </w:rPr>
        <w:t>a</w:t>
      </w:r>
      <w:r w:rsidRPr="003D0E12">
        <w:t>ct</w:t>
      </w:r>
      <w:r w:rsidRPr="003D0E12">
        <w:rPr>
          <w:spacing w:val="2"/>
        </w:rPr>
        <w:t>e</w:t>
      </w:r>
      <w:r w:rsidRPr="003D0E12">
        <w:t>ri</w:t>
      </w:r>
      <w:r w:rsidRPr="003D0E12">
        <w:rPr>
          <w:spacing w:val="1"/>
        </w:rPr>
        <w:t>z</w:t>
      </w:r>
      <w:r w:rsidRPr="003D0E12">
        <w:t>ed</w:t>
      </w:r>
      <w:r w:rsidRPr="003D0E12">
        <w:rPr>
          <w:spacing w:val="2"/>
        </w:rPr>
        <w:t xml:space="preserve"> </w:t>
      </w:r>
      <w:r w:rsidRPr="003D0E12">
        <w:rPr>
          <w:spacing w:val="5"/>
        </w:rPr>
        <w:t>b</w:t>
      </w:r>
      <w:r w:rsidRPr="003D0E12">
        <w:t>y DT</w:t>
      </w:r>
      <w:r w:rsidRPr="003D0E12">
        <w:rPr>
          <w:spacing w:val="1"/>
        </w:rPr>
        <w:t>A</w:t>
      </w:r>
      <w:r w:rsidRPr="003D0E12">
        <w:t>-</w:t>
      </w:r>
      <w:r w:rsidRPr="003D0E12">
        <w:rPr>
          <w:spacing w:val="2"/>
        </w:rPr>
        <w:t>T</w:t>
      </w:r>
      <w:r w:rsidRPr="003D0E12">
        <w:t>GA</w:t>
      </w:r>
      <w:r w:rsidRPr="003D0E12">
        <w:rPr>
          <w:spacing w:val="1"/>
        </w:rPr>
        <w:t xml:space="preserve"> </w:t>
      </w:r>
      <w:r>
        <w:rPr>
          <w:spacing w:val="1"/>
        </w:rPr>
        <w:t xml:space="preserve">and </w:t>
      </w:r>
      <w:r w:rsidRPr="003D0E12">
        <w:t>th</w:t>
      </w:r>
      <w:r w:rsidRPr="003D0E12">
        <w:rPr>
          <w:spacing w:val="2"/>
        </w:rPr>
        <w:t>e</w:t>
      </w:r>
      <w:r w:rsidRPr="003D0E12">
        <w:t>n</w:t>
      </w:r>
      <w:r w:rsidRPr="003D0E12">
        <w:rPr>
          <w:spacing w:val="2"/>
        </w:rPr>
        <w:t xml:space="preserve"> </w:t>
      </w:r>
      <w:r w:rsidRPr="003D0E12">
        <w:t>foll</w:t>
      </w:r>
      <w:r w:rsidRPr="003D0E12">
        <w:rPr>
          <w:spacing w:val="2"/>
        </w:rPr>
        <w:t>o</w:t>
      </w:r>
      <w:r w:rsidRPr="003D0E12">
        <w:t>wed</w:t>
      </w:r>
      <w:r w:rsidRPr="003D0E12">
        <w:rPr>
          <w:spacing w:val="2"/>
        </w:rPr>
        <w:t xml:space="preserve"> </w:t>
      </w:r>
      <w:r w:rsidRPr="003D0E12">
        <w:rPr>
          <w:spacing w:val="5"/>
        </w:rPr>
        <w:t>b</w:t>
      </w:r>
      <w:r w:rsidRPr="003D0E12">
        <w:t>y calcinat</w:t>
      </w:r>
      <w:r w:rsidRPr="003D0E12">
        <w:rPr>
          <w:spacing w:val="1"/>
        </w:rPr>
        <w:t>i</w:t>
      </w:r>
      <w:r w:rsidRPr="003D0E12">
        <w:t>on</w:t>
      </w:r>
      <w:r w:rsidRPr="003D0E12">
        <w:rPr>
          <w:spacing w:val="58"/>
        </w:rPr>
        <w:t xml:space="preserve"> </w:t>
      </w:r>
      <w:r w:rsidRPr="003D0E12">
        <w:t>based</w:t>
      </w:r>
      <w:r w:rsidRPr="003D0E12">
        <w:rPr>
          <w:spacing w:val="57"/>
        </w:rPr>
        <w:t xml:space="preserve"> </w:t>
      </w:r>
      <w:r w:rsidRPr="003D0E12">
        <w:t>on</w:t>
      </w:r>
      <w:r w:rsidRPr="003D0E12">
        <w:rPr>
          <w:spacing w:val="57"/>
        </w:rPr>
        <w:t xml:space="preserve"> </w:t>
      </w:r>
      <w:r w:rsidRPr="003D0E12">
        <w:t>DTA</w:t>
      </w:r>
      <w:r w:rsidRPr="003D0E12">
        <w:rPr>
          <w:spacing w:val="57"/>
        </w:rPr>
        <w:t xml:space="preserve"> </w:t>
      </w:r>
      <w:r w:rsidRPr="003D0E12">
        <w:t>TGA</w:t>
      </w:r>
      <w:r w:rsidRPr="003D0E12">
        <w:rPr>
          <w:spacing w:val="57"/>
        </w:rPr>
        <w:t xml:space="preserve"> </w:t>
      </w:r>
      <w:r w:rsidRPr="003D0E12">
        <w:t>r</w:t>
      </w:r>
      <w:r w:rsidRPr="003D0E12">
        <w:rPr>
          <w:spacing w:val="-2"/>
        </w:rPr>
        <w:t>e</w:t>
      </w:r>
      <w:r w:rsidRPr="003D0E12">
        <w:t>sul</w:t>
      </w:r>
      <w:r w:rsidRPr="003D0E12">
        <w:rPr>
          <w:spacing w:val="1"/>
        </w:rPr>
        <w:t>t</w:t>
      </w:r>
      <w:r w:rsidR="007E640B">
        <w:t>s</w:t>
      </w:r>
      <w:r w:rsidRPr="003D0E12">
        <w:t xml:space="preserve"> at</w:t>
      </w:r>
      <w:r w:rsidRPr="003D0E12">
        <w:rPr>
          <w:spacing w:val="58"/>
        </w:rPr>
        <w:t xml:space="preserve"> </w:t>
      </w:r>
      <w:r w:rsidRPr="003D0E12">
        <w:t>temper</w:t>
      </w:r>
      <w:r w:rsidRPr="003D0E12">
        <w:rPr>
          <w:spacing w:val="-2"/>
        </w:rPr>
        <w:t>a</w:t>
      </w:r>
      <w:r w:rsidRPr="003D0E12">
        <w:t>tu</w:t>
      </w:r>
      <w:r w:rsidRPr="003D0E12">
        <w:rPr>
          <w:spacing w:val="2"/>
        </w:rPr>
        <w:t>r</w:t>
      </w:r>
      <w:r w:rsidRPr="003D0E12">
        <w:t>e</w:t>
      </w:r>
      <w:r w:rsidRPr="003D0E12">
        <w:rPr>
          <w:spacing w:val="56"/>
        </w:rPr>
        <w:t xml:space="preserve"> </w:t>
      </w:r>
      <w:r w:rsidRPr="003D0E12">
        <w:t>r</w:t>
      </w:r>
      <w:r w:rsidRPr="003D0E12">
        <w:rPr>
          <w:spacing w:val="-2"/>
        </w:rPr>
        <w:t>a</w:t>
      </w:r>
      <w:r w:rsidRPr="003D0E12">
        <w:rPr>
          <w:spacing w:val="2"/>
        </w:rPr>
        <w:t>n</w:t>
      </w:r>
      <w:r w:rsidRPr="003D0E12">
        <w:rPr>
          <w:spacing w:val="-2"/>
        </w:rPr>
        <w:t>g</w:t>
      </w:r>
      <w:r w:rsidRPr="003D0E12">
        <w:t>e</w:t>
      </w:r>
      <w:r w:rsidRPr="003D0E12">
        <w:rPr>
          <w:spacing w:val="56"/>
        </w:rPr>
        <w:t xml:space="preserve"> </w:t>
      </w:r>
      <w:r w:rsidRPr="003D0E12">
        <w:t>55</w:t>
      </w:r>
      <w:r w:rsidRPr="003D0E12">
        <w:rPr>
          <w:spacing w:val="2"/>
        </w:rPr>
        <w:t>0</w:t>
      </w:r>
      <w:r w:rsidR="007E640B">
        <w:rPr>
          <w:spacing w:val="2"/>
        </w:rPr>
        <w:t>º</w:t>
      </w:r>
      <w:r w:rsidRPr="003D0E12">
        <w:rPr>
          <w:spacing w:val="1"/>
        </w:rPr>
        <w:t>C</w:t>
      </w:r>
      <w:r w:rsidRPr="003D0E12">
        <w:t>-700</w:t>
      </w:r>
      <w:r w:rsidR="007E640B">
        <w:t>º</w:t>
      </w:r>
      <w:r w:rsidRPr="003D0E12">
        <w:t>C</w:t>
      </w:r>
      <w:r w:rsidRPr="003D0E12">
        <w:rPr>
          <w:spacing w:val="55"/>
        </w:rPr>
        <w:t xml:space="preserve"> </w:t>
      </w:r>
      <w:r w:rsidRPr="003D0E12">
        <w:t>to produce</w:t>
      </w:r>
      <w:r w:rsidRPr="003D0E12">
        <w:rPr>
          <w:spacing w:val="20"/>
        </w:rPr>
        <w:t xml:space="preserve"> </w:t>
      </w:r>
      <w:r w:rsidRPr="003D0E12">
        <w:t>Z</w:t>
      </w:r>
      <w:r w:rsidRPr="003D0E12">
        <w:rPr>
          <w:spacing w:val="1"/>
        </w:rPr>
        <w:t>r</w:t>
      </w:r>
      <w:r w:rsidRPr="003D0E12">
        <w:t>O</w:t>
      </w:r>
      <w:r w:rsidRPr="007E640B">
        <w:rPr>
          <w:spacing w:val="1"/>
          <w:vertAlign w:val="subscript"/>
        </w:rPr>
        <w:t>2</w:t>
      </w:r>
      <w:r w:rsidRPr="003D0E12">
        <w:t>.</w:t>
      </w:r>
      <w:r w:rsidRPr="003D0E12">
        <w:rPr>
          <w:spacing w:val="19"/>
        </w:rPr>
        <w:t xml:space="preserve"> </w:t>
      </w:r>
      <w:r w:rsidRPr="003D0E12">
        <w:t>XRD</w:t>
      </w:r>
      <w:r w:rsidRPr="003D0E12">
        <w:rPr>
          <w:spacing w:val="19"/>
        </w:rPr>
        <w:t xml:space="preserve"> </w:t>
      </w:r>
      <w:r w:rsidRPr="003D0E12">
        <w:t>r</w:t>
      </w:r>
      <w:r w:rsidRPr="003D0E12">
        <w:rPr>
          <w:spacing w:val="-2"/>
        </w:rPr>
        <w:t>e</w:t>
      </w:r>
      <w:r w:rsidRPr="003D0E12">
        <w:rPr>
          <w:spacing w:val="2"/>
        </w:rPr>
        <w:t>s</w:t>
      </w:r>
      <w:r w:rsidRPr="003D0E12">
        <w:t>ul</w:t>
      </w:r>
      <w:r w:rsidRPr="003D0E12">
        <w:rPr>
          <w:spacing w:val="1"/>
        </w:rPr>
        <w:t>t</w:t>
      </w:r>
      <w:r w:rsidRPr="003D0E12">
        <w:t>s</w:t>
      </w:r>
      <w:r w:rsidRPr="003D0E12">
        <w:rPr>
          <w:spacing w:val="19"/>
        </w:rPr>
        <w:t xml:space="preserve"> </w:t>
      </w:r>
      <w:r w:rsidRPr="003D0E12">
        <w:t>showed</w:t>
      </w:r>
      <w:r w:rsidRPr="003D0E12">
        <w:rPr>
          <w:spacing w:val="19"/>
        </w:rPr>
        <w:t xml:space="preserve"> </w:t>
      </w:r>
      <w:r w:rsidRPr="003D0E12">
        <w:t>that</w:t>
      </w:r>
      <w:r w:rsidRPr="003D0E12">
        <w:rPr>
          <w:spacing w:val="19"/>
        </w:rPr>
        <w:t xml:space="preserve"> </w:t>
      </w:r>
      <w:r w:rsidRPr="003D0E12">
        <w:t>sin</w:t>
      </w:r>
      <w:r w:rsidRPr="003D0E12">
        <w:rPr>
          <w:spacing w:val="-2"/>
        </w:rPr>
        <w:t>g</w:t>
      </w:r>
      <w:r w:rsidRPr="003D0E12">
        <w:t>le</w:t>
      </w:r>
      <w:r w:rsidRPr="003D0E12">
        <w:rPr>
          <w:spacing w:val="21"/>
        </w:rPr>
        <w:t xml:space="preserve"> </w:t>
      </w:r>
      <w:r w:rsidRPr="003D0E12">
        <w:t>tetra</w:t>
      </w:r>
      <w:r w:rsidRPr="003D0E12">
        <w:rPr>
          <w:spacing w:val="-2"/>
        </w:rPr>
        <w:t>g</w:t>
      </w:r>
      <w:r w:rsidRPr="003D0E12">
        <w:t>onal</w:t>
      </w:r>
      <w:r w:rsidRPr="003D0E12">
        <w:rPr>
          <w:spacing w:val="19"/>
        </w:rPr>
        <w:t xml:space="preserve"> </w:t>
      </w:r>
      <w:r w:rsidRPr="003D0E12">
        <w:t>phase</w:t>
      </w:r>
      <w:r w:rsidRPr="003D0E12">
        <w:rPr>
          <w:spacing w:val="18"/>
        </w:rPr>
        <w:t xml:space="preserve"> </w:t>
      </w:r>
      <w:r w:rsidRPr="003D0E12">
        <w:rPr>
          <w:spacing w:val="2"/>
        </w:rPr>
        <w:t>o</w:t>
      </w:r>
      <w:r w:rsidRPr="003D0E12">
        <w:t>f</w:t>
      </w:r>
      <w:r w:rsidRPr="003D0E12">
        <w:rPr>
          <w:spacing w:val="21"/>
        </w:rPr>
        <w:t xml:space="preserve"> </w:t>
      </w:r>
      <w:r w:rsidRPr="003D0E12">
        <w:t>Z</w:t>
      </w:r>
      <w:r w:rsidRPr="003D0E12">
        <w:rPr>
          <w:spacing w:val="1"/>
        </w:rPr>
        <w:t>r</w:t>
      </w:r>
      <w:r w:rsidRPr="003D0E12">
        <w:rPr>
          <w:spacing w:val="5"/>
        </w:rPr>
        <w:t>O</w:t>
      </w:r>
      <w:r w:rsidR="00F76FD0" w:rsidRPr="007E640B">
        <w:rPr>
          <w:vertAlign w:val="subscript"/>
        </w:rPr>
        <w:t>2</w:t>
      </w:r>
      <w:r w:rsidRPr="003D0E12">
        <w:t xml:space="preserve"> was formed for all</w:t>
      </w:r>
      <w:r w:rsidRPr="003D0E12">
        <w:rPr>
          <w:spacing w:val="3"/>
        </w:rPr>
        <w:t xml:space="preserve"> </w:t>
      </w:r>
      <w:r w:rsidRPr="003D0E12">
        <w:t>v</w:t>
      </w:r>
      <w:r w:rsidRPr="003D0E12">
        <w:rPr>
          <w:spacing w:val="1"/>
        </w:rPr>
        <w:t>a</w:t>
      </w:r>
      <w:r w:rsidRPr="003D0E12">
        <w:t>riat</w:t>
      </w:r>
      <w:r w:rsidRPr="003D0E12">
        <w:rPr>
          <w:spacing w:val="1"/>
        </w:rPr>
        <w:t>i</w:t>
      </w:r>
      <w:r w:rsidRPr="003D0E12">
        <w:t>on</w:t>
      </w:r>
      <w:r w:rsidRPr="003D0E12">
        <w:rPr>
          <w:spacing w:val="1"/>
        </w:rPr>
        <w:t xml:space="preserve"> </w:t>
      </w:r>
      <w:r w:rsidRPr="003D0E12">
        <w:t>of</w:t>
      </w:r>
      <w:r w:rsidRPr="003D0E12">
        <w:rPr>
          <w:spacing w:val="2"/>
        </w:rPr>
        <w:t xml:space="preserve"> </w:t>
      </w:r>
      <w:r w:rsidRPr="003D0E12">
        <w:t>pr</w:t>
      </w:r>
      <w:r w:rsidRPr="003D0E12">
        <w:rPr>
          <w:spacing w:val="-2"/>
        </w:rPr>
        <w:t>e</w:t>
      </w:r>
      <w:r w:rsidRPr="003D0E12">
        <w:t>cip</w:t>
      </w:r>
      <w:r w:rsidRPr="003D0E12">
        <w:rPr>
          <w:spacing w:val="1"/>
        </w:rPr>
        <w:t>i</w:t>
      </w:r>
      <w:r w:rsidRPr="003D0E12">
        <w:t>tation</w:t>
      </w:r>
      <w:r w:rsidRPr="003D0E12">
        <w:rPr>
          <w:spacing w:val="1"/>
        </w:rPr>
        <w:t xml:space="preserve"> </w:t>
      </w:r>
      <w:r w:rsidRPr="003D0E12">
        <w:t>pH</w:t>
      </w:r>
      <w:r w:rsidRPr="003D0E12">
        <w:rPr>
          <w:spacing w:val="2"/>
        </w:rPr>
        <w:t xml:space="preserve"> </w:t>
      </w:r>
      <w:r w:rsidRPr="003D0E12">
        <w:t>a</w:t>
      </w:r>
      <w:r w:rsidRPr="003D0E12">
        <w:rPr>
          <w:spacing w:val="2"/>
        </w:rPr>
        <w:t>n</w:t>
      </w:r>
      <w:r w:rsidRPr="003D0E12">
        <w:t>d</w:t>
      </w:r>
      <w:r w:rsidRPr="003D0E12">
        <w:rPr>
          <w:spacing w:val="1"/>
        </w:rPr>
        <w:t xml:space="preserve"> </w:t>
      </w:r>
      <w:r w:rsidRPr="003D0E12">
        <w:t>calcinat</w:t>
      </w:r>
      <w:r w:rsidRPr="003D0E12">
        <w:rPr>
          <w:spacing w:val="1"/>
        </w:rPr>
        <w:t>i</w:t>
      </w:r>
      <w:r w:rsidRPr="003D0E12">
        <w:t>on</w:t>
      </w:r>
      <w:r w:rsidRPr="003D0E12">
        <w:rPr>
          <w:spacing w:val="1"/>
        </w:rPr>
        <w:t xml:space="preserve"> </w:t>
      </w:r>
      <w:r w:rsidRPr="003D0E12">
        <w:t>temper</w:t>
      </w:r>
      <w:r w:rsidRPr="003D0E12">
        <w:rPr>
          <w:spacing w:val="-2"/>
        </w:rPr>
        <w:t>a</w:t>
      </w:r>
      <w:r w:rsidRPr="003D0E12">
        <w:t>t</w:t>
      </w:r>
      <w:r w:rsidRPr="003D0E12">
        <w:rPr>
          <w:spacing w:val="3"/>
        </w:rPr>
        <w:t>u</w:t>
      </w:r>
      <w:r w:rsidRPr="003D0E12">
        <w:t>re.</w:t>
      </w:r>
      <w:r w:rsidRPr="003D0E12">
        <w:rPr>
          <w:spacing w:val="1"/>
        </w:rPr>
        <w:t xml:space="preserve"> </w:t>
      </w:r>
      <w:r w:rsidRPr="003D0E12">
        <w:t>An ana</w:t>
      </w:r>
      <w:r w:rsidRPr="003D0E12">
        <w:rPr>
          <w:spacing w:val="5"/>
        </w:rPr>
        <w:t>l</w:t>
      </w:r>
      <w:r w:rsidRPr="003D0E12">
        <w:rPr>
          <w:spacing w:val="-7"/>
        </w:rPr>
        <w:t>y</w:t>
      </w:r>
      <w:r w:rsidRPr="003D0E12">
        <w:t>sis</w:t>
      </w:r>
      <w:r w:rsidRPr="003D0E12">
        <w:rPr>
          <w:spacing w:val="3"/>
        </w:rPr>
        <w:t xml:space="preserve"> </w:t>
      </w:r>
      <w:r w:rsidRPr="003D0E12">
        <w:t>usi</w:t>
      </w:r>
      <w:r w:rsidRPr="003D0E12">
        <w:rPr>
          <w:spacing w:val="3"/>
        </w:rPr>
        <w:t>n</w:t>
      </w:r>
      <w:r w:rsidRPr="003D0E12">
        <w:t>g MAUD</w:t>
      </w:r>
      <w:r w:rsidRPr="003D0E12">
        <w:rPr>
          <w:spacing w:val="4"/>
        </w:rPr>
        <w:t xml:space="preserve"> </w:t>
      </w:r>
      <w:r w:rsidRPr="003D0E12">
        <w:t>software</w:t>
      </w:r>
      <w:r w:rsidRPr="003D0E12">
        <w:rPr>
          <w:spacing w:val="1"/>
        </w:rPr>
        <w:t xml:space="preserve"> </w:t>
      </w:r>
      <w:r w:rsidRPr="003D0E12">
        <w:t>showed</w:t>
      </w:r>
      <w:r w:rsidRPr="003D0E12">
        <w:rPr>
          <w:spacing w:val="2"/>
        </w:rPr>
        <w:t xml:space="preserve"> </w:t>
      </w:r>
      <w:r w:rsidRPr="003D0E12">
        <w:t>that</w:t>
      </w:r>
      <w:r w:rsidRPr="003D0E12">
        <w:rPr>
          <w:spacing w:val="5"/>
        </w:rPr>
        <w:t xml:space="preserve"> </w:t>
      </w:r>
      <w:r w:rsidRPr="003D0E12">
        <w:t>c</w:t>
      </w:r>
      <w:r w:rsidRPr="003D0E12">
        <w:rPr>
          <w:spacing w:val="1"/>
        </w:rPr>
        <w:t>r</w:t>
      </w:r>
      <w:r w:rsidRPr="003D0E12">
        <w:rPr>
          <w:spacing w:val="-5"/>
        </w:rPr>
        <w:t>y</w:t>
      </w:r>
      <w:r w:rsidRPr="003D0E12">
        <w:t>stal</w:t>
      </w:r>
      <w:r w:rsidRPr="003D0E12">
        <w:rPr>
          <w:spacing w:val="3"/>
        </w:rPr>
        <w:t xml:space="preserve"> </w:t>
      </w:r>
      <w:r w:rsidRPr="003D0E12">
        <w:t>si</w:t>
      </w:r>
      <w:r w:rsidRPr="003D0E12">
        <w:rPr>
          <w:spacing w:val="2"/>
        </w:rPr>
        <w:t>z</w:t>
      </w:r>
      <w:r>
        <w:t>e</w:t>
      </w:r>
      <w:r w:rsidRPr="003D0E12">
        <w:rPr>
          <w:spacing w:val="2"/>
        </w:rPr>
        <w:t xml:space="preserve"> </w:t>
      </w:r>
      <w:r w:rsidRPr="003D0E12">
        <w:t>was</w:t>
      </w:r>
      <w:r w:rsidRPr="003D0E12">
        <w:rPr>
          <w:spacing w:val="3"/>
        </w:rPr>
        <w:t xml:space="preserve"> </w:t>
      </w:r>
      <w:r w:rsidRPr="003D0E12">
        <w:t>r</w:t>
      </w:r>
      <w:r w:rsidRPr="003D0E12">
        <w:rPr>
          <w:spacing w:val="-2"/>
        </w:rPr>
        <w:t>e</w:t>
      </w:r>
      <w:r w:rsidRPr="003D0E12">
        <w:rPr>
          <w:spacing w:val="2"/>
        </w:rPr>
        <w:t>d</w:t>
      </w:r>
      <w:r w:rsidRPr="003D0E12">
        <w:t>uced</w:t>
      </w:r>
      <w:r w:rsidRPr="003D0E12">
        <w:rPr>
          <w:spacing w:val="2"/>
        </w:rPr>
        <w:t xml:space="preserve"> </w:t>
      </w:r>
      <w:r w:rsidRPr="003D0E12">
        <w:t xml:space="preserve">as </w:t>
      </w:r>
      <w:r>
        <w:t xml:space="preserve">the </w:t>
      </w:r>
      <w:r w:rsidRPr="003D0E12">
        <w:t>in</w:t>
      </w:r>
      <w:r w:rsidRPr="003D0E12">
        <w:rPr>
          <w:spacing w:val="2"/>
        </w:rPr>
        <w:t>c</w:t>
      </w:r>
      <w:r w:rsidRPr="003D0E12">
        <w:t>r</w:t>
      </w:r>
      <w:r w:rsidRPr="003D0E12">
        <w:rPr>
          <w:spacing w:val="-2"/>
        </w:rPr>
        <w:t>e</w:t>
      </w:r>
      <w:r w:rsidRPr="003D0E12">
        <w:t>a</w:t>
      </w:r>
      <w:r w:rsidRPr="003D0E12">
        <w:rPr>
          <w:spacing w:val="2"/>
        </w:rPr>
        <w:t>s</w:t>
      </w:r>
      <w:r w:rsidRPr="003D0E12">
        <w:t>e</w:t>
      </w:r>
      <w:r>
        <w:t xml:space="preserve"> of </w:t>
      </w:r>
      <w:r w:rsidRPr="003D0E12">
        <w:t>pr</w:t>
      </w:r>
      <w:r w:rsidRPr="003D0E12">
        <w:rPr>
          <w:spacing w:val="-2"/>
        </w:rPr>
        <w:t>e</w:t>
      </w:r>
      <w:r w:rsidRPr="003D0E12">
        <w:t>cip</w:t>
      </w:r>
      <w:r w:rsidRPr="003D0E12">
        <w:rPr>
          <w:spacing w:val="1"/>
        </w:rPr>
        <w:t>i</w:t>
      </w:r>
      <w:r w:rsidRPr="003D0E12">
        <w:t>tation pH</w:t>
      </w:r>
      <w:r>
        <w:t>. The crystal size result</w:t>
      </w:r>
      <w:r w:rsidRPr="003D0E12">
        <w:rPr>
          <w:spacing w:val="2"/>
        </w:rPr>
        <w:t xml:space="preserve"> </w:t>
      </w:r>
      <w:r w:rsidRPr="003D0E12">
        <w:t>is 110 nm, 66 nm</w:t>
      </w:r>
      <w:r w:rsidRPr="003D0E12">
        <w:rPr>
          <w:spacing w:val="3"/>
        </w:rPr>
        <w:t xml:space="preserve"> </w:t>
      </w:r>
      <w:r w:rsidRPr="003D0E12">
        <w:rPr>
          <w:spacing w:val="2"/>
        </w:rPr>
        <w:t>d</w:t>
      </w:r>
      <w:r w:rsidRPr="003D0E12">
        <w:t>an 48 nm f</w:t>
      </w:r>
      <w:r w:rsidRPr="003D0E12">
        <w:rPr>
          <w:spacing w:val="2"/>
        </w:rPr>
        <w:t>o</w:t>
      </w:r>
      <w:r w:rsidRPr="003D0E12">
        <w:t>r pH 4,</w:t>
      </w:r>
      <w:r w:rsidRPr="003D0E12">
        <w:rPr>
          <w:spacing w:val="2"/>
        </w:rPr>
        <w:t xml:space="preserve"> </w:t>
      </w:r>
      <w:r w:rsidRPr="003D0E12">
        <w:t>pH 7</w:t>
      </w:r>
      <w:r w:rsidRPr="003D0E12">
        <w:rPr>
          <w:spacing w:val="4"/>
        </w:rPr>
        <w:t xml:space="preserve"> </w:t>
      </w:r>
      <w:r w:rsidRPr="003D0E12">
        <w:t>dan pH</w:t>
      </w:r>
      <w:r>
        <w:t xml:space="preserve"> </w:t>
      </w:r>
      <w:r w:rsidRPr="003D0E12">
        <w:t>10</w:t>
      </w:r>
      <w:r w:rsidRPr="003D0E12">
        <w:rPr>
          <w:spacing w:val="14"/>
        </w:rPr>
        <w:t xml:space="preserve"> </w:t>
      </w:r>
      <w:r w:rsidRPr="003D0E12">
        <w:t>at</w:t>
      </w:r>
      <w:r w:rsidRPr="003D0E12">
        <w:rPr>
          <w:spacing w:val="15"/>
        </w:rPr>
        <w:t xml:space="preserve"> </w:t>
      </w:r>
      <w:r w:rsidRPr="003D0E12">
        <w:t>700</w:t>
      </w:r>
      <w:r w:rsidR="007E640B">
        <w:t>º</w:t>
      </w:r>
      <w:r w:rsidRPr="003D0E12">
        <w:t>C,</w:t>
      </w:r>
      <w:r w:rsidRPr="003D0E12">
        <w:rPr>
          <w:spacing w:val="14"/>
        </w:rPr>
        <w:t xml:space="preserve"> </w:t>
      </w:r>
      <w:r w:rsidRPr="003D0E12">
        <w:t>r</w:t>
      </w:r>
      <w:r w:rsidRPr="003D0E12">
        <w:rPr>
          <w:spacing w:val="-2"/>
        </w:rPr>
        <w:t>e</w:t>
      </w:r>
      <w:r w:rsidRPr="003D0E12">
        <w:t>spect</w:t>
      </w:r>
      <w:r w:rsidRPr="003D0E12">
        <w:rPr>
          <w:spacing w:val="1"/>
        </w:rPr>
        <w:t>i</w:t>
      </w:r>
      <w:r w:rsidRPr="003D0E12">
        <w:t>ve</w:t>
      </w:r>
      <w:r w:rsidRPr="003D0E12">
        <w:rPr>
          <w:spacing w:val="3"/>
        </w:rPr>
        <w:t>l</w:t>
      </w:r>
      <w:r w:rsidRPr="003D0E12">
        <w:rPr>
          <w:spacing w:val="-2"/>
        </w:rPr>
        <w:t>y</w:t>
      </w:r>
      <w:r w:rsidRPr="003D0E12">
        <w:t>.</w:t>
      </w:r>
      <w:r w:rsidRPr="003D0E12">
        <w:rPr>
          <w:spacing w:val="14"/>
        </w:rPr>
        <w:t xml:space="preserve"> </w:t>
      </w:r>
      <w:r w:rsidRPr="003D0E12">
        <w:t>XRF</w:t>
      </w:r>
      <w:r w:rsidRPr="003D0E12">
        <w:rPr>
          <w:spacing w:val="13"/>
        </w:rPr>
        <w:t xml:space="preserve"> </w:t>
      </w:r>
      <w:r w:rsidRPr="003D0E12">
        <w:t>r</w:t>
      </w:r>
      <w:r w:rsidRPr="003D0E12">
        <w:rPr>
          <w:spacing w:val="-2"/>
        </w:rPr>
        <w:t>e</w:t>
      </w:r>
      <w:r w:rsidRPr="003D0E12">
        <w:t>sul</w:t>
      </w:r>
      <w:r w:rsidRPr="003D0E12">
        <w:rPr>
          <w:spacing w:val="1"/>
        </w:rPr>
        <w:t>t</w:t>
      </w:r>
      <w:r w:rsidRPr="003D0E12">
        <w:t>s</w:t>
      </w:r>
      <w:r w:rsidRPr="003D0E12">
        <w:rPr>
          <w:spacing w:val="14"/>
        </w:rPr>
        <w:t xml:space="preserve"> </w:t>
      </w:r>
      <w:r w:rsidRPr="003D0E12">
        <w:t>showed</w:t>
      </w:r>
      <w:r w:rsidRPr="003D0E12">
        <w:rPr>
          <w:spacing w:val="14"/>
        </w:rPr>
        <w:t xml:space="preserve"> </w:t>
      </w:r>
      <w:r w:rsidRPr="003D0E12">
        <w:t>t</w:t>
      </w:r>
      <w:r w:rsidRPr="003D0E12">
        <w:rPr>
          <w:spacing w:val="3"/>
        </w:rPr>
        <w:t>h</w:t>
      </w:r>
      <w:r w:rsidRPr="003D0E12">
        <w:t>at</w:t>
      </w:r>
      <w:r w:rsidRPr="003D0E12">
        <w:rPr>
          <w:spacing w:val="15"/>
        </w:rPr>
        <w:t xml:space="preserve"> </w:t>
      </w:r>
      <w:r w:rsidRPr="003D0E12">
        <w:t>Zr</w:t>
      </w:r>
      <w:r w:rsidRPr="003D0E12">
        <w:rPr>
          <w:spacing w:val="3"/>
        </w:rPr>
        <w:t>O</w:t>
      </w:r>
      <w:r w:rsidRPr="007E640B">
        <w:rPr>
          <w:position w:val="-2"/>
          <w:vertAlign w:val="subscript"/>
        </w:rPr>
        <w:t>2</w:t>
      </w:r>
      <w:r w:rsidRPr="003D0E12">
        <w:rPr>
          <w:spacing w:val="36"/>
          <w:position w:val="-2"/>
        </w:rPr>
        <w:t xml:space="preserve"> </w:t>
      </w:r>
      <w:r w:rsidRPr="003D0E12">
        <w:t>with</w:t>
      </w:r>
      <w:r w:rsidRPr="003D0E12">
        <w:rPr>
          <w:spacing w:val="15"/>
        </w:rPr>
        <w:t xml:space="preserve"> </w:t>
      </w:r>
      <w:r w:rsidRPr="003D0E12">
        <w:t>puri</w:t>
      </w:r>
      <w:r w:rsidRPr="003D0E12">
        <w:rPr>
          <w:spacing w:val="2"/>
        </w:rPr>
        <w:t>t</w:t>
      </w:r>
      <w:r w:rsidRPr="003D0E12">
        <w:t>y</w:t>
      </w:r>
      <w:r w:rsidRPr="003D0E12">
        <w:rPr>
          <w:spacing w:val="9"/>
        </w:rPr>
        <w:t xml:space="preserve"> </w:t>
      </w:r>
      <w:r w:rsidRPr="003D0E12">
        <w:t>aro</w:t>
      </w:r>
      <w:r w:rsidRPr="003D0E12">
        <w:rPr>
          <w:spacing w:val="1"/>
        </w:rPr>
        <w:t>u</w:t>
      </w:r>
      <w:r w:rsidRPr="003D0E12">
        <w:t>nd</w:t>
      </w:r>
      <w:r w:rsidRPr="003D0E12">
        <w:rPr>
          <w:spacing w:val="14"/>
        </w:rPr>
        <w:t xml:space="preserve"> </w:t>
      </w:r>
      <w:r w:rsidRPr="003D0E12">
        <w:t>95</w:t>
      </w:r>
      <w:r w:rsidR="007E640B">
        <w:t>,</w:t>
      </w:r>
      <w:r w:rsidRPr="003D0E12">
        <w:t>8</w:t>
      </w:r>
      <w:r>
        <w:t xml:space="preserve"> </w:t>
      </w:r>
      <w:r w:rsidR="007E640B">
        <w:t>% at pH 4 and 96,</w:t>
      </w:r>
      <w:r w:rsidRPr="003D0E12">
        <w:t>3 %</w:t>
      </w:r>
      <w:r w:rsidRPr="003D0E12">
        <w:rPr>
          <w:spacing w:val="2"/>
        </w:rPr>
        <w:t xml:space="preserve"> </w:t>
      </w:r>
      <w:r w:rsidRPr="003D0E12">
        <w:t>at</w:t>
      </w:r>
      <w:r w:rsidRPr="003D0E12">
        <w:rPr>
          <w:spacing w:val="3"/>
        </w:rPr>
        <w:t xml:space="preserve"> </w:t>
      </w:r>
      <w:r w:rsidRPr="003D0E12">
        <w:t>pH 7 and pH 10.</w:t>
      </w:r>
      <w:r>
        <w:t xml:space="preserve"> </w:t>
      </w:r>
    </w:p>
    <w:p w:rsidR="006025C3" w:rsidRPr="00C1638F" w:rsidRDefault="006025C3" w:rsidP="00F76FD0">
      <w:pPr>
        <w:spacing w:before="120" w:after="480"/>
        <w:ind w:firstLine="567"/>
        <w:jc w:val="left"/>
        <w:rPr>
          <w:lang w:val="id-ID"/>
        </w:rPr>
        <w:sectPr w:rsidR="006025C3" w:rsidRPr="00C1638F" w:rsidSect="005D2A17">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418" w:header="794" w:footer="567" w:gutter="0"/>
          <w:cols w:space="720"/>
          <w:titlePg/>
          <w:docGrid w:linePitch="360"/>
        </w:sectPr>
      </w:pPr>
      <w:r w:rsidRPr="003904DD">
        <w:rPr>
          <w:b/>
        </w:rPr>
        <w:t>Keywords:</w:t>
      </w:r>
      <w:r>
        <w:rPr>
          <w:lang w:val="id-ID"/>
        </w:rPr>
        <w:t xml:space="preserve"> </w:t>
      </w:r>
      <w:r w:rsidRPr="00290FDD">
        <w:rPr>
          <w:color w:val="000000"/>
          <w:lang w:val="fi-FI"/>
        </w:rPr>
        <w:t>Alkali Fusion, Coprecipitation, phase, pH, Crystal size</w:t>
      </w:r>
      <w:r>
        <w:rPr>
          <w:lang w:val="id-ID"/>
        </w:rPr>
        <w:t xml:space="preserve"> </w:t>
      </w:r>
    </w:p>
    <w:p w:rsidR="006025C3" w:rsidRPr="00AE08FF" w:rsidRDefault="006025C3" w:rsidP="004A7B4F">
      <w:pPr>
        <w:spacing w:after="120"/>
        <w:jc w:val="both"/>
        <w:rPr>
          <w:b/>
          <w:lang w:val="id-ID"/>
        </w:rPr>
      </w:pPr>
      <w:r>
        <w:rPr>
          <w:b/>
          <w:sz w:val="28"/>
          <w:szCs w:val="28"/>
          <w:lang w:val="id-ID"/>
        </w:rPr>
        <w:lastRenderedPageBreak/>
        <w:t>Introduction</w:t>
      </w:r>
      <w:r>
        <w:rPr>
          <w:b/>
          <w:lang w:val="id-ID"/>
        </w:rPr>
        <w:t xml:space="preserve"> </w:t>
      </w:r>
    </w:p>
    <w:p w:rsidR="006025C3" w:rsidRPr="00897E37" w:rsidRDefault="006025C3" w:rsidP="00897E37">
      <w:pPr>
        <w:ind w:firstLine="720"/>
        <w:jc w:val="both"/>
        <w:rPr>
          <w:sz w:val="24"/>
          <w:szCs w:val="24"/>
        </w:rPr>
      </w:pPr>
      <w:r w:rsidRPr="00897E37">
        <w:rPr>
          <w:sz w:val="24"/>
          <w:szCs w:val="24"/>
        </w:rPr>
        <w:t xml:space="preserve">Indonesia has a very wealth of Natural Resources, one example is mineral wealth which the utilization is still in raw material, so that the added value is very small when this mineral is compared to processing raw minerals into pure or alloy material that is ready to enter the industrialization. This just realized by the government by issue a regulation prohibiting the export of deep mining minerals raw material but must be processed first in the country. </w:t>
      </w:r>
    </w:p>
    <w:p w:rsidR="006025C3" w:rsidRPr="00897E37" w:rsidRDefault="006025C3" w:rsidP="00897E37">
      <w:pPr>
        <w:ind w:firstLine="720"/>
        <w:jc w:val="both"/>
        <w:rPr>
          <w:sz w:val="24"/>
          <w:szCs w:val="24"/>
        </w:rPr>
      </w:pPr>
      <w:r w:rsidRPr="00897E37">
        <w:rPr>
          <w:sz w:val="24"/>
          <w:szCs w:val="24"/>
        </w:rPr>
        <w:t>One type of mineral that has not been explored is zircon (Zr) which form of Zirconia (ZrO</w:t>
      </w:r>
      <w:r w:rsidRPr="00897E37">
        <w:rPr>
          <w:sz w:val="24"/>
          <w:szCs w:val="24"/>
          <w:vertAlign w:val="subscript"/>
        </w:rPr>
        <w:t>2</w:t>
      </w:r>
      <w:r w:rsidR="008274BF">
        <w:rPr>
          <w:sz w:val="24"/>
          <w:szCs w:val="24"/>
        </w:rPr>
        <w:t>) abundant on the Sumatera and Bangka I</w:t>
      </w:r>
      <w:r w:rsidRPr="00897E37">
        <w:rPr>
          <w:sz w:val="24"/>
          <w:szCs w:val="24"/>
        </w:rPr>
        <w:t>sland. Research on zirconia (ZrO</w:t>
      </w:r>
      <w:r w:rsidRPr="00A92573">
        <w:rPr>
          <w:sz w:val="24"/>
          <w:szCs w:val="24"/>
          <w:vertAlign w:val="subscript"/>
        </w:rPr>
        <w:t>2</w:t>
      </w:r>
      <w:r w:rsidRPr="00897E37">
        <w:rPr>
          <w:sz w:val="24"/>
          <w:szCs w:val="24"/>
        </w:rPr>
        <w:t>) from natural resources has been widely carried out but the amount is still minimal compared to technical or commercial zircon research from compani</w:t>
      </w:r>
      <w:r w:rsidR="00F76FD0">
        <w:rPr>
          <w:sz w:val="24"/>
          <w:szCs w:val="24"/>
        </w:rPr>
        <w:t>es. Based on the results of XRF</w:t>
      </w:r>
      <w:r w:rsidRPr="00897E37">
        <w:rPr>
          <w:sz w:val="24"/>
          <w:szCs w:val="24"/>
        </w:rPr>
        <w:t>, the zircon (</w:t>
      </w:r>
      <w:r w:rsidR="00A53CBD" w:rsidRPr="00897E37">
        <w:rPr>
          <w:sz w:val="24"/>
          <w:szCs w:val="24"/>
        </w:rPr>
        <w:t>Z</w:t>
      </w:r>
      <w:r w:rsidRPr="00897E37">
        <w:rPr>
          <w:sz w:val="24"/>
          <w:szCs w:val="24"/>
        </w:rPr>
        <w:t>r) content in Central Kalimantan especially in Kereng Pang</w:t>
      </w:r>
      <w:r w:rsidR="00F76FD0">
        <w:rPr>
          <w:sz w:val="24"/>
          <w:szCs w:val="24"/>
        </w:rPr>
        <w:t>i</w:t>
      </w:r>
      <w:r w:rsidRPr="00897E37">
        <w:rPr>
          <w:sz w:val="24"/>
          <w:szCs w:val="24"/>
        </w:rPr>
        <w:t xml:space="preserve"> area has 70% of Zr, it is greater than the average of others zircon sand which hav</w:t>
      </w:r>
      <w:r>
        <w:rPr>
          <w:sz w:val="24"/>
          <w:szCs w:val="24"/>
        </w:rPr>
        <w:t xml:space="preserve">e Zr around 60% </w:t>
      </w:r>
      <w:r w:rsidR="00DD0B8F">
        <w:rPr>
          <w:sz w:val="24"/>
          <w:szCs w:val="24"/>
        </w:rPr>
        <w:fldChar w:fldCharType="begin"/>
      </w:r>
      <w:r>
        <w:rPr>
          <w:sz w:val="24"/>
          <w:szCs w:val="24"/>
        </w:rPr>
        <w:instrText xml:space="preserve"> ADDIN ZOTERO_ITEM CSL_CITATION {"citationID":"SgT2J47y","properties":{"formattedCitation":"(1)","plainCitation":"(1)"},"citationItems":[{"id":148,"uris":["http://zotero.org/users/local/N2IFw565/items/II4VZS4Q"],"uri":["http://zotero.org/users/local/N2IFw565/items/II4VZS4Q"],"itemData":{"id":148,"type":"webpage","title":"High Purity Zirconia and Silica Powders via Wet Process: Alkali Fusion of Zircon Sand","container-title":"Materials Science Forum","abstract":"Zircon sand was reacted with liquid caustic soda (50% NaOH) in open vessel at 600 oC for 2h. The effect of NaOH/ZrSiO4 reactant ratio on the yield of zirconia recovery was verified. Samples of fusion products water washed were characterized by X-ray diffraction (XRD) to identify the main compounds formed. Silica powders were obtained via acid catalyzed reaction and zirconia powders were resulted from crystallization of zirconium oxychoride. Both zirconia and silica powders were analyzed by XRF (X-ray fluorescence) and BET method. Laser Quasi Elastic Light Scattering (QLS) technique was used for agglomerate size distribution determination. High purity and fine zirconia and silica powders were obtained. The specific surface area of zirconia calcined at 550 oC reached ~ 70m2g-1. Silica powder calcined at 800 oC presented a high specific surface area ~ 500 m2g-1.","URL":"https://www.scientific.net/MSF.591-593.771","shortTitle":"High Purity Zirconia and Silica Powders via Wet Process","language":"en","author":[{"family":"Yamagata","given":"Chieko"},{"family":"Andrade","given":"João B."},{"family":"Ussui","given":"Valter"},{"family":"Lima","given":"De"},{"family":"Batista","given":"Nelson"},{"family":"Paschoal","given":"José Octavio Armani"}],"issued":{"date-parts":[["2008"]]},"accessed":{"date-parts":[["2020",10,15]]}}}],"schema":"https://github.com/citation-style-language/schema/raw/master/csl-citation.json"} </w:instrText>
      </w:r>
      <w:r w:rsidR="00DD0B8F">
        <w:rPr>
          <w:sz w:val="24"/>
          <w:szCs w:val="24"/>
        </w:rPr>
        <w:fldChar w:fldCharType="separate"/>
      </w:r>
      <w:r w:rsidRPr="00A92573">
        <w:rPr>
          <w:sz w:val="24"/>
        </w:rPr>
        <w:t>(1)</w:t>
      </w:r>
      <w:r w:rsidR="00DD0B8F">
        <w:rPr>
          <w:sz w:val="24"/>
          <w:szCs w:val="24"/>
        </w:rPr>
        <w:fldChar w:fldCharType="end"/>
      </w:r>
      <w:r w:rsidRPr="00897E37">
        <w:rPr>
          <w:sz w:val="24"/>
          <w:szCs w:val="24"/>
        </w:rPr>
        <w:t>. This is very potential to be explored considering that zirconia (ZrO</w:t>
      </w:r>
      <w:r w:rsidRPr="00F76FD0">
        <w:rPr>
          <w:sz w:val="24"/>
          <w:szCs w:val="24"/>
          <w:vertAlign w:val="subscript"/>
        </w:rPr>
        <w:t>2</w:t>
      </w:r>
      <w:r w:rsidRPr="00897E37">
        <w:rPr>
          <w:sz w:val="24"/>
          <w:szCs w:val="24"/>
        </w:rPr>
        <w:t>) has many advantages including have electrical and thermal conductivity as well as very low thermal expansion, high melting point, high hardness and toughness and better performance than other types of ceramics, it is widely u</w:t>
      </w:r>
      <w:r>
        <w:rPr>
          <w:sz w:val="24"/>
          <w:szCs w:val="24"/>
        </w:rPr>
        <w:t xml:space="preserve">sed in the </w:t>
      </w:r>
      <w:r>
        <w:rPr>
          <w:sz w:val="24"/>
          <w:szCs w:val="24"/>
        </w:rPr>
        <w:lastRenderedPageBreak/>
        <w:t xml:space="preserve">electronics world. </w:t>
      </w:r>
      <w:r w:rsidRPr="00897E37">
        <w:rPr>
          <w:sz w:val="24"/>
          <w:szCs w:val="24"/>
        </w:rPr>
        <w:t>automotive, oxygen sensors, fuel cell coatings to extreme applications such as nuclear reactor furnace coatings.</w:t>
      </w:r>
    </w:p>
    <w:p w:rsidR="006025C3" w:rsidRPr="00897E37" w:rsidRDefault="006025C3" w:rsidP="00897E37">
      <w:pPr>
        <w:ind w:firstLine="720"/>
        <w:jc w:val="both"/>
        <w:rPr>
          <w:sz w:val="24"/>
          <w:szCs w:val="24"/>
        </w:rPr>
      </w:pPr>
      <w:r w:rsidRPr="00897E37">
        <w:rPr>
          <w:sz w:val="24"/>
          <w:szCs w:val="24"/>
        </w:rPr>
        <w:t>The synthesis process for extracting zirconia from natural zircon sand is very influenced by the synthesis method and heat treatment carried out, so that most of research has focused on these two aspects. Variations and trials against parameters of both aspects are widely used to get the best results. one of method that is widely developed is alkaline fusion-coprecipitation. This methods requires a temperature that is not too high and the process is Simple, so that it supports the aspects of efficiency and effectiveness If applied in the industrialization. The alkaline fusion-coprecipitation method consists of two main component which are zircon sand melting with alkaline materials and the second process is leaching which also consists of two stages, namely water leaching and acid leaching and follo</w:t>
      </w:r>
      <w:r w:rsidR="008274BF">
        <w:rPr>
          <w:sz w:val="24"/>
          <w:szCs w:val="24"/>
        </w:rPr>
        <w:t>wed by coprecipitation. In the coprecipitation process the effect of pH and precipitation c</w:t>
      </w:r>
      <w:r w:rsidRPr="00897E37">
        <w:rPr>
          <w:sz w:val="24"/>
          <w:szCs w:val="24"/>
        </w:rPr>
        <w:t>alcination temperature which is formed from natural material has not widely reported when compared to technical materials</w:t>
      </w:r>
      <w:r>
        <w:rPr>
          <w:sz w:val="24"/>
          <w:szCs w:val="24"/>
        </w:rPr>
        <w:t xml:space="preserve"> </w:t>
      </w:r>
      <w:r w:rsidR="00DD0B8F">
        <w:rPr>
          <w:sz w:val="24"/>
          <w:szCs w:val="24"/>
        </w:rPr>
        <w:fldChar w:fldCharType="begin"/>
      </w:r>
      <w:r>
        <w:rPr>
          <w:sz w:val="24"/>
          <w:szCs w:val="24"/>
        </w:rPr>
        <w:instrText xml:space="preserve"> ADDIN ZOTERO_ITEM CSL_CITATION {"citationID":"1204GfTP","properties":{"formattedCitation":"(2)","plainCitation":"(2)"},"citationItems":[{"id":144,"uris":["http://zotero.org/users/local/N2IFw565/items/4ABTGMWM"],"uri":["http://zotero.org/users/local/N2IFw565/items/4ABTGMWM"],"itemData":{"id":144,"type":"article-journal","title":"A novel method for processing of Bangladeshi zircon","container-title":"Hydrometallurgy","source":"www.academia.edu","abstract":"A novel method for processing of Bangladeshi zircon","URL":"https://www.academia.edu/27772812/A_novel_method_for_processing_of_Bangladeshi_zircon","author":[{"family":"Habib","given":"Mohamed E. E. D. M."}],"accessed":{"date-parts":[["2020",10,15]]}}}],"schema":"https://github.com/citation-style-language/schema/raw/master/csl-citation.json"} </w:instrText>
      </w:r>
      <w:r w:rsidR="00DD0B8F">
        <w:rPr>
          <w:sz w:val="24"/>
          <w:szCs w:val="24"/>
        </w:rPr>
        <w:fldChar w:fldCharType="separate"/>
      </w:r>
      <w:r w:rsidRPr="00A92573">
        <w:rPr>
          <w:sz w:val="24"/>
        </w:rPr>
        <w:t>(2)</w:t>
      </w:r>
      <w:r w:rsidR="00DD0B8F">
        <w:rPr>
          <w:sz w:val="24"/>
          <w:szCs w:val="24"/>
        </w:rPr>
        <w:fldChar w:fldCharType="end"/>
      </w:r>
      <w:r w:rsidRPr="00897E37">
        <w:rPr>
          <w:sz w:val="24"/>
          <w:szCs w:val="24"/>
        </w:rPr>
        <w:t>.</w:t>
      </w:r>
    </w:p>
    <w:p w:rsidR="006025C3" w:rsidRPr="00897E37" w:rsidRDefault="006025C3" w:rsidP="00897E37">
      <w:pPr>
        <w:ind w:firstLine="720"/>
        <w:jc w:val="both"/>
        <w:rPr>
          <w:sz w:val="24"/>
          <w:szCs w:val="24"/>
        </w:rPr>
      </w:pPr>
      <w:r w:rsidRPr="00897E37">
        <w:rPr>
          <w:sz w:val="24"/>
          <w:szCs w:val="24"/>
        </w:rPr>
        <w:t>The synthesis process of ZrO</w:t>
      </w:r>
      <w:r w:rsidRPr="00F76FD0">
        <w:rPr>
          <w:sz w:val="24"/>
          <w:szCs w:val="24"/>
          <w:vertAlign w:val="subscript"/>
        </w:rPr>
        <w:t>2</w:t>
      </w:r>
      <w:r w:rsidRPr="00897E37">
        <w:rPr>
          <w:sz w:val="24"/>
          <w:szCs w:val="24"/>
        </w:rPr>
        <w:t xml:space="preserve"> with Alkali fusion method which has been reported previously using alkaline NaOH materials such as that carr</w:t>
      </w:r>
      <w:r>
        <w:rPr>
          <w:sz w:val="24"/>
          <w:szCs w:val="24"/>
        </w:rPr>
        <w:t xml:space="preserve">ied out by </w:t>
      </w:r>
      <w:r w:rsidR="007E640B">
        <w:rPr>
          <w:sz w:val="24"/>
          <w:szCs w:val="24"/>
        </w:rPr>
        <w:t>BATAN</w:t>
      </w:r>
      <w:r>
        <w:rPr>
          <w:sz w:val="24"/>
          <w:szCs w:val="24"/>
        </w:rPr>
        <w:t xml:space="preserve"> </w:t>
      </w:r>
      <w:r w:rsidRPr="00897E37">
        <w:rPr>
          <w:sz w:val="24"/>
          <w:szCs w:val="24"/>
        </w:rPr>
        <w:t xml:space="preserve">and a combination of NaOH and KOH by Biswas from natural zircon sand of </w:t>
      </w:r>
      <w:r w:rsidR="00F76FD0">
        <w:rPr>
          <w:sz w:val="24"/>
          <w:szCs w:val="24"/>
        </w:rPr>
        <w:t>Bangladesh</w:t>
      </w:r>
      <w:r w:rsidRPr="00897E37">
        <w:rPr>
          <w:sz w:val="24"/>
          <w:szCs w:val="24"/>
        </w:rPr>
        <w:t>. Alkali fusion method with Alkali KOH has never been reported before. This research will report the synthesis process of ZrO</w:t>
      </w:r>
      <w:r w:rsidRPr="00F76FD0">
        <w:rPr>
          <w:sz w:val="24"/>
          <w:szCs w:val="24"/>
          <w:vertAlign w:val="subscript"/>
        </w:rPr>
        <w:t>2</w:t>
      </w:r>
      <w:r w:rsidRPr="00897E37">
        <w:rPr>
          <w:sz w:val="24"/>
          <w:szCs w:val="24"/>
        </w:rPr>
        <w:t xml:space="preserve"> from natural zircon sand </w:t>
      </w:r>
      <w:r w:rsidR="007E640B" w:rsidRPr="00897E37">
        <w:rPr>
          <w:sz w:val="24"/>
          <w:szCs w:val="24"/>
        </w:rPr>
        <w:t xml:space="preserve">Kereng Pangi </w:t>
      </w:r>
      <w:r w:rsidRPr="00897E37">
        <w:rPr>
          <w:sz w:val="24"/>
          <w:szCs w:val="24"/>
        </w:rPr>
        <w:t>with alkaline KOH</w:t>
      </w:r>
      <w:r>
        <w:rPr>
          <w:sz w:val="24"/>
          <w:szCs w:val="24"/>
        </w:rPr>
        <w:t xml:space="preserve"> </w:t>
      </w:r>
      <w:r w:rsidR="00DD0B8F">
        <w:rPr>
          <w:sz w:val="24"/>
          <w:szCs w:val="24"/>
        </w:rPr>
        <w:fldChar w:fldCharType="begin"/>
      </w:r>
      <w:r>
        <w:rPr>
          <w:sz w:val="24"/>
          <w:szCs w:val="24"/>
        </w:rPr>
        <w:instrText xml:space="preserve"> ADDIN ZOTERO_ITEM CSL_CITATION {"citationID":"RlMVAYxC","properties":{"formattedCitation":"(3)","plainCitation":"(3)"},"citationItems":[{"id":151,"uris":["http://zotero.org/users/local/N2IFw565/items/NVJ2J3WE"],"uri":["http://zotero.org/users/local/N2IFw565/items/NVJ2J3WE"],"itemData":{"id":151,"type":"webpage","title":"Pemurnian Serbuk Zirkonia dari Zirkon","abstract":"ABSTRAK :Telah dilakukan penelitan tentang pemurnian bahan baku keramik jenis Zirkonia ( ZrO2) dari bahan baku teknisZirkonia silikat ( ZrSiO4 ) dengan menggunakan cara alkaline dissosiasi, yaitu proses peleburan Zirkonia denganmenggunakan Natrium Carbonat ( Na2CO3 ), dengan variasi temperatur pembakaran 900, 1000 dan 11000C, serta denganvariasi soaking time 6, 12…","URL":"http://lipi.go.id/publikasi/Pemurnian-Serbuk-Zirkonia-dari-Zirkon/8285","author":[{"literal":"priyono, slamet"}],"issued":{"date-parts":[["2012"]]},"accessed":{"date-parts":[["2020",10,15]]}}}],"schema":"https://github.com/citation-style-language/schema/raw/master/csl-citation.json"} </w:instrText>
      </w:r>
      <w:r w:rsidR="00DD0B8F">
        <w:rPr>
          <w:sz w:val="24"/>
          <w:szCs w:val="24"/>
        </w:rPr>
        <w:fldChar w:fldCharType="separate"/>
      </w:r>
      <w:r w:rsidRPr="00A92573">
        <w:rPr>
          <w:sz w:val="24"/>
        </w:rPr>
        <w:t>(3)</w:t>
      </w:r>
      <w:r w:rsidR="00DD0B8F">
        <w:rPr>
          <w:sz w:val="24"/>
          <w:szCs w:val="24"/>
        </w:rPr>
        <w:fldChar w:fldCharType="end"/>
      </w:r>
      <w:r w:rsidRPr="00897E37">
        <w:rPr>
          <w:sz w:val="24"/>
          <w:szCs w:val="24"/>
        </w:rPr>
        <w:t>.</w:t>
      </w:r>
    </w:p>
    <w:p w:rsidR="006025C3" w:rsidRPr="00897E37" w:rsidRDefault="006025C3" w:rsidP="00897E37">
      <w:pPr>
        <w:ind w:firstLine="720"/>
        <w:jc w:val="both"/>
        <w:rPr>
          <w:sz w:val="24"/>
          <w:szCs w:val="24"/>
        </w:rPr>
      </w:pPr>
      <w:r w:rsidRPr="00897E37">
        <w:rPr>
          <w:sz w:val="24"/>
          <w:szCs w:val="24"/>
        </w:rPr>
        <w:t>Zirconia (ZrO2) is a polymorphy material with 3 different phases, namely monoclinic (&lt;11700</w:t>
      </w:r>
      <w:r w:rsidR="00A53CBD">
        <w:rPr>
          <w:sz w:val="24"/>
          <w:szCs w:val="24"/>
        </w:rPr>
        <w:t>º</w:t>
      </w:r>
      <w:r w:rsidRPr="00897E37">
        <w:rPr>
          <w:sz w:val="24"/>
          <w:szCs w:val="24"/>
        </w:rPr>
        <w:t>C), tetragonal (1170</w:t>
      </w:r>
      <w:r w:rsidR="00A53CBD">
        <w:rPr>
          <w:sz w:val="24"/>
          <w:szCs w:val="24"/>
        </w:rPr>
        <w:t>ºC</w:t>
      </w:r>
      <w:r w:rsidRPr="00897E37">
        <w:rPr>
          <w:sz w:val="24"/>
          <w:szCs w:val="24"/>
        </w:rPr>
        <w:t xml:space="preserve"> - 23400</w:t>
      </w:r>
      <w:r w:rsidR="00A53CBD">
        <w:rPr>
          <w:sz w:val="24"/>
          <w:szCs w:val="24"/>
        </w:rPr>
        <w:t>º</w:t>
      </w:r>
      <w:r w:rsidRPr="00897E37">
        <w:rPr>
          <w:sz w:val="24"/>
          <w:szCs w:val="24"/>
        </w:rPr>
        <w:t>C) and cubic (&gt; 23400</w:t>
      </w:r>
      <w:r w:rsidR="00A53CBD">
        <w:rPr>
          <w:sz w:val="24"/>
          <w:szCs w:val="24"/>
        </w:rPr>
        <w:t>º</w:t>
      </w:r>
      <w:r w:rsidRPr="00897E37">
        <w:rPr>
          <w:sz w:val="24"/>
          <w:szCs w:val="24"/>
        </w:rPr>
        <w:t xml:space="preserve">C). This phase change becomes a problem in applications with a high temperature range, so that many studies have been carried out to obtain the phases in a stable form over their stable temperature range. Research on the behavior of </w:t>
      </w:r>
      <w:r w:rsidR="00F76FD0">
        <w:rPr>
          <w:sz w:val="24"/>
          <w:szCs w:val="24"/>
        </w:rPr>
        <w:t>ZrO</w:t>
      </w:r>
      <w:r w:rsidR="00F76FD0" w:rsidRPr="00F76FD0">
        <w:rPr>
          <w:sz w:val="24"/>
          <w:szCs w:val="24"/>
          <w:vertAlign w:val="subscript"/>
        </w:rPr>
        <w:t>2</w:t>
      </w:r>
      <w:r w:rsidRPr="00897E37">
        <w:rPr>
          <w:sz w:val="24"/>
          <w:szCs w:val="24"/>
        </w:rPr>
        <w:t xml:space="preserve"> phase change (transformation) is intensively carried out to obtain stable phase ZrO</w:t>
      </w:r>
      <w:r w:rsidRPr="00F76FD0">
        <w:rPr>
          <w:sz w:val="24"/>
          <w:szCs w:val="24"/>
          <w:vertAlign w:val="subscript"/>
        </w:rPr>
        <w:t>2</w:t>
      </w:r>
      <w:r w:rsidRPr="00897E37">
        <w:rPr>
          <w:sz w:val="24"/>
          <w:szCs w:val="24"/>
        </w:rPr>
        <w:t xml:space="preserve"> that supports its application. One technique that has been widely developed is by doping ZrO</w:t>
      </w:r>
      <w:r w:rsidRPr="00F76FD0">
        <w:rPr>
          <w:sz w:val="24"/>
          <w:szCs w:val="24"/>
          <w:vertAlign w:val="subscript"/>
        </w:rPr>
        <w:t>2</w:t>
      </w:r>
      <w:r w:rsidRPr="00897E37">
        <w:rPr>
          <w:sz w:val="24"/>
          <w:szCs w:val="24"/>
        </w:rPr>
        <w:t xml:space="preserve"> with div</w:t>
      </w:r>
      <w:r w:rsidR="00F76FD0">
        <w:rPr>
          <w:sz w:val="24"/>
          <w:szCs w:val="24"/>
        </w:rPr>
        <w:t>alent or trivalent cations like</w:t>
      </w:r>
      <w:r w:rsidRPr="00897E37">
        <w:rPr>
          <w:sz w:val="24"/>
          <w:szCs w:val="24"/>
        </w:rPr>
        <w:t xml:space="preserve"> Mg</w:t>
      </w:r>
      <w:r w:rsidRPr="00897E37">
        <w:rPr>
          <w:sz w:val="24"/>
          <w:szCs w:val="24"/>
          <w:vertAlign w:val="superscript"/>
        </w:rPr>
        <w:t>2+</w:t>
      </w:r>
      <w:r w:rsidRPr="00897E37">
        <w:rPr>
          <w:sz w:val="24"/>
          <w:szCs w:val="24"/>
        </w:rPr>
        <w:t xml:space="preserve"> ,Ca</w:t>
      </w:r>
      <w:r w:rsidRPr="00897E37">
        <w:rPr>
          <w:sz w:val="24"/>
          <w:szCs w:val="24"/>
          <w:vertAlign w:val="superscript"/>
        </w:rPr>
        <w:t>2+</w:t>
      </w:r>
      <w:r w:rsidRPr="00897E37">
        <w:rPr>
          <w:sz w:val="24"/>
          <w:szCs w:val="24"/>
        </w:rPr>
        <w:t>, Y</w:t>
      </w:r>
      <w:r w:rsidRPr="00897E37">
        <w:rPr>
          <w:sz w:val="24"/>
          <w:szCs w:val="24"/>
          <w:vertAlign w:val="superscript"/>
        </w:rPr>
        <w:t>3+</w:t>
      </w:r>
      <w:r w:rsidRPr="00897E37">
        <w:rPr>
          <w:sz w:val="24"/>
          <w:szCs w:val="24"/>
        </w:rPr>
        <w:t>,Sc</w:t>
      </w:r>
      <w:r w:rsidRPr="00897E37">
        <w:rPr>
          <w:sz w:val="24"/>
          <w:szCs w:val="24"/>
          <w:vertAlign w:val="superscript"/>
        </w:rPr>
        <w:t>3+</w:t>
      </w:r>
      <w:r w:rsidR="007E640B">
        <w:rPr>
          <w:sz w:val="24"/>
          <w:szCs w:val="24"/>
        </w:rPr>
        <w:t xml:space="preserve"> </w:t>
      </w:r>
      <w:r w:rsidRPr="00897E37">
        <w:rPr>
          <w:sz w:val="24"/>
          <w:szCs w:val="24"/>
        </w:rPr>
        <w:t>to obtain a stable phase at room and high tempe</w:t>
      </w:r>
      <w:r>
        <w:rPr>
          <w:sz w:val="24"/>
          <w:szCs w:val="24"/>
        </w:rPr>
        <w:t xml:space="preserve">ratures </w:t>
      </w:r>
      <w:r w:rsidR="00DD0B8F">
        <w:rPr>
          <w:sz w:val="24"/>
          <w:szCs w:val="24"/>
        </w:rPr>
        <w:fldChar w:fldCharType="begin"/>
      </w:r>
      <w:r>
        <w:rPr>
          <w:sz w:val="24"/>
          <w:szCs w:val="24"/>
        </w:rPr>
        <w:instrText xml:space="preserve"> ADDIN ZOTERO_ITEM CSL_CITATION {"citationID":"qnaADY7q","properties":{"formattedCitation":"(4)","plainCitation":"(4)"},"citationItems":[{"id":140,"uris":["http://zotero.org/users/local/N2IFw565/items/6CEV3KUC"],"uri":["http://zotero.org/users/local/N2IFw565/items/6CEV3KUC"],"itemData":{"id":140,"type":"article-journal","title":"The phase formation and stability of tetragonal ZrO2 prepared in a silica bath","container-title":"Ceramics International","page":"1729-1739","volume":"2","issue":"39","source":"www.infona.pl","abstract":"Tetragonal zirconia (ZrO     &lt;sub&gt;2&lt;/sub&gt;     ) precursor powders were obtained in a silica bath using zirconium (IV) nitrate and tetraethyl orthosilicate (TEOS) as starting materials in an ethanol–water solution using co-precipitation process mixing at 348K and pH=7 for 10min. The phase formation and stability of ZrO     &lt;sub&gt;2&lt;/sub&gt;     freeze dried precursor powders prepared in a silica bath were investigated using differential scanning calorimetry/thermogravimetry (DSC/TG), X-ray diffraction (XRD), transmission electron microscopy (TEM), selected area electron diffraction (SAED) and an energy dispersive spectrometer (EDS). DSC results revealed tetragonal ZrO     &lt;sub&gt;2&lt;/sub&gt;     (t-ZrO     &lt;sub&gt;2&lt;/sub&gt;     ) formation at 1165K. After the zirconia freeze dried precursor powders were calcined between 1173K and 1473K for 2h, XRD patterns showed the calcination powders all to be a single tetragonal phase. The crystallite size of the tetragonal zirconia was only 3.3nm when the freeze-dried precursor powders were calcined at 1173K for 10min. In addition, the crystallite size of t-ZrO     &lt;sub&gt;2&lt;/sub&gt;     increased but was still smaller than 20nm when the freeze dried precursor powders were calcined at 1473K for 120min. The TEM observed results were also confirmed with XRD analysis.","DOI":"10.1016/j.ceramint.2012.08.019","ISSN":"0272-8842","language":"English","author":[{"family":"Huang","given":"Hung-Jui"},{"family":"Wang","given":"Moo-Chin"}],"issued":{"date-parts":[["2013"]]}}}],"schema":"https://github.com/citation-style-language/schema/raw/master/csl-citation.json"} </w:instrText>
      </w:r>
      <w:r w:rsidR="00DD0B8F">
        <w:rPr>
          <w:sz w:val="24"/>
          <w:szCs w:val="24"/>
        </w:rPr>
        <w:fldChar w:fldCharType="separate"/>
      </w:r>
      <w:r w:rsidRPr="00CC6907">
        <w:rPr>
          <w:sz w:val="24"/>
        </w:rPr>
        <w:t>(4)</w:t>
      </w:r>
      <w:r w:rsidR="00DD0B8F">
        <w:rPr>
          <w:sz w:val="24"/>
          <w:szCs w:val="24"/>
        </w:rPr>
        <w:fldChar w:fldCharType="end"/>
      </w:r>
      <w:r w:rsidRPr="00897E37">
        <w:rPr>
          <w:sz w:val="24"/>
          <w:szCs w:val="24"/>
        </w:rPr>
        <w:t>.</w:t>
      </w:r>
    </w:p>
    <w:p w:rsidR="006025C3" w:rsidRPr="00222D1E" w:rsidRDefault="006025C3" w:rsidP="00897E37">
      <w:pPr>
        <w:spacing w:after="240"/>
        <w:ind w:firstLine="284"/>
        <w:jc w:val="both"/>
        <w:rPr>
          <w:color w:val="111111"/>
          <w:sz w:val="24"/>
          <w:szCs w:val="24"/>
          <w:lang w:eastAsia="id-ID"/>
        </w:rPr>
      </w:pPr>
      <w:r w:rsidRPr="0045463D">
        <w:rPr>
          <w:i/>
          <w:iCs/>
          <w:color w:val="FFFFFF"/>
          <w:sz w:val="24"/>
          <w:szCs w:val="24"/>
          <w:lang w:val="id-ID"/>
        </w:rPr>
        <w:t xml:space="preserve">font </w:t>
      </w:r>
      <w:r>
        <w:rPr>
          <w:i/>
          <w:iCs/>
          <w:color w:val="FFFFFF"/>
          <w:sz w:val="24"/>
          <w:szCs w:val="24"/>
          <w:lang w:val="id-ID"/>
        </w:rPr>
        <w:t xml:space="preserve">12, spacing singgle, font </w:t>
      </w:r>
      <w:r w:rsidRPr="0045463D">
        <w:rPr>
          <w:i/>
          <w:iCs/>
          <w:color w:val="FFFFFF"/>
          <w:sz w:val="24"/>
          <w:szCs w:val="24"/>
          <w:lang w:val="id-ID"/>
        </w:rPr>
        <w:t>man</w:t>
      </w:r>
    </w:p>
    <w:p w:rsidR="006025C3" w:rsidRPr="00D00575" w:rsidRDefault="006025C3" w:rsidP="00593DB1">
      <w:pPr>
        <w:pStyle w:val="BodyText"/>
        <w:spacing w:before="240"/>
        <w:jc w:val="both"/>
        <w:rPr>
          <w:sz w:val="28"/>
          <w:szCs w:val="28"/>
          <w:lang w:val="id-ID"/>
        </w:rPr>
      </w:pPr>
      <w:r w:rsidRPr="009670CD">
        <w:rPr>
          <w:b/>
          <w:bCs/>
          <w:sz w:val="28"/>
          <w:szCs w:val="28"/>
        </w:rPr>
        <w:t>Met</w:t>
      </w:r>
      <w:r>
        <w:rPr>
          <w:b/>
          <w:bCs/>
          <w:sz w:val="28"/>
          <w:szCs w:val="28"/>
          <w:lang w:val="id-ID"/>
        </w:rPr>
        <w:t>h</w:t>
      </w:r>
      <w:r w:rsidRPr="009670CD">
        <w:rPr>
          <w:b/>
          <w:bCs/>
          <w:sz w:val="28"/>
          <w:szCs w:val="28"/>
        </w:rPr>
        <w:t>od</w:t>
      </w:r>
      <w:r>
        <w:rPr>
          <w:b/>
          <w:bCs/>
          <w:sz w:val="28"/>
          <w:szCs w:val="28"/>
          <w:lang w:val="id-ID"/>
        </w:rPr>
        <w:t xml:space="preserve">s </w:t>
      </w:r>
    </w:p>
    <w:p w:rsidR="006025C3" w:rsidRDefault="006025C3" w:rsidP="001846B9">
      <w:pPr>
        <w:ind w:firstLine="720"/>
        <w:jc w:val="both"/>
        <w:rPr>
          <w:sz w:val="24"/>
          <w:szCs w:val="24"/>
        </w:rPr>
      </w:pPr>
      <w:r w:rsidRPr="001846B9">
        <w:rPr>
          <w:sz w:val="24"/>
          <w:szCs w:val="24"/>
        </w:rPr>
        <w:t>Natural Zircon sand from Kereng Pangi of Central Kalimantan is analysis by XRF and XRD to ensure the elemental content of Zircon and its compound form in the form of ZrSiO</w:t>
      </w:r>
      <w:r w:rsidRPr="00A53CBD">
        <w:rPr>
          <w:sz w:val="24"/>
          <w:szCs w:val="24"/>
          <w:vertAlign w:val="subscript"/>
        </w:rPr>
        <w:t>4</w:t>
      </w:r>
      <w:r w:rsidRPr="001846B9">
        <w:rPr>
          <w:sz w:val="24"/>
          <w:szCs w:val="24"/>
        </w:rPr>
        <w:t xml:space="preserve"> followed by a magnetic separation process to reduce magnetic impurities. Reducing the size of zircon sand was carried out until a size of 100 mesh was obtained, then washing it with an ultrasonic cleaner to clean the surface of particles.</w:t>
      </w:r>
    </w:p>
    <w:p w:rsidR="006025C3" w:rsidRDefault="006025C3" w:rsidP="009066A5">
      <w:pPr>
        <w:ind w:firstLine="720"/>
        <w:jc w:val="both"/>
        <w:rPr>
          <w:sz w:val="24"/>
          <w:szCs w:val="24"/>
        </w:rPr>
      </w:pPr>
      <w:r w:rsidRPr="009066A5">
        <w:rPr>
          <w:sz w:val="24"/>
          <w:szCs w:val="24"/>
        </w:rPr>
        <w:t>The melting process is carried out with a mole ratio of zircon sand: KOH of 1: 4 at a temperature of 700</w:t>
      </w:r>
      <w:r w:rsidR="00A53CBD">
        <w:rPr>
          <w:sz w:val="24"/>
          <w:szCs w:val="24"/>
        </w:rPr>
        <w:t>º</w:t>
      </w:r>
      <w:r w:rsidRPr="009066A5">
        <w:rPr>
          <w:sz w:val="24"/>
          <w:szCs w:val="24"/>
        </w:rPr>
        <w:t>C for 3 hours. The results of smelting is to be continue and namely as “frit” are washed with aquadest in 3 times each for one hour of stearing at a rotating speed of 160 rpm to remove any unreacted KOH residues. The melted product was dried and then leached with 10% HCl for one hour at a stearer speed of 160 rpm with a ratio of 1 gram of frit to 30 ml of 10% HCl. the solution is filtered to take the filtrate. The filtrate was precipitated with NH</w:t>
      </w:r>
      <w:r w:rsidRPr="00F76FD0">
        <w:rPr>
          <w:sz w:val="24"/>
          <w:szCs w:val="24"/>
          <w:vertAlign w:val="subscript"/>
        </w:rPr>
        <w:t>4</w:t>
      </w:r>
      <w:r w:rsidRPr="009066A5">
        <w:rPr>
          <w:sz w:val="24"/>
          <w:szCs w:val="24"/>
        </w:rPr>
        <w:t>OH to pH 4, 7 and 10 overnight. The precipitate was dried and then tested for DTA TGA to determine the temperature of calcination. The results of calcination were tested by XRD and XRF to determine the characteristics of the sample.</w:t>
      </w:r>
    </w:p>
    <w:p w:rsidR="006025C3" w:rsidRDefault="006025C3" w:rsidP="009066A5">
      <w:pPr>
        <w:ind w:firstLine="720"/>
        <w:jc w:val="both"/>
        <w:rPr>
          <w:sz w:val="24"/>
          <w:szCs w:val="24"/>
        </w:rPr>
      </w:pPr>
    </w:p>
    <w:p w:rsidR="006025C3" w:rsidRDefault="006025C3" w:rsidP="009066A5">
      <w:pPr>
        <w:ind w:firstLine="720"/>
        <w:jc w:val="both"/>
        <w:rPr>
          <w:sz w:val="24"/>
          <w:szCs w:val="24"/>
        </w:rPr>
      </w:pPr>
    </w:p>
    <w:p w:rsidR="006025C3" w:rsidRDefault="006025C3" w:rsidP="009066A5">
      <w:pPr>
        <w:ind w:firstLine="720"/>
        <w:jc w:val="both"/>
        <w:rPr>
          <w:sz w:val="24"/>
          <w:szCs w:val="24"/>
        </w:rPr>
      </w:pPr>
    </w:p>
    <w:p w:rsidR="006025C3" w:rsidRDefault="006025C3" w:rsidP="009066A5">
      <w:pPr>
        <w:ind w:firstLine="720"/>
        <w:jc w:val="both"/>
        <w:rPr>
          <w:sz w:val="24"/>
          <w:szCs w:val="24"/>
        </w:rPr>
      </w:pPr>
    </w:p>
    <w:p w:rsidR="006025C3" w:rsidRDefault="006025C3" w:rsidP="009066A5">
      <w:pPr>
        <w:ind w:firstLine="720"/>
        <w:jc w:val="both"/>
        <w:rPr>
          <w:sz w:val="24"/>
          <w:szCs w:val="24"/>
        </w:rPr>
      </w:pPr>
    </w:p>
    <w:p w:rsidR="006025C3" w:rsidRDefault="006025C3" w:rsidP="009066A5">
      <w:pPr>
        <w:ind w:firstLine="720"/>
        <w:jc w:val="both"/>
        <w:rPr>
          <w:sz w:val="24"/>
          <w:szCs w:val="24"/>
        </w:rPr>
      </w:pPr>
    </w:p>
    <w:p w:rsidR="006025C3" w:rsidRDefault="006025C3" w:rsidP="009066A5">
      <w:pPr>
        <w:ind w:firstLine="720"/>
        <w:jc w:val="both"/>
        <w:rPr>
          <w:sz w:val="24"/>
          <w:szCs w:val="24"/>
        </w:rPr>
      </w:pPr>
    </w:p>
    <w:p w:rsidR="006025C3" w:rsidRDefault="00DD0B8F" w:rsidP="009066A5">
      <w:pPr>
        <w:ind w:firstLine="720"/>
        <w:jc w:val="both"/>
        <w:rPr>
          <w:sz w:val="24"/>
          <w:szCs w:val="24"/>
        </w:rPr>
      </w:pPr>
      <w:r w:rsidRPr="00DD0B8F">
        <w:rPr>
          <w:noProof/>
        </w:rPr>
        <w:lastRenderedPageBreak/>
        <w:pict>
          <v:group id="Group 17" o:spid="_x0000_s1028" style="position:absolute;left:0;text-align:left;margin-left:94pt;margin-top:10.05pt;width:289pt;height:328.3pt;z-index:2" coordsize="49730,57557">
            <v:shapetype id="_x0000_t32" coordsize="21600,21600" o:spt="32" o:oned="t" path="m,l21600,21600e" filled="f">
              <v:path arrowok="t" fillok="f" o:connecttype="none"/>
              <o:lock v:ext="edit" shapetype="t"/>
            </v:shapetype>
            <v:shape id="AutoShape 18" o:spid="_x0000_s1029" type="#_x0000_t32" style="position:absolute;left:25623;top:3014;width:0;height:2659;visibility:visible" o:connectortype="straight">
              <v:stroke endarrow="block"/>
            </v:shape>
            <v:group id="Group 19" o:spid="_x0000_s1030" style="position:absolute;width:49730;height:57557" coordsize="49730,57557">
              <v:group id="Group 20" o:spid="_x0000_s1031" style="position:absolute;width:35055;height:12459" coordsize="35055,12459">
                <v:shape id="AutoShape 19" o:spid="_x0000_s1032" type="#_x0000_t32" style="position:absolute;left:25623;top:10249;width:0;height:2210;visibility:visible" o:connectortype="straight">
                  <v:stroke endarrow="block"/>
                </v:shape>
                <v:roundrect id="AutoShape 5" o:spid="_x0000_s1033" style="position:absolute;top:2713;width:12583;height:3067;visibility:visible" arcsize="10923f" strokeweight="1.25pt">
                  <v:fill rotate="t" angle="45" focus="100%" type="gradient"/>
                  <v:stroke dashstyle="dash"/>
                  <v:textbox style="mso-next-textbox:#AutoShape 5">
                    <w:txbxContent>
                      <w:p w:rsidR="006025C3" w:rsidRPr="009066A5" w:rsidRDefault="006025C3" w:rsidP="009066A5">
                        <w:pPr>
                          <w:rPr>
                            <w:sz w:val="16"/>
                            <w:szCs w:val="16"/>
                          </w:rPr>
                        </w:pPr>
                        <w:r w:rsidRPr="009066A5">
                          <w:rPr>
                            <w:sz w:val="16"/>
                            <w:szCs w:val="16"/>
                          </w:rPr>
                          <w:t>XRF Test</w:t>
                        </w:r>
                      </w:p>
                    </w:txbxContent>
                  </v:textbox>
                </v:roundrect>
                <v:rect id="Rectangle 10" o:spid="_x0000_s1034" style="position:absolute;left:16881;width:16694;height:3150;visibility:visible" strokeweight="1.25pt">
                  <v:fill opacity="64881f" rotate="t" angle="45" focus="100%" type="gradient"/>
                  <v:textbox style="mso-next-textbox:#Rectangle 10">
                    <w:txbxContent>
                      <w:p w:rsidR="006025C3" w:rsidRPr="009066A5" w:rsidRDefault="006025C3" w:rsidP="009066A5">
                        <w:pPr>
                          <w:rPr>
                            <w:sz w:val="16"/>
                            <w:szCs w:val="16"/>
                            <w:lang w:val="sv-SE"/>
                          </w:rPr>
                        </w:pPr>
                        <w:r w:rsidRPr="009066A5">
                          <w:rPr>
                            <w:sz w:val="16"/>
                            <w:szCs w:val="16"/>
                            <w:lang w:val="sv-SE"/>
                          </w:rPr>
                          <w:t xml:space="preserve"> Zirkon Sand</w:t>
                        </w:r>
                      </w:p>
                      <w:p w:rsidR="006025C3" w:rsidRDefault="006025C3" w:rsidP="009066A5"/>
                    </w:txbxContent>
                  </v:textbox>
                </v:rect>
                <v:shape id="AutoShape 6" o:spid="_x0000_s1035" type="#_x0000_t32" style="position:absolute;left:12761;top:4220;width:12576;height:0;visibility:visible" o:connectortype="straight"/>
                <v:rect id="Rectangle 11" o:spid="_x0000_s1036" style="position:absolute;left:16278;top:6029;width:18777;height:3945;visibility:visible" strokeweight="1.25pt">
                  <v:fill opacity="64881f" rotate="t" angle="45" focus="100%" type="gradient"/>
                  <v:textbox style="mso-next-textbox:#Rectangle 11">
                    <w:txbxContent>
                      <w:p w:rsidR="006025C3" w:rsidRDefault="006025C3" w:rsidP="009066A5">
                        <w:r w:rsidRPr="009066A5">
                          <w:rPr>
                            <w:sz w:val="16"/>
                            <w:szCs w:val="16"/>
                            <w:lang w:val="sv-SE"/>
                          </w:rPr>
                          <w:t>Magnetic separation</w:t>
                        </w:r>
                      </w:p>
                    </w:txbxContent>
                  </v:textbox>
                </v:rect>
              </v:group>
              <v:group id="Group 26" o:spid="_x0000_s1037" style="position:absolute;left:1306;top:13163;width:48424;height:44394" coordsize="48424,44393">
                <v:group id="Group 27" o:spid="_x0000_s1038" style="position:absolute;left:14268;width:19584;height:15924" coordsize="19583,15924">
                  <v:group id="Group 28" o:spid="_x0000_s1039" style="position:absolute;width:19583;height:7127" coordsize="19583,7127">
                    <v:rect id="Rectangle 35" o:spid="_x0000_s1040" style="position:absolute;width:19583;height:4953;visibility:visible;v-text-anchor:middle" strokeweight="1.25pt">
                      <v:fill rotate="t" angle="45" focus="100%" type="gradient"/>
                      <v:textbox style="mso-next-textbox:#Rectangle 35">
                        <w:txbxContent>
                          <w:p w:rsidR="006025C3" w:rsidRPr="009066A5" w:rsidRDefault="006025C3" w:rsidP="009066A5">
                            <w:pPr>
                              <w:rPr>
                                <w:sz w:val="16"/>
                                <w:szCs w:val="16"/>
                              </w:rPr>
                            </w:pPr>
                            <w:r w:rsidRPr="009066A5">
                              <w:rPr>
                                <w:sz w:val="16"/>
                                <w:szCs w:val="16"/>
                              </w:rPr>
                              <w:t>Washing by ultrasonic cleaner for 30 minute</w:t>
                            </w:r>
                          </w:p>
                          <w:p w:rsidR="006025C3" w:rsidRPr="00686228" w:rsidRDefault="006025C3" w:rsidP="009066A5"/>
                        </w:txbxContent>
                      </v:textbox>
                    </v:rect>
                    <v:shape id="AutoShape 19" o:spid="_x0000_s1041" type="#_x0000_t32" style="position:absolute;left:9847;top:4923;width:0;height:2204;visibility:visible" o:connectortype="straight">
                      <v:stroke endarrow="block"/>
                    </v:shape>
                  </v:group>
                  <v:group id="Group 31" o:spid="_x0000_s1042" style="position:absolute;left:401;top:7536;width:19129;height:8388" coordsize="19128,8388">
                    <v:shape id="AutoShape 20" o:spid="_x0000_s1043" type="#_x0000_t32" style="position:absolute;left:9545;top:5727;width:0;height:2661;visibility:visible" o:connectortype="straight">
                      <v:stroke endarrow="block"/>
                    </v:shape>
                    <v:rect id="Rectangle 24" o:spid="_x0000_s1044" style="position:absolute;width:19128;height:5700;visibility:visible" strokeweight="1.25pt">
                      <v:fill opacity="64881f" rotate="t" angle="45" focus="100%" type="gradient"/>
                      <v:textbox style="mso-next-textbox:#Rectangle 24">
                        <w:txbxContent>
                          <w:p w:rsidR="006025C3" w:rsidRPr="009066A5" w:rsidRDefault="006025C3" w:rsidP="009066A5">
                            <w:pPr>
                              <w:rPr>
                                <w:sz w:val="16"/>
                                <w:szCs w:val="16"/>
                              </w:rPr>
                            </w:pPr>
                            <w:r w:rsidRPr="009066A5">
                              <w:rPr>
                                <w:sz w:val="16"/>
                                <w:szCs w:val="16"/>
                              </w:rPr>
                              <w:t>Reduction of size by Ball milling( 1 hours 180 rpm)</w:t>
                            </w:r>
                          </w:p>
                        </w:txbxContent>
                      </v:textbox>
                    </v:rect>
                  </v:group>
                </v:group>
                <v:group id="Group 34" o:spid="_x0000_s1045" style="position:absolute;top:16177;width:48424;height:28216" coordsize="48424,28215">
                  <v:rect id="Rectangle 12" o:spid="_x0000_s1046" style="position:absolute;left:14268;width:19342;height:5899;visibility:visible" strokeweight="1.25pt">
                    <v:fill opacity="64881f" rotate="t" angle="45" focus="100%" type="gradient"/>
                    <v:textbox style="mso-next-textbox:#Rectangle 12">
                      <w:txbxContent>
                        <w:p w:rsidR="006025C3" w:rsidRPr="009066A5" w:rsidRDefault="006025C3" w:rsidP="009066A5">
                          <w:pPr>
                            <w:rPr>
                              <w:sz w:val="16"/>
                              <w:szCs w:val="16"/>
                            </w:rPr>
                          </w:pPr>
                          <w:r w:rsidRPr="009066A5">
                            <w:rPr>
                              <w:sz w:val="16"/>
                              <w:szCs w:val="16"/>
                            </w:rPr>
                            <w:t>Leaching (pelindian) HCl</w:t>
                          </w:r>
                        </w:p>
                        <w:p w:rsidR="006025C3" w:rsidRPr="009066A5" w:rsidRDefault="006025C3" w:rsidP="009066A5">
                          <w:pPr>
                            <w:rPr>
                              <w:sz w:val="16"/>
                              <w:szCs w:val="16"/>
                            </w:rPr>
                          </w:pPr>
                          <w:r w:rsidRPr="009066A5">
                            <w:rPr>
                              <w:sz w:val="16"/>
                              <w:szCs w:val="16"/>
                            </w:rPr>
                            <w:t>2 M 12 hours</w:t>
                          </w:r>
                        </w:p>
                      </w:txbxContent>
                    </v:textbox>
                  </v:rect>
                  <v:group id="Group 36" o:spid="_x0000_s1047" style="position:absolute;top:6029;width:48424;height:22186" coordsize="48424,22186">
                    <v:group id="Group 37" o:spid="_x0000_s1048" style="position:absolute;top:2914;width:48424;height:19272" coordsize="48424,19272">
                      <v:rect id="Rectangle 12" o:spid="_x0000_s1049" style="position:absolute;left:14469;width:19344;height:5876;visibility:visible" strokeweight="1.25pt">
                        <v:fill opacity="64881f" rotate="t" angle="45" focus="100%" type="gradient"/>
                        <v:textbox>
                          <w:txbxContent>
                            <w:p w:rsidR="006025C3" w:rsidRPr="009066A5" w:rsidRDefault="006025C3" w:rsidP="009066A5">
                              <w:pPr>
                                <w:rPr>
                                  <w:sz w:val="16"/>
                                  <w:szCs w:val="16"/>
                                </w:rPr>
                              </w:pPr>
                              <w:r w:rsidRPr="009066A5">
                                <w:rPr>
                                  <w:sz w:val="16"/>
                                  <w:szCs w:val="16"/>
                                </w:rPr>
                                <w:t>Leaching (pelindian) HCl</w:t>
                              </w:r>
                            </w:p>
                            <w:p w:rsidR="006025C3" w:rsidRPr="009066A5" w:rsidRDefault="006025C3" w:rsidP="009066A5">
                              <w:pPr>
                                <w:rPr>
                                  <w:i/>
                                  <w:sz w:val="16"/>
                                  <w:szCs w:val="16"/>
                                </w:rPr>
                              </w:pPr>
                              <w:r w:rsidRPr="009066A5">
                                <w:rPr>
                                  <w:sz w:val="16"/>
                                  <w:szCs w:val="16"/>
                                </w:rPr>
                                <w:t>Temperature 60</w:t>
                              </w:r>
                              <w:r w:rsidRPr="009066A5">
                                <w:rPr>
                                  <w:sz w:val="16"/>
                                  <w:szCs w:val="16"/>
                                  <w:vertAlign w:val="superscript"/>
                                </w:rPr>
                                <w:t>0</w:t>
                              </w:r>
                              <w:r w:rsidRPr="009066A5">
                                <w:rPr>
                                  <w:sz w:val="16"/>
                                  <w:szCs w:val="16"/>
                                </w:rPr>
                                <w:t>C 3 hours</w:t>
                              </w:r>
                            </w:p>
                          </w:txbxContent>
                        </v:textbox>
                      </v:rect>
                      <v:group id="Group 39" o:spid="_x0000_s1050" style="position:absolute;top:5928;width:48424;height:13344" coordsize="48424,13344">
                        <v:shape id="AutoShape 20" o:spid="_x0000_s1051" type="#_x0000_t32" style="position:absolute;left:24317;width:0;height:2667;visibility:visible" o:connectortype="straight">
                          <v:stroke endarrow="block"/>
                        </v:shape>
                        <v:group id="Group 41" o:spid="_x0000_s1052" style="position:absolute;top:2713;width:48424;height:10631" coordsize="48424,10631">
                          <v:roundrect id="AutoShape 30" o:spid="_x0000_s1053" style="position:absolute;left:38485;top:3918;width:9939;height:3333;visibility:visible" arcsize="10923f" strokeweight="1.25pt">
                            <v:fill rotate="t" angle="45" focus="100%" type="gradient"/>
                            <v:stroke dashstyle="dash"/>
                            <v:textbox style="mso-next-textbox:#AutoShape 30">
                              <w:txbxContent>
                                <w:p w:rsidR="006025C3" w:rsidRPr="009066A5" w:rsidRDefault="006025C3" w:rsidP="009066A5">
                                  <w:pPr>
                                    <w:rPr>
                                      <w:sz w:val="16"/>
                                      <w:szCs w:val="16"/>
                                    </w:rPr>
                                  </w:pPr>
                                  <w:r w:rsidRPr="009066A5">
                                    <w:rPr>
                                      <w:sz w:val="16"/>
                                      <w:szCs w:val="16"/>
                                    </w:rPr>
                                    <w:t>Dried</w:t>
                                  </w:r>
                                </w:p>
                              </w:txbxContent>
                            </v:textbox>
                          </v:roundrect>
                          <v:group id="Group 43" o:spid="_x0000_s1054" style="position:absolute;width:38646;height:10631" coordsize="38646,10631">
                            <v:shape id="AutoShape 21" o:spid="_x0000_s1055" type="#_x0000_t32" style="position:absolute;left:24317;top:3516;width:138;height:2880;visibility:visible" o:connectortype="straight">
                              <v:stroke endarrow="block"/>
                            </v:shape>
                            <v:roundrect id="AutoShape 8" o:spid="_x0000_s1056" style="position:absolute;top:3818;width:12583;height:3067;visibility:visible" arcsize="10923f" strokeweight="1.25pt">
                              <v:fill rotate="t" angle="45" focus="100%" type="gradient"/>
                              <v:stroke dashstyle="dash"/>
                              <v:textbox style="mso-next-textbox:#AutoShape 8">
                                <w:txbxContent>
                                  <w:p w:rsidR="006025C3" w:rsidRPr="009066A5" w:rsidRDefault="006025C3" w:rsidP="009066A5">
                                    <w:pPr>
                                      <w:rPr>
                                        <w:sz w:val="16"/>
                                        <w:szCs w:val="16"/>
                                      </w:rPr>
                                    </w:pPr>
                                    <w:r w:rsidRPr="009066A5">
                                      <w:rPr>
                                        <w:sz w:val="16"/>
                                        <w:szCs w:val="16"/>
                                      </w:rPr>
                                      <w:t>XRF Test</w:t>
                                    </w:r>
                                  </w:p>
                                </w:txbxContent>
                              </v:textbox>
                            </v:roundrect>
                            <v:shape id="AutoShape 7" o:spid="_x0000_s1057" type="#_x0000_t32" style="position:absolute;left:12560;top:5526;width:12576;height:0;visibility:visible" o:connectortype="straight"/>
                            <v:rect id="Rectangle 35" o:spid="_x0000_s1058" style="position:absolute;left:14369;width:19586;height:3717;visibility:visible;v-text-anchor:middle" strokeweight="1.25pt">
                              <v:fill rotate="t" angle="45" focus="100%" type="gradient"/>
                              <v:textbox>
                                <w:txbxContent>
                                  <w:p w:rsidR="006025C3" w:rsidRPr="00686228" w:rsidRDefault="006025C3" w:rsidP="009066A5">
                                    <w:r w:rsidRPr="009066A5">
                                      <w:rPr>
                                        <w:sz w:val="16"/>
                                        <w:szCs w:val="16"/>
                                        <w:lang w:val="sv-SE"/>
                                      </w:rPr>
                                      <w:t xml:space="preserve">Washing by aquades </w:t>
                                    </w:r>
                                  </w:p>
                                </w:txbxContent>
                              </v:textbox>
                            </v:rect>
                            <v:rect id="Rectangle 13" o:spid="_x0000_s1059" style="position:absolute;left:14771;top:6631;width:18979;height:4000;visibility:visible" strokeweight="1.25pt">
                              <v:fill opacity="64881f" rotate="t" angle="45" focus="100%" type="gradient"/>
                              <v:textbox style="mso-next-textbox:#Rectangle 13">
                                <w:txbxContent>
                                  <w:p w:rsidR="006025C3" w:rsidRDefault="006025C3" w:rsidP="009066A5">
                                    <w:r w:rsidRPr="009066A5">
                                      <w:rPr>
                                        <w:sz w:val="16"/>
                                        <w:szCs w:val="16"/>
                                        <w:lang w:val="sv-SE"/>
                                      </w:rPr>
                                      <w:t>ZrSiO</w:t>
                                    </w:r>
                                    <w:r w:rsidRPr="009066A5">
                                      <w:rPr>
                                        <w:sz w:val="16"/>
                                        <w:szCs w:val="16"/>
                                        <w:vertAlign w:val="subscript"/>
                                        <w:lang w:val="sv-SE"/>
                                      </w:rPr>
                                      <w:t>4</w:t>
                                    </w:r>
                                  </w:p>
                                </w:txbxContent>
                              </v:textbox>
                            </v:rect>
                            <v:shape id="AutoShape 15" o:spid="_x0000_s1060" type="#_x0000_t32" style="position:absolute;left:25120;top:5426;width:13526;height:154;visibility:visible" o:connectortype="straight"/>
                          </v:group>
                        </v:group>
                      </v:group>
                    </v:group>
                    <v:shape id="AutoShape 20" o:spid="_x0000_s1061" type="#_x0000_t32" style="position:absolute;left:24517;width:0;height:2660;visibility:visible" o:connectortype="straight">
                      <v:stroke endarrow="block"/>
                    </v:shape>
                  </v:group>
                </v:group>
              </v:group>
            </v:group>
          </v:group>
        </w:pict>
      </w:r>
    </w:p>
    <w:p w:rsidR="006025C3" w:rsidRPr="009066A5" w:rsidRDefault="006025C3" w:rsidP="009066A5">
      <w:pPr>
        <w:jc w:val="both"/>
        <w:rPr>
          <w:sz w:val="24"/>
          <w:szCs w:val="24"/>
        </w:rPr>
      </w:pPr>
    </w:p>
    <w:p w:rsidR="006025C3" w:rsidRDefault="006025C3" w:rsidP="001846B9">
      <w:pPr>
        <w:ind w:firstLine="720"/>
        <w:jc w:val="both"/>
        <w:rPr>
          <w:sz w:val="24"/>
          <w:szCs w:val="24"/>
        </w:rPr>
      </w:pPr>
    </w:p>
    <w:p w:rsidR="006025C3" w:rsidRDefault="006025C3" w:rsidP="001846B9">
      <w:pPr>
        <w:ind w:firstLine="720"/>
        <w:jc w:val="both"/>
      </w:pPr>
    </w:p>
    <w:p w:rsidR="006025C3" w:rsidRDefault="006025C3" w:rsidP="001846B9">
      <w:pPr>
        <w:ind w:firstLine="720"/>
        <w:jc w:val="both"/>
      </w:pPr>
    </w:p>
    <w:p w:rsidR="006025C3" w:rsidRDefault="006025C3" w:rsidP="001846B9">
      <w:pPr>
        <w:ind w:firstLine="720"/>
        <w:jc w:val="both"/>
      </w:pPr>
    </w:p>
    <w:p w:rsidR="006025C3" w:rsidRDefault="006025C3" w:rsidP="001846B9">
      <w:pPr>
        <w:ind w:firstLine="720"/>
        <w:jc w:val="both"/>
      </w:pPr>
    </w:p>
    <w:p w:rsidR="006025C3" w:rsidRDefault="006025C3" w:rsidP="001846B9">
      <w:pPr>
        <w:ind w:firstLine="720"/>
        <w:jc w:val="both"/>
      </w:pPr>
    </w:p>
    <w:p w:rsidR="006025C3" w:rsidRDefault="006025C3" w:rsidP="001846B9">
      <w:pPr>
        <w:ind w:firstLine="720"/>
        <w:jc w:val="both"/>
      </w:pPr>
    </w:p>
    <w:p w:rsidR="006025C3" w:rsidRDefault="006025C3" w:rsidP="001846B9">
      <w:pPr>
        <w:ind w:firstLine="720"/>
        <w:jc w:val="both"/>
      </w:pPr>
    </w:p>
    <w:p w:rsidR="006025C3" w:rsidRDefault="006025C3" w:rsidP="001846B9">
      <w:pPr>
        <w:ind w:firstLine="720"/>
        <w:jc w:val="both"/>
      </w:pPr>
    </w:p>
    <w:p w:rsidR="006025C3" w:rsidRDefault="006025C3" w:rsidP="001846B9">
      <w:pPr>
        <w:ind w:firstLine="720"/>
        <w:jc w:val="both"/>
      </w:pPr>
    </w:p>
    <w:p w:rsidR="006025C3" w:rsidRDefault="006025C3" w:rsidP="001846B9">
      <w:pPr>
        <w:ind w:firstLine="720"/>
        <w:jc w:val="both"/>
      </w:pPr>
    </w:p>
    <w:p w:rsidR="006025C3" w:rsidRDefault="006025C3" w:rsidP="001846B9">
      <w:pPr>
        <w:ind w:firstLine="720"/>
        <w:jc w:val="both"/>
      </w:pPr>
    </w:p>
    <w:p w:rsidR="006025C3" w:rsidRDefault="006025C3" w:rsidP="001846B9">
      <w:pPr>
        <w:ind w:firstLine="720"/>
        <w:jc w:val="both"/>
      </w:pPr>
    </w:p>
    <w:p w:rsidR="006025C3" w:rsidRDefault="006025C3" w:rsidP="001846B9">
      <w:pPr>
        <w:ind w:firstLine="720"/>
        <w:jc w:val="both"/>
      </w:pPr>
    </w:p>
    <w:p w:rsidR="006025C3" w:rsidRDefault="006025C3" w:rsidP="001846B9">
      <w:pPr>
        <w:ind w:firstLine="720"/>
        <w:jc w:val="both"/>
      </w:pPr>
    </w:p>
    <w:p w:rsidR="006025C3" w:rsidRDefault="006025C3" w:rsidP="001846B9">
      <w:pPr>
        <w:ind w:firstLine="720"/>
        <w:jc w:val="both"/>
      </w:pPr>
    </w:p>
    <w:p w:rsidR="006025C3" w:rsidRDefault="006025C3" w:rsidP="001846B9">
      <w:pPr>
        <w:ind w:firstLine="720"/>
        <w:jc w:val="both"/>
      </w:pPr>
    </w:p>
    <w:p w:rsidR="006025C3" w:rsidRDefault="006025C3" w:rsidP="001846B9">
      <w:pPr>
        <w:ind w:firstLine="720"/>
        <w:jc w:val="both"/>
      </w:pPr>
    </w:p>
    <w:p w:rsidR="006025C3" w:rsidRDefault="006025C3" w:rsidP="001846B9">
      <w:pPr>
        <w:ind w:firstLine="720"/>
        <w:jc w:val="both"/>
      </w:pPr>
    </w:p>
    <w:p w:rsidR="006025C3" w:rsidRDefault="006025C3" w:rsidP="001846B9">
      <w:pPr>
        <w:ind w:firstLine="720"/>
        <w:jc w:val="both"/>
      </w:pPr>
    </w:p>
    <w:p w:rsidR="006025C3" w:rsidRDefault="006025C3" w:rsidP="001846B9">
      <w:pPr>
        <w:ind w:firstLine="720"/>
        <w:jc w:val="both"/>
      </w:pPr>
    </w:p>
    <w:p w:rsidR="006025C3" w:rsidRDefault="006025C3" w:rsidP="001846B9">
      <w:pPr>
        <w:ind w:firstLine="720"/>
        <w:jc w:val="both"/>
      </w:pPr>
    </w:p>
    <w:p w:rsidR="006025C3" w:rsidRDefault="006025C3" w:rsidP="001846B9">
      <w:pPr>
        <w:ind w:firstLine="720"/>
        <w:jc w:val="both"/>
        <w:rPr>
          <w:sz w:val="24"/>
          <w:szCs w:val="24"/>
        </w:rPr>
      </w:pPr>
    </w:p>
    <w:p w:rsidR="00A53CBD" w:rsidRDefault="00A53CBD" w:rsidP="001846B9">
      <w:pPr>
        <w:ind w:firstLine="720"/>
        <w:jc w:val="both"/>
        <w:rPr>
          <w:sz w:val="24"/>
          <w:szCs w:val="24"/>
        </w:rPr>
      </w:pPr>
    </w:p>
    <w:p w:rsidR="006025C3" w:rsidRDefault="006025C3" w:rsidP="00593DB1">
      <w:pPr>
        <w:pStyle w:val="BodyText"/>
        <w:spacing w:before="240"/>
        <w:jc w:val="both"/>
        <w:rPr>
          <w:b/>
          <w:sz w:val="28"/>
          <w:szCs w:val="28"/>
          <w:lang w:val="id-ID"/>
        </w:rPr>
      </w:pPr>
    </w:p>
    <w:p w:rsidR="006025C3" w:rsidRPr="00AA1829" w:rsidRDefault="00F76FD0" w:rsidP="00AA1829">
      <w:pPr>
        <w:rPr>
          <w:sz w:val="24"/>
          <w:szCs w:val="24"/>
        </w:rPr>
      </w:pPr>
      <w:r>
        <w:rPr>
          <w:sz w:val="24"/>
          <w:szCs w:val="24"/>
        </w:rPr>
        <w:t xml:space="preserve">Figure 1. Flow Chart of </w:t>
      </w:r>
      <w:r w:rsidR="006025C3" w:rsidRPr="00AA1829">
        <w:rPr>
          <w:sz w:val="24"/>
          <w:szCs w:val="24"/>
        </w:rPr>
        <w:t>Zircon Sand (ZrSiO</w:t>
      </w:r>
      <w:r w:rsidR="006025C3" w:rsidRPr="00A53CBD">
        <w:rPr>
          <w:sz w:val="24"/>
          <w:szCs w:val="24"/>
          <w:vertAlign w:val="subscript"/>
        </w:rPr>
        <w:t>4</w:t>
      </w:r>
      <w:r w:rsidR="006025C3" w:rsidRPr="00AA1829">
        <w:rPr>
          <w:sz w:val="24"/>
          <w:szCs w:val="24"/>
        </w:rPr>
        <w:t xml:space="preserve">) Purification </w:t>
      </w:r>
    </w:p>
    <w:p w:rsidR="006025C3" w:rsidRDefault="006025C3" w:rsidP="00AA1829"/>
    <w:p w:rsidR="006025C3" w:rsidRDefault="006025C3" w:rsidP="00AA1829">
      <w:r>
        <w:object w:dxaOrig="6270" w:dyaOrig="11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6pt;height:296.05pt" o:ole="">
            <v:imagedata r:id="rId14" o:title=""/>
          </v:shape>
          <o:OLEObject Type="Embed" ProgID="Visio.Drawing.15" ShapeID="_x0000_i1025" DrawAspect="Content" ObjectID="_1664301396" r:id="rId15"/>
        </w:object>
      </w:r>
    </w:p>
    <w:p w:rsidR="006025C3" w:rsidRDefault="006025C3" w:rsidP="00AA1829"/>
    <w:p w:rsidR="006025C3" w:rsidRPr="00AA1829" w:rsidRDefault="006025C3" w:rsidP="00AA1829">
      <w:pPr>
        <w:rPr>
          <w:sz w:val="24"/>
          <w:szCs w:val="24"/>
        </w:rPr>
      </w:pPr>
      <w:r w:rsidRPr="00AA1829">
        <w:rPr>
          <w:sz w:val="24"/>
          <w:szCs w:val="24"/>
        </w:rPr>
        <w:t>Figure 2. Flowchart Synthesis of ZrO</w:t>
      </w:r>
      <w:r w:rsidRPr="00A53CBD">
        <w:rPr>
          <w:sz w:val="24"/>
          <w:szCs w:val="24"/>
          <w:vertAlign w:val="subscript"/>
        </w:rPr>
        <w:t>2</w:t>
      </w:r>
      <w:r w:rsidRPr="00AA1829">
        <w:rPr>
          <w:sz w:val="24"/>
          <w:szCs w:val="24"/>
        </w:rPr>
        <w:t xml:space="preserve"> from Zircon sand (ZrSiO</w:t>
      </w:r>
      <w:r w:rsidRPr="00A53CBD">
        <w:rPr>
          <w:sz w:val="24"/>
          <w:szCs w:val="24"/>
          <w:vertAlign w:val="subscript"/>
        </w:rPr>
        <w:t>4</w:t>
      </w:r>
      <w:r w:rsidRPr="00AA1829">
        <w:rPr>
          <w:sz w:val="24"/>
          <w:szCs w:val="24"/>
        </w:rPr>
        <w:t>)</w:t>
      </w:r>
    </w:p>
    <w:p w:rsidR="006025C3" w:rsidRDefault="006025C3" w:rsidP="00593DB1">
      <w:pPr>
        <w:pStyle w:val="BodyText"/>
        <w:spacing w:before="240"/>
        <w:jc w:val="both"/>
      </w:pPr>
      <w:r>
        <w:rPr>
          <w:b/>
          <w:sz w:val="28"/>
          <w:szCs w:val="28"/>
          <w:lang w:val="id-ID"/>
        </w:rPr>
        <w:lastRenderedPageBreak/>
        <w:t>Result and Discussion</w:t>
      </w:r>
    </w:p>
    <w:p w:rsidR="006025C3" w:rsidRDefault="00F76FD0" w:rsidP="00452C0C">
      <w:pPr>
        <w:ind w:firstLine="284"/>
        <w:jc w:val="both"/>
        <w:rPr>
          <w:sz w:val="24"/>
          <w:szCs w:val="24"/>
        </w:rPr>
      </w:pPr>
      <w:r w:rsidRPr="00452C0C">
        <w:rPr>
          <w:sz w:val="24"/>
          <w:szCs w:val="24"/>
        </w:rPr>
        <w:t>The</w:t>
      </w:r>
      <w:r w:rsidR="006025C3" w:rsidRPr="00452C0C">
        <w:rPr>
          <w:sz w:val="24"/>
          <w:szCs w:val="24"/>
        </w:rPr>
        <w:t xml:space="preserve"> results of XRD and XRF </w:t>
      </w:r>
      <w:r w:rsidR="006025C3">
        <w:rPr>
          <w:sz w:val="24"/>
          <w:szCs w:val="24"/>
        </w:rPr>
        <w:t>for</w:t>
      </w:r>
      <w:r w:rsidR="006025C3" w:rsidRPr="00452C0C">
        <w:rPr>
          <w:sz w:val="24"/>
          <w:szCs w:val="24"/>
        </w:rPr>
        <w:t xml:space="preserve"> natural zircon sand of Kereng Pangi as an initial identification of the elements contained as an indication of their potential feasibility for the extraction process. From the XRF resu</w:t>
      </w:r>
      <w:r w:rsidR="006025C3">
        <w:rPr>
          <w:sz w:val="24"/>
          <w:szCs w:val="24"/>
        </w:rPr>
        <w:t>lts in table 1, it shows that</w:t>
      </w:r>
      <w:r w:rsidR="006025C3" w:rsidRPr="00452C0C">
        <w:rPr>
          <w:sz w:val="24"/>
          <w:szCs w:val="24"/>
        </w:rPr>
        <w:t xml:space="preserve"> zircon (Zr) content is quite large, namely 70% in the form of ZrSiO</w:t>
      </w:r>
      <w:r w:rsidR="006025C3" w:rsidRPr="00A53CBD">
        <w:rPr>
          <w:sz w:val="24"/>
          <w:szCs w:val="24"/>
          <w:vertAlign w:val="subscript"/>
        </w:rPr>
        <w:t>4</w:t>
      </w:r>
      <w:r w:rsidR="006025C3" w:rsidRPr="00452C0C">
        <w:rPr>
          <w:sz w:val="24"/>
          <w:szCs w:val="24"/>
        </w:rPr>
        <w:t xml:space="preserve"> in nature. The results of the synthesis of Zirconia (ZrO</w:t>
      </w:r>
      <w:r w:rsidR="006025C3" w:rsidRPr="00464254">
        <w:rPr>
          <w:sz w:val="24"/>
          <w:szCs w:val="24"/>
          <w:vertAlign w:val="subscript"/>
        </w:rPr>
        <w:t>2</w:t>
      </w:r>
      <w:r w:rsidR="006025C3" w:rsidRPr="00452C0C">
        <w:rPr>
          <w:sz w:val="24"/>
          <w:szCs w:val="24"/>
        </w:rPr>
        <w:t>) 86% which will be analyzed for the effect of pH and temperature calcination.</w:t>
      </w:r>
      <w:r w:rsidR="006025C3">
        <w:rPr>
          <w:sz w:val="24"/>
          <w:szCs w:val="24"/>
        </w:rPr>
        <w:t xml:space="preserve"> </w:t>
      </w:r>
    </w:p>
    <w:p w:rsidR="006025C3" w:rsidRDefault="006025C3" w:rsidP="00452C0C">
      <w:pPr>
        <w:ind w:firstLine="284"/>
        <w:jc w:val="both"/>
        <w:rPr>
          <w:sz w:val="24"/>
          <w:szCs w:val="24"/>
        </w:rPr>
      </w:pPr>
      <w:r w:rsidRPr="00452C0C">
        <w:rPr>
          <w:sz w:val="24"/>
          <w:szCs w:val="24"/>
        </w:rPr>
        <w:t>Smelting with alkaline materials for KOH produces different results from NaOH. Namely, in the alkaline NaOH material, the same conditions including temperature (700</w:t>
      </w:r>
      <w:r w:rsidR="00C65BA7">
        <w:rPr>
          <w:sz w:val="24"/>
          <w:szCs w:val="24"/>
        </w:rPr>
        <w:t>º</w:t>
      </w:r>
      <w:r w:rsidRPr="00452C0C">
        <w:rPr>
          <w:sz w:val="24"/>
          <w:szCs w:val="24"/>
        </w:rPr>
        <w:t>C for 3 hours) and the comparison between 1: 4 mole ratio are able to break the ZrO</w:t>
      </w:r>
      <w:r w:rsidRPr="00A53CBD">
        <w:rPr>
          <w:sz w:val="24"/>
          <w:szCs w:val="24"/>
          <w:vertAlign w:val="subscript"/>
        </w:rPr>
        <w:t>2</w:t>
      </w:r>
      <w:r w:rsidRPr="00452C0C">
        <w:rPr>
          <w:sz w:val="24"/>
          <w:szCs w:val="24"/>
        </w:rPr>
        <w:t xml:space="preserve"> and SiO</w:t>
      </w:r>
      <w:r w:rsidRPr="00A53CBD">
        <w:rPr>
          <w:sz w:val="24"/>
          <w:szCs w:val="24"/>
          <w:vertAlign w:val="subscript"/>
        </w:rPr>
        <w:t>2</w:t>
      </w:r>
      <w:r w:rsidRPr="00452C0C">
        <w:rPr>
          <w:sz w:val="24"/>
          <w:szCs w:val="24"/>
        </w:rPr>
        <w:t xml:space="preserve"> bonds in the ZrSiO</w:t>
      </w:r>
      <w:r w:rsidRPr="00A53CBD">
        <w:rPr>
          <w:sz w:val="24"/>
          <w:szCs w:val="24"/>
          <w:vertAlign w:val="subscript"/>
        </w:rPr>
        <w:t>4</w:t>
      </w:r>
      <w:r w:rsidR="00C65BA7">
        <w:rPr>
          <w:sz w:val="24"/>
          <w:szCs w:val="24"/>
        </w:rPr>
        <w:t xml:space="preserve"> compound by reaction</w:t>
      </w:r>
      <w:r w:rsidRPr="00452C0C">
        <w:rPr>
          <w:sz w:val="24"/>
          <w:szCs w:val="24"/>
        </w:rPr>
        <w:t xml:space="preserve">: </w:t>
      </w:r>
    </w:p>
    <w:p w:rsidR="006025C3" w:rsidRDefault="006025C3" w:rsidP="009E2A19">
      <w:pPr>
        <w:autoSpaceDE w:val="0"/>
        <w:spacing w:after="60"/>
        <w:ind w:left="709" w:firstLine="199"/>
        <w:jc w:val="both"/>
        <w:rPr>
          <w:color w:val="000000"/>
          <w:lang w:val="fi-FI"/>
        </w:rPr>
      </w:pPr>
      <w:r w:rsidRPr="00B54903">
        <w:rPr>
          <w:color w:val="000000"/>
          <w:lang w:val="fi-FI"/>
        </w:rPr>
        <w:t>ZrSiO</w:t>
      </w:r>
      <w:r w:rsidRPr="00B54903">
        <w:rPr>
          <w:color w:val="000000"/>
          <w:vertAlign w:val="subscript"/>
          <w:lang w:val="fi-FI"/>
        </w:rPr>
        <w:t>4</w:t>
      </w:r>
      <w:r w:rsidRPr="00B54903">
        <w:rPr>
          <w:color w:val="000000"/>
          <w:lang w:val="fi-FI"/>
        </w:rPr>
        <w:t xml:space="preserve"> + 4 NaOH → Na</w:t>
      </w:r>
      <w:r w:rsidRPr="00B54903">
        <w:rPr>
          <w:color w:val="000000"/>
          <w:vertAlign w:val="subscript"/>
          <w:lang w:val="fi-FI"/>
        </w:rPr>
        <w:t>2</w:t>
      </w:r>
      <w:r w:rsidRPr="00B54903">
        <w:rPr>
          <w:color w:val="000000"/>
          <w:lang w:val="fi-FI"/>
        </w:rPr>
        <w:t>ZrO</w:t>
      </w:r>
      <w:r w:rsidRPr="00B54903">
        <w:rPr>
          <w:color w:val="000000"/>
          <w:vertAlign w:val="subscript"/>
          <w:lang w:val="fi-FI"/>
        </w:rPr>
        <w:t>3</w:t>
      </w:r>
      <w:r w:rsidRPr="00B54903">
        <w:rPr>
          <w:color w:val="000000"/>
          <w:lang w:val="fi-FI"/>
        </w:rPr>
        <w:t xml:space="preserve"> + Na</w:t>
      </w:r>
      <w:r w:rsidRPr="00B54903">
        <w:rPr>
          <w:color w:val="000000"/>
          <w:vertAlign w:val="subscript"/>
          <w:lang w:val="fi-FI"/>
        </w:rPr>
        <w:t>2</w:t>
      </w:r>
      <w:r w:rsidRPr="00B54903">
        <w:rPr>
          <w:color w:val="000000"/>
          <w:lang w:val="fi-FI"/>
        </w:rPr>
        <w:t>SiO</w:t>
      </w:r>
      <w:r w:rsidRPr="00FC11BA">
        <w:rPr>
          <w:color w:val="000000"/>
          <w:vertAlign w:val="subscript"/>
          <w:lang w:val="id-ID"/>
        </w:rPr>
        <w:t>3</w:t>
      </w:r>
      <w:r w:rsidRPr="00B54903">
        <w:rPr>
          <w:color w:val="000000"/>
          <w:vertAlign w:val="subscript"/>
          <w:lang w:val="fi-FI"/>
        </w:rPr>
        <w:t xml:space="preserve"> </w:t>
      </w:r>
      <w:r w:rsidRPr="00B54903">
        <w:rPr>
          <w:color w:val="000000"/>
          <w:lang w:val="fi-FI"/>
        </w:rPr>
        <w:t>+ 2H</w:t>
      </w:r>
      <w:r w:rsidRPr="00B54903">
        <w:rPr>
          <w:color w:val="000000"/>
          <w:vertAlign w:val="subscript"/>
          <w:lang w:val="fi-FI"/>
        </w:rPr>
        <w:t>2</w:t>
      </w:r>
      <w:r w:rsidRPr="00B54903">
        <w:rPr>
          <w:color w:val="000000"/>
          <w:lang w:val="fi-FI"/>
        </w:rPr>
        <w:t>O</w:t>
      </w:r>
    </w:p>
    <w:p w:rsidR="006025C3" w:rsidRDefault="006025C3" w:rsidP="009E2A19">
      <w:pPr>
        <w:autoSpaceDE w:val="0"/>
        <w:spacing w:after="60"/>
        <w:ind w:left="709" w:firstLine="199"/>
        <w:jc w:val="both"/>
        <w:rPr>
          <w:color w:val="000000"/>
          <w:lang w:val="fi-FI"/>
        </w:rPr>
      </w:pPr>
      <w:r w:rsidRPr="00B54903">
        <w:rPr>
          <w:color w:val="000000"/>
          <w:lang w:val="fi-FI"/>
        </w:rPr>
        <w:t>ZrSiO</w:t>
      </w:r>
      <w:r w:rsidRPr="00B54903">
        <w:rPr>
          <w:color w:val="000000"/>
          <w:vertAlign w:val="subscript"/>
          <w:lang w:val="fi-FI"/>
        </w:rPr>
        <w:t>4</w:t>
      </w:r>
      <w:r w:rsidRPr="00B54903">
        <w:rPr>
          <w:color w:val="000000"/>
          <w:lang w:val="fi-FI"/>
        </w:rPr>
        <w:t xml:space="preserve"> + 2 KOH → K</w:t>
      </w:r>
      <w:r w:rsidRPr="00B54903">
        <w:rPr>
          <w:color w:val="000000"/>
          <w:vertAlign w:val="subscript"/>
          <w:lang w:val="fi-FI"/>
        </w:rPr>
        <w:t>2</w:t>
      </w:r>
      <w:r w:rsidRPr="00B54903">
        <w:rPr>
          <w:color w:val="000000"/>
          <w:lang w:val="fi-FI"/>
        </w:rPr>
        <w:t>ZrSiO</w:t>
      </w:r>
      <w:r w:rsidRPr="00B54903">
        <w:rPr>
          <w:color w:val="000000"/>
          <w:vertAlign w:val="subscript"/>
          <w:lang w:val="fi-FI"/>
        </w:rPr>
        <w:t>5</w:t>
      </w:r>
      <w:r w:rsidRPr="00B54903">
        <w:rPr>
          <w:color w:val="000000"/>
          <w:lang w:val="fi-FI"/>
        </w:rPr>
        <w:t xml:space="preserve"> + H</w:t>
      </w:r>
      <w:r w:rsidRPr="00B54903">
        <w:rPr>
          <w:color w:val="000000"/>
          <w:vertAlign w:val="subscript"/>
          <w:lang w:val="fi-FI"/>
        </w:rPr>
        <w:t>2</w:t>
      </w:r>
      <w:r w:rsidRPr="00B54903">
        <w:rPr>
          <w:color w:val="000000"/>
          <w:lang w:val="fi-FI"/>
        </w:rPr>
        <w:t>O</w:t>
      </w:r>
    </w:p>
    <w:p w:rsidR="006025C3" w:rsidRDefault="006025C3" w:rsidP="00452C0C">
      <w:pPr>
        <w:ind w:firstLine="199"/>
        <w:jc w:val="both"/>
        <w:rPr>
          <w:sz w:val="24"/>
          <w:szCs w:val="24"/>
        </w:rPr>
      </w:pPr>
      <w:r w:rsidRPr="00452C0C">
        <w:rPr>
          <w:sz w:val="24"/>
          <w:szCs w:val="24"/>
        </w:rPr>
        <w:t>NaOH is able to break down ZrO</w:t>
      </w:r>
      <w:r w:rsidRPr="00A53CBD">
        <w:rPr>
          <w:sz w:val="24"/>
          <w:szCs w:val="24"/>
          <w:vertAlign w:val="subscript"/>
        </w:rPr>
        <w:t>2</w:t>
      </w:r>
      <w:r w:rsidRPr="00452C0C">
        <w:rPr>
          <w:sz w:val="24"/>
          <w:szCs w:val="24"/>
        </w:rPr>
        <w:t xml:space="preserve"> and SiO</w:t>
      </w:r>
      <w:r w:rsidRPr="00A53CBD">
        <w:rPr>
          <w:sz w:val="24"/>
          <w:szCs w:val="24"/>
          <w:vertAlign w:val="subscript"/>
        </w:rPr>
        <w:t>2</w:t>
      </w:r>
      <w:r w:rsidRPr="00452C0C">
        <w:rPr>
          <w:sz w:val="24"/>
          <w:szCs w:val="24"/>
        </w:rPr>
        <w:t xml:space="preserve"> while KOH has not been able to break it down but also reacts to form K</w:t>
      </w:r>
      <w:r w:rsidRPr="00A53CBD">
        <w:rPr>
          <w:sz w:val="24"/>
          <w:szCs w:val="24"/>
          <w:vertAlign w:val="subscript"/>
        </w:rPr>
        <w:t>2</w:t>
      </w:r>
      <w:r w:rsidRPr="00452C0C">
        <w:rPr>
          <w:sz w:val="24"/>
          <w:szCs w:val="24"/>
        </w:rPr>
        <w:t>ZrSiO</w:t>
      </w:r>
      <w:r w:rsidRPr="00A53CBD">
        <w:rPr>
          <w:sz w:val="24"/>
          <w:szCs w:val="24"/>
          <w:vertAlign w:val="subscript"/>
        </w:rPr>
        <w:t>5</w:t>
      </w:r>
      <w:r w:rsidRPr="00452C0C">
        <w:rPr>
          <w:sz w:val="24"/>
          <w:szCs w:val="24"/>
        </w:rPr>
        <w:t xml:space="preserve"> which is more reactive with HCl</w:t>
      </w:r>
      <w:r>
        <w:rPr>
          <w:sz w:val="24"/>
          <w:szCs w:val="24"/>
        </w:rPr>
        <w:t xml:space="preserve"> </w:t>
      </w:r>
      <w:r w:rsidR="00DD0B8F">
        <w:rPr>
          <w:sz w:val="24"/>
          <w:szCs w:val="24"/>
        </w:rPr>
        <w:fldChar w:fldCharType="begin"/>
      </w:r>
      <w:r>
        <w:rPr>
          <w:sz w:val="24"/>
          <w:szCs w:val="24"/>
        </w:rPr>
        <w:instrText xml:space="preserve"> ADDIN ZOTERO_ITEM CSL_CITATION {"citationID":"052Rq7BE","properties":{"formattedCitation":"(5)","plainCitation":"(5)"},"citationItems":[{"id":155,"uris":["http://zotero.org/users/local/N2IFw565/items/RDVIMPMA"],"uri":["http://zotero.org/users/local/N2IFw565/items/RDVIMPMA"],"itemData":{"id":155,"type":"article-journal","title":"PENINGKATAN KUALITAS ZIRKONIA HASIL OLAH PASIR ZIRKON","container-title":"Ganendra","page":"11-16","volume":"11","issue":"1","source":"repo-nkm.batan.go.id","abstract":"PENINGKATAN KUALITAS ZIRKONIA HASIL OLAH PASIR ZIRKON. Penelitian ini dilakukan untuk mempelajari\npeningkatan kualitas zirkonia yang diperoleh dari hasil olah pasir zirkon dengan jalan peningkatan tingkat pelindian\nair, salah satu tahapan pada proses pengolahan pasir zirkon, dan variasi konsentrasi ammonium hidroksida yang\ndigunakan pada pengolahan pasir zirkon. Proses dilakukan sesuai jalur proses peleburan alkali </w:instrText>
      </w:r>
      <w:r>
        <w:rPr>
          <w:rFonts w:hint="eastAsia"/>
          <w:sz w:val="24"/>
          <w:szCs w:val="24"/>
        </w:rPr>
        <w:instrText>─</w:instrText>
      </w:r>
      <w:r>
        <w:rPr>
          <w:sz w:val="24"/>
          <w:szCs w:val="24"/>
        </w:rPr>
        <w:instrText xml:space="preserve"> pelindian dengan\nair </w:instrText>
      </w:r>
      <w:r>
        <w:rPr>
          <w:rFonts w:hint="eastAsia"/>
          <w:sz w:val="24"/>
          <w:szCs w:val="24"/>
        </w:rPr>
        <w:instrText>─</w:instrText>
      </w:r>
      <w:r>
        <w:rPr>
          <w:sz w:val="24"/>
          <w:szCs w:val="24"/>
        </w:rPr>
        <w:instrText xml:space="preserve"> pelindian dengan asam klorida </w:instrText>
      </w:r>
      <w:r>
        <w:rPr>
          <w:rFonts w:hint="eastAsia"/>
          <w:sz w:val="24"/>
          <w:szCs w:val="24"/>
        </w:rPr>
        <w:instrText>─</w:instrText>
      </w:r>
      <w:r>
        <w:rPr>
          <w:sz w:val="24"/>
          <w:szCs w:val="24"/>
        </w:rPr>
        <w:instrText xml:space="preserve"> pengendapan </w:instrText>
      </w:r>
      <w:r>
        <w:rPr>
          <w:rFonts w:hint="eastAsia"/>
          <w:sz w:val="24"/>
          <w:szCs w:val="24"/>
        </w:rPr>
        <w:instrText>─</w:instrText>
      </w:r>
      <w:r>
        <w:rPr>
          <w:sz w:val="24"/>
          <w:szCs w:val="24"/>
        </w:rPr>
        <w:instrText xml:space="preserve"> kalsinasi. Dari hasil penelitian ini didapatkan hasil, makin\ntinggi tingkat pelindian air kandungan zirkonia hasil makin bertambah besar, tetapi untuk variasi konsentrasi\nammonium hidroksida ternyata makin tinggi konsentrasi ammonium hidroksida kandungan zirkonia makin berkurang.\nKondisi optimum diperoleh pada tingkat pelindian air tingkat ketiga dan konsentrasi ammonium hidroksida 12,5%.\nPada kondisi ini kandungan zirkonia sebesar 99,01%.","ISSN":"p-ISSN: 1410-6957, e-ISSN: 2503-5029","language":"id","author":[{"family":"Sudjoko","given":"Dwiretnani"},{"family":"Triyono","given":"Triyono"}],"issued":{"date-parts":[["2008",1]]}}}],"schema":"https://github.com/citation-style-language/schema/raw/master/csl-citation.json"} </w:instrText>
      </w:r>
      <w:r w:rsidR="00DD0B8F">
        <w:rPr>
          <w:sz w:val="24"/>
          <w:szCs w:val="24"/>
        </w:rPr>
        <w:fldChar w:fldCharType="separate"/>
      </w:r>
      <w:r w:rsidRPr="00160D66">
        <w:rPr>
          <w:sz w:val="24"/>
        </w:rPr>
        <w:t>(5)</w:t>
      </w:r>
      <w:r w:rsidR="00DD0B8F">
        <w:rPr>
          <w:sz w:val="24"/>
          <w:szCs w:val="24"/>
        </w:rPr>
        <w:fldChar w:fldCharType="end"/>
      </w:r>
      <w:r w:rsidRPr="00452C0C">
        <w:rPr>
          <w:sz w:val="24"/>
          <w:szCs w:val="24"/>
        </w:rPr>
        <w:t>.</w:t>
      </w:r>
    </w:p>
    <w:p w:rsidR="006025C3" w:rsidRDefault="006025C3" w:rsidP="00452C0C">
      <w:pPr>
        <w:ind w:firstLine="199"/>
        <w:jc w:val="both"/>
        <w:rPr>
          <w:sz w:val="24"/>
          <w:szCs w:val="24"/>
        </w:rPr>
      </w:pPr>
    </w:p>
    <w:p w:rsidR="006025C3" w:rsidRPr="00AC1C85" w:rsidRDefault="006025C3" w:rsidP="00AC1C85">
      <w:pPr>
        <w:rPr>
          <w:sz w:val="24"/>
          <w:szCs w:val="24"/>
        </w:rPr>
      </w:pPr>
      <w:r w:rsidRPr="00AC1C85">
        <w:rPr>
          <w:b/>
          <w:sz w:val="24"/>
          <w:szCs w:val="24"/>
        </w:rPr>
        <w:t>Table.1</w:t>
      </w:r>
      <w:r w:rsidRPr="00AC1C85">
        <w:rPr>
          <w:sz w:val="24"/>
          <w:szCs w:val="24"/>
        </w:rPr>
        <w:t xml:space="preserve"> Data on XRF  results at each purification stage (A) Initial Conditions, (B) after Magnetic Separation (C) Leaching HCl 600</w:t>
      </w:r>
      <w:r w:rsidR="009E2A19">
        <w:rPr>
          <w:sz w:val="24"/>
          <w:szCs w:val="24"/>
        </w:rPr>
        <w:t>º</w:t>
      </w:r>
      <w:r w:rsidRPr="00AC1C85">
        <w:rPr>
          <w:sz w:val="24"/>
          <w:szCs w:val="24"/>
        </w:rPr>
        <w:t>C for 3 Hours (D) Leaching HCl 600</w:t>
      </w:r>
      <w:r w:rsidR="00A53CBD">
        <w:rPr>
          <w:sz w:val="24"/>
          <w:szCs w:val="24"/>
        </w:rPr>
        <w:t>º</w:t>
      </w:r>
      <w:r w:rsidRPr="00AC1C85">
        <w:rPr>
          <w:sz w:val="24"/>
          <w:szCs w:val="24"/>
        </w:rPr>
        <w:t>C for 6 Hours (D) ZrSiO</w:t>
      </w:r>
      <w:r w:rsidRPr="00A53CBD">
        <w:rPr>
          <w:sz w:val="24"/>
          <w:szCs w:val="24"/>
          <w:vertAlign w:val="subscript"/>
        </w:rPr>
        <w:t>4</w:t>
      </w:r>
      <w:r w:rsidRPr="00AC1C85">
        <w:rPr>
          <w:sz w:val="24"/>
          <w:szCs w:val="24"/>
        </w:rPr>
        <w:t xml:space="preserve"> Purification Results by the factory</w:t>
      </w:r>
    </w:p>
    <w:tbl>
      <w:tblPr>
        <w:tblW w:w="6683" w:type="dxa"/>
        <w:jc w:val="center"/>
        <w:tblBorders>
          <w:top w:val="single" w:sz="8" w:space="0" w:color="000000"/>
          <w:bottom w:val="single" w:sz="8" w:space="0" w:color="000000"/>
        </w:tblBorders>
        <w:tblLook w:val="00A0"/>
      </w:tblPr>
      <w:tblGrid>
        <w:gridCol w:w="1560"/>
        <w:gridCol w:w="1060"/>
        <w:gridCol w:w="1116"/>
        <w:gridCol w:w="1055"/>
        <w:gridCol w:w="1005"/>
        <w:gridCol w:w="887"/>
      </w:tblGrid>
      <w:tr w:rsidR="006025C3" w:rsidRPr="00246A9A" w:rsidTr="00CE5264">
        <w:trPr>
          <w:trHeight w:val="482"/>
          <w:jc w:val="center"/>
        </w:trPr>
        <w:tc>
          <w:tcPr>
            <w:tcW w:w="1560" w:type="dxa"/>
            <w:vMerge w:val="restart"/>
            <w:tcBorders>
              <w:top w:val="single" w:sz="4" w:space="0" w:color="auto"/>
            </w:tcBorders>
            <w:noWrap/>
            <w:vAlign w:val="center"/>
          </w:tcPr>
          <w:p w:rsidR="006025C3" w:rsidRPr="00AC1C85" w:rsidRDefault="006025C3" w:rsidP="00CE5264">
            <w:pPr>
              <w:rPr>
                <w:b/>
                <w:bCs/>
                <w:color w:val="000000"/>
                <w:sz w:val="22"/>
                <w:szCs w:val="22"/>
              </w:rPr>
            </w:pPr>
            <w:r>
              <w:rPr>
                <w:b/>
                <w:bCs/>
                <w:color w:val="000000"/>
                <w:sz w:val="22"/>
                <w:szCs w:val="22"/>
              </w:rPr>
              <w:t>Element</w:t>
            </w:r>
            <w:r w:rsidRPr="00AC1C85">
              <w:rPr>
                <w:b/>
                <w:bCs/>
                <w:color w:val="000000"/>
                <w:sz w:val="22"/>
                <w:szCs w:val="22"/>
              </w:rPr>
              <w:t xml:space="preserve"> </w:t>
            </w:r>
          </w:p>
        </w:tc>
        <w:tc>
          <w:tcPr>
            <w:tcW w:w="5123" w:type="dxa"/>
            <w:gridSpan w:val="5"/>
            <w:tcBorders>
              <w:top w:val="single" w:sz="4" w:space="0" w:color="auto"/>
              <w:bottom w:val="single" w:sz="8" w:space="0" w:color="000000"/>
            </w:tcBorders>
            <w:noWrap/>
            <w:vAlign w:val="center"/>
          </w:tcPr>
          <w:p w:rsidR="006025C3" w:rsidRPr="00AC1C85" w:rsidRDefault="006025C3" w:rsidP="00CE5264">
            <w:pPr>
              <w:rPr>
                <w:b/>
                <w:bCs/>
                <w:color w:val="000000"/>
                <w:sz w:val="22"/>
                <w:szCs w:val="22"/>
              </w:rPr>
            </w:pPr>
            <w:r>
              <w:rPr>
                <w:b/>
                <w:bCs/>
                <w:color w:val="000000"/>
                <w:sz w:val="22"/>
                <w:szCs w:val="22"/>
              </w:rPr>
              <w:t>Weight Percent</w:t>
            </w:r>
            <w:r w:rsidRPr="00AC1C85">
              <w:rPr>
                <w:b/>
                <w:bCs/>
                <w:color w:val="000000"/>
                <w:sz w:val="22"/>
                <w:szCs w:val="22"/>
              </w:rPr>
              <w:t xml:space="preserve"> (%)</w:t>
            </w:r>
          </w:p>
        </w:tc>
      </w:tr>
      <w:tr w:rsidR="006025C3" w:rsidRPr="00246A9A" w:rsidTr="00CE5264">
        <w:trPr>
          <w:trHeight w:val="375"/>
          <w:jc w:val="center"/>
        </w:trPr>
        <w:tc>
          <w:tcPr>
            <w:tcW w:w="1560" w:type="dxa"/>
            <w:vMerge/>
            <w:tcBorders>
              <w:bottom w:val="single" w:sz="8" w:space="0" w:color="000000"/>
            </w:tcBorders>
            <w:noWrap/>
            <w:vAlign w:val="center"/>
          </w:tcPr>
          <w:p w:rsidR="006025C3" w:rsidRPr="00AC1C85" w:rsidRDefault="006025C3" w:rsidP="00CE5264">
            <w:pPr>
              <w:rPr>
                <w:b/>
                <w:bCs/>
                <w:color w:val="000000"/>
                <w:sz w:val="22"/>
                <w:szCs w:val="22"/>
              </w:rPr>
            </w:pPr>
          </w:p>
        </w:tc>
        <w:tc>
          <w:tcPr>
            <w:tcW w:w="1060" w:type="dxa"/>
            <w:tcBorders>
              <w:top w:val="single" w:sz="4" w:space="0" w:color="auto"/>
              <w:bottom w:val="single" w:sz="8" w:space="0" w:color="000000"/>
            </w:tcBorders>
            <w:noWrap/>
            <w:vAlign w:val="center"/>
          </w:tcPr>
          <w:p w:rsidR="006025C3" w:rsidRPr="00AC1C85" w:rsidRDefault="006025C3" w:rsidP="00CE5264">
            <w:pPr>
              <w:rPr>
                <w:color w:val="000000"/>
                <w:sz w:val="22"/>
                <w:szCs w:val="22"/>
              </w:rPr>
            </w:pPr>
            <w:r w:rsidRPr="00AC1C85">
              <w:rPr>
                <w:b/>
                <w:bCs/>
                <w:color w:val="000000"/>
                <w:sz w:val="22"/>
                <w:szCs w:val="22"/>
              </w:rPr>
              <w:t xml:space="preserve">A </w:t>
            </w:r>
          </w:p>
        </w:tc>
        <w:tc>
          <w:tcPr>
            <w:tcW w:w="1116" w:type="dxa"/>
            <w:tcBorders>
              <w:top w:val="single" w:sz="4" w:space="0" w:color="auto"/>
              <w:bottom w:val="single" w:sz="8" w:space="0" w:color="000000"/>
            </w:tcBorders>
            <w:noWrap/>
            <w:vAlign w:val="center"/>
          </w:tcPr>
          <w:p w:rsidR="006025C3" w:rsidRPr="00AC1C85" w:rsidRDefault="006025C3" w:rsidP="00CE5264">
            <w:pPr>
              <w:rPr>
                <w:color w:val="000000"/>
                <w:sz w:val="22"/>
                <w:szCs w:val="22"/>
              </w:rPr>
            </w:pPr>
            <w:r w:rsidRPr="00AC1C85">
              <w:rPr>
                <w:b/>
                <w:bCs/>
                <w:color w:val="000000"/>
                <w:sz w:val="22"/>
                <w:szCs w:val="22"/>
              </w:rPr>
              <w:t>B</w:t>
            </w:r>
          </w:p>
        </w:tc>
        <w:tc>
          <w:tcPr>
            <w:tcW w:w="1055" w:type="dxa"/>
            <w:tcBorders>
              <w:top w:val="single" w:sz="4" w:space="0" w:color="auto"/>
              <w:bottom w:val="single" w:sz="8" w:space="0" w:color="000000"/>
            </w:tcBorders>
            <w:noWrap/>
            <w:vAlign w:val="center"/>
          </w:tcPr>
          <w:p w:rsidR="006025C3" w:rsidRPr="00AC1C85" w:rsidRDefault="006025C3" w:rsidP="00CE5264">
            <w:pPr>
              <w:rPr>
                <w:color w:val="000000"/>
                <w:sz w:val="22"/>
                <w:szCs w:val="22"/>
              </w:rPr>
            </w:pPr>
            <w:r w:rsidRPr="00AC1C85">
              <w:rPr>
                <w:b/>
                <w:bCs/>
                <w:color w:val="000000"/>
                <w:sz w:val="22"/>
                <w:szCs w:val="22"/>
              </w:rPr>
              <w:t>C</w:t>
            </w:r>
          </w:p>
        </w:tc>
        <w:tc>
          <w:tcPr>
            <w:tcW w:w="1005" w:type="dxa"/>
            <w:tcBorders>
              <w:top w:val="single" w:sz="4" w:space="0" w:color="auto"/>
              <w:bottom w:val="single" w:sz="8" w:space="0" w:color="000000"/>
            </w:tcBorders>
            <w:vAlign w:val="center"/>
          </w:tcPr>
          <w:p w:rsidR="006025C3" w:rsidRPr="00AC1C85" w:rsidRDefault="006025C3" w:rsidP="00CE5264">
            <w:pPr>
              <w:rPr>
                <w:color w:val="000000"/>
                <w:sz w:val="22"/>
                <w:szCs w:val="22"/>
              </w:rPr>
            </w:pPr>
            <w:r w:rsidRPr="00AC1C85">
              <w:rPr>
                <w:b/>
                <w:bCs/>
                <w:color w:val="000000"/>
                <w:sz w:val="22"/>
                <w:szCs w:val="22"/>
              </w:rPr>
              <w:t>D</w:t>
            </w:r>
          </w:p>
        </w:tc>
        <w:tc>
          <w:tcPr>
            <w:tcW w:w="887" w:type="dxa"/>
            <w:tcBorders>
              <w:top w:val="single" w:sz="4" w:space="0" w:color="auto"/>
              <w:bottom w:val="single" w:sz="8" w:space="0" w:color="000000"/>
            </w:tcBorders>
            <w:noWrap/>
            <w:vAlign w:val="center"/>
          </w:tcPr>
          <w:p w:rsidR="006025C3" w:rsidRPr="00AC1C85" w:rsidRDefault="006025C3" w:rsidP="00CE5264">
            <w:pPr>
              <w:rPr>
                <w:color w:val="000000"/>
                <w:sz w:val="22"/>
                <w:szCs w:val="22"/>
              </w:rPr>
            </w:pPr>
            <w:r w:rsidRPr="00AC1C85">
              <w:rPr>
                <w:b/>
                <w:bCs/>
                <w:color w:val="000000"/>
                <w:sz w:val="22"/>
                <w:szCs w:val="22"/>
              </w:rPr>
              <w:t>E</w:t>
            </w:r>
          </w:p>
        </w:tc>
      </w:tr>
      <w:tr w:rsidR="006025C3" w:rsidRPr="00246A9A" w:rsidTr="00CE5264">
        <w:trPr>
          <w:trHeight w:val="375"/>
          <w:jc w:val="center"/>
        </w:trPr>
        <w:tc>
          <w:tcPr>
            <w:tcW w:w="1560" w:type="dxa"/>
            <w:noWrap/>
            <w:vAlign w:val="center"/>
          </w:tcPr>
          <w:p w:rsidR="006025C3" w:rsidRPr="00AC1C85" w:rsidRDefault="006025C3" w:rsidP="00CE5264">
            <w:pPr>
              <w:rPr>
                <w:b/>
                <w:bCs/>
                <w:color w:val="000000"/>
                <w:sz w:val="22"/>
                <w:szCs w:val="22"/>
              </w:rPr>
            </w:pPr>
            <w:r w:rsidRPr="00AC1C85">
              <w:rPr>
                <w:b/>
                <w:bCs/>
                <w:color w:val="000000"/>
                <w:sz w:val="22"/>
                <w:szCs w:val="22"/>
              </w:rPr>
              <w:t>Zr</w:t>
            </w:r>
          </w:p>
        </w:tc>
        <w:tc>
          <w:tcPr>
            <w:tcW w:w="1060" w:type="dxa"/>
            <w:noWrap/>
            <w:vAlign w:val="center"/>
          </w:tcPr>
          <w:p w:rsidR="006025C3" w:rsidRPr="00AC1C85" w:rsidRDefault="006025C3" w:rsidP="00CE5264">
            <w:pPr>
              <w:rPr>
                <w:color w:val="000000"/>
                <w:sz w:val="22"/>
                <w:szCs w:val="22"/>
              </w:rPr>
            </w:pPr>
            <w:r w:rsidRPr="00AC1C85">
              <w:rPr>
                <w:color w:val="000000"/>
                <w:sz w:val="22"/>
                <w:szCs w:val="22"/>
              </w:rPr>
              <w:t>70.40</w:t>
            </w:r>
          </w:p>
        </w:tc>
        <w:tc>
          <w:tcPr>
            <w:tcW w:w="1116" w:type="dxa"/>
            <w:noWrap/>
            <w:vAlign w:val="center"/>
          </w:tcPr>
          <w:p w:rsidR="006025C3" w:rsidRPr="00AC1C85" w:rsidRDefault="006025C3" w:rsidP="00CE5264">
            <w:pPr>
              <w:rPr>
                <w:color w:val="000000"/>
                <w:sz w:val="22"/>
                <w:szCs w:val="22"/>
              </w:rPr>
            </w:pPr>
            <w:r w:rsidRPr="00AC1C85">
              <w:rPr>
                <w:color w:val="000000"/>
                <w:sz w:val="22"/>
                <w:szCs w:val="22"/>
              </w:rPr>
              <w:t>90.90</w:t>
            </w:r>
          </w:p>
        </w:tc>
        <w:tc>
          <w:tcPr>
            <w:tcW w:w="1055" w:type="dxa"/>
            <w:noWrap/>
            <w:vAlign w:val="center"/>
          </w:tcPr>
          <w:p w:rsidR="006025C3" w:rsidRPr="00AC1C85" w:rsidRDefault="006025C3" w:rsidP="00CE5264">
            <w:pPr>
              <w:rPr>
                <w:color w:val="000000"/>
                <w:sz w:val="22"/>
                <w:szCs w:val="22"/>
              </w:rPr>
            </w:pPr>
            <w:r w:rsidRPr="00AC1C85">
              <w:rPr>
                <w:color w:val="000000"/>
                <w:sz w:val="22"/>
                <w:szCs w:val="22"/>
              </w:rPr>
              <w:t>95.20</w:t>
            </w:r>
          </w:p>
        </w:tc>
        <w:tc>
          <w:tcPr>
            <w:tcW w:w="1005" w:type="dxa"/>
            <w:vAlign w:val="center"/>
          </w:tcPr>
          <w:p w:rsidR="006025C3" w:rsidRPr="00AC1C85" w:rsidRDefault="006025C3" w:rsidP="00CE5264">
            <w:pPr>
              <w:rPr>
                <w:color w:val="000000"/>
                <w:sz w:val="22"/>
                <w:szCs w:val="22"/>
              </w:rPr>
            </w:pPr>
            <w:r w:rsidRPr="00AC1C85">
              <w:rPr>
                <w:color w:val="000000"/>
                <w:sz w:val="22"/>
                <w:szCs w:val="22"/>
              </w:rPr>
              <w:t>95.30</w:t>
            </w:r>
          </w:p>
        </w:tc>
        <w:tc>
          <w:tcPr>
            <w:tcW w:w="887" w:type="dxa"/>
            <w:noWrap/>
            <w:vAlign w:val="center"/>
          </w:tcPr>
          <w:p w:rsidR="006025C3" w:rsidRPr="00AC1C85" w:rsidRDefault="006025C3" w:rsidP="00CE5264">
            <w:pPr>
              <w:rPr>
                <w:color w:val="000000"/>
                <w:sz w:val="22"/>
                <w:szCs w:val="22"/>
              </w:rPr>
            </w:pPr>
            <w:r w:rsidRPr="00AC1C85">
              <w:rPr>
                <w:color w:val="000000"/>
                <w:sz w:val="22"/>
                <w:szCs w:val="22"/>
              </w:rPr>
              <w:t>95.80</w:t>
            </w:r>
          </w:p>
        </w:tc>
      </w:tr>
      <w:tr w:rsidR="006025C3" w:rsidRPr="00246A9A" w:rsidTr="00CE5264">
        <w:trPr>
          <w:trHeight w:val="375"/>
          <w:jc w:val="center"/>
        </w:trPr>
        <w:tc>
          <w:tcPr>
            <w:tcW w:w="1560" w:type="dxa"/>
            <w:noWrap/>
            <w:vAlign w:val="center"/>
          </w:tcPr>
          <w:p w:rsidR="006025C3" w:rsidRPr="00AC1C85" w:rsidRDefault="006025C3" w:rsidP="00CE5264">
            <w:pPr>
              <w:rPr>
                <w:b/>
                <w:bCs/>
                <w:color w:val="000000"/>
                <w:sz w:val="22"/>
                <w:szCs w:val="22"/>
              </w:rPr>
            </w:pPr>
            <w:r w:rsidRPr="00AC1C85">
              <w:rPr>
                <w:b/>
                <w:bCs/>
                <w:color w:val="000000"/>
                <w:sz w:val="22"/>
                <w:szCs w:val="22"/>
              </w:rPr>
              <w:t>Ti</w:t>
            </w:r>
          </w:p>
        </w:tc>
        <w:tc>
          <w:tcPr>
            <w:tcW w:w="1060" w:type="dxa"/>
            <w:noWrap/>
            <w:vAlign w:val="center"/>
          </w:tcPr>
          <w:p w:rsidR="006025C3" w:rsidRPr="00AC1C85" w:rsidRDefault="00464254" w:rsidP="00CE5264">
            <w:pPr>
              <w:rPr>
                <w:color w:val="000000"/>
                <w:sz w:val="22"/>
                <w:szCs w:val="22"/>
              </w:rPr>
            </w:pPr>
            <w:r>
              <w:rPr>
                <w:color w:val="000000"/>
                <w:sz w:val="22"/>
                <w:szCs w:val="22"/>
              </w:rPr>
              <w:t>19.40</w:t>
            </w:r>
          </w:p>
        </w:tc>
        <w:tc>
          <w:tcPr>
            <w:tcW w:w="1116" w:type="dxa"/>
            <w:noWrap/>
            <w:vAlign w:val="center"/>
          </w:tcPr>
          <w:p w:rsidR="006025C3" w:rsidRPr="00AC1C85" w:rsidRDefault="006025C3" w:rsidP="00CE5264">
            <w:pPr>
              <w:rPr>
                <w:color w:val="000000"/>
                <w:sz w:val="22"/>
                <w:szCs w:val="22"/>
              </w:rPr>
            </w:pPr>
            <w:r w:rsidRPr="00AC1C85">
              <w:rPr>
                <w:color w:val="000000"/>
                <w:sz w:val="22"/>
                <w:szCs w:val="22"/>
              </w:rPr>
              <w:t>3.59</w:t>
            </w:r>
          </w:p>
        </w:tc>
        <w:tc>
          <w:tcPr>
            <w:tcW w:w="1055" w:type="dxa"/>
            <w:noWrap/>
            <w:vAlign w:val="center"/>
          </w:tcPr>
          <w:p w:rsidR="006025C3" w:rsidRPr="00AC1C85" w:rsidRDefault="006025C3" w:rsidP="00CE5264">
            <w:pPr>
              <w:rPr>
                <w:color w:val="000000"/>
                <w:sz w:val="22"/>
                <w:szCs w:val="22"/>
              </w:rPr>
            </w:pPr>
            <w:r w:rsidRPr="00AC1C85">
              <w:rPr>
                <w:color w:val="000000"/>
                <w:sz w:val="22"/>
                <w:szCs w:val="22"/>
              </w:rPr>
              <w:t>1.29</w:t>
            </w:r>
          </w:p>
        </w:tc>
        <w:tc>
          <w:tcPr>
            <w:tcW w:w="1005" w:type="dxa"/>
            <w:vAlign w:val="center"/>
          </w:tcPr>
          <w:p w:rsidR="006025C3" w:rsidRPr="00AC1C85" w:rsidRDefault="006025C3" w:rsidP="00CE5264">
            <w:pPr>
              <w:rPr>
                <w:color w:val="000000"/>
                <w:sz w:val="22"/>
                <w:szCs w:val="22"/>
              </w:rPr>
            </w:pPr>
            <w:r w:rsidRPr="00AC1C85">
              <w:rPr>
                <w:color w:val="000000"/>
                <w:sz w:val="22"/>
                <w:szCs w:val="22"/>
              </w:rPr>
              <w:t>1.30</w:t>
            </w:r>
          </w:p>
        </w:tc>
        <w:tc>
          <w:tcPr>
            <w:tcW w:w="887" w:type="dxa"/>
            <w:noWrap/>
            <w:vAlign w:val="center"/>
          </w:tcPr>
          <w:p w:rsidR="006025C3" w:rsidRPr="00AC1C85" w:rsidRDefault="006025C3" w:rsidP="00CE5264">
            <w:pPr>
              <w:rPr>
                <w:color w:val="000000"/>
                <w:sz w:val="22"/>
                <w:szCs w:val="22"/>
              </w:rPr>
            </w:pPr>
            <w:r w:rsidRPr="00AC1C85">
              <w:rPr>
                <w:color w:val="000000"/>
                <w:sz w:val="22"/>
                <w:szCs w:val="22"/>
              </w:rPr>
              <w:t>0.54</w:t>
            </w:r>
          </w:p>
        </w:tc>
      </w:tr>
      <w:tr w:rsidR="006025C3" w:rsidRPr="00246A9A" w:rsidTr="00CE5264">
        <w:trPr>
          <w:trHeight w:val="375"/>
          <w:jc w:val="center"/>
        </w:trPr>
        <w:tc>
          <w:tcPr>
            <w:tcW w:w="1560" w:type="dxa"/>
            <w:noWrap/>
            <w:vAlign w:val="center"/>
          </w:tcPr>
          <w:p w:rsidR="006025C3" w:rsidRPr="00AC1C85" w:rsidRDefault="006025C3" w:rsidP="00CE5264">
            <w:pPr>
              <w:rPr>
                <w:b/>
                <w:bCs/>
                <w:color w:val="000000"/>
                <w:sz w:val="22"/>
                <w:szCs w:val="22"/>
              </w:rPr>
            </w:pPr>
            <w:r w:rsidRPr="00AC1C85">
              <w:rPr>
                <w:b/>
                <w:bCs/>
                <w:color w:val="000000"/>
                <w:sz w:val="22"/>
                <w:szCs w:val="22"/>
              </w:rPr>
              <w:t>Fe</w:t>
            </w:r>
          </w:p>
        </w:tc>
        <w:tc>
          <w:tcPr>
            <w:tcW w:w="1060" w:type="dxa"/>
            <w:noWrap/>
            <w:vAlign w:val="center"/>
          </w:tcPr>
          <w:p w:rsidR="006025C3" w:rsidRPr="00AC1C85" w:rsidRDefault="006025C3" w:rsidP="00CE5264">
            <w:pPr>
              <w:rPr>
                <w:color w:val="000000"/>
                <w:sz w:val="22"/>
                <w:szCs w:val="22"/>
              </w:rPr>
            </w:pPr>
            <w:r w:rsidRPr="00AC1C85">
              <w:rPr>
                <w:color w:val="000000"/>
                <w:sz w:val="22"/>
                <w:szCs w:val="22"/>
              </w:rPr>
              <w:t>6.34</w:t>
            </w:r>
          </w:p>
        </w:tc>
        <w:tc>
          <w:tcPr>
            <w:tcW w:w="1116" w:type="dxa"/>
            <w:noWrap/>
            <w:vAlign w:val="center"/>
          </w:tcPr>
          <w:p w:rsidR="006025C3" w:rsidRPr="00AC1C85" w:rsidRDefault="006025C3" w:rsidP="00CE5264">
            <w:pPr>
              <w:rPr>
                <w:color w:val="000000"/>
                <w:sz w:val="22"/>
                <w:szCs w:val="22"/>
              </w:rPr>
            </w:pPr>
            <w:r w:rsidRPr="00AC1C85">
              <w:rPr>
                <w:color w:val="000000"/>
                <w:sz w:val="22"/>
                <w:szCs w:val="22"/>
              </w:rPr>
              <w:t>0.27</w:t>
            </w:r>
          </w:p>
        </w:tc>
        <w:tc>
          <w:tcPr>
            <w:tcW w:w="1055" w:type="dxa"/>
            <w:noWrap/>
            <w:vAlign w:val="center"/>
          </w:tcPr>
          <w:p w:rsidR="006025C3" w:rsidRPr="00AC1C85" w:rsidRDefault="006025C3" w:rsidP="00CE5264">
            <w:pPr>
              <w:rPr>
                <w:color w:val="000000"/>
                <w:sz w:val="22"/>
                <w:szCs w:val="22"/>
              </w:rPr>
            </w:pPr>
            <w:r w:rsidRPr="00AC1C85">
              <w:rPr>
                <w:color w:val="000000"/>
                <w:sz w:val="22"/>
                <w:szCs w:val="22"/>
              </w:rPr>
              <w:t>0.099</w:t>
            </w:r>
          </w:p>
        </w:tc>
        <w:tc>
          <w:tcPr>
            <w:tcW w:w="1005" w:type="dxa"/>
            <w:vAlign w:val="center"/>
          </w:tcPr>
          <w:p w:rsidR="006025C3" w:rsidRPr="00AC1C85" w:rsidRDefault="006025C3" w:rsidP="00CE5264">
            <w:pPr>
              <w:rPr>
                <w:color w:val="000000"/>
                <w:sz w:val="22"/>
                <w:szCs w:val="22"/>
              </w:rPr>
            </w:pPr>
            <w:r w:rsidRPr="00AC1C85">
              <w:rPr>
                <w:color w:val="000000"/>
                <w:sz w:val="22"/>
                <w:szCs w:val="22"/>
              </w:rPr>
              <w:t>0.077</w:t>
            </w:r>
          </w:p>
        </w:tc>
        <w:tc>
          <w:tcPr>
            <w:tcW w:w="887" w:type="dxa"/>
            <w:noWrap/>
            <w:vAlign w:val="center"/>
          </w:tcPr>
          <w:p w:rsidR="006025C3" w:rsidRPr="00AC1C85" w:rsidRDefault="006025C3" w:rsidP="00CE5264">
            <w:pPr>
              <w:rPr>
                <w:color w:val="000000"/>
                <w:sz w:val="22"/>
                <w:szCs w:val="22"/>
              </w:rPr>
            </w:pPr>
            <w:r w:rsidRPr="00AC1C85">
              <w:rPr>
                <w:color w:val="000000"/>
                <w:sz w:val="22"/>
                <w:szCs w:val="22"/>
              </w:rPr>
              <w:t>0.09</w:t>
            </w:r>
          </w:p>
        </w:tc>
      </w:tr>
      <w:tr w:rsidR="006025C3" w:rsidRPr="00246A9A" w:rsidTr="00CE5264">
        <w:trPr>
          <w:trHeight w:val="375"/>
          <w:jc w:val="center"/>
        </w:trPr>
        <w:tc>
          <w:tcPr>
            <w:tcW w:w="1560" w:type="dxa"/>
            <w:noWrap/>
            <w:vAlign w:val="center"/>
          </w:tcPr>
          <w:p w:rsidR="006025C3" w:rsidRPr="00AC1C85" w:rsidRDefault="006025C3" w:rsidP="00CE5264">
            <w:pPr>
              <w:rPr>
                <w:b/>
                <w:bCs/>
                <w:color w:val="000000"/>
                <w:sz w:val="22"/>
                <w:szCs w:val="22"/>
              </w:rPr>
            </w:pPr>
            <w:r w:rsidRPr="00AC1C85">
              <w:rPr>
                <w:b/>
                <w:bCs/>
                <w:color w:val="000000"/>
                <w:sz w:val="22"/>
                <w:szCs w:val="22"/>
              </w:rPr>
              <w:t>Hf</w:t>
            </w:r>
          </w:p>
        </w:tc>
        <w:tc>
          <w:tcPr>
            <w:tcW w:w="1060" w:type="dxa"/>
            <w:noWrap/>
            <w:vAlign w:val="center"/>
          </w:tcPr>
          <w:p w:rsidR="006025C3" w:rsidRPr="00AC1C85" w:rsidRDefault="006025C3" w:rsidP="00CE5264">
            <w:pPr>
              <w:rPr>
                <w:color w:val="000000"/>
                <w:sz w:val="22"/>
                <w:szCs w:val="22"/>
              </w:rPr>
            </w:pPr>
            <w:r w:rsidRPr="00AC1C85">
              <w:rPr>
                <w:color w:val="000000"/>
                <w:sz w:val="22"/>
                <w:szCs w:val="22"/>
              </w:rPr>
              <w:t>1.23</w:t>
            </w:r>
          </w:p>
        </w:tc>
        <w:tc>
          <w:tcPr>
            <w:tcW w:w="1116" w:type="dxa"/>
            <w:noWrap/>
            <w:vAlign w:val="center"/>
          </w:tcPr>
          <w:p w:rsidR="006025C3" w:rsidRPr="00AC1C85" w:rsidRDefault="006025C3" w:rsidP="00CE5264">
            <w:pPr>
              <w:rPr>
                <w:color w:val="000000"/>
                <w:sz w:val="22"/>
                <w:szCs w:val="22"/>
              </w:rPr>
            </w:pPr>
            <w:r w:rsidRPr="00AC1C85">
              <w:rPr>
                <w:color w:val="000000"/>
                <w:sz w:val="22"/>
                <w:szCs w:val="22"/>
              </w:rPr>
              <w:t>1.27</w:t>
            </w:r>
          </w:p>
        </w:tc>
        <w:tc>
          <w:tcPr>
            <w:tcW w:w="1055" w:type="dxa"/>
            <w:noWrap/>
            <w:vAlign w:val="center"/>
          </w:tcPr>
          <w:p w:rsidR="006025C3" w:rsidRPr="00AC1C85" w:rsidRDefault="006025C3" w:rsidP="00CE5264">
            <w:pPr>
              <w:rPr>
                <w:color w:val="000000"/>
                <w:sz w:val="22"/>
                <w:szCs w:val="22"/>
              </w:rPr>
            </w:pPr>
            <w:r w:rsidRPr="00AC1C85">
              <w:rPr>
                <w:color w:val="000000"/>
                <w:sz w:val="22"/>
                <w:szCs w:val="22"/>
              </w:rPr>
              <w:t>1.41</w:t>
            </w:r>
          </w:p>
        </w:tc>
        <w:tc>
          <w:tcPr>
            <w:tcW w:w="1005" w:type="dxa"/>
            <w:vAlign w:val="center"/>
          </w:tcPr>
          <w:p w:rsidR="006025C3" w:rsidRPr="00AC1C85" w:rsidRDefault="006025C3" w:rsidP="00CE5264">
            <w:pPr>
              <w:rPr>
                <w:color w:val="000000"/>
                <w:sz w:val="22"/>
                <w:szCs w:val="22"/>
              </w:rPr>
            </w:pPr>
            <w:r w:rsidRPr="00AC1C85">
              <w:rPr>
                <w:color w:val="000000"/>
                <w:sz w:val="22"/>
                <w:szCs w:val="22"/>
              </w:rPr>
              <w:t>1.36</w:t>
            </w:r>
          </w:p>
        </w:tc>
        <w:tc>
          <w:tcPr>
            <w:tcW w:w="887" w:type="dxa"/>
            <w:noWrap/>
            <w:vAlign w:val="center"/>
          </w:tcPr>
          <w:p w:rsidR="006025C3" w:rsidRPr="00AC1C85" w:rsidRDefault="006025C3" w:rsidP="00CE5264">
            <w:pPr>
              <w:rPr>
                <w:color w:val="000000"/>
                <w:sz w:val="22"/>
                <w:szCs w:val="22"/>
              </w:rPr>
            </w:pPr>
            <w:r w:rsidRPr="00AC1C85">
              <w:rPr>
                <w:color w:val="000000"/>
                <w:sz w:val="22"/>
                <w:szCs w:val="22"/>
              </w:rPr>
              <w:t>1.42</w:t>
            </w:r>
          </w:p>
        </w:tc>
      </w:tr>
      <w:tr w:rsidR="006025C3" w:rsidRPr="00246A9A" w:rsidTr="00CE5264">
        <w:trPr>
          <w:trHeight w:val="375"/>
          <w:jc w:val="center"/>
        </w:trPr>
        <w:tc>
          <w:tcPr>
            <w:tcW w:w="1560" w:type="dxa"/>
            <w:tcBorders>
              <w:bottom w:val="single" w:sz="8" w:space="0" w:color="000000"/>
            </w:tcBorders>
            <w:noWrap/>
            <w:vAlign w:val="center"/>
          </w:tcPr>
          <w:p w:rsidR="006025C3" w:rsidRPr="00AC1C85" w:rsidRDefault="006025C3" w:rsidP="00CE5264">
            <w:pPr>
              <w:rPr>
                <w:b/>
                <w:bCs/>
                <w:color w:val="000000"/>
                <w:sz w:val="22"/>
                <w:szCs w:val="22"/>
              </w:rPr>
            </w:pPr>
            <w:r w:rsidRPr="00AC1C85">
              <w:rPr>
                <w:b/>
                <w:bCs/>
                <w:color w:val="000000"/>
                <w:sz w:val="22"/>
                <w:szCs w:val="22"/>
              </w:rPr>
              <w:t>Si</w:t>
            </w:r>
          </w:p>
        </w:tc>
        <w:tc>
          <w:tcPr>
            <w:tcW w:w="1060" w:type="dxa"/>
            <w:tcBorders>
              <w:bottom w:val="single" w:sz="8" w:space="0" w:color="000000"/>
            </w:tcBorders>
            <w:noWrap/>
            <w:vAlign w:val="center"/>
          </w:tcPr>
          <w:p w:rsidR="006025C3" w:rsidRPr="00AC1C85" w:rsidRDefault="006025C3" w:rsidP="00CE5264">
            <w:pPr>
              <w:rPr>
                <w:color w:val="000000"/>
                <w:sz w:val="22"/>
                <w:szCs w:val="22"/>
              </w:rPr>
            </w:pPr>
            <w:r w:rsidRPr="00AC1C85">
              <w:rPr>
                <w:color w:val="000000"/>
                <w:sz w:val="22"/>
                <w:szCs w:val="22"/>
              </w:rPr>
              <w:t>0.50</w:t>
            </w:r>
          </w:p>
        </w:tc>
        <w:tc>
          <w:tcPr>
            <w:tcW w:w="1116" w:type="dxa"/>
            <w:tcBorders>
              <w:bottom w:val="single" w:sz="8" w:space="0" w:color="000000"/>
            </w:tcBorders>
            <w:noWrap/>
            <w:vAlign w:val="center"/>
          </w:tcPr>
          <w:p w:rsidR="006025C3" w:rsidRPr="00AC1C85" w:rsidRDefault="006025C3" w:rsidP="00CE5264">
            <w:pPr>
              <w:rPr>
                <w:color w:val="000000"/>
                <w:sz w:val="22"/>
                <w:szCs w:val="22"/>
              </w:rPr>
            </w:pPr>
            <w:r w:rsidRPr="00AC1C85">
              <w:rPr>
                <w:color w:val="000000"/>
                <w:sz w:val="22"/>
                <w:szCs w:val="22"/>
              </w:rPr>
              <w:t>2.99</w:t>
            </w:r>
          </w:p>
        </w:tc>
        <w:tc>
          <w:tcPr>
            <w:tcW w:w="1055" w:type="dxa"/>
            <w:tcBorders>
              <w:bottom w:val="single" w:sz="8" w:space="0" w:color="000000"/>
            </w:tcBorders>
            <w:noWrap/>
            <w:vAlign w:val="center"/>
          </w:tcPr>
          <w:p w:rsidR="006025C3" w:rsidRPr="00AC1C85" w:rsidRDefault="006025C3" w:rsidP="00CE5264">
            <w:pPr>
              <w:rPr>
                <w:color w:val="000000"/>
                <w:sz w:val="22"/>
                <w:szCs w:val="22"/>
              </w:rPr>
            </w:pPr>
            <w:r w:rsidRPr="00AC1C85">
              <w:rPr>
                <w:color w:val="000000"/>
                <w:sz w:val="22"/>
                <w:szCs w:val="22"/>
              </w:rPr>
              <w:t>1.00</w:t>
            </w:r>
          </w:p>
        </w:tc>
        <w:tc>
          <w:tcPr>
            <w:tcW w:w="1005" w:type="dxa"/>
            <w:tcBorders>
              <w:bottom w:val="single" w:sz="8" w:space="0" w:color="000000"/>
            </w:tcBorders>
            <w:vAlign w:val="center"/>
          </w:tcPr>
          <w:p w:rsidR="006025C3" w:rsidRPr="00AC1C85" w:rsidRDefault="006025C3" w:rsidP="00CE5264">
            <w:pPr>
              <w:rPr>
                <w:color w:val="000000"/>
                <w:sz w:val="22"/>
                <w:szCs w:val="22"/>
              </w:rPr>
            </w:pPr>
            <w:r w:rsidRPr="00AC1C85">
              <w:rPr>
                <w:color w:val="000000"/>
                <w:sz w:val="22"/>
                <w:szCs w:val="22"/>
              </w:rPr>
              <w:t>1.00</w:t>
            </w:r>
          </w:p>
        </w:tc>
        <w:tc>
          <w:tcPr>
            <w:tcW w:w="887" w:type="dxa"/>
            <w:tcBorders>
              <w:bottom w:val="single" w:sz="8" w:space="0" w:color="000000"/>
            </w:tcBorders>
            <w:noWrap/>
            <w:vAlign w:val="center"/>
          </w:tcPr>
          <w:p w:rsidR="006025C3" w:rsidRPr="00AC1C85" w:rsidRDefault="006025C3" w:rsidP="00CE5264">
            <w:pPr>
              <w:rPr>
                <w:color w:val="000000"/>
                <w:sz w:val="22"/>
                <w:szCs w:val="22"/>
              </w:rPr>
            </w:pPr>
            <w:r w:rsidRPr="00AC1C85">
              <w:rPr>
                <w:color w:val="000000"/>
                <w:sz w:val="22"/>
                <w:szCs w:val="22"/>
              </w:rPr>
              <w:t>0.84</w:t>
            </w:r>
          </w:p>
        </w:tc>
      </w:tr>
    </w:tbl>
    <w:p w:rsidR="006025C3" w:rsidRDefault="006025C3" w:rsidP="0018046C">
      <w:pPr>
        <w:ind w:firstLine="720"/>
        <w:jc w:val="both"/>
        <w:rPr>
          <w:sz w:val="24"/>
          <w:szCs w:val="24"/>
        </w:rPr>
      </w:pPr>
    </w:p>
    <w:p w:rsidR="006025C3" w:rsidRPr="00AE4DA8" w:rsidRDefault="006025C3" w:rsidP="00AE4DA8">
      <w:pPr>
        <w:ind w:firstLine="720"/>
        <w:jc w:val="both"/>
        <w:rPr>
          <w:sz w:val="24"/>
          <w:szCs w:val="24"/>
        </w:rPr>
      </w:pPr>
      <w:r w:rsidRPr="00AE4DA8">
        <w:rPr>
          <w:sz w:val="24"/>
          <w:szCs w:val="24"/>
        </w:rPr>
        <w:t xml:space="preserve">From Table 1. it is shows that the magnetic separation process is very good for reducing magnetic impurities, especially Fe impurity elements. In addition, the zircon sand has a lighter color than before the magnetic separation, which is dark due to the presence of impurities which contain a lot of Fe and Ti. </w:t>
      </w:r>
      <w:r w:rsidR="00C65BA7">
        <w:rPr>
          <w:sz w:val="24"/>
          <w:szCs w:val="24"/>
        </w:rPr>
        <w:t>Then, t</w:t>
      </w:r>
      <w:r w:rsidRPr="00AE4DA8">
        <w:rPr>
          <w:sz w:val="24"/>
          <w:szCs w:val="24"/>
        </w:rPr>
        <w:t>he zircon sand is washed with an ultrasonic cleaner to clean the surface and dried.</w:t>
      </w:r>
    </w:p>
    <w:p w:rsidR="006025C3" w:rsidRDefault="004C6E15" w:rsidP="0018046C">
      <w:pPr>
        <w:ind w:firstLine="720"/>
        <w:jc w:val="both"/>
        <w:rPr>
          <w:sz w:val="24"/>
          <w:szCs w:val="24"/>
        </w:rPr>
      </w:pPr>
      <w:r>
        <w:rPr>
          <w:sz w:val="24"/>
          <w:szCs w:val="24"/>
        </w:rPr>
        <w:t>The Zr(OH)</w:t>
      </w:r>
      <w:r w:rsidR="006025C3" w:rsidRPr="004C6E15">
        <w:rPr>
          <w:sz w:val="24"/>
          <w:szCs w:val="24"/>
          <w:vertAlign w:val="subscript"/>
        </w:rPr>
        <w:t>4</w:t>
      </w:r>
      <w:r w:rsidR="006025C3" w:rsidRPr="0018046C">
        <w:rPr>
          <w:sz w:val="24"/>
          <w:szCs w:val="24"/>
        </w:rPr>
        <w:t xml:space="preserve"> powder from the synthesis results was analysed by DTA-TGA to determine thermal characteristics and calcination temperature in forming the zir</w:t>
      </w:r>
      <w:r w:rsidR="00464254">
        <w:rPr>
          <w:sz w:val="24"/>
          <w:szCs w:val="24"/>
        </w:rPr>
        <w:t>conia phase. The DTA-TGA result</w:t>
      </w:r>
      <w:r w:rsidR="006025C3" w:rsidRPr="0018046C">
        <w:rPr>
          <w:sz w:val="24"/>
          <w:szCs w:val="24"/>
        </w:rPr>
        <w:t xml:space="preserve"> process was carried out at rate temperature rise of 100</w:t>
      </w:r>
      <w:r w:rsidR="00464254">
        <w:rPr>
          <w:sz w:val="24"/>
          <w:szCs w:val="24"/>
        </w:rPr>
        <w:t>º</w:t>
      </w:r>
      <w:r w:rsidR="006025C3" w:rsidRPr="0018046C">
        <w:rPr>
          <w:sz w:val="24"/>
          <w:szCs w:val="24"/>
        </w:rPr>
        <w:t xml:space="preserve">C / minute. The DTA-TGA </w:t>
      </w:r>
      <w:r w:rsidR="006025C3">
        <w:rPr>
          <w:sz w:val="24"/>
          <w:szCs w:val="24"/>
        </w:rPr>
        <w:t>results are shown in Figure 3</w:t>
      </w:r>
      <w:r w:rsidR="006025C3" w:rsidRPr="0018046C">
        <w:rPr>
          <w:sz w:val="24"/>
          <w:szCs w:val="24"/>
        </w:rPr>
        <w:t>. below.</w:t>
      </w:r>
    </w:p>
    <w:p w:rsidR="006025C3" w:rsidRDefault="006025C3" w:rsidP="00AE4DA8">
      <w:pPr>
        <w:ind w:firstLine="720"/>
        <w:jc w:val="both"/>
        <w:rPr>
          <w:sz w:val="24"/>
          <w:szCs w:val="24"/>
        </w:rPr>
      </w:pPr>
      <w:r w:rsidRPr="0018046C">
        <w:rPr>
          <w:sz w:val="24"/>
          <w:szCs w:val="24"/>
        </w:rPr>
        <w:t>The DTA results at each pH show a similar pattern from 0 to 500</w:t>
      </w:r>
      <w:r w:rsidR="00464254">
        <w:rPr>
          <w:sz w:val="24"/>
          <w:szCs w:val="24"/>
        </w:rPr>
        <w:t>º</w:t>
      </w:r>
      <w:r w:rsidRPr="0018046C">
        <w:rPr>
          <w:sz w:val="24"/>
          <w:szCs w:val="24"/>
        </w:rPr>
        <w:t>C where an endothermic reaction occurs followed by a mass decrease in TGA. Its indicating that the heat energy in the sample is absorbed as latent heat to evaporate the hydrate element at Zr (OH) 4 to ZrO</w:t>
      </w:r>
      <w:r w:rsidRPr="00464254">
        <w:rPr>
          <w:sz w:val="24"/>
          <w:szCs w:val="24"/>
          <w:vertAlign w:val="subscript"/>
        </w:rPr>
        <w:t>2</w:t>
      </w:r>
      <w:r w:rsidRPr="0018046C">
        <w:rPr>
          <w:sz w:val="24"/>
          <w:szCs w:val="24"/>
        </w:rPr>
        <w:t xml:space="preserve"> with vaporize the hydroxyl (OH</w:t>
      </w:r>
      <w:r w:rsidRPr="00464254">
        <w:rPr>
          <w:sz w:val="24"/>
          <w:szCs w:val="24"/>
          <w:vertAlign w:val="superscript"/>
        </w:rPr>
        <w:t>-</w:t>
      </w:r>
      <w:r w:rsidRPr="0018046C">
        <w:rPr>
          <w:sz w:val="24"/>
          <w:szCs w:val="24"/>
        </w:rPr>
        <w:t>) bond group. In addition to evaporating OH</w:t>
      </w:r>
      <w:r w:rsidRPr="00464254">
        <w:rPr>
          <w:sz w:val="24"/>
          <w:szCs w:val="24"/>
          <w:vertAlign w:val="superscript"/>
        </w:rPr>
        <w:t>-</w:t>
      </w:r>
      <w:r w:rsidRPr="0018046C">
        <w:rPr>
          <w:sz w:val="24"/>
          <w:szCs w:val="24"/>
        </w:rPr>
        <w:t>, it also evaporates the remains of H</w:t>
      </w:r>
      <w:r w:rsidRPr="00464254">
        <w:rPr>
          <w:sz w:val="24"/>
          <w:szCs w:val="24"/>
          <w:vertAlign w:val="superscript"/>
        </w:rPr>
        <w:t>+</w:t>
      </w:r>
      <w:r w:rsidRPr="0018046C">
        <w:rPr>
          <w:sz w:val="24"/>
          <w:szCs w:val="24"/>
        </w:rPr>
        <w:t xml:space="preserve"> ions and the remaining salts from the side reaction</w:t>
      </w:r>
      <w:r>
        <w:rPr>
          <w:sz w:val="24"/>
          <w:szCs w:val="24"/>
        </w:rPr>
        <w:t xml:space="preserve"> </w:t>
      </w:r>
      <w:r w:rsidR="00DD0B8F">
        <w:rPr>
          <w:sz w:val="24"/>
          <w:szCs w:val="24"/>
        </w:rPr>
        <w:fldChar w:fldCharType="begin"/>
      </w:r>
      <w:r>
        <w:rPr>
          <w:sz w:val="24"/>
          <w:szCs w:val="24"/>
        </w:rPr>
        <w:instrText xml:space="preserve"> ADDIN ZOTERO_ITEM CSL_CITATION {"citationID":"iOOgycAp","properties":{"formattedCitation":"(6)","plainCitation":"(6)"},"citationItems":[{"id":146,"uris":["http://zotero.org/users/local/N2IFw565/items/IA2MIRNP"],"uri":["http://zotero.org/users/local/N2IFw565/items/IA2MIRNP"],"itemData":{"id":146,"type":"webpage","title":"Phase evolution in zirconia based systems","container-title":"undefined","abstract":"Data on phase formation and transition in both pure zirconia and zirconia based systems are systematized and critically considered in this review; the point of essential interest is the presence and possible stabilization of metastable zirconia at low temperatures. The effect of system prehistory, i.e. the synthesis conditions, further post-treatment, and thermal evolution is discussed; the conclusion about the drastic effect of sample prehistory on the phase evolution in zirconia based systems is done. It is also showed that phase formation in zirconia systems follows the Ostwald step rule.","URL":"/paper/Phase-evolution-in-zirconia-based-systems-Kurapova-Konakov/847bfe5ac9d7ecaf28e5c4300c78c6a7e1e409a4","author":[{"family":"Kurapova","given":"O."},{"family":"Konakov","given":"V."}],"issued":{"date-parts":[["2014"]]},"accessed":{"date-parts":[["2020",10,15]]}}}],"schema":"https://github.com/citation-style-language/schema/raw/master/csl-citation.json"} </w:instrText>
      </w:r>
      <w:r w:rsidR="00DD0B8F">
        <w:rPr>
          <w:sz w:val="24"/>
          <w:szCs w:val="24"/>
        </w:rPr>
        <w:fldChar w:fldCharType="separate"/>
      </w:r>
      <w:r w:rsidRPr="00160D66">
        <w:rPr>
          <w:sz w:val="24"/>
        </w:rPr>
        <w:t>(6)</w:t>
      </w:r>
      <w:r w:rsidR="00DD0B8F">
        <w:rPr>
          <w:sz w:val="24"/>
          <w:szCs w:val="24"/>
        </w:rPr>
        <w:fldChar w:fldCharType="end"/>
      </w:r>
      <w:r w:rsidRPr="0018046C">
        <w:rPr>
          <w:sz w:val="24"/>
          <w:szCs w:val="24"/>
        </w:rPr>
        <w:t>.</w:t>
      </w:r>
    </w:p>
    <w:p w:rsidR="006025C3" w:rsidRDefault="006025C3" w:rsidP="00AE4DA8">
      <w:pPr>
        <w:ind w:firstLine="720"/>
        <w:jc w:val="both"/>
        <w:rPr>
          <w:sz w:val="24"/>
          <w:szCs w:val="24"/>
        </w:rPr>
      </w:pPr>
      <w:r w:rsidRPr="003B7E3D">
        <w:rPr>
          <w:sz w:val="24"/>
          <w:szCs w:val="24"/>
        </w:rPr>
        <w:t>The exothermic peak reaction in the sample with a depositional pH 10 and pH 7 occurred at temperature 668</w:t>
      </w:r>
      <w:r w:rsidR="00464254">
        <w:rPr>
          <w:sz w:val="24"/>
          <w:szCs w:val="24"/>
        </w:rPr>
        <w:t>º</w:t>
      </w:r>
      <w:r w:rsidRPr="003B7E3D">
        <w:rPr>
          <w:sz w:val="24"/>
          <w:szCs w:val="24"/>
        </w:rPr>
        <w:t>C, 655</w:t>
      </w:r>
      <w:r w:rsidR="00464254">
        <w:rPr>
          <w:sz w:val="24"/>
          <w:szCs w:val="24"/>
        </w:rPr>
        <w:t>º</w:t>
      </w:r>
      <w:r w:rsidRPr="003B7E3D">
        <w:rPr>
          <w:sz w:val="24"/>
          <w:szCs w:val="24"/>
        </w:rPr>
        <w:t>C and for pH 4 there were two peaks at 589</w:t>
      </w:r>
      <w:r w:rsidR="00464254">
        <w:rPr>
          <w:sz w:val="24"/>
          <w:szCs w:val="24"/>
        </w:rPr>
        <w:t>º</w:t>
      </w:r>
      <w:r w:rsidRPr="003B7E3D">
        <w:rPr>
          <w:sz w:val="24"/>
          <w:szCs w:val="24"/>
        </w:rPr>
        <w:t>C and 745</w:t>
      </w:r>
      <w:r w:rsidR="00464254">
        <w:rPr>
          <w:sz w:val="24"/>
          <w:szCs w:val="24"/>
        </w:rPr>
        <w:t>º</w:t>
      </w:r>
      <w:r w:rsidRPr="003B7E3D">
        <w:rPr>
          <w:sz w:val="24"/>
          <w:szCs w:val="24"/>
        </w:rPr>
        <w:t>C. This reaction is a reaction to form ZrO</w:t>
      </w:r>
      <w:r w:rsidRPr="00464254">
        <w:rPr>
          <w:sz w:val="24"/>
          <w:szCs w:val="24"/>
          <w:vertAlign w:val="subscript"/>
        </w:rPr>
        <w:t>2</w:t>
      </w:r>
      <w:r w:rsidRPr="003B7E3D">
        <w:rPr>
          <w:sz w:val="24"/>
          <w:szCs w:val="24"/>
        </w:rPr>
        <w:t xml:space="preserve"> crystals in a tetragonal phase. The TGA chart starts to be constant for pH 10, pH 7 and pH 4 starting at temperatures around 650</w:t>
      </w:r>
      <w:r w:rsidR="00464254">
        <w:rPr>
          <w:sz w:val="24"/>
          <w:szCs w:val="24"/>
        </w:rPr>
        <w:t>º</w:t>
      </w:r>
      <w:r w:rsidRPr="003B7E3D">
        <w:rPr>
          <w:sz w:val="24"/>
          <w:szCs w:val="24"/>
        </w:rPr>
        <w:t>C, 707</w:t>
      </w:r>
      <w:r w:rsidR="00464254">
        <w:rPr>
          <w:sz w:val="24"/>
          <w:szCs w:val="24"/>
        </w:rPr>
        <w:t>º</w:t>
      </w:r>
      <w:r w:rsidRPr="003B7E3D">
        <w:rPr>
          <w:sz w:val="24"/>
          <w:szCs w:val="24"/>
        </w:rPr>
        <w:t>C and 750</w:t>
      </w:r>
      <w:r w:rsidR="00464254">
        <w:rPr>
          <w:sz w:val="24"/>
          <w:szCs w:val="24"/>
        </w:rPr>
        <w:t>º</w:t>
      </w:r>
      <w:r w:rsidRPr="003B7E3D">
        <w:rPr>
          <w:sz w:val="24"/>
          <w:szCs w:val="24"/>
        </w:rPr>
        <w:t>C. The TGA graph a</w:t>
      </w:r>
      <w:r w:rsidR="008274BF">
        <w:rPr>
          <w:sz w:val="24"/>
          <w:szCs w:val="24"/>
        </w:rPr>
        <w:t>t pH 4 falls at temperature 834,</w:t>
      </w:r>
      <w:r w:rsidRPr="003B7E3D">
        <w:rPr>
          <w:sz w:val="24"/>
          <w:szCs w:val="24"/>
        </w:rPr>
        <w:t>5</w:t>
      </w:r>
      <w:r w:rsidR="00464254">
        <w:rPr>
          <w:sz w:val="24"/>
          <w:szCs w:val="24"/>
        </w:rPr>
        <w:t>º</w:t>
      </w:r>
      <w:r w:rsidRPr="003B7E3D">
        <w:rPr>
          <w:sz w:val="24"/>
          <w:szCs w:val="24"/>
        </w:rPr>
        <w:t>C, it is possible that mass overflow oc</w:t>
      </w:r>
      <w:r w:rsidR="00464254">
        <w:rPr>
          <w:sz w:val="24"/>
          <w:szCs w:val="24"/>
        </w:rPr>
        <w:t>curs because of the use Zr(OH)</w:t>
      </w:r>
      <w:r w:rsidRPr="00464254">
        <w:rPr>
          <w:sz w:val="24"/>
          <w:szCs w:val="24"/>
          <w:vertAlign w:val="subscript"/>
        </w:rPr>
        <w:t>4</w:t>
      </w:r>
      <w:r w:rsidRPr="003B7E3D">
        <w:rPr>
          <w:sz w:val="24"/>
          <w:szCs w:val="24"/>
        </w:rPr>
        <w:t xml:space="preserve"> mass that is too large</w:t>
      </w:r>
      <w:r>
        <w:rPr>
          <w:sz w:val="24"/>
          <w:szCs w:val="24"/>
        </w:rPr>
        <w:t xml:space="preserve"> </w:t>
      </w:r>
      <w:r w:rsidR="00DD0B8F">
        <w:rPr>
          <w:sz w:val="24"/>
          <w:szCs w:val="24"/>
        </w:rPr>
        <w:fldChar w:fldCharType="begin"/>
      </w:r>
      <w:r>
        <w:rPr>
          <w:sz w:val="24"/>
          <w:szCs w:val="24"/>
        </w:rPr>
        <w:instrText xml:space="preserve"> ADDIN ZOTERO_ITEM CSL_CITATION {"citationID":"s9EKHUQR","properties":{"formattedCitation":"(7)","plainCitation":"(7)"},"citationItems":[{"id":120,"uris":["http://zotero.org/users/local/N2IFw565/items/XGZGJ8QR"],"uri":["http://zotero.org/users/local/N2IFw565/items/XGZGJ8QR"],"itemData":{"id":120,"type":"webpage","title":"Zirconia nanoparticle synthesis in sub and supercritical water — particle morphology and chemical equilibria | Request PDF","container-title":"ResearchGate","abstract":"Request PDF | On Jan 31, 2015, F. Masoodiyeh and others published Zirconia nanoparticle synthesis in sub and supercritical water — particle morphology and chemical equilibria | Find, read and cite all the research you need on ResearchGate","URL":"https://www.researchgate.net/publication/280714158_Zirconia_nanoparticle_synthesis_in_sub_and_supercritical_water_-_particle_morphology_and_chemical_equilibria","note":"DOI: http://dx.doi.org/10.1016/j.powtec.2014.09.043","language":"en","author":[{"literal":"Masoodiyeh. F, J."}],"issued":{"date-parts":[["2015"]]},"accessed":{"date-parts":[["2020",10,14]]}}}],"schema":"https://github.com/citation-style-language/schema/raw/master/csl-citation.json"} </w:instrText>
      </w:r>
      <w:r w:rsidR="00DD0B8F">
        <w:rPr>
          <w:sz w:val="24"/>
          <w:szCs w:val="24"/>
        </w:rPr>
        <w:fldChar w:fldCharType="separate"/>
      </w:r>
      <w:r w:rsidRPr="00160D66">
        <w:rPr>
          <w:sz w:val="24"/>
        </w:rPr>
        <w:t>(7)</w:t>
      </w:r>
      <w:r w:rsidR="00DD0B8F">
        <w:rPr>
          <w:sz w:val="24"/>
          <w:szCs w:val="24"/>
        </w:rPr>
        <w:fldChar w:fldCharType="end"/>
      </w:r>
      <w:r w:rsidRPr="003B7E3D">
        <w:rPr>
          <w:sz w:val="24"/>
          <w:szCs w:val="24"/>
        </w:rPr>
        <w:t>.</w:t>
      </w:r>
    </w:p>
    <w:p w:rsidR="006025C3" w:rsidRDefault="006025C3" w:rsidP="0018046C">
      <w:pPr>
        <w:ind w:firstLine="720"/>
        <w:jc w:val="both"/>
        <w:rPr>
          <w:sz w:val="24"/>
          <w:szCs w:val="24"/>
        </w:rPr>
      </w:pPr>
    </w:p>
    <w:p w:rsidR="006025C3" w:rsidRPr="0018046C" w:rsidRDefault="003B4AB3" w:rsidP="0018046C">
      <w:pPr>
        <w:ind w:left="100"/>
        <w:jc w:val="both"/>
        <w:rPr>
          <w:sz w:val="24"/>
          <w:szCs w:val="24"/>
        </w:rPr>
      </w:pPr>
      <w:r w:rsidRPr="00DD0B8F">
        <w:rPr>
          <w:noProof/>
          <w:sz w:val="24"/>
          <w:szCs w:val="24"/>
        </w:rPr>
        <w:pict>
          <v:shape id="Picture 7" o:spid="_x0000_i1026" type="#_x0000_t75" style="width:221.2pt;height:149.2pt;visibility:visible">
            <v:imagedata r:id="rId16" o:title="" croptop="5889f" cropbottom="3095f" cropleft="8423f" cropright="6581f"/>
          </v:shape>
        </w:pict>
      </w:r>
      <w:r w:rsidRPr="00DD0B8F">
        <w:rPr>
          <w:noProof/>
          <w:sz w:val="24"/>
          <w:szCs w:val="24"/>
        </w:rPr>
        <w:pict>
          <v:shape id="Picture 10" o:spid="_x0000_i1027" type="#_x0000_t75" style="width:203.9pt;height:143.4pt;visibility:visible">
            <v:imagedata r:id="rId17" o:title="" croptop="6869f" cropbottom="3280f" cropleft="7800f" cropright="7326f"/>
          </v:shape>
        </w:pict>
      </w:r>
    </w:p>
    <w:p w:rsidR="006025C3" w:rsidRPr="00121EF3" w:rsidRDefault="006025C3" w:rsidP="00121EF3">
      <w:pPr>
        <w:ind w:firstLine="199"/>
        <w:rPr>
          <w:b/>
          <w:sz w:val="24"/>
          <w:szCs w:val="24"/>
        </w:rPr>
      </w:pPr>
    </w:p>
    <w:p w:rsidR="006025C3" w:rsidRPr="00452C0C" w:rsidRDefault="00464254" w:rsidP="00AE4DA8">
      <w:pPr>
        <w:rPr>
          <w:sz w:val="24"/>
          <w:szCs w:val="24"/>
        </w:rPr>
      </w:pPr>
      <w:r>
        <w:rPr>
          <w:sz w:val="24"/>
          <w:szCs w:val="24"/>
        </w:rPr>
        <w:t>Figure 3. DTA-TGA Zr(OH)</w:t>
      </w:r>
      <w:r w:rsidR="006025C3" w:rsidRPr="00464254">
        <w:rPr>
          <w:sz w:val="24"/>
          <w:szCs w:val="24"/>
          <w:vertAlign w:val="subscript"/>
        </w:rPr>
        <w:t>4</w:t>
      </w:r>
      <w:r w:rsidR="006025C3" w:rsidRPr="0018046C">
        <w:rPr>
          <w:sz w:val="24"/>
          <w:szCs w:val="24"/>
        </w:rPr>
        <w:t xml:space="preserve"> results synthesized from Natural Zircon Sand Kereng Pangi (a) DTA (b) TGA.</w:t>
      </w:r>
    </w:p>
    <w:p w:rsidR="006025C3" w:rsidRDefault="006025C3" w:rsidP="003B7E3D">
      <w:pPr>
        <w:ind w:firstLine="720"/>
        <w:jc w:val="both"/>
        <w:rPr>
          <w:sz w:val="24"/>
          <w:szCs w:val="24"/>
        </w:rPr>
      </w:pPr>
      <w:r w:rsidRPr="003B7E3D">
        <w:rPr>
          <w:sz w:val="24"/>
          <w:szCs w:val="24"/>
        </w:rPr>
        <w:t>Based on the results of DTA-TGA analysed, calcinations were carried out with temperature variations of 550</w:t>
      </w:r>
      <w:r w:rsidR="00464254">
        <w:rPr>
          <w:sz w:val="24"/>
          <w:szCs w:val="24"/>
        </w:rPr>
        <w:t>º</w:t>
      </w:r>
      <w:r w:rsidRPr="003B7E3D">
        <w:rPr>
          <w:sz w:val="24"/>
          <w:szCs w:val="24"/>
        </w:rPr>
        <w:t>C, 600</w:t>
      </w:r>
      <w:r w:rsidR="00464254">
        <w:rPr>
          <w:sz w:val="24"/>
          <w:szCs w:val="24"/>
        </w:rPr>
        <w:t>º</w:t>
      </w:r>
      <w:r w:rsidRPr="003B7E3D">
        <w:rPr>
          <w:sz w:val="24"/>
          <w:szCs w:val="24"/>
        </w:rPr>
        <w:t>C, 650</w:t>
      </w:r>
      <w:r w:rsidR="00464254">
        <w:rPr>
          <w:sz w:val="24"/>
          <w:szCs w:val="24"/>
        </w:rPr>
        <w:t>º</w:t>
      </w:r>
      <w:r w:rsidRPr="003B7E3D">
        <w:rPr>
          <w:sz w:val="24"/>
          <w:szCs w:val="24"/>
        </w:rPr>
        <w:t>C and 700</w:t>
      </w:r>
      <w:r w:rsidR="00464254">
        <w:rPr>
          <w:sz w:val="24"/>
          <w:szCs w:val="24"/>
        </w:rPr>
        <w:t>º</w:t>
      </w:r>
      <w:r w:rsidRPr="003B7E3D">
        <w:rPr>
          <w:sz w:val="24"/>
          <w:szCs w:val="24"/>
        </w:rPr>
        <w:t>C with a holding time for 3 hours. The XRD results are shown in Figure 4. below.</w:t>
      </w:r>
    </w:p>
    <w:p w:rsidR="006025C3" w:rsidRDefault="006025C3" w:rsidP="003B7E3D">
      <w:pPr>
        <w:ind w:firstLine="720"/>
        <w:jc w:val="both"/>
        <w:rPr>
          <w:sz w:val="24"/>
          <w:szCs w:val="24"/>
        </w:rPr>
      </w:pPr>
    </w:p>
    <w:p w:rsidR="006025C3" w:rsidRDefault="003B4AB3" w:rsidP="003B7E3D">
      <w:pPr>
        <w:ind w:firstLine="720"/>
        <w:jc w:val="both"/>
        <w:rPr>
          <w:sz w:val="24"/>
          <w:szCs w:val="24"/>
        </w:rPr>
      </w:pPr>
      <w:r w:rsidRPr="00DD0B8F">
        <w:rPr>
          <w:noProof/>
          <w:sz w:val="24"/>
          <w:szCs w:val="24"/>
        </w:rPr>
        <w:pict>
          <v:shape id="Picture 4" o:spid="_x0000_i1028" type="#_x0000_t75" style="width:263.25pt;height:169.35pt;visibility:visible">
            <v:imagedata r:id="rId18" o:title="" croptop="6366f" cropbottom="1707f" cropleft="5516f" cropright="7981f"/>
          </v:shape>
        </w:pict>
      </w:r>
    </w:p>
    <w:p w:rsidR="006025C3" w:rsidRPr="00AE4DA8" w:rsidRDefault="006025C3" w:rsidP="00AE4DA8">
      <w:pPr>
        <w:rPr>
          <w:sz w:val="24"/>
          <w:szCs w:val="24"/>
        </w:rPr>
      </w:pPr>
      <w:r w:rsidRPr="00AE4DA8">
        <w:rPr>
          <w:sz w:val="24"/>
          <w:szCs w:val="24"/>
        </w:rPr>
        <w:t>Figure 4. XRD Results of Synthesis ZrO</w:t>
      </w:r>
      <w:r w:rsidRPr="00464254">
        <w:rPr>
          <w:sz w:val="24"/>
          <w:szCs w:val="24"/>
          <w:vertAlign w:val="subscript"/>
        </w:rPr>
        <w:t>2</w:t>
      </w:r>
      <w:r w:rsidRPr="00AE4DA8">
        <w:rPr>
          <w:sz w:val="24"/>
          <w:szCs w:val="24"/>
        </w:rPr>
        <w:t xml:space="preserve"> from Natural Kereng Pangi Zircon Sand for Precipitation in pH 10.</w:t>
      </w:r>
    </w:p>
    <w:p w:rsidR="006025C3" w:rsidRPr="003B7E3D" w:rsidRDefault="006025C3" w:rsidP="003B7E3D">
      <w:pPr>
        <w:ind w:firstLine="720"/>
        <w:jc w:val="both"/>
        <w:rPr>
          <w:sz w:val="24"/>
          <w:szCs w:val="24"/>
        </w:rPr>
      </w:pPr>
    </w:p>
    <w:p w:rsidR="006025C3" w:rsidRPr="003B7E3D" w:rsidRDefault="003B4AB3" w:rsidP="00AE4DA8">
      <w:pPr>
        <w:ind w:firstLine="100"/>
        <w:jc w:val="both"/>
        <w:rPr>
          <w:sz w:val="24"/>
          <w:szCs w:val="24"/>
        </w:rPr>
      </w:pPr>
      <w:r w:rsidRPr="00DD0B8F">
        <w:rPr>
          <w:noProof/>
          <w:sz w:val="24"/>
          <w:szCs w:val="24"/>
        </w:rPr>
        <w:pict>
          <v:shape id="Picture 3" o:spid="_x0000_i1029" type="#_x0000_t75" style="width:210.25pt;height:143.4pt;visibility:visible">
            <v:imagedata r:id="rId19" o:title="" croptop="6563f" cropbottom="1495f" cropleft="5514f" cropright="8108f"/>
          </v:shape>
        </w:pict>
      </w:r>
      <w:r w:rsidRPr="00DD0B8F">
        <w:rPr>
          <w:noProof/>
          <w:sz w:val="24"/>
          <w:szCs w:val="24"/>
        </w:rPr>
        <w:pict>
          <v:shape id="Picture 1" o:spid="_x0000_i1030" type="#_x0000_t75" style="width:226.95pt;height:153.2pt;visibility:visible">
            <v:imagedata r:id="rId20" o:title="" croptop="6765f" cropbottom="1506f" cropleft="5640f" cropright="7986f"/>
          </v:shape>
        </w:pict>
      </w:r>
    </w:p>
    <w:p w:rsidR="006025C3" w:rsidRPr="00C94F6C" w:rsidRDefault="006025C3" w:rsidP="00C94F6C">
      <w:pPr>
        <w:rPr>
          <w:sz w:val="24"/>
          <w:szCs w:val="24"/>
        </w:rPr>
      </w:pPr>
      <w:r w:rsidRPr="00C94F6C">
        <w:rPr>
          <w:sz w:val="24"/>
          <w:szCs w:val="24"/>
        </w:rPr>
        <w:t>Figure 5. XRD Results of Synthesis ZrO</w:t>
      </w:r>
      <w:r w:rsidRPr="00464254">
        <w:rPr>
          <w:sz w:val="24"/>
          <w:szCs w:val="24"/>
          <w:vertAlign w:val="subscript"/>
        </w:rPr>
        <w:t>2</w:t>
      </w:r>
      <w:r w:rsidRPr="00C94F6C">
        <w:rPr>
          <w:sz w:val="24"/>
          <w:szCs w:val="24"/>
        </w:rPr>
        <w:t xml:space="preserve"> from Natural Kereng Pangi Zircon Sand for (a) neutral depositional pH (pH 7) (b) Acidic depositional pH (pH 4)</w:t>
      </w:r>
    </w:p>
    <w:p w:rsidR="006025C3" w:rsidRPr="00AE4DA8" w:rsidRDefault="006025C3" w:rsidP="00C94F6C">
      <w:pPr>
        <w:rPr>
          <w:sz w:val="24"/>
          <w:szCs w:val="24"/>
        </w:rPr>
      </w:pPr>
    </w:p>
    <w:p w:rsidR="006025C3" w:rsidRDefault="006025C3" w:rsidP="003B7E3D">
      <w:pPr>
        <w:ind w:firstLine="720"/>
        <w:jc w:val="both"/>
        <w:rPr>
          <w:sz w:val="24"/>
          <w:szCs w:val="24"/>
        </w:rPr>
      </w:pPr>
    </w:p>
    <w:p w:rsidR="006025C3" w:rsidRPr="0018046C" w:rsidRDefault="003B4AB3" w:rsidP="003B7E3D">
      <w:pPr>
        <w:ind w:firstLine="720"/>
        <w:jc w:val="both"/>
        <w:rPr>
          <w:sz w:val="24"/>
          <w:szCs w:val="24"/>
        </w:rPr>
      </w:pPr>
      <w:r>
        <w:rPr>
          <w:noProof/>
        </w:rPr>
        <w:lastRenderedPageBreak/>
        <w:pict>
          <v:shape id="Picture 16" o:spid="_x0000_i1031" type="#_x0000_t75" style="width:3in;height:143.4pt;visibility:visible">
            <v:imagedata r:id="rId21" o:title="" croptop="7156f" cropbottom="3373f" cropleft="7022f" cropright="8604f"/>
          </v:shape>
        </w:pict>
      </w:r>
    </w:p>
    <w:p w:rsidR="006025C3" w:rsidRPr="00C94F6C" w:rsidRDefault="006025C3" w:rsidP="00C94F6C">
      <w:pPr>
        <w:rPr>
          <w:sz w:val="24"/>
          <w:szCs w:val="24"/>
        </w:rPr>
      </w:pPr>
      <w:r w:rsidRPr="00C02171">
        <w:rPr>
          <w:color w:val="111111"/>
          <w:lang w:eastAsia="id-ID"/>
        </w:rPr>
        <w:t xml:space="preserve"> </w:t>
      </w:r>
      <w:r>
        <w:rPr>
          <w:sz w:val="24"/>
          <w:szCs w:val="24"/>
        </w:rPr>
        <w:t>Figure 6</w:t>
      </w:r>
      <w:r w:rsidRPr="00C94F6C">
        <w:rPr>
          <w:sz w:val="24"/>
          <w:szCs w:val="24"/>
        </w:rPr>
        <w:t>. XRD Results for for ZrO</w:t>
      </w:r>
      <w:r w:rsidRPr="00464254">
        <w:rPr>
          <w:sz w:val="24"/>
          <w:szCs w:val="24"/>
          <w:vertAlign w:val="subscript"/>
        </w:rPr>
        <w:t>2</w:t>
      </w:r>
      <w:r w:rsidRPr="00C94F6C">
        <w:rPr>
          <w:sz w:val="24"/>
          <w:szCs w:val="24"/>
        </w:rPr>
        <w:t xml:space="preserve"> Aldric Technical Products (Commercial)</w:t>
      </w:r>
    </w:p>
    <w:p w:rsidR="006025C3" w:rsidRDefault="006025C3" w:rsidP="00C82A47">
      <w:pPr>
        <w:ind w:firstLine="720"/>
        <w:jc w:val="both"/>
        <w:rPr>
          <w:sz w:val="24"/>
          <w:szCs w:val="24"/>
        </w:rPr>
      </w:pPr>
    </w:p>
    <w:p w:rsidR="006025C3" w:rsidRDefault="006025C3" w:rsidP="00C82A47">
      <w:pPr>
        <w:ind w:firstLine="720"/>
        <w:jc w:val="both"/>
      </w:pPr>
      <w:r>
        <w:rPr>
          <w:sz w:val="24"/>
          <w:szCs w:val="24"/>
        </w:rPr>
        <w:t xml:space="preserve">XRD analysis results for all depositional pH showed that the higher calcination temperature make the degree </w:t>
      </w:r>
      <w:r w:rsidRPr="00C94F6C">
        <w:rPr>
          <w:sz w:val="24"/>
          <w:szCs w:val="24"/>
        </w:rPr>
        <w:t>crystallinity of ZrO</w:t>
      </w:r>
      <w:r w:rsidRPr="00464254">
        <w:rPr>
          <w:sz w:val="24"/>
          <w:szCs w:val="24"/>
          <w:vertAlign w:val="subscript"/>
        </w:rPr>
        <w:t>2</w:t>
      </w:r>
      <w:r>
        <w:rPr>
          <w:sz w:val="24"/>
          <w:szCs w:val="24"/>
        </w:rPr>
        <w:t xml:space="preserve"> is higher too</w:t>
      </w:r>
      <w:r w:rsidRPr="00C94F6C">
        <w:rPr>
          <w:sz w:val="24"/>
          <w:szCs w:val="24"/>
        </w:rPr>
        <w:t>, namely the increase in crystal size formed.</w:t>
      </w:r>
      <w:r>
        <w:rPr>
          <w:sz w:val="24"/>
          <w:szCs w:val="24"/>
        </w:rPr>
        <w:t xml:space="preserve"> </w:t>
      </w:r>
      <w:r w:rsidRPr="00C82A47">
        <w:rPr>
          <w:sz w:val="24"/>
          <w:szCs w:val="24"/>
        </w:rPr>
        <w:t>The crystal size of ZrO</w:t>
      </w:r>
      <w:r w:rsidRPr="00464254">
        <w:rPr>
          <w:sz w:val="24"/>
          <w:szCs w:val="24"/>
          <w:vertAlign w:val="subscript"/>
        </w:rPr>
        <w:t>2</w:t>
      </w:r>
      <w:r w:rsidRPr="00C82A47">
        <w:rPr>
          <w:sz w:val="24"/>
          <w:szCs w:val="24"/>
        </w:rPr>
        <w:t xml:space="preserve"> is also influenced by pH precipitation, with an increase of pH precipitation, it makes crystal size is smaller. The size of crystallinity and largest number of crystalline fields formed at acidic depositional pH and vice versa, the smallest crystal size at alkaline depositional pH</w:t>
      </w:r>
      <w:r>
        <w:t>.</w:t>
      </w:r>
    </w:p>
    <w:p w:rsidR="006025C3" w:rsidRPr="00C82A47" w:rsidRDefault="006025C3" w:rsidP="00C82A47">
      <w:pPr>
        <w:ind w:firstLine="720"/>
        <w:jc w:val="both"/>
        <w:rPr>
          <w:sz w:val="24"/>
          <w:szCs w:val="24"/>
        </w:rPr>
      </w:pPr>
      <w:r w:rsidRPr="00C82A47">
        <w:rPr>
          <w:sz w:val="24"/>
          <w:szCs w:val="24"/>
        </w:rPr>
        <w:t>ZrO</w:t>
      </w:r>
      <w:r w:rsidRPr="00464254">
        <w:rPr>
          <w:sz w:val="24"/>
          <w:szCs w:val="24"/>
          <w:vertAlign w:val="subscript"/>
        </w:rPr>
        <w:t>2</w:t>
      </w:r>
      <w:r w:rsidRPr="00C82A47">
        <w:rPr>
          <w:sz w:val="24"/>
          <w:szCs w:val="24"/>
        </w:rPr>
        <w:t xml:space="preserve"> resulting from alkaline deposition (pH 10) still has an amorphous structure at a temperature of 550</w:t>
      </w:r>
      <w:r w:rsidR="004C24EE">
        <w:rPr>
          <w:sz w:val="24"/>
          <w:szCs w:val="24"/>
        </w:rPr>
        <w:t>º</w:t>
      </w:r>
      <w:r w:rsidRPr="00C82A47">
        <w:rPr>
          <w:sz w:val="24"/>
          <w:szCs w:val="24"/>
        </w:rPr>
        <w:t>C, while at acidic and neutral pH, tetragonal ZrO</w:t>
      </w:r>
      <w:r w:rsidRPr="00464254">
        <w:rPr>
          <w:sz w:val="24"/>
          <w:szCs w:val="24"/>
          <w:vertAlign w:val="subscript"/>
        </w:rPr>
        <w:t>2</w:t>
      </w:r>
      <w:r w:rsidRPr="00C82A47">
        <w:rPr>
          <w:sz w:val="24"/>
          <w:szCs w:val="24"/>
        </w:rPr>
        <w:t xml:space="preserve"> crystals h</w:t>
      </w:r>
      <w:r w:rsidR="00464254">
        <w:rPr>
          <w:sz w:val="24"/>
          <w:szCs w:val="24"/>
        </w:rPr>
        <w:t>ave formed, its indicating that</w:t>
      </w:r>
      <w:r w:rsidRPr="00C82A47">
        <w:rPr>
          <w:sz w:val="24"/>
          <w:szCs w:val="24"/>
        </w:rPr>
        <w:t xml:space="preserve"> the crystallization process at pH 10 is much slower than other. This difference is possible because the deposition process at pH 10 is much faster than</w:t>
      </w:r>
      <w:r w:rsidR="004C6E15">
        <w:rPr>
          <w:sz w:val="24"/>
          <w:szCs w:val="24"/>
        </w:rPr>
        <w:t xml:space="preserve"> other pH, so that it produces </w:t>
      </w:r>
      <w:r w:rsidRPr="00C82A47">
        <w:rPr>
          <w:sz w:val="24"/>
          <w:szCs w:val="24"/>
        </w:rPr>
        <w:t>more random gel structure than the acidic and neutral pH gel structure so that it is more difficult to form crystals. G</w:t>
      </w:r>
      <w:r w:rsidR="00464254">
        <w:rPr>
          <w:sz w:val="24"/>
          <w:szCs w:val="24"/>
        </w:rPr>
        <w:t>el Zr(OH)</w:t>
      </w:r>
      <w:r w:rsidR="00464254" w:rsidRPr="00464254">
        <w:rPr>
          <w:sz w:val="24"/>
          <w:szCs w:val="24"/>
          <w:vertAlign w:val="subscript"/>
        </w:rPr>
        <w:t>4</w:t>
      </w:r>
      <w:r w:rsidR="00464254">
        <w:rPr>
          <w:sz w:val="24"/>
          <w:szCs w:val="24"/>
        </w:rPr>
        <w:t xml:space="preserve"> at depositional pH</w:t>
      </w:r>
      <w:r w:rsidRPr="00C82A47">
        <w:rPr>
          <w:sz w:val="24"/>
          <w:szCs w:val="24"/>
        </w:rPr>
        <w:t xml:space="preserve"> 10 is dispersive and soft, characterized by water filtering easier to penetrate the gel. There were 5 crystal fields identified, namely (011), (110), (020), (121) and (202)</w:t>
      </w:r>
      <w:r>
        <w:rPr>
          <w:sz w:val="24"/>
          <w:szCs w:val="24"/>
        </w:rPr>
        <w:t xml:space="preserve"> </w:t>
      </w:r>
      <w:r w:rsidR="00DD0B8F">
        <w:rPr>
          <w:sz w:val="24"/>
          <w:szCs w:val="24"/>
        </w:rPr>
        <w:fldChar w:fldCharType="begin"/>
      </w:r>
      <w:r>
        <w:rPr>
          <w:sz w:val="24"/>
          <w:szCs w:val="24"/>
        </w:rPr>
        <w:instrText xml:space="preserve"> ADDIN ZOTERO_ITEM CSL_CITATION {"citationID":"yE9Wu66F","properties":{"formattedCitation":"(8)","plainCitation":"(8)"},"citationItems":[{"id":127,"uris":["http://zotero.org/users/local/N2IFw565/items/6I9JB5HH"],"uri":["http://zotero.org/users/local/N2IFw565/items/6I9JB5HH"],"itemData":{"id":127,"type":"article-journal","title":"Analysis of water leaching and transition processes in zirconium oxychloride octahydrate production","container-title":"Ceramics International","page":"1431-1438","volume":"40","issue":"1","source":"www.sciencedirect.com","abstract":"The water leaching and transition process in manufacturing zirconium oxychloride octahydrate was examined. Results from X-ray diffraction (XRD) and Fo…","DOI":"10.1016/j.ceramint.2013.07.026","ISSN":"0272-8842","language":"en","author":[{"literal":"Ran liu, et al"}],"issued":{"date-parts":[["2014",1,1]]}}}],"schema":"https://github.com/citation-style-language/schema/raw/master/csl-citation.json"} </w:instrText>
      </w:r>
      <w:r w:rsidR="00DD0B8F">
        <w:rPr>
          <w:sz w:val="24"/>
          <w:szCs w:val="24"/>
        </w:rPr>
        <w:fldChar w:fldCharType="separate"/>
      </w:r>
      <w:r w:rsidRPr="00160D66">
        <w:rPr>
          <w:sz w:val="24"/>
        </w:rPr>
        <w:t>(8)</w:t>
      </w:r>
      <w:r w:rsidR="00DD0B8F">
        <w:rPr>
          <w:sz w:val="24"/>
          <w:szCs w:val="24"/>
        </w:rPr>
        <w:fldChar w:fldCharType="end"/>
      </w:r>
      <w:r w:rsidRPr="00C82A47">
        <w:rPr>
          <w:sz w:val="24"/>
          <w:szCs w:val="24"/>
        </w:rPr>
        <w:t>.</w:t>
      </w:r>
    </w:p>
    <w:p w:rsidR="006025C3" w:rsidRDefault="006025C3" w:rsidP="00604D88">
      <w:pPr>
        <w:ind w:firstLine="720"/>
        <w:jc w:val="both"/>
        <w:rPr>
          <w:sz w:val="24"/>
          <w:szCs w:val="24"/>
        </w:rPr>
      </w:pPr>
      <w:r w:rsidRPr="00604D88">
        <w:rPr>
          <w:sz w:val="24"/>
          <w:szCs w:val="24"/>
        </w:rPr>
        <w:t>The same condition also occurs at pH 7 but the number of crystalline fields formed is more than at pH 10 with 7 crystal fields, namely (011), (002), (110), (020), (112), (013), (121) ) and (202) is possible because the precipitation rate at neutral pH is not as fast as at pH 10 so that the Zr</w:t>
      </w:r>
      <w:r w:rsidR="004C24EE">
        <w:rPr>
          <w:sz w:val="24"/>
          <w:szCs w:val="24"/>
        </w:rPr>
        <w:t>(OH)</w:t>
      </w:r>
      <w:r w:rsidRPr="004C24EE">
        <w:rPr>
          <w:sz w:val="24"/>
          <w:szCs w:val="24"/>
          <w:vertAlign w:val="subscript"/>
        </w:rPr>
        <w:t>4</w:t>
      </w:r>
      <w:r w:rsidRPr="00604D88">
        <w:rPr>
          <w:sz w:val="24"/>
          <w:szCs w:val="24"/>
        </w:rPr>
        <w:t xml:space="preserve"> regularity is better than pH 10.</w:t>
      </w:r>
    </w:p>
    <w:p w:rsidR="006025C3" w:rsidRDefault="006025C3" w:rsidP="00604D88">
      <w:pPr>
        <w:ind w:firstLine="720"/>
        <w:jc w:val="both"/>
        <w:rPr>
          <w:sz w:val="24"/>
          <w:szCs w:val="24"/>
        </w:rPr>
      </w:pPr>
      <w:r w:rsidRPr="00604D88">
        <w:rPr>
          <w:sz w:val="24"/>
          <w:szCs w:val="24"/>
        </w:rPr>
        <w:t>XRD results showed the crystallinity of ZrO</w:t>
      </w:r>
      <w:r w:rsidRPr="004C24EE">
        <w:rPr>
          <w:sz w:val="24"/>
          <w:szCs w:val="24"/>
          <w:vertAlign w:val="subscript"/>
        </w:rPr>
        <w:t xml:space="preserve">2 </w:t>
      </w:r>
      <w:r w:rsidRPr="00604D88">
        <w:rPr>
          <w:sz w:val="24"/>
          <w:szCs w:val="24"/>
        </w:rPr>
        <w:t xml:space="preserve">at acidic pH (pH 4) was higher than neutral (pH 7) and alkaline (pH 10). This is because at pH 4 the precipitation rate is very slow compared to other pH because it takes about 12 hours (overnight). The result is the structure of </w:t>
      </w:r>
      <w:r w:rsidR="004C24EE" w:rsidRPr="00604D88">
        <w:rPr>
          <w:sz w:val="24"/>
          <w:szCs w:val="24"/>
        </w:rPr>
        <w:t>Zr</w:t>
      </w:r>
      <w:r w:rsidR="004C24EE">
        <w:rPr>
          <w:sz w:val="24"/>
          <w:szCs w:val="24"/>
        </w:rPr>
        <w:t>(OH)</w:t>
      </w:r>
      <w:r w:rsidR="004C24EE" w:rsidRPr="004C24EE">
        <w:rPr>
          <w:sz w:val="24"/>
          <w:szCs w:val="24"/>
          <w:vertAlign w:val="subscript"/>
        </w:rPr>
        <w:t>4</w:t>
      </w:r>
      <w:r w:rsidR="004C24EE">
        <w:rPr>
          <w:sz w:val="24"/>
          <w:szCs w:val="24"/>
        </w:rPr>
        <w:t xml:space="preserve"> </w:t>
      </w:r>
      <w:r w:rsidRPr="004C24EE">
        <w:rPr>
          <w:sz w:val="24"/>
          <w:szCs w:val="24"/>
        </w:rPr>
        <w:t>gel</w:t>
      </w:r>
      <w:r w:rsidRPr="00604D88">
        <w:rPr>
          <w:sz w:val="24"/>
          <w:szCs w:val="24"/>
        </w:rPr>
        <w:t xml:space="preserve"> is formed more regularly, marked by a clumpy gel condition because there is a coagulation process in the gel so that it forms a stronger bond, marked with water on the gel, it is more difficult to penetrate the gel and filter paper compared to pH 7 and 10. Therefore, pH 4 is much easier to form crystal structures than pH 7 and 10. The number of crystalline fields formed is at</w:t>
      </w:r>
      <w:r w:rsidR="004C24EE">
        <w:rPr>
          <w:sz w:val="24"/>
          <w:szCs w:val="24"/>
        </w:rPr>
        <w:t xml:space="preserve"> most 8 crystal planes, namely </w:t>
      </w:r>
      <w:r w:rsidRPr="00604D88">
        <w:rPr>
          <w:sz w:val="24"/>
          <w:szCs w:val="24"/>
        </w:rPr>
        <w:t>(011), (002), (110), (112), (020), (013), (121 ) and (202).</w:t>
      </w:r>
    </w:p>
    <w:p w:rsidR="006025C3" w:rsidRDefault="006025C3" w:rsidP="00604D88">
      <w:pPr>
        <w:ind w:firstLine="720"/>
        <w:jc w:val="both"/>
        <w:rPr>
          <w:sz w:val="24"/>
          <w:szCs w:val="24"/>
        </w:rPr>
      </w:pPr>
      <w:r w:rsidRPr="00604D88">
        <w:rPr>
          <w:sz w:val="24"/>
          <w:szCs w:val="24"/>
        </w:rPr>
        <w:t>When compared with the commercial ZrO</w:t>
      </w:r>
      <w:r w:rsidRPr="004C24EE">
        <w:rPr>
          <w:sz w:val="24"/>
          <w:szCs w:val="24"/>
          <w:vertAlign w:val="subscript"/>
        </w:rPr>
        <w:t>2</w:t>
      </w:r>
      <w:r w:rsidRPr="00604D88">
        <w:rPr>
          <w:sz w:val="24"/>
          <w:szCs w:val="24"/>
        </w:rPr>
        <w:t xml:space="preserve"> aldric product, Figure 5. shows that commercial ZrO</w:t>
      </w:r>
      <w:r w:rsidRPr="004C24EE">
        <w:rPr>
          <w:sz w:val="24"/>
          <w:szCs w:val="24"/>
          <w:vertAlign w:val="subscript"/>
        </w:rPr>
        <w:t>2</w:t>
      </w:r>
      <w:r w:rsidRPr="00604D88">
        <w:rPr>
          <w:sz w:val="24"/>
          <w:szCs w:val="24"/>
        </w:rPr>
        <w:t xml:space="preserve"> consists of two phases, namely the tetragonal and monoclinic phases. The monoclinic phase has appeared so that only the recalcination process is needed, the transformation process will occur from a tetragonal to monoclinic phase and in the end, one monoclinic stable phase will be obtained</w:t>
      </w:r>
      <w:r>
        <w:rPr>
          <w:sz w:val="24"/>
          <w:szCs w:val="24"/>
        </w:rPr>
        <w:t xml:space="preserve"> </w:t>
      </w:r>
      <w:r w:rsidR="00DD0B8F">
        <w:rPr>
          <w:sz w:val="24"/>
          <w:szCs w:val="24"/>
        </w:rPr>
        <w:fldChar w:fldCharType="begin"/>
      </w:r>
      <w:r>
        <w:rPr>
          <w:sz w:val="24"/>
          <w:szCs w:val="24"/>
        </w:rPr>
        <w:instrText xml:space="preserve"> ADDIN ZOTERO_ITEM CSL_CITATION {"citationID":"YpeclFop","properties":{"formattedCitation":"(3)","plainCitation":"(3)"},"citationItems":[{"id":151,"uris":["http://zotero.org/users/local/N2IFw565/items/NVJ2J3WE"],"uri":["http://zotero.org/users/local/N2IFw565/items/NVJ2J3WE"],"itemData":{"id":151,"type":"webpage","title":"Pemurnian Serbuk Zirkonia dari Zirkon","abstract":"ABSTRAK :Telah dilakukan penelitan tentang pemurnian bahan baku keramik jenis Zirkonia ( ZrO2) dari bahan baku teknisZirkonia silikat ( ZrSiO4 ) dengan menggunakan cara alkaline dissosiasi, yaitu proses peleburan Zirkonia denganmenggunakan Natrium Carbonat ( Na2CO3 ), dengan variasi temperatur pembakaran 900, 1000 dan 11000C, serta denganvariasi soaking time 6, 12…","URL":"http://lipi.go.id/publikasi/Pemurnian-Serbuk-Zirkonia-dari-Zirkon/8285","author":[{"literal":"priyono, slamet"}],"issued":{"date-parts":[["2012"]]},"accessed":{"date-parts":[["2020",10,15]]}}}],"schema":"https://github.com/citation-style-language/schema/raw/master/csl-citation.json"} </w:instrText>
      </w:r>
      <w:r w:rsidR="00DD0B8F">
        <w:rPr>
          <w:sz w:val="24"/>
          <w:szCs w:val="24"/>
        </w:rPr>
        <w:fldChar w:fldCharType="separate"/>
      </w:r>
      <w:r w:rsidRPr="00CC6907">
        <w:rPr>
          <w:sz w:val="24"/>
        </w:rPr>
        <w:t>(3)</w:t>
      </w:r>
      <w:r w:rsidR="00DD0B8F">
        <w:rPr>
          <w:sz w:val="24"/>
          <w:szCs w:val="24"/>
        </w:rPr>
        <w:fldChar w:fldCharType="end"/>
      </w:r>
      <w:r w:rsidRPr="00604D88">
        <w:rPr>
          <w:sz w:val="24"/>
          <w:szCs w:val="24"/>
        </w:rPr>
        <w:t>.</w:t>
      </w:r>
    </w:p>
    <w:p w:rsidR="006025C3" w:rsidRPr="00721198" w:rsidRDefault="006025C3" w:rsidP="00721198">
      <w:pPr>
        <w:ind w:firstLine="720"/>
        <w:jc w:val="both"/>
        <w:rPr>
          <w:sz w:val="24"/>
          <w:szCs w:val="24"/>
        </w:rPr>
      </w:pPr>
      <w:r w:rsidRPr="00721198">
        <w:rPr>
          <w:sz w:val="24"/>
          <w:szCs w:val="24"/>
        </w:rPr>
        <w:t>The XRD results analysis combined with MAUD calculation results at a temperature of 550</w:t>
      </w:r>
      <w:r w:rsidR="004C24EE">
        <w:rPr>
          <w:sz w:val="24"/>
          <w:szCs w:val="24"/>
        </w:rPr>
        <w:t>º</w:t>
      </w:r>
      <w:r w:rsidRPr="00721198">
        <w:rPr>
          <w:sz w:val="24"/>
          <w:szCs w:val="24"/>
        </w:rPr>
        <w:t xml:space="preserve">C indicate that pH 4 has a crystal size greater than pH 7 and pH 10. The </w:t>
      </w:r>
      <w:r w:rsidR="004C24EE">
        <w:rPr>
          <w:sz w:val="24"/>
          <w:szCs w:val="24"/>
        </w:rPr>
        <w:t>exothermic peak of pH 10 at 688ºC</w:t>
      </w:r>
      <w:r w:rsidRPr="00721198">
        <w:rPr>
          <w:sz w:val="24"/>
          <w:szCs w:val="24"/>
        </w:rPr>
        <w:t xml:space="preserve"> (DTA-TGA figure) has a high exothermic peak due to only the total crystallization process. Meanwhile, the exothermic peak of pH 7 at 655</w:t>
      </w:r>
      <w:r w:rsidR="004C24EE">
        <w:rPr>
          <w:sz w:val="24"/>
          <w:szCs w:val="24"/>
        </w:rPr>
        <w:t>º</w:t>
      </w:r>
      <w:r w:rsidRPr="00721198">
        <w:rPr>
          <w:sz w:val="24"/>
          <w:szCs w:val="24"/>
        </w:rPr>
        <w:t>C and pH 4 at 589</w:t>
      </w:r>
      <w:r w:rsidR="004C24EE">
        <w:rPr>
          <w:sz w:val="24"/>
          <w:szCs w:val="24"/>
        </w:rPr>
        <w:t>º</w:t>
      </w:r>
      <w:r w:rsidRPr="00721198">
        <w:rPr>
          <w:sz w:val="24"/>
          <w:szCs w:val="24"/>
        </w:rPr>
        <w:t>C is smaller due to not only the crystallization process but also the evaporation process, which is marked by the process of decreasing mass on the TGA graph at around that temperature</w:t>
      </w:r>
      <w:r w:rsidR="004C24EE">
        <w:rPr>
          <w:sz w:val="24"/>
          <w:szCs w:val="24"/>
        </w:rPr>
        <w:t>.</w:t>
      </w:r>
    </w:p>
    <w:p w:rsidR="006025C3" w:rsidRPr="00604D88" w:rsidRDefault="006025C3" w:rsidP="00604D88">
      <w:pPr>
        <w:ind w:firstLine="720"/>
        <w:jc w:val="both"/>
        <w:rPr>
          <w:sz w:val="24"/>
          <w:szCs w:val="24"/>
        </w:rPr>
      </w:pPr>
    </w:p>
    <w:p w:rsidR="006025C3" w:rsidRDefault="006025C3" w:rsidP="00F12937">
      <w:pPr>
        <w:rPr>
          <w:sz w:val="24"/>
          <w:szCs w:val="24"/>
        </w:rPr>
      </w:pPr>
      <w:r w:rsidRPr="00604D88">
        <w:rPr>
          <w:b/>
          <w:sz w:val="24"/>
          <w:szCs w:val="24"/>
        </w:rPr>
        <w:lastRenderedPageBreak/>
        <w:t>Table 2.</w:t>
      </w:r>
      <w:r w:rsidRPr="00604D88">
        <w:rPr>
          <w:sz w:val="24"/>
          <w:szCs w:val="24"/>
        </w:rPr>
        <w:t xml:space="preserve"> results calculation the crystal size of ZrO2 synthesized using MAUD software</w:t>
      </w:r>
    </w:p>
    <w:tbl>
      <w:tblPr>
        <w:tblW w:w="6521" w:type="dxa"/>
        <w:jc w:val="center"/>
        <w:tblBorders>
          <w:top w:val="single" w:sz="8" w:space="0" w:color="000000"/>
          <w:bottom w:val="single" w:sz="8" w:space="0" w:color="000000"/>
        </w:tblBorders>
        <w:tblLook w:val="00A0"/>
      </w:tblPr>
      <w:tblGrid>
        <w:gridCol w:w="1985"/>
        <w:gridCol w:w="1505"/>
        <w:gridCol w:w="1584"/>
        <w:gridCol w:w="1447"/>
      </w:tblGrid>
      <w:tr w:rsidR="006025C3" w:rsidRPr="00246A9A" w:rsidTr="00CE5264">
        <w:trPr>
          <w:trHeight w:val="510"/>
          <w:jc w:val="center"/>
        </w:trPr>
        <w:tc>
          <w:tcPr>
            <w:tcW w:w="1985" w:type="dxa"/>
            <w:vMerge w:val="restart"/>
            <w:tcBorders>
              <w:top w:val="single" w:sz="4" w:space="0" w:color="auto"/>
            </w:tcBorders>
            <w:noWrap/>
            <w:vAlign w:val="center"/>
          </w:tcPr>
          <w:p w:rsidR="006025C3" w:rsidRPr="00604D88" w:rsidRDefault="006025C3" w:rsidP="00CE5264">
            <w:pPr>
              <w:rPr>
                <w:b/>
                <w:bCs/>
                <w:color w:val="000000"/>
                <w:sz w:val="22"/>
                <w:szCs w:val="22"/>
              </w:rPr>
            </w:pPr>
            <w:r w:rsidRPr="00604D88">
              <w:rPr>
                <w:b/>
                <w:bCs/>
                <w:color w:val="000000"/>
                <w:sz w:val="22"/>
                <w:szCs w:val="22"/>
              </w:rPr>
              <w:t>Calcination Temperature</w:t>
            </w:r>
          </w:p>
        </w:tc>
        <w:tc>
          <w:tcPr>
            <w:tcW w:w="4536" w:type="dxa"/>
            <w:gridSpan w:val="3"/>
            <w:tcBorders>
              <w:top w:val="single" w:sz="4" w:space="0" w:color="auto"/>
              <w:bottom w:val="single" w:sz="8" w:space="0" w:color="000000"/>
            </w:tcBorders>
            <w:noWrap/>
            <w:vAlign w:val="center"/>
          </w:tcPr>
          <w:p w:rsidR="006025C3" w:rsidRPr="00604D88" w:rsidRDefault="006025C3" w:rsidP="00CE5264">
            <w:pPr>
              <w:rPr>
                <w:b/>
                <w:bCs/>
                <w:color w:val="000000"/>
                <w:sz w:val="22"/>
                <w:szCs w:val="22"/>
              </w:rPr>
            </w:pPr>
            <w:r w:rsidRPr="00604D88">
              <w:rPr>
                <w:b/>
                <w:bCs/>
                <w:color w:val="000000"/>
                <w:sz w:val="22"/>
                <w:szCs w:val="22"/>
              </w:rPr>
              <w:t>Crystal size (nm)</w:t>
            </w:r>
          </w:p>
        </w:tc>
      </w:tr>
      <w:tr w:rsidR="006025C3" w:rsidRPr="00246A9A" w:rsidTr="00CE5264">
        <w:trPr>
          <w:trHeight w:val="385"/>
          <w:jc w:val="center"/>
        </w:trPr>
        <w:tc>
          <w:tcPr>
            <w:tcW w:w="1985" w:type="dxa"/>
            <w:vMerge/>
            <w:tcBorders>
              <w:bottom w:val="single" w:sz="8" w:space="0" w:color="000000"/>
            </w:tcBorders>
            <w:noWrap/>
            <w:vAlign w:val="center"/>
          </w:tcPr>
          <w:p w:rsidR="006025C3" w:rsidRPr="00604D88" w:rsidRDefault="006025C3" w:rsidP="00CE5264">
            <w:pPr>
              <w:rPr>
                <w:color w:val="000000"/>
                <w:sz w:val="22"/>
                <w:szCs w:val="22"/>
              </w:rPr>
            </w:pPr>
          </w:p>
        </w:tc>
        <w:tc>
          <w:tcPr>
            <w:tcW w:w="1505" w:type="dxa"/>
            <w:tcBorders>
              <w:top w:val="single" w:sz="4" w:space="0" w:color="auto"/>
              <w:bottom w:val="single" w:sz="8" w:space="0" w:color="000000"/>
            </w:tcBorders>
            <w:noWrap/>
            <w:vAlign w:val="center"/>
          </w:tcPr>
          <w:p w:rsidR="006025C3" w:rsidRPr="00604D88" w:rsidRDefault="006025C3" w:rsidP="00CE5264">
            <w:pPr>
              <w:rPr>
                <w:color w:val="000000"/>
                <w:sz w:val="22"/>
                <w:szCs w:val="22"/>
              </w:rPr>
            </w:pPr>
            <w:r w:rsidRPr="00604D88">
              <w:rPr>
                <w:b/>
                <w:bCs/>
                <w:color w:val="000000"/>
                <w:sz w:val="22"/>
                <w:szCs w:val="22"/>
              </w:rPr>
              <w:t>pH 4</w:t>
            </w:r>
          </w:p>
        </w:tc>
        <w:tc>
          <w:tcPr>
            <w:tcW w:w="1584" w:type="dxa"/>
            <w:tcBorders>
              <w:top w:val="single" w:sz="4" w:space="0" w:color="auto"/>
              <w:bottom w:val="single" w:sz="8" w:space="0" w:color="000000"/>
            </w:tcBorders>
            <w:noWrap/>
            <w:vAlign w:val="center"/>
          </w:tcPr>
          <w:p w:rsidR="006025C3" w:rsidRPr="00604D88" w:rsidRDefault="006025C3" w:rsidP="00CE5264">
            <w:pPr>
              <w:rPr>
                <w:color w:val="000000"/>
                <w:sz w:val="22"/>
                <w:szCs w:val="22"/>
              </w:rPr>
            </w:pPr>
            <w:r w:rsidRPr="00604D88">
              <w:rPr>
                <w:b/>
                <w:bCs/>
                <w:color w:val="000000"/>
                <w:sz w:val="22"/>
                <w:szCs w:val="22"/>
              </w:rPr>
              <w:t>pH 7</w:t>
            </w:r>
          </w:p>
        </w:tc>
        <w:tc>
          <w:tcPr>
            <w:tcW w:w="1447" w:type="dxa"/>
            <w:tcBorders>
              <w:top w:val="single" w:sz="4" w:space="0" w:color="auto"/>
              <w:bottom w:val="single" w:sz="8" w:space="0" w:color="000000"/>
            </w:tcBorders>
            <w:noWrap/>
            <w:vAlign w:val="center"/>
          </w:tcPr>
          <w:p w:rsidR="006025C3" w:rsidRPr="00604D88" w:rsidRDefault="006025C3" w:rsidP="00CE5264">
            <w:pPr>
              <w:rPr>
                <w:color w:val="000000"/>
                <w:sz w:val="22"/>
                <w:szCs w:val="22"/>
              </w:rPr>
            </w:pPr>
            <w:r w:rsidRPr="00604D88">
              <w:rPr>
                <w:b/>
                <w:bCs/>
                <w:color w:val="000000"/>
                <w:sz w:val="22"/>
                <w:szCs w:val="22"/>
              </w:rPr>
              <w:t>pH 10</w:t>
            </w:r>
          </w:p>
        </w:tc>
      </w:tr>
      <w:tr w:rsidR="006025C3" w:rsidRPr="00246A9A" w:rsidTr="00CE5264">
        <w:trPr>
          <w:trHeight w:val="385"/>
          <w:jc w:val="center"/>
        </w:trPr>
        <w:tc>
          <w:tcPr>
            <w:tcW w:w="1985" w:type="dxa"/>
            <w:noWrap/>
            <w:vAlign w:val="bottom"/>
          </w:tcPr>
          <w:p w:rsidR="006025C3" w:rsidRPr="00604D88" w:rsidRDefault="006025C3" w:rsidP="004C24EE">
            <w:pPr>
              <w:rPr>
                <w:b/>
                <w:bCs/>
                <w:color w:val="000000"/>
                <w:sz w:val="22"/>
                <w:szCs w:val="22"/>
              </w:rPr>
            </w:pPr>
            <w:r w:rsidRPr="00604D88">
              <w:rPr>
                <w:b/>
                <w:bCs/>
                <w:color w:val="000000"/>
                <w:sz w:val="22"/>
                <w:szCs w:val="22"/>
              </w:rPr>
              <w:t>550</w:t>
            </w:r>
            <w:r w:rsidR="004C24EE" w:rsidRPr="004C24EE">
              <w:rPr>
                <w:b/>
                <w:bCs/>
                <w:color w:val="000000"/>
                <w:sz w:val="22"/>
                <w:szCs w:val="22"/>
              </w:rPr>
              <w:t>º</w:t>
            </w:r>
            <w:r w:rsidRPr="00604D88">
              <w:rPr>
                <w:b/>
                <w:bCs/>
                <w:color w:val="000000"/>
                <w:sz w:val="22"/>
                <w:szCs w:val="22"/>
              </w:rPr>
              <w:t>C</w:t>
            </w:r>
          </w:p>
        </w:tc>
        <w:tc>
          <w:tcPr>
            <w:tcW w:w="1505" w:type="dxa"/>
            <w:noWrap/>
            <w:vAlign w:val="bottom"/>
          </w:tcPr>
          <w:p w:rsidR="006025C3" w:rsidRPr="00604D88" w:rsidRDefault="006025C3" w:rsidP="00CE5264">
            <w:pPr>
              <w:rPr>
                <w:color w:val="000000"/>
                <w:sz w:val="22"/>
                <w:szCs w:val="22"/>
              </w:rPr>
            </w:pPr>
            <w:r w:rsidRPr="00604D88">
              <w:rPr>
                <w:color w:val="000000"/>
                <w:sz w:val="22"/>
                <w:szCs w:val="22"/>
              </w:rPr>
              <w:t>101</w:t>
            </w:r>
          </w:p>
        </w:tc>
        <w:tc>
          <w:tcPr>
            <w:tcW w:w="1584" w:type="dxa"/>
            <w:noWrap/>
            <w:vAlign w:val="bottom"/>
          </w:tcPr>
          <w:p w:rsidR="006025C3" w:rsidRPr="00604D88" w:rsidRDefault="006025C3" w:rsidP="00CE5264">
            <w:pPr>
              <w:rPr>
                <w:color w:val="000000"/>
                <w:sz w:val="22"/>
                <w:szCs w:val="22"/>
              </w:rPr>
            </w:pPr>
            <w:r w:rsidRPr="00604D88">
              <w:rPr>
                <w:color w:val="000000"/>
                <w:sz w:val="22"/>
                <w:szCs w:val="22"/>
              </w:rPr>
              <w:t>44</w:t>
            </w:r>
          </w:p>
        </w:tc>
        <w:tc>
          <w:tcPr>
            <w:tcW w:w="1447" w:type="dxa"/>
            <w:noWrap/>
            <w:vAlign w:val="bottom"/>
          </w:tcPr>
          <w:p w:rsidR="006025C3" w:rsidRPr="00604D88" w:rsidRDefault="006025C3" w:rsidP="00CE5264">
            <w:pPr>
              <w:rPr>
                <w:color w:val="000000"/>
                <w:sz w:val="22"/>
                <w:szCs w:val="22"/>
              </w:rPr>
            </w:pPr>
            <w:r w:rsidRPr="00604D88">
              <w:rPr>
                <w:color w:val="000000"/>
                <w:sz w:val="22"/>
                <w:szCs w:val="22"/>
              </w:rPr>
              <w:t>8</w:t>
            </w:r>
          </w:p>
        </w:tc>
      </w:tr>
      <w:tr w:rsidR="006025C3" w:rsidRPr="00246A9A" w:rsidTr="00CE5264">
        <w:trPr>
          <w:trHeight w:val="385"/>
          <w:jc w:val="center"/>
        </w:trPr>
        <w:tc>
          <w:tcPr>
            <w:tcW w:w="1985" w:type="dxa"/>
            <w:noWrap/>
            <w:vAlign w:val="bottom"/>
          </w:tcPr>
          <w:p w:rsidR="006025C3" w:rsidRPr="00604D88" w:rsidRDefault="006025C3" w:rsidP="004C24EE">
            <w:pPr>
              <w:rPr>
                <w:b/>
                <w:bCs/>
                <w:color w:val="000000"/>
                <w:sz w:val="22"/>
                <w:szCs w:val="22"/>
              </w:rPr>
            </w:pPr>
            <w:r w:rsidRPr="00604D88">
              <w:rPr>
                <w:b/>
                <w:bCs/>
                <w:color w:val="000000"/>
                <w:sz w:val="22"/>
                <w:szCs w:val="22"/>
              </w:rPr>
              <w:t>600</w:t>
            </w:r>
            <w:r w:rsidR="004C24EE" w:rsidRPr="004C24EE">
              <w:rPr>
                <w:b/>
                <w:bCs/>
                <w:color w:val="000000"/>
                <w:sz w:val="22"/>
                <w:szCs w:val="22"/>
              </w:rPr>
              <w:t>º</w:t>
            </w:r>
            <w:r w:rsidRPr="00604D88">
              <w:rPr>
                <w:b/>
                <w:bCs/>
                <w:color w:val="000000"/>
                <w:sz w:val="22"/>
                <w:szCs w:val="22"/>
              </w:rPr>
              <w:t>C</w:t>
            </w:r>
          </w:p>
        </w:tc>
        <w:tc>
          <w:tcPr>
            <w:tcW w:w="1505" w:type="dxa"/>
            <w:noWrap/>
            <w:vAlign w:val="bottom"/>
          </w:tcPr>
          <w:p w:rsidR="006025C3" w:rsidRPr="00604D88" w:rsidRDefault="006025C3" w:rsidP="00CE5264">
            <w:pPr>
              <w:rPr>
                <w:color w:val="000000"/>
                <w:sz w:val="22"/>
                <w:szCs w:val="22"/>
              </w:rPr>
            </w:pPr>
            <w:r w:rsidRPr="00604D88">
              <w:rPr>
                <w:color w:val="000000"/>
                <w:sz w:val="22"/>
                <w:szCs w:val="22"/>
              </w:rPr>
              <w:t>102</w:t>
            </w:r>
          </w:p>
        </w:tc>
        <w:tc>
          <w:tcPr>
            <w:tcW w:w="1584" w:type="dxa"/>
            <w:noWrap/>
            <w:vAlign w:val="bottom"/>
          </w:tcPr>
          <w:p w:rsidR="006025C3" w:rsidRPr="00604D88" w:rsidRDefault="006025C3" w:rsidP="00CE5264">
            <w:pPr>
              <w:rPr>
                <w:color w:val="000000"/>
                <w:sz w:val="22"/>
                <w:szCs w:val="22"/>
              </w:rPr>
            </w:pPr>
            <w:r w:rsidRPr="00604D88">
              <w:rPr>
                <w:color w:val="000000"/>
                <w:sz w:val="22"/>
                <w:szCs w:val="22"/>
              </w:rPr>
              <w:t>47</w:t>
            </w:r>
          </w:p>
        </w:tc>
        <w:tc>
          <w:tcPr>
            <w:tcW w:w="1447" w:type="dxa"/>
            <w:noWrap/>
            <w:vAlign w:val="bottom"/>
          </w:tcPr>
          <w:p w:rsidR="006025C3" w:rsidRPr="00604D88" w:rsidRDefault="006025C3" w:rsidP="00CE5264">
            <w:pPr>
              <w:rPr>
                <w:color w:val="000000"/>
                <w:sz w:val="22"/>
                <w:szCs w:val="22"/>
              </w:rPr>
            </w:pPr>
            <w:r w:rsidRPr="00604D88">
              <w:rPr>
                <w:color w:val="000000"/>
                <w:sz w:val="22"/>
                <w:szCs w:val="22"/>
              </w:rPr>
              <w:t>42</w:t>
            </w:r>
          </w:p>
        </w:tc>
      </w:tr>
      <w:tr w:rsidR="006025C3" w:rsidRPr="00246A9A" w:rsidTr="00CE5264">
        <w:trPr>
          <w:trHeight w:val="385"/>
          <w:jc w:val="center"/>
        </w:trPr>
        <w:tc>
          <w:tcPr>
            <w:tcW w:w="1985" w:type="dxa"/>
            <w:noWrap/>
            <w:vAlign w:val="bottom"/>
          </w:tcPr>
          <w:p w:rsidR="006025C3" w:rsidRPr="00604D88" w:rsidRDefault="006025C3" w:rsidP="004C24EE">
            <w:pPr>
              <w:rPr>
                <w:b/>
                <w:bCs/>
                <w:color w:val="000000"/>
                <w:sz w:val="22"/>
                <w:szCs w:val="22"/>
              </w:rPr>
            </w:pPr>
            <w:r w:rsidRPr="00604D88">
              <w:rPr>
                <w:b/>
                <w:bCs/>
                <w:color w:val="000000"/>
                <w:sz w:val="22"/>
                <w:szCs w:val="22"/>
              </w:rPr>
              <w:t>650</w:t>
            </w:r>
            <w:r w:rsidR="004C24EE" w:rsidRPr="004C24EE">
              <w:rPr>
                <w:b/>
                <w:bCs/>
                <w:color w:val="000000"/>
                <w:sz w:val="22"/>
                <w:szCs w:val="22"/>
              </w:rPr>
              <w:t>º</w:t>
            </w:r>
            <w:r w:rsidRPr="00604D88">
              <w:rPr>
                <w:b/>
                <w:bCs/>
                <w:color w:val="000000"/>
                <w:sz w:val="22"/>
                <w:szCs w:val="22"/>
              </w:rPr>
              <w:t>C</w:t>
            </w:r>
          </w:p>
        </w:tc>
        <w:tc>
          <w:tcPr>
            <w:tcW w:w="1505" w:type="dxa"/>
            <w:noWrap/>
            <w:vAlign w:val="bottom"/>
          </w:tcPr>
          <w:p w:rsidR="006025C3" w:rsidRPr="00604D88" w:rsidRDefault="006025C3" w:rsidP="00CE5264">
            <w:pPr>
              <w:rPr>
                <w:color w:val="000000"/>
                <w:sz w:val="22"/>
                <w:szCs w:val="22"/>
              </w:rPr>
            </w:pPr>
            <w:r w:rsidRPr="00604D88">
              <w:rPr>
                <w:color w:val="000000"/>
                <w:sz w:val="22"/>
                <w:szCs w:val="22"/>
              </w:rPr>
              <w:t>104</w:t>
            </w:r>
          </w:p>
        </w:tc>
        <w:tc>
          <w:tcPr>
            <w:tcW w:w="1584" w:type="dxa"/>
            <w:noWrap/>
            <w:vAlign w:val="bottom"/>
          </w:tcPr>
          <w:p w:rsidR="006025C3" w:rsidRPr="00604D88" w:rsidRDefault="006025C3" w:rsidP="00CE5264">
            <w:pPr>
              <w:rPr>
                <w:color w:val="000000"/>
                <w:sz w:val="22"/>
                <w:szCs w:val="22"/>
              </w:rPr>
            </w:pPr>
            <w:r w:rsidRPr="00604D88">
              <w:rPr>
                <w:color w:val="000000"/>
                <w:sz w:val="22"/>
                <w:szCs w:val="22"/>
              </w:rPr>
              <w:t>54</w:t>
            </w:r>
          </w:p>
        </w:tc>
        <w:tc>
          <w:tcPr>
            <w:tcW w:w="1447" w:type="dxa"/>
            <w:noWrap/>
            <w:vAlign w:val="bottom"/>
          </w:tcPr>
          <w:p w:rsidR="006025C3" w:rsidRPr="00604D88" w:rsidRDefault="006025C3" w:rsidP="00CE5264">
            <w:pPr>
              <w:rPr>
                <w:color w:val="000000"/>
                <w:sz w:val="22"/>
                <w:szCs w:val="22"/>
              </w:rPr>
            </w:pPr>
            <w:r w:rsidRPr="00604D88">
              <w:rPr>
                <w:color w:val="000000"/>
                <w:sz w:val="22"/>
                <w:szCs w:val="22"/>
              </w:rPr>
              <w:t>47</w:t>
            </w:r>
          </w:p>
        </w:tc>
      </w:tr>
      <w:tr w:rsidR="006025C3" w:rsidRPr="00246A9A" w:rsidTr="00CE5264">
        <w:trPr>
          <w:trHeight w:val="385"/>
          <w:jc w:val="center"/>
        </w:trPr>
        <w:tc>
          <w:tcPr>
            <w:tcW w:w="1985" w:type="dxa"/>
            <w:tcBorders>
              <w:bottom w:val="single" w:sz="8" w:space="0" w:color="000000"/>
            </w:tcBorders>
            <w:noWrap/>
            <w:vAlign w:val="bottom"/>
          </w:tcPr>
          <w:p w:rsidR="006025C3" w:rsidRPr="00604D88" w:rsidRDefault="006025C3" w:rsidP="004C24EE">
            <w:pPr>
              <w:rPr>
                <w:b/>
                <w:bCs/>
                <w:color w:val="000000"/>
                <w:sz w:val="22"/>
                <w:szCs w:val="22"/>
              </w:rPr>
            </w:pPr>
            <w:r w:rsidRPr="00604D88">
              <w:rPr>
                <w:b/>
                <w:bCs/>
                <w:color w:val="000000"/>
                <w:sz w:val="22"/>
                <w:szCs w:val="22"/>
              </w:rPr>
              <w:t>700</w:t>
            </w:r>
            <w:r w:rsidR="004C24EE" w:rsidRPr="004C24EE">
              <w:rPr>
                <w:b/>
                <w:bCs/>
                <w:color w:val="000000"/>
                <w:sz w:val="22"/>
                <w:szCs w:val="22"/>
              </w:rPr>
              <w:t>º</w:t>
            </w:r>
            <w:r w:rsidRPr="00604D88">
              <w:rPr>
                <w:b/>
                <w:bCs/>
                <w:color w:val="000000"/>
                <w:sz w:val="22"/>
                <w:szCs w:val="22"/>
              </w:rPr>
              <w:t>C</w:t>
            </w:r>
          </w:p>
        </w:tc>
        <w:tc>
          <w:tcPr>
            <w:tcW w:w="1505" w:type="dxa"/>
            <w:tcBorders>
              <w:bottom w:val="single" w:sz="8" w:space="0" w:color="000000"/>
            </w:tcBorders>
            <w:noWrap/>
            <w:vAlign w:val="bottom"/>
          </w:tcPr>
          <w:p w:rsidR="006025C3" w:rsidRPr="00604D88" w:rsidRDefault="006025C3" w:rsidP="00CE5264">
            <w:pPr>
              <w:rPr>
                <w:color w:val="000000"/>
                <w:sz w:val="22"/>
                <w:szCs w:val="22"/>
              </w:rPr>
            </w:pPr>
            <w:r w:rsidRPr="00604D88">
              <w:rPr>
                <w:color w:val="000000"/>
                <w:sz w:val="22"/>
                <w:szCs w:val="22"/>
              </w:rPr>
              <w:t>110</w:t>
            </w:r>
          </w:p>
        </w:tc>
        <w:tc>
          <w:tcPr>
            <w:tcW w:w="1584" w:type="dxa"/>
            <w:tcBorders>
              <w:bottom w:val="single" w:sz="8" w:space="0" w:color="000000"/>
            </w:tcBorders>
            <w:noWrap/>
            <w:vAlign w:val="bottom"/>
          </w:tcPr>
          <w:p w:rsidR="006025C3" w:rsidRPr="00604D88" w:rsidRDefault="006025C3" w:rsidP="00CE5264">
            <w:pPr>
              <w:rPr>
                <w:color w:val="000000"/>
                <w:sz w:val="22"/>
                <w:szCs w:val="22"/>
              </w:rPr>
            </w:pPr>
            <w:r w:rsidRPr="00604D88">
              <w:rPr>
                <w:color w:val="000000"/>
                <w:sz w:val="22"/>
                <w:szCs w:val="22"/>
              </w:rPr>
              <w:t>66</w:t>
            </w:r>
          </w:p>
        </w:tc>
        <w:tc>
          <w:tcPr>
            <w:tcW w:w="1447" w:type="dxa"/>
            <w:tcBorders>
              <w:bottom w:val="single" w:sz="8" w:space="0" w:color="000000"/>
            </w:tcBorders>
            <w:noWrap/>
            <w:vAlign w:val="bottom"/>
          </w:tcPr>
          <w:p w:rsidR="006025C3" w:rsidRPr="00604D88" w:rsidRDefault="006025C3" w:rsidP="00CE5264">
            <w:pPr>
              <w:rPr>
                <w:color w:val="000000"/>
                <w:sz w:val="22"/>
                <w:szCs w:val="22"/>
              </w:rPr>
            </w:pPr>
            <w:r w:rsidRPr="00604D88">
              <w:rPr>
                <w:color w:val="000000"/>
                <w:sz w:val="22"/>
                <w:szCs w:val="22"/>
              </w:rPr>
              <w:t>48</w:t>
            </w:r>
          </w:p>
        </w:tc>
      </w:tr>
    </w:tbl>
    <w:p w:rsidR="006025C3" w:rsidRDefault="006025C3" w:rsidP="00B42033"/>
    <w:p w:rsidR="006025C3" w:rsidRPr="00721198" w:rsidRDefault="006025C3" w:rsidP="00721198">
      <w:pPr>
        <w:ind w:firstLine="720"/>
        <w:jc w:val="both"/>
        <w:rPr>
          <w:sz w:val="24"/>
          <w:szCs w:val="24"/>
        </w:rPr>
      </w:pPr>
      <w:r w:rsidRPr="00721198">
        <w:rPr>
          <w:sz w:val="24"/>
          <w:szCs w:val="24"/>
        </w:rPr>
        <w:t>Garvie reported that maximum crystal size maximum of tetragonal ZrO</w:t>
      </w:r>
      <w:r w:rsidRPr="004C24EE">
        <w:rPr>
          <w:sz w:val="24"/>
          <w:szCs w:val="24"/>
          <w:vertAlign w:val="subscript"/>
        </w:rPr>
        <w:t>2</w:t>
      </w:r>
      <w:r w:rsidRPr="00721198">
        <w:rPr>
          <w:sz w:val="24"/>
          <w:szCs w:val="24"/>
        </w:rPr>
        <w:t xml:space="preserve"> phase before transforming the monoclinic pha</w:t>
      </w:r>
      <w:r>
        <w:rPr>
          <w:sz w:val="24"/>
          <w:szCs w:val="24"/>
        </w:rPr>
        <w:t>se is 30 nm</w:t>
      </w:r>
      <w:r w:rsidRPr="00721198">
        <w:rPr>
          <w:sz w:val="24"/>
          <w:szCs w:val="24"/>
        </w:rPr>
        <w:t>. However, the ZrO</w:t>
      </w:r>
      <w:r w:rsidRPr="004C24EE">
        <w:rPr>
          <w:sz w:val="24"/>
          <w:szCs w:val="24"/>
          <w:vertAlign w:val="subscript"/>
        </w:rPr>
        <w:t>2</w:t>
      </w:r>
      <w:r w:rsidRPr="00721198">
        <w:rPr>
          <w:sz w:val="24"/>
          <w:szCs w:val="24"/>
        </w:rPr>
        <w:t xml:space="preserve"> synthesized from natural zircon sand of Kereng Pangi produces a tetragonal phase that can survive even though the crystal size is more than 30 nm. The impurity factor inhibits tetragonal to monoclinic phase transformation process. The tetragonal phase is formed to be a metastable phase because it is susceptible to temperature, pressure, crystal size and depositional pH which can withstand the temperature and crystal size ranges of commercial technical precursors that have been reported b</w:t>
      </w:r>
      <w:r>
        <w:rPr>
          <w:sz w:val="24"/>
          <w:szCs w:val="24"/>
        </w:rPr>
        <w:t xml:space="preserve">y previous researchers </w:t>
      </w:r>
      <w:r w:rsidR="00DD0B8F">
        <w:rPr>
          <w:sz w:val="24"/>
          <w:szCs w:val="24"/>
        </w:rPr>
        <w:fldChar w:fldCharType="begin"/>
      </w:r>
      <w:r>
        <w:rPr>
          <w:sz w:val="24"/>
          <w:szCs w:val="24"/>
        </w:rPr>
        <w:instrText xml:space="preserve"> ADDIN ZOTERO_ITEM CSL_CITATION {"citationID":"EtGwCS3B","properties":{"formattedCitation":"(9)","plainCitation":"(9)"},"citationItems":[{"id":130,"uris":["http://zotero.org/users/local/N2IFw565/items/CC5VTGQ4"],"uri":["http://zotero.org/users/local/N2IFw565/items/CC5VTGQ4"],"itemData":{"id":130,"type":"webpage","title":"Mechanisms of Room Temperature Metastable Tetragonal Phase Stabilisation in Zirconia - Thermal Spray Society","URL":"https://www.asminternational.org/web/tss/technical-resources/-/journal_content/56/10192/IMR5001P045/PERIODICAL-ARTICLE","author":[{"literal":"S. Shukla and S. Seal"}],"issued":{"date-parts":[["2015"]]},"accessed":{"date-parts":[["2020",10,15]]}}}],"schema":"https://github.com/citation-style-language/schema/raw/master/csl-citation.json"} </w:instrText>
      </w:r>
      <w:r w:rsidR="00DD0B8F">
        <w:rPr>
          <w:sz w:val="24"/>
          <w:szCs w:val="24"/>
        </w:rPr>
        <w:fldChar w:fldCharType="separate"/>
      </w:r>
      <w:r w:rsidRPr="00160D66">
        <w:rPr>
          <w:sz w:val="24"/>
        </w:rPr>
        <w:t>(9)</w:t>
      </w:r>
      <w:r w:rsidR="00DD0B8F">
        <w:rPr>
          <w:sz w:val="24"/>
          <w:szCs w:val="24"/>
        </w:rPr>
        <w:fldChar w:fldCharType="end"/>
      </w:r>
      <w:r>
        <w:rPr>
          <w:sz w:val="24"/>
          <w:szCs w:val="24"/>
        </w:rPr>
        <w:t xml:space="preserve"> </w:t>
      </w:r>
      <w:r w:rsidRPr="00721198">
        <w:rPr>
          <w:sz w:val="24"/>
          <w:szCs w:val="24"/>
        </w:rPr>
        <w:t>.</w:t>
      </w:r>
    </w:p>
    <w:p w:rsidR="006025C3" w:rsidRDefault="006025C3" w:rsidP="001F6D94">
      <w:pPr>
        <w:jc w:val="both"/>
      </w:pPr>
    </w:p>
    <w:p w:rsidR="006025C3" w:rsidRDefault="006025C3" w:rsidP="00B42033">
      <w:pPr>
        <w:rPr>
          <w:sz w:val="24"/>
          <w:szCs w:val="24"/>
        </w:rPr>
      </w:pPr>
      <w:r w:rsidRPr="00B42033">
        <w:rPr>
          <w:b/>
          <w:sz w:val="24"/>
          <w:szCs w:val="24"/>
        </w:rPr>
        <w:t>Table 3.</w:t>
      </w:r>
      <w:r w:rsidRPr="00B42033">
        <w:rPr>
          <w:sz w:val="24"/>
          <w:szCs w:val="24"/>
        </w:rPr>
        <w:t xml:space="preserve"> PSA results of synthesized ZrO</w:t>
      </w:r>
      <w:r w:rsidRPr="004C24EE">
        <w:rPr>
          <w:sz w:val="24"/>
          <w:szCs w:val="24"/>
          <w:vertAlign w:val="subscript"/>
        </w:rPr>
        <w:t>2</w:t>
      </w:r>
      <w:r w:rsidRPr="00B42033">
        <w:rPr>
          <w:sz w:val="24"/>
          <w:szCs w:val="24"/>
        </w:rPr>
        <w:t xml:space="preserve"> from Natural Zircon Sand Kereng Pangi</w:t>
      </w:r>
    </w:p>
    <w:tbl>
      <w:tblPr>
        <w:tblW w:w="6096" w:type="dxa"/>
        <w:jc w:val="center"/>
        <w:tblBorders>
          <w:top w:val="single" w:sz="8" w:space="0" w:color="000000"/>
          <w:bottom w:val="single" w:sz="8" w:space="0" w:color="000000"/>
        </w:tblBorders>
        <w:tblLook w:val="00A0"/>
      </w:tblPr>
      <w:tblGrid>
        <w:gridCol w:w="1843"/>
        <w:gridCol w:w="1418"/>
        <w:gridCol w:w="1417"/>
        <w:gridCol w:w="1418"/>
      </w:tblGrid>
      <w:tr w:rsidR="006025C3" w:rsidRPr="00246A9A" w:rsidTr="00CE5264">
        <w:trPr>
          <w:trHeight w:val="510"/>
          <w:jc w:val="center"/>
        </w:trPr>
        <w:tc>
          <w:tcPr>
            <w:tcW w:w="1843" w:type="dxa"/>
            <w:vMerge w:val="restart"/>
            <w:tcBorders>
              <w:top w:val="single" w:sz="4" w:space="0" w:color="auto"/>
            </w:tcBorders>
            <w:noWrap/>
            <w:vAlign w:val="center"/>
          </w:tcPr>
          <w:p w:rsidR="006025C3" w:rsidRPr="00B42033" w:rsidRDefault="006025C3" w:rsidP="00CE5264">
            <w:pPr>
              <w:rPr>
                <w:b/>
                <w:bCs/>
                <w:color w:val="000000"/>
                <w:sz w:val="22"/>
                <w:szCs w:val="22"/>
              </w:rPr>
            </w:pPr>
            <w:r w:rsidRPr="00B42033">
              <w:rPr>
                <w:b/>
                <w:bCs/>
                <w:color w:val="000000"/>
                <w:sz w:val="22"/>
                <w:szCs w:val="22"/>
              </w:rPr>
              <w:t>Calcination Temperature</w:t>
            </w:r>
          </w:p>
        </w:tc>
        <w:tc>
          <w:tcPr>
            <w:tcW w:w="4253" w:type="dxa"/>
            <w:gridSpan w:val="3"/>
            <w:tcBorders>
              <w:top w:val="single" w:sz="4" w:space="0" w:color="auto"/>
              <w:bottom w:val="single" w:sz="8" w:space="0" w:color="000000"/>
            </w:tcBorders>
            <w:noWrap/>
            <w:vAlign w:val="center"/>
          </w:tcPr>
          <w:p w:rsidR="006025C3" w:rsidRPr="00B42033" w:rsidRDefault="006025C3" w:rsidP="00CE5264">
            <w:pPr>
              <w:rPr>
                <w:b/>
                <w:bCs/>
                <w:color w:val="000000"/>
                <w:sz w:val="22"/>
                <w:szCs w:val="22"/>
              </w:rPr>
            </w:pPr>
            <w:r w:rsidRPr="00B42033">
              <w:rPr>
                <w:b/>
                <w:bCs/>
                <w:color w:val="000000"/>
                <w:sz w:val="22"/>
                <w:szCs w:val="22"/>
              </w:rPr>
              <w:t>Crystal size (nm)</w:t>
            </w:r>
          </w:p>
        </w:tc>
      </w:tr>
      <w:tr w:rsidR="006025C3" w:rsidRPr="00246A9A" w:rsidTr="00CE5264">
        <w:trPr>
          <w:trHeight w:val="340"/>
          <w:jc w:val="center"/>
        </w:trPr>
        <w:tc>
          <w:tcPr>
            <w:tcW w:w="1843" w:type="dxa"/>
            <w:vMerge/>
            <w:tcBorders>
              <w:bottom w:val="single" w:sz="8" w:space="0" w:color="000000"/>
            </w:tcBorders>
            <w:noWrap/>
            <w:vAlign w:val="center"/>
          </w:tcPr>
          <w:p w:rsidR="006025C3" w:rsidRPr="00B42033" w:rsidRDefault="006025C3" w:rsidP="00CE5264">
            <w:pPr>
              <w:rPr>
                <w:sz w:val="22"/>
                <w:szCs w:val="22"/>
              </w:rPr>
            </w:pPr>
          </w:p>
        </w:tc>
        <w:tc>
          <w:tcPr>
            <w:tcW w:w="1418" w:type="dxa"/>
            <w:tcBorders>
              <w:top w:val="single" w:sz="4" w:space="0" w:color="auto"/>
              <w:bottom w:val="single" w:sz="8" w:space="0" w:color="000000"/>
            </w:tcBorders>
            <w:noWrap/>
            <w:vAlign w:val="center"/>
          </w:tcPr>
          <w:p w:rsidR="006025C3" w:rsidRPr="00B42033" w:rsidRDefault="006025C3" w:rsidP="00CE5264">
            <w:pPr>
              <w:rPr>
                <w:b/>
                <w:bCs/>
                <w:color w:val="000000"/>
                <w:sz w:val="22"/>
                <w:szCs w:val="22"/>
              </w:rPr>
            </w:pPr>
            <w:r w:rsidRPr="00B42033">
              <w:rPr>
                <w:b/>
                <w:bCs/>
                <w:color w:val="000000"/>
                <w:sz w:val="22"/>
                <w:szCs w:val="22"/>
              </w:rPr>
              <w:t>pH 4</w:t>
            </w:r>
          </w:p>
        </w:tc>
        <w:tc>
          <w:tcPr>
            <w:tcW w:w="1417" w:type="dxa"/>
            <w:tcBorders>
              <w:top w:val="single" w:sz="4" w:space="0" w:color="auto"/>
              <w:bottom w:val="single" w:sz="8" w:space="0" w:color="000000"/>
            </w:tcBorders>
            <w:noWrap/>
            <w:vAlign w:val="center"/>
          </w:tcPr>
          <w:p w:rsidR="006025C3" w:rsidRPr="00B42033" w:rsidRDefault="006025C3" w:rsidP="00CE5264">
            <w:pPr>
              <w:rPr>
                <w:b/>
                <w:bCs/>
                <w:color w:val="000000"/>
                <w:sz w:val="22"/>
                <w:szCs w:val="22"/>
              </w:rPr>
            </w:pPr>
            <w:r w:rsidRPr="00B42033">
              <w:rPr>
                <w:b/>
                <w:bCs/>
                <w:color w:val="000000"/>
                <w:sz w:val="22"/>
                <w:szCs w:val="22"/>
              </w:rPr>
              <w:t>pH 7</w:t>
            </w:r>
          </w:p>
        </w:tc>
        <w:tc>
          <w:tcPr>
            <w:tcW w:w="1418" w:type="dxa"/>
            <w:tcBorders>
              <w:top w:val="single" w:sz="4" w:space="0" w:color="auto"/>
              <w:bottom w:val="single" w:sz="8" w:space="0" w:color="000000"/>
            </w:tcBorders>
            <w:noWrap/>
            <w:vAlign w:val="center"/>
          </w:tcPr>
          <w:p w:rsidR="006025C3" w:rsidRPr="00B42033" w:rsidRDefault="006025C3" w:rsidP="00CE5264">
            <w:pPr>
              <w:rPr>
                <w:b/>
                <w:bCs/>
                <w:color w:val="000000"/>
                <w:sz w:val="22"/>
                <w:szCs w:val="22"/>
              </w:rPr>
            </w:pPr>
            <w:r w:rsidRPr="00B42033">
              <w:rPr>
                <w:b/>
                <w:bCs/>
                <w:color w:val="000000"/>
                <w:sz w:val="22"/>
                <w:szCs w:val="22"/>
              </w:rPr>
              <w:t>pH 10</w:t>
            </w:r>
          </w:p>
        </w:tc>
      </w:tr>
      <w:tr w:rsidR="006025C3" w:rsidRPr="00246A9A" w:rsidTr="00CE5264">
        <w:trPr>
          <w:trHeight w:val="340"/>
          <w:jc w:val="center"/>
        </w:trPr>
        <w:tc>
          <w:tcPr>
            <w:tcW w:w="1843" w:type="dxa"/>
            <w:noWrap/>
            <w:vAlign w:val="bottom"/>
          </w:tcPr>
          <w:p w:rsidR="006025C3" w:rsidRPr="00B42033" w:rsidRDefault="006025C3" w:rsidP="004C24EE">
            <w:pPr>
              <w:rPr>
                <w:b/>
                <w:bCs/>
                <w:sz w:val="22"/>
                <w:szCs w:val="22"/>
              </w:rPr>
            </w:pPr>
            <w:r w:rsidRPr="00B42033">
              <w:rPr>
                <w:b/>
                <w:bCs/>
                <w:sz w:val="22"/>
                <w:szCs w:val="22"/>
              </w:rPr>
              <w:t>550</w:t>
            </w:r>
            <w:r w:rsidR="004C24EE">
              <w:rPr>
                <w:b/>
                <w:bCs/>
                <w:sz w:val="22"/>
                <w:szCs w:val="22"/>
              </w:rPr>
              <w:t>º</w:t>
            </w:r>
            <w:r w:rsidRPr="00B42033">
              <w:rPr>
                <w:b/>
                <w:bCs/>
                <w:sz w:val="22"/>
                <w:szCs w:val="22"/>
              </w:rPr>
              <w:t>C</w:t>
            </w:r>
          </w:p>
        </w:tc>
        <w:tc>
          <w:tcPr>
            <w:tcW w:w="1418" w:type="dxa"/>
            <w:noWrap/>
          </w:tcPr>
          <w:p w:rsidR="006025C3" w:rsidRPr="00B42033" w:rsidRDefault="006025C3" w:rsidP="004C24EE">
            <w:pPr>
              <w:rPr>
                <w:sz w:val="22"/>
                <w:szCs w:val="22"/>
              </w:rPr>
            </w:pPr>
            <w:r w:rsidRPr="00B42033">
              <w:rPr>
                <w:sz w:val="22"/>
                <w:szCs w:val="22"/>
              </w:rPr>
              <w:t>255</w:t>
            </w:r>
          </w:p>
        </w:tc>
        <w:tc>
          <w:tcPr>
            <w:tcW w:w="1417" w:type="dxa"/>
            <w:noWrap/>
          </w:tcPr>
          <w:p w:rsidR="006025C3" w:rsidRPr="00B42033" w:rsidRDefault="006025C3" w:rsidP="00CE5264">
            <w:pPr>
              <w:rPr>
                <w:sz w:val="22"/>
                <w:szCs w:val="22"/>
              </w:rPr>
            </w:pPr>
            <w:r w:rsidRPr="00B42033">
              <w:rPr>
                <w:sz w:val="22"/>
                <w:szCs w:val="22"/>
              </w:rPr>
              <w:t>301</w:t>
            </w:r>
          </w:p>
        </w:tc>
        <w:tc>
          <w:tcPr>
            <w:tcW w:w="1418" w:type="dxa"/>
            <w:noWrap/>
          </w:tcPr>
          <w:p w:rsidR="006025C3" w:rsidRPr="00B42033" w:rsidRDefault="006025C3" w:rsidP="00CE5264">
            <w:pPr>
              <w:rPr>
                <w:sz w:val="22"/>
                <w:szCs w:val="22"/>
              </w:rPr>
            </w:pPr>
            <w:r w:rsidRPr="00B42033">
              <w:rPr>
                <w:sz w:val="22"/>
                <w:szCs w:val="22"/>
              </w:rPr>
              <w:t>227</w:t>
            </w:r>
          </w:p>
        </w:tc>
      </w:tr>
      <w:tr w:rsidR="006025C3" w:rsidRPr="00246A9A" w:rsidTr="00CE5264">
        <w:trPr>
          <w:trHeight w:val="340"/>
          <w:jc w:val="center"/>
        </w:trPr>
        <w:tc>
          <w:tcPr>
            <w:tcW w:w="1843" w:type="dxa"/>
            <w:noWrap/>
            <w:vAlign w:val="bottom"/>
          </w:tcPr>
          <w:p w:rsidR="006025C3" w:rsidRPr="00B42033" w:rsidRDefault="006025C3" w:rsidP="004C24EE">
            <w:pPr>
              <w:rPr>
                <w:b/>
                <w:bCs/>
                <w:sz w:val="22"/>
                <w:szCs w:val="22"/>
              </w:rPr>
            </w:pPr>
            <w:r w:rsidRPr="00B42033">
              <w:rPr>
                <w:b/>
                <w:bCs/>
                <w:sz w:val="22"/>
                <w:szCs w:val="22"/>
              </w:rPr>
              <w:t>600</w:t>
            </w:r>
            <w:r w:rsidR="004C24EE">
              <w:rPr>
                <w:b/>
                <w:bCs/>
                <w:sz w:val="22"/>
                <w:szCs w:val="22"/>
              </w:rPr>
              <w:t>º</w:t>
            </w:r>
            <w:r w:rsidRPr="00B42033">
              <w:rPr>
                <w:b/>
                <w:bCs/>
                <w:sz w:val="22"/>
                <w:szCs w:val="22"/>
              </w:rPr>
              <w:t>C</w:t>
            </w:r>
          </w:p>
        </w:tc>
        <w:tc>
          <w:tcPr>
            <w:tcW w:w="1418" w:type="dxa"/>
            <w:noWrap/>
          </w:tcPr>
          <w:p w:rsidR="006025C3" w:rsidRPr="00B42033" w:rsidRDefault="006025C3" w:rsidP="00CE5264">
            <w:pPr>
              <w:rPr>
                <w:sz w:val="22"/>
                <w:szCs w:val="22"/>
              </w:rPr>
            </w:pPr>
            <w:r w:rsidRPr="00B42033">
              <w:rPr>
                <w:sz w:val="22"/>
                <w:szCs w:val="22"/>
              </w:rPr>
              <w:t>238</w:t>
            </w:r>
          </w:p>
        </w:tc>
        <w:tc>
          <w:tcPr>
            <w:tcW w:w="1417" w:type="dxa"/>
            <w:noWrap/>
          </w:tcPr>
          <w:p w:rsidR="006025C3" w:rsidRPr="00B42033" w:rsidRDefault="006025C3" w:rsidP="00CE5264">
            <w:pPr>
              <w:rPr>
                <w:sz w:val="22"/>
                <w:szCs w:val="22"/>
              </w:rPr>
            </w:pPr>
            <w:r w:rsidRPr="00B42033">
              <w:rPr>
                <w:sz w:val="22"/>
                <w:szCs w:val="22"/>
              </w:rPr>
              <w:t>243</w:t>
            </w:r>
          </w:p>
        </w:tc>
        <w:tc>
          <w:tcPr>
            <w:tcW w:w="1418" w:type="dxa"/>
            <w:noWrap/>
          </w:tcPr>
          <w:p w:rsidR="006025C3" w:rsidRPr="00B42033" w:rsidRDefault="006025C3" w:rsidP="00CE5264">
            <w:pPr>
              <w:rPr>
                <w:sz w:val="22"/>
                <w:szCs w:val="22"/>
              </w:rPr>
            </w:pPr>
            <w:r w:rsidRPr="00B42033">
              <w:rPr>
                <w:sz w:val="22"/>
                <w:szCs w:val="22"/>
              </w:rPr>
              <w:t>261</w:t>
            </w:r>
          </w:p>
        </w:tc>
      </w:tr>
      <w:tr w:rsidR="006025C3" w:rsidRPr="00246A9A" w:rsidTr="00CE5264">
        <w:trPr>
          <w:trHeight w:val="340"/>
          <w:jc w:val="center"/>
        </w:trPr>
        <w:tc>
          <w:tcPr>
            <w:tcW w:w="1843" w:type="dxa"/>
            <w:noWrap/>
            <w:vAlign w:val="bottom"/>
          </w:tcPr>
          <w:p w:rsidR="006025C3" w:rsidRPr="00B42033" w:rsidRDefault="006025C3" w:rsidP="004C24EE">
            <w:pPr>
              <w:rPr>
                <w:b/>
                <w:bCs/>
                <w:sz w:val="22"/>
                <w:szCs w:val="22"/>
              </w:rPr>
            </w:pPr>
            <w:r w:rsidRPr="00B42033">
              <w:rPr>
                <w:b/>
                <w:bCs/>
                <w:sz w:val="22"/>
                <w:szCs w:val="22"/>
              </w:rPr>
              <w:t>650</w:t>
            </w:r>
            <w:r w:rsidR="004C24EE" w:rsidRPr="004C24EE">
              <w:rPr>
                <w:b/>
                <w:bCs/>
                <w:sz w:val="22"/>
                <w:szCs w:val="22"/>
              </w:rPr>
              <w:t>º</w:t>
            </w:r>
            <w:r w:rsidRPr="00B42033">
              <w:rPr>
                <w:b/>
                <w:bCs/>
                <w:sz w:val="22"/>
                <w:szCs w:val="22"/>
              </w:rPr>
              <w:t>C</w:t>
            </w:r>
          </w:p>
        </w:tc>
        <w:tc>
          <w:tcPr>
            <w:tcW w:w="1418" w:type="dxa"/>
            <w:noWrap/>
          </w:tcPr>
          <w:p w:rsidR="006025C3" w:rsidRPr="00B42033" w:rsidRDefault="006025C3" w:rsidP="00CE5264">
            <w:pPr>
              <w:rPr>
                <w:sz w:val="22"/>
                <w:szCs w:val="22"/>
              </w:rPr>
            </w:pPr>
            <w:r w:rsidRPr="00B42033">
              <w:rPr>
                <w:sz w:val="22"/>
                <w:szCs w:val="22"/>
              </w:rPr>
              <w:t>251</w:t>
            </w:r>
          </w:p>
        </w:tc>
        <w:tc>
          <w:tcPr>
            <w:tcW w:w="1417" w:type="dxa"/>
            <w:noWrap/>
          </w:tcPr>
          <w:p w:rsidR="006025C3" w:rsidRPr="00B42033" w:rsidRDefault="006025C3" w:rsidP="00CE5264">
            <w:pPr>
              <w:rPr>
                <w:sz w:val="22"/>
                <w:szCs w:val="22"/>
              </w:rPr>
            </w:pPr>
            <w:r w:rsidRPr="00B42033">
              <w:rPr>
                <w:sz w:val="22"/>
                <w:szCs w:val="22"/>
              </w:rPr>
              <w:t>248</w:t>
            </w:r>
          </w:p>
        </w:tc>
        <w:tc>
          <w:tcPr>
            <w:tcW w:w="1418" w:type="dxa"/>
            <w:noWrap/>
          </w:tcPr>
          <w:p w:rsidR="006025C3" w:rsidRPr="00B42033" w:rsidRDefault="006025C3" w:rsidP="00CE5264">
            <w:pPr>
              <w:rPr>
                <w:sz w:val="22"/>
                <w:szCs w:val="22"/>
              </w:rPr>
            </w:pPr>
            <w:r w:rsidRPr="00B42033">
              <w:rPr>
                <w:sz w:val="22"/>
                <w:szCs w:val="22"/>
              </w:rPr>
              <w:t>262</w:t>
            </w:r>
          </w:p>
        </w:tc>
      </w:tr>
      <w:tr w:rsidR="006025C3" w:rsidRPr="00246A9A" w:rsidTr="00CE5264">
        <w:trPr>
          <w:trHeight w:val="340"/>
          <w:jc w:val="center"/>
        </w:trPr>
        <w:tc>
          <w:tcPr>
            <w:tcW w:w="1843" w:type="dxa"/>
            <w:tcBorders>
              <w:bottom w:val="single" w:sz="8" w:space="0" w:color="000000"/>
            </w:tcBorders>
            <w:noWrap/>
            <w:vAlign w:val="bottom"/>
          </w:tcPr>
          <w:p w:rsidR="006025C3" w:rsidRPr="00B42033" w:rsidRDefault="006025C3" w:rsidP="004C24EE">
            <w:pPr>
              <w:rPr>
                <w:b/>
                <w:bCs/>
                <w:sz w:val="22"/>
                <w:szCs w:val="22"/>
              </w:rPr>
            </w:pPr>
            <w:r w:rsidRPr="00B42033">
              <w:rPr>
                <w:b/>
                <w:bCs/>
                <w:sz w:val="22"/>
                <w:szCs w:val="22"/>
              </w:rPr>
              <w:t>700</w:t>
            </w:r>
            <w:r w:rsidR="004C24EE">
              <w:rPr>
                <w:b/>
                <w:bCs/>
                <w:sz w:val="22"/>
                <w:szCs w:val="22"/>
              </w:rPr>
              <w:t>º</w:t>
            </w:r>
            <w:r w:rsidRPr="00B42033">
              <w:rPr>
                <w:b/>
                <w:bCs/>
                <w:sz w:val="22"/>
                <w:szCs w:val="22"/>
              </w:rPr>
              <w:t>C</w:t>
            </w:r>
          </w:p>
        </w:tc>
        <w:tc>
          <w:tcPr>
            <w:tcW w:w="1418" w:type="dxa"/>
            <w:tcBorders>
              <w:bottom w:val="single" w:sz="8" w:space="0" w:color="000000"/>
            </w:tcBorders>
            <w:noWrap/>
          </w:tcPr>
          <w:p w:rsidR="006025C3" w:rsidRPr="00B42033" w:rsidRDefault="006025C3" w:rsidP="00CE5264">
            <w:pPr>
              <w:rPr>
                <w:sz w:val="22"/>
                <w:szCs w:val="22"/>
              </w:rPr>
            </w:pPr>
            <w:r w:rsidRPr="00B42033">
              <w:rPr>
                <w:sz w:val="22"/>
                <w:szCs w:val="22"/>
              </w:rPr>
              <w:t>292</w:t>
            </w:r>
          </w:p>
        </w:tc>
        <w:tc>
          <w:tcPr>
            <w:tcW w:w="1417" w:type="dxa"/>
            <w:tcBorders>
              <w:bottom w:val="single" w:sz="8" w:space="0" w:color="000000"/>
            </w:tcBorders>
            <w:noWrap/>
          </w:tcPr>
          <w:p w:rsidR="006025C3" w:rsidRPr="00B42033" w:rsidRDefault="006025C3" w:rsidP="00CE5264">
            <w:pPr>
              <w:rPr>
                <w:sz w:val="22"/>
                <w:szCs w:val="22"/>
              </w:rPr>
            </w:pPr>
            <w:r w:rsidRPr="00B42033">
              <w:rPr>
                <w:sz w:val="22"/>
                <w:szCs w:val="22"/>
              </w:rPr>
              <w:t>261</w:t>
            </w:r>
          </w:p>
        </w:tc>
        <w:tc>
          <w:tcPr>
            <w:tcW w:w="1418" w:type="dxa"/>
            <w:tcBorders>
              <w:bottom w:val="single" w:sz="8" w:space="0" w:color="000000"/>
            </w:tcBorders>
            <w:noWrap/>
          </w:tcPr>
          <w:p w:rsidR="006025C3" w:rsidRPr="00B42033" w:rsidRDefault="006025C3" w:rsidP="00CE5264">
            <w:pPr>
              <w:rPr>
                <w:sz w:val="22"/>
                <w:szCs w:val="22"/>
              </w:rPr>
            </w:pPr>
            <w:r w:rsidRPr="00B42033">
              <w:rPr>
                <w:sz w:val="22"/>
                <w:szCs w:val="22"/>
              </w:rPr>
              <w:t>264</w:t>
            </w:r>
          </w:p>
        </w:tc>
      </w:tr>
    </w:tbl>
    <w:p w:rsidR="006025C3" w:rsidRPr="00B42033" w:rsidRDefault="006025C3" w:rsidP="00F12937">
      <w:pPr>
        <w:jc w:val="both"/>
        <w:rPr>
          <w:sz w:val="24"/>
          <w:szCs w:val="24"/>
        </w:rPr>
      </w:pPr>
    </w:p>
    <w:p w:rsidR="006025C3" w:rsidRDefault="006025C3" w:rsidP="00F12937">
      <w:pPr>
        <w:ind w:firstLine="720"/>
        <w:jc w:val="both"/>
        <w:rPr>
          <w:sz w:val="24"/>
          <w:szCs w:val="24"/>
        </w:rPr>
      </w:pPr>
      <w:r w:rsidRPr="00B42033">
        <w:rPr>
          <w:sz w:val="24"/>
          <w:szCs w:val="24"/>
        </w:rPr>
        <w:t>The PSA results analysed showed that the particle size was getting bigger with increasing temperature. The relationship between particle size and settling pH was still and very different from the relationship between pH and crystal size as a result of MAUD software analysis.</w:t>
      </w:r>
      <w:r>
        <w:rPr>
          <w:sz w:val="24"/>
          <w:szCs w:val="24"/>
        </w:rPr>
        <w:t xml:space="preserve"> </w:t>
      </w:r>
      <w:r w:rsidRPr="00B42033">
        <w:rPr>
          <w:sz w:val="24"/>
          <w:szCs w:val="24"/>
        </w:rPr>
        <w:t>Particles are a combination of several crystals, the relative particle size increases with increasing temperature but for the comparison of particle size with pH</w:t>
      </w:r>
      <w:r>
        <w:rPr>
          <w:sz w:val="24"/>
          <w:szCs w:val="24"/>
        </w:rPr>
        <w:t>,</w:t>
      </w:r>
      <w:r w:rsidRPr="00B42033">
        <w:rPr>
          <w:sz w:val="24"/>
          <w:szCs w:val="24"/>
        </w:rPr>
        <w:t xml:space="preserve"> a relationship cannot be drawn, in contrast to MAUD anal</w:t>
      </w:r>
      <w:r w:rsidR="00D95436">
        <w:rPr>
          <w:sz w:val="24"/>
          <w:szCs w:val="24"/>
        </w:rPr>
        <w:t xml:space="preserve">ysis showing that the higher pH </w:t>
      </w:r>
      <w:r>
        <w:rPr>
          <w:sz w:val="24"/>
          <w:szCs w:val="24"/>
        </w:rPr>
        <w:t>precipitation results in</w:t>
      </w:r>
      <w:r w:rsidRPr="00B42033">
        <w:rPr>
          <w:sz w:val="24"/>
          <w:szCs w:val="24"/>
        </w:rPr>
        <w:t xml:space="preserve"> smaller crystal size. This is possible because of the large agglomeration of zirconia samples due to the lack of deposition time or the type of dispersant in the form of soap to disperse the ZrO</w:t>
      </w:r>
      <w:r w:rsidRPr="00D95436">
        <w:rPr>
          <w:sz w:val="24"/>
          <w:szCs w:val="24"/>
          <w:vertAlign w:val="subscript"/>
        </w:rPr>
        <w:t>2</w:t>
      </w:r>
      <w:r w:rsidRPr="00B42033">
        <w:rPr>
          <w:sz w:val="24"/>
          <w:szCs w:val="24"/>
        </w:rPr>
        <w:t xml:space="preserve"> particles so that it is less effective at dispersing the ZrO</w:t>
      </w:r>
      <w:r w:rsidRPr="00D95436">
        <w:rPr>
          <w:sz w:val="24"/>
          <w:szCs w:val="24"/>
          <w:vertAlign w:val="subscript"/>
        </w:rPr>
        <w:t>2</w:t>
      </w:r>
      <w:r w:rsidRPr="00B42033">
        <w:rPr>
          <w:sz w:val="24"/>
          <w:szCs w:val="24"/>
        </w:rPr>
        <w:t xml:space="preserve"> trenches. The smaller particle size tendency for agglomeration to occur is greater because it has a larger active outer surface. The atoms on this surface have an incomplete coordination site (dangling bond) so that the surface atoms will fill each other with the empty coordination site to form agglomerations</w:t>
      </w:r>
      <w:r>
        <w:rPr>
          <w:sz w:val="24"/>
          <w:szCs w:val="24"/>
        </w:rPr>
        <w:t xml:space="preserve"> </w:t>
      </w:r>
      <w:r w:rsidR="00DD0B8F">
        <w:rPr>
          <w:sz w:val="24"/>
          <w:szCs w:val="24"/>
        </w:rPr>
        <w:fldChar w:fldCharType="begin"/>
      </w:r>
      <w:r>
        <w:rPr>
          <w:sz w:val="24"/>
          <w:szCs w:val="24"/>
        </w:rPr>
        <w:instrText xml:space="preserve"> ADDIN ZOTERO_ITEM CSL_CITATION {"citationID":"K6x6uy90","properties":{"formattedCitation":"(10)","plainCitation":"(10)"},"citationItems":[{"id":134,"uris":["http://zotero.org/users/local/N2IFw565/items/ZXJJTAI5"],"uri":["http://zotero.org/users/local/N2IFw565/items/ZXJJTAI5"],"itemData":{"id":134,"type":"article-journal","title":"The structural phase transition and elastic properties of zirconia under high pressure from first-principles calculations","container-title":"Solid State Sciences","page":"938-943","volume":"13","issue":"5","source":"www.sciencedirect.com","abstract":"The structural phase transition and elastic properties of monoclinic, orthoI and orthoII zirconium dioxide (ZrO2) are investigated by using pseudopote…","DOI":"10.1016/j.solidstatesciences.2011.02.013","ISSN":"1293-2558","author":[{"literal":"Ren, HaiSheng"}],"issued":{"date-parts":[["2011",5,1]]}}}],"schema":"https://github.com/citation-style-language/schema/raw/master/csl-citation.json"} </w:instrText>
      </w:r>
      <w:r w:rsidR="00DD0B8F">
        <w:rPr>
          <w:sz w:val="24"/>
          <w:szCs w:val="24"/>
        </w:rPr>
        <w:fldChar w:fldCharType="separate"/>
      </w:r>
      <w:r w:rsidRPr="00160D66">
        <w:rPr>
          <w:sz w:val="24"/>
        </w:rPr>
        <w:t>(10)</w:t>
      </w:r>
      <w:r w:rsidR="00DD0B8F">
        <w:rPr>
          <w:sz w:val="24"/>
          <w:szCs w:val="24"/>
        </w:rPr>
        <w:fldChar w:fldCharType="end"/>
      </w:r>
      <w:r w:rsidRPr="00B42033">
        <w:rPr>
          <w:sz w:val="24"/>
          <w:szCs w:val="24"/>
        </w:rPr>
        <w:t>.</w:t>
      </w:r>
    </w:p>
    <w:p w:rsidR="006025C3" w:rsidRDefault="006025C3" w:rsidP="001F6D94">
      <w:pPr>
        <w:ind w:firstLine="720"/>
        <w:jc w:val="both"/>
        <w:rPr>
          <w:sz w:val="24"/>
          <w:szCs w:val="24"/>
        </w:rPr>
      </w:pPr>
      <w:r w:rsidRPr="001F6D94">
        <w:rPr>
          <w:sz w:val="24"/>
          <w:szCs w:val="24"/>
        </w:rPr>
        <w:t>The XRF results analysis in Table 4. show that ZrO</w:t>
      </w:r>
      <w:r w:rsidRPr="00D95436">
        <w:rPr>
          <w:sz w:val="24"/>
          <w:szCs w:val="24"/>
          <w:vertAlign w:val="subscript"/>
        </w:rPr>
        <w:t>2</w:t>
      </w:r>
      <w:r w:rsidR="007C1A47">
        <w:rPr>
          <w:sz w:val="24"/>
          <w:szCs w:val="24"/>
        </w:rPr>
        <w:t xml:space="preserve"> levels at pH 4 are around 98,</w:t>
      </w:r>
      <w:r w:rsidRPr="001F6D94">
        <w:rPr>
          <w:sz w:val="24"/>
          <w:szCs w:val="24"/>
        </w:rPr>
        <w:t>5%, slightly smalle</w:t>
      </w:r>
      <w:r w:rsidR="007C1A47">
        <w:rPr>
          <w:sz w:val="24"/>
          <w:szCs w:val="24"/>
        </w:rPr>
        <w:t>r than pH 7 and pH 10 around 96,</w:t>
      </w:r>
      <w:r w:rsidRPr="001F6D94">
        <w:rPr>
          <w:sz w:val="24"/>
          <w:szCs w:val="24"/>
        </w:rPr>
        <w:t>3%, which is possible because the mass of Zr (OH) 4 or ZrO</w:t>
      </w:r>
      <w:r w:rsidRPr="00D95436">
        <w:rPr>
          <w:sz w:val="24"/>
          <w:szCs w:val="24"/>
          <w:vertAlign w:val="subscript"/>
        </w:rPr>
        <w:t>2</w:t>
      </w:r>
      <w:r w:rsidRPr="001F6D94">
        <w:rPr>
          <w:sz w:val="24"/>
          <w:szCs w:val="24"/>
        </w:rPr>
        <w:t xml:space="preserve"> is less so that the percentage decreases slightly. This is because at pH of acidic precipitation, the quantity of OH</w:t>
      </w:r>
      <w:r w:rsidRPr="00D95436">
        <w:rPr>
          <w:sz w:val="24"/>
          <w:szCs w:val="24"/>
          <w:vertAlign w:val="superscript"/>
        </w:rPr>
        <w:t>-</w:t>
      </w:r>
      <w:r w:rsidRPr="001F6D94">
        <w:rPr>
          <w:sz w:val="24"/>
          <w:szCs w:val="24"/>
        </w:rPr>
        <w:t xml:space="preserve"> ions from the addition of NH</w:t>
      </w:r>
      <w:r w:rsidRPr="00D95436">
        <w:rPr>
          <w:sz w:val="24"/>
          <w:szCs w:val="24"/>
          <w:vertAlign w:val="subscript"/>
        </w:rPr>
        <w:t>4</w:t>
      </w:r>
      <w:r w:rsidRPr="001F6D94">
        <w:rPr>
          <w:sz w:val="24"/>
          <w:szCs w:val="24"/>
        </w:rPr>
        <w:t>OH is less than in neutral or alkalin</w:t>
      </w:r>
      <w:r w:rsidR="00D95436">
        <w:rPr>
          <w:sz w:val="24"/>
          <w:szCs w:val="24"/>
        </w:rPr>
        <w:t>e conditions. The presence of H</w:t>
      </w:r>
      <w:r w:rsidRPr="00D95436">
        <w:rPr>
          <w:sz w:val="24"/>
          <w:szCs w:val="24"/>
          <w:vertAlign w:val="superscript"/>
        </w:rPr>
        <w:t>+</w:t>
      </w:r>
      <w:r w:rsidRPr="001F6D94">
        <w:rPr>
          <w:sz w:val="24"/>
          <w:szCs w:val="24"/>
        </w:rPr>
        <w:t xml:space="preserve"> ions in acidic conditions also reduces the rate of precipitation process beca</w:t>
      </w:r>
      <w:r w:rsidR="00D95436">
        <w:rPr>
          <w:sz w:val="24"/>
          <w:szCs w:val="24"/>
        </w:rPr>
        <w:t>use H</w:t>
      </w:r>
      <w:r w:rsidRPr="00D95436">
        <w:rPr>
          <w:sz w:val="24"/>
          <w:szCs w:val="24"/>
          <w:vertAlign w:val="superscript"/>
        </w:rPr>
        <w:t>+</w:t>
      </w:r>
      <w:r w:rsidRPr="001F6D94">
        <w:rPr>
          <w:sz w:val="24"/>
          <w:szCs w:val="24"/>
        </w:rPr>
        <w:t xml:space="preserve"> ions also bind OH</w:t>
      </w:r>
      <w:r w:rsidRPr="00D95436">
        <w:rPr>
          <w:sz w:val="24"/>
          <w:szCs w:val="24"/>
          <w:vertAlign w:val="superscript"/>
        </w:rPr>
        <w:t>-</w:t>
      </w:r>
      <w:r w:rsidRPr="001F6D94">
        <w:rPr>
          <w:sz w:val="24"/>
          <w:szCs w:val="24"/>
        </w:rPr>
        <w:t xml:space="preserve"> ions to form water thereby reducing the concentration</w:t>
      </w:r>
      <w:r w:rsidR="00D95436">
        <w:rPr>
          <w:sz w:val="24"/>
          <w:szCs w:val="24"/>
        </w:rPr>
        <w:t xml:space="preserve"> of OH</w:t>
      </w:r>
      <w:r w:rsidR="00D95436" w:rsidRPr="00D95436">
        <w:rPr>
          <w:sz w:val="24"/>
          <w:szCs w:val="24"/>
          <w:vertAlign w:val="superscript"/>
        </w:rPr>
        <w:t>-</w:t>
      </w:r>
      <w:r w:rsidR="00D95436">
        <w:rPr>
          <w:sz w:val="24"/>
          <w:szCs w:val="24"/>
        </w:rPr>
        <w:t xml:space="preserve"> ions to precipitate Zr</w:t>
      </w:r>
      <w:r w:rsidR="00D95436" w:rsidRPr="00D95436">
        <w:rPr>
          <w:sz w:val="24"/>
          <w:szCs w:val="24"/>
          <w:vertAlign w:val="superscript"/>
        </w:rPr>
        <w:t>4</w:t>
      </w:r>
      <w:r w:rsidRPr="00D95436">
        <w:rPr>
          <w:sz w:val="24"/>
          <w:szCs w:val="24"/>
          <w:vertAlign w:val="superscript"/>
        </w:rPr>
        <w:t>+</w:t>
      </w:r>
      <w:r w:rsidRPr="001F6D94">
        <w:rPr>
          <w:sz w:val="24"/>
          <w:szCs w:val="24"/>
        </w:rPr>
        <w:t xml:space="preserve"> from ZrOCl</w:t>
      </w:r>
      <w:r w:rsidRPr="00D95436">
        <w:rPr>
          <w:sz w:val="24"/>
          <w:szCs w:val="24"/>
          <w:vertAlign w:val="subscript"/>
        </w:rPr>
        <w:t>2</w:t>
      </w:r>
      <w:r w:rsidRPr="001F6D94">
        <w:rPr>
          <w:sz w:val="24"/>
          <w:szCs w:val="24"/>
        </w:rPr>
        <w:t xml:space="preserve"> to form Zr</w:t>
      </w:r>
      <w:r w:rsidR="00D95436">
        <w:rPr>
          <w:sz w:val="24"/>
          <w:szCs w:val="24"/>
        </w:rPr>
        <w:t>(OH)</w:t>
      </w:r>
      <w:r w:rsidRPr="00D95436">
        <w:rPr>
          <w:sz w:val="24"/>
          <w:szCs w:val="24"/>
          <w:vertAlign w:val="subscript"/>
        </w:rPr>
        <w:t>4</w:t>
      </w:r>
      <w:r w:rsidRPr="001F6D94">
        <w:rPr>
          <w:sz w:val="24"/>
          <w:szCs w:val="24"/>
        </w:rPr>
        <w:t>. On the contrary, in ne</w:t>
      </w:r>
      <w:r w:rsidR="00D95436">
        <w:rPr>
          <w:sz w:val="24"/>
          <w:szCs w:val="24"/>
        </w:rPr>
        <w:t>utral or alkaline conditions, H</w:t>
      </w:r>
      <w:r w:rsidRPr="00D95436">
        <w:rPr>
          <w:sz w:val="24"/>
          <w:szCs w:val="24"/>
          <w:vertAlign w:val="superscript"/>
        </w:rPr>
        <w:t>+</w:t>
      </w:r>
      <w:r w:rsidRPr="001F6D94">
        <w:rPr>
          <w:sz w:val="24"/>
          <w:szCs w:val="24"/>
        </w:rPr>
        <w:t xml:space="preserve"> ions as a measure of acidic pH do not exist and the abundant </w:t>
      </w:r>
      <w:r w:rsidRPr="001F6D94">
        <w:rPr>
          <w:sz w:val="24"/>
          <w:szCs w:val="24"/>
        </w:rPr>
        <w:lastRenderedPageBreak/>
        <w:t>OH</w:t>
      </w:r>
      <w:r w:rsidRPr="00D95436">
        <w:rPr>
          <w:sz w:val="24"/>
          <w:szCs w:val="24"/>
          <w:vertAlign w:val="superscript"/>
        </w:rPr>
        <w:t>-</w:t>
      </w:r>
      <w:r w:rsidRPr="001F6D94">
        <w:rPr>
          <w:sz w:val="24"/>
          <w:szCs w:val="24"/>
        </w:rPr>
        <w:t xml:space="preserve"> ion concentration makes OH</w:t>
      </w:r>
      <w:r w:rsidRPr="00D95436">
        <w:rPr>
          <w:sz w:val="24"/>
          <w:szCs w:val="24"/>
          <w:vertAlign w:val="superscript"/>
        </w:rPr>
        <w:t>-</w:t>
      </w:r>
      <w:r w:rsidRPr="001F6D94">
        <w:rPr>
          <w:sz w:val="24"/>
          <w:szCs w:val="24"/>
        </w:rPr>
        <w:t xml:space="preserve"> </w:t>
      </w:r>
      <w:r w:rsidR="00D95436">
        <w:rPr>
          <w:sz w:val="24"/>
          <w:szCs w:val="24"/>
        </w:rPr>
        <w:t>bonds at each corner of the Zr</w:t>
      </w:r>
      <w:r w:rsidR="00D95436" w:rsidRPr="00D95436">
        <w:rPr>
          <w:sz w:val="24"/>
          <w:szCs w:val="24"/>
          <w:vertAlign w:val="superscript"/>
        </w:rPr>
        <w:t>4</w:t>
      </w:r>
      <w:r w:rsidRPr="00D95436">
        <w:rPr>
          <w:sz w:val="24"/>
          <w:szCs w:val="24"/>
          <w:vertAlign w:val="superscript"/>
        </w:rPr>
        <w:t>+</w:t>
      </w:r>
      <w:r w:rsidR="00D95436">
        <w:rPr>
          <w:sz w:val="24"/>
          <w:szCs w:val="24"/>
        </w:rPr>
        <w:t xml:space="preserve"> bonds, so that all Zr</w:t>
      </w:r>
      <w:r w:rsidR="00D95436" w:rsidRPr="00D95436">
        <w:rPr>
          <w:sz w:val="24"/>
          <w:szCs w:val="24"/>
          <w:vertAlign w:val="superscript"/>
        </w:rPr>
        <w:t>4</w:t>
      </w:r>
      <w:r w:rsidRPr="00D95436">
        <w:rPr>
          <w:sz w:val="24"/>
          <w:szCs w:val="24"/>
          <w:vertAlign w:val="superscript"/>
        </w:rPr>
        <w:t>+</w:t>
      </w:r>
      <w:r w:rsidRPr="001F6D94">
        <w:rPr>
          <w:sz w:val="24"/>
          <w:szCs w:val="24"/>
        </w:rPr>
        <w:t xml:space="preserve"> ions bind perfectly to OH</w:t>
      </w:r>
      <w:r w:rsidRPr="00D95436">
        <w:rPr>
          <w:sz w:val="24"/>
          <w:szCs w:val="24"/>
          <w:vertAlign w:val="superscript"/>
        </w:rPr>
        <w:t>-</w:t>
      </w:r>
      <w:r w:rsidRPr="001F6D94">
        <w:rPr>
          <w:sz w:val="24"/>
          <w:szCs w:val="24"/>
        </w:rPr>
        <w:t xml:space="preserve"> and precipitate at a fast precipitation rate</w:t>
      </w:r>
      <w:r>
        <w:rPr>
          <w:sz w:val="24"/>
          <w:szCs w:val="24"/>
        </w:rPr>
        <w:t xml:space="preserve"> </w:t>
      </w:r>
      <w:r w:rsidR="00DD0B8F">
        <w:rPr>
          <w:sz w:val="24"/>
          <w:szCs w:val="24"/>
        </w:rPr>
        <w:fldChar w:fldCharType="begin"/>
      </w:r>
      <w:r>
        <w:rPr>
          <w:sz w:val="24"/>
          <w:szCs w:val="24"/>
        </w:rPr>
        <w:instrText xml:space="preserve"> ADDIN ZOTERO_ITEM CSL_CITATION {"citationID":"YCvM0YbT","properties":{"formattedCitation":"(6)","plainCitation":"(6)"},"citationItems":[{"id":146,"uris":["http://zotero.org/users/local/N2IFw565/items/IA2MIRNP"],"uri":["http://zotero.org/users/local/N2IFw565/items/IA2MIRNP"],"itemData":{"id":146,"type":"webpage","title":"Phase evolution in zirconia based systems","container-title":"undefined","abstract":"Data on phase formation and transition in both pure zirconia and zirconia based systems are systematized and critically considered in this review; the point of essential interest is the presence and possible stabilization of metastable zirconia at low temperatures. The effect of system prehistory, i.e. the synthesis conditions, further post-treatment, and thermal evolution is discussed; the conclusion about the drastic effect of sample prehistory on the phase evolution in zirconia based systems is done. It is also showed that phase formation in zirconia systems follows the Ostwald step rule.","URL":"/paper/Phase-evolution-in-zirconia-based-systems-Kurapova-Konakov/847bfe5ac9d7ecaf28e5c4300c78c6a7e1e409a4","author":[{"family":"Kurapova","given":"O."},{"family":"Konakov","given":"V."}],"issued":{"date-parts":[["2014"]]},"accessed":{"date-parts":[["2020",10,15]]}}}],"schema":"https://github.com/citation-style-language/schema/raw/master/csl-citation.json"} </w:instrText>
      </w:r>
      <w:r w:rsidR="00DD0B8F">
        <w:rPr>
          <w:sz w:val="24"/>
          <w:szCs w:val="24"/>
        </w:rPr>
        <w:fldChar w:fldCharType="separate"/>
      </w:r>
      <w:r w:rsidRPr="00160D66">
        <w:rPr>
          <w:sz w:val="24"/>
        </w:rPr>
        <w:t>(6)</w:t>
      </w:r>
      <w:r w:rsidR="00DD0B8F">
        <w:rPr>
          <w:sz w:val="24"/>
          <w:szCs w:val="24"/>
        </w:rPr>
        <w:fldChar w:fldCharType="end"/>
      </w:r>
      <w:r w:rsidRPr="001F6D94">
        <w:rPr>
          <w:sz w:val="24"/>
          <w:szCs w:val="24"/>
        </w:rPr>
        <w:t>.</w:t>
      </w:r>
    </w:p>
    <w:p w:rsidR="006025C3" w:rsidRDefault="006025C3" w:rsidP="001F6D94">
      <w:pPr>
        <w:ind w:firstLine="720"/>
        <w:jc w:val="both"/>
        <w:rPr>
          <w:sz w:val="24"/>
          <w:szCs w:val="24"/>
        </w:rPr>
      </w:pPr>
      <w:r w:rsidRPr="001F6D94">
        <w:rPr>
          <w:sz w:val="24"/>
          <w:szCs w:val="24"/>
        </w:rPr>
        <w:t>The amount of OH</w:t>
      </w:r>
      <w:r w:rsidRPr="00D95436">
        <w:rPr>
          <w:sz w:val="24"/>
          <w:szCs w:val="24"/>
          <w:vertAlign w:val="superscript"/>
        </w:rPr>
        <w:t>-</w:t>
      </w:r>
      <w:r w:rsidRPr="001F6D94">
        <w:rPr>
          <w:sz w:val="24"/>
          <w:szCs w:val="24"/>
        </w:rPr>
        <w:t xml:space="preserve"> ion concentration grea</w:t>
      </w:r>
      <w:r w:rsidR="00D95436">
        <w:rPr>
          <w:sz w:val="24"/>
          <w:szCs w:val="24"/>
        </w:rPr>
        <w:t>tly affects the quantity of Zr</w:t>
      </w:r>
      <w:r w:rsidR="00D95436" w:rsidRPr="00D95436">
        <w:rPr>
          <w:sz w:val="24"/>
          <w:szCs w:val="24"/>
          <w:vertAlign w:val="superscript"/>
        </w:rPr>
        <w:t>4</w:t>
      </w:r>
      <w:r w:rsidRPr="00D95436">
        <w:rPr>
          <w:sz w:val="24"/>
          <w:szCs w:val="24"/>
          <w:vertAlign w:val="superscript"/>
        </w:rPr>
        <w:t>+</w:t>
      </w:r>
      <w:r w:rsidRPr="001F6D94">
        <w:rPr>
          <w:sz w:val="24"/>
          <w:szCs w:val="24"/>
        </w:rPr>
        <w:t xml:space="preserve"> de</w:t>
      </w:r>
      <w:r w:rsidR="00D95436">
        <w:rPr>
          <w:sz w:val="24"/>
          <w:szCs w:val="24"/>
        </w:rPr>
        <w:t>position in the form of Zr(OH)</w:t>
      </w:r>
      <w:r w:rsidRPr="00D95436">
        <w:rPr>
          <w:sz w:val="24"/>
          <w:szCs w:val="24"/>
          <w:vertAlign w:val="subscript"/>
        </w:rPr>
        <w:t>4</w:t>
      </w:r>
      <w:r w:rsidRPr="001F6D94">
        <w:rPr>
          <w:sz w:val="24"/>
          <w:szCs w:val="24"/>
        </w:rPr>
        <w:t xml:space="preserve"> gel. The res</w:t>
      </w:r>
      <w:r w:rsidR="00D95436">
        <w:rPr>
          <w:sz w:val="24"/>
          <w:szCs w:val="24"/>
        </w:rPr>
        <w:t>ult is that the mass of Zr(OH)</w:t>
      </w:r>
      <w:r w:rsidRPr="00D95436">
        <w:rPr>
          <w:sz w:val="24"/>
          <w:szCs w:val="24"/>
          <w:vertAlign w:val="subscript"/>
        </w:rPr>
        <w:t>4</w:t>
      </w:r>
      <w:r w:rsidRPr="001F6D94">
        <w:rPr>
          <w:sz w:val="24"/>
          <w:szCs w:val="24"/>
        </w:rPr>
        <w:t xml:space="preserve"> and ZrO</w:t>
      </w:r>
      <w:r w:rsidRPr="00D95436">
        <w:rPr>
          <w:sz w:val="24"/>
          <w:szCs w:val="24"/>
          <w:vertAlign w:val="subscript"/>
        </w:rPr>
        <w:t>2</w:t>
      </w:r>
      <w:r w:rsidRPr="001F6D94">
        <w:rPr>
          <w:sz w:val="24"/>
          <w:szCs w:val="24"/>
        </w:rPr>
        <w:t xml:space="preserve"> at alkaline pH (pH 10) is greater than the neutral and acidic pH. The mass of Zr</w:t>
      </w:r>
      <w:r w:rsidR="00D95436">
        <w:rPr>
          <w:sz w:val="24"/>
          <w:szCs w:val="24"/>
        </w:rPr>
        <w:t>(OH)</w:t>
      </w:r>
      <w:r w:rsidRPr="00D95436">
        <w:rPr>
          <w:sz w:val="24"/>
          <w:szCs w:val="24"/>
          <w:vertAlign w:val="subscript"/>
        </w:rPr>
        <w:t>4</w:t>
      </w:r>
      <w:r w:rsidRPr="001F6D94">
        <w:rPr>
          <w:sz w:val="24"/>
          <w:szCs w:val="24"/>
        </w:rPr>
        <w:t xml:space="preserve"> is directly proportional to the mass of ZrO</w:t>
      </w:r>
      <w:r w:rsidRPr="00D95436">
        <w:rPr>
          <w:sz w:val="24"/>
          <w:szCs w:val="24"/>
          <w:vertAlign w:val="subscript"/>
        </w:rPr>
        <w:t>2</w:t>
      </w:r>
      <w:r w:rsidRPr="001F6D94">
        <w:rPr>
          <w:sz w:val="24"/>
          <w:szCs w:val="24"/>
        </w:rPr>
        <w:t xml:space="preserve"> with a mass reduction of 20-30% after the calcination process. The mass of ZrO</w:t>
      </w:r>
      <w:r w:rsidRPr="00D95436">
        <w:rPr>
          <w:sz w:val="24"/>
          <w:szCs w:val="24"/>
          <w:vertAlign w:val="subscript"/>
        </w:rPr>
        <w:t>2</w:t>
      </w:r>
      <w:r w:rsidRPr="001F6D94">
        <w:rPr>
          <w:sz w:val="24"/>
          <w:szCs w:val="24"/>
        </w:rPr>
        <w:t xml:space="preserve"> resulting from pH 4 is relatively smaller so that the concentration decreases compared to the mass of impurities and vice versa. This is the reason why the ZrO</w:t>
      </w:r>
      <w:r w:rsidRPr="00D95436">
        <w:rPr>
          <w:sz w:val="24"/>
          <w:szCs w:val="24"/>
          <w:vertAlign w:val="subscript"/>
        </w:rPr>
        <w:t>2</w:t>
      </w:r>
      <w:r w:rsidRPr="001F6D94">
        <w:rPr>
          <w:sz w:val="24"/>
          <w:szCs w:val="24"/>
        </w:rPr>
        <w:t xml:space="preserve"> level at the pH of the depositional pH (pH 4) is relatively smaller than neutral pH (pH 7) and alkaline (pH 10).</w:t>
      </w:r>
    </w:p>
    <w:p w:rsidR="006025C3" w:rsidRDefault="006025C3" w:rsidP="001F6D94">
      <w:pPr>
        <w:ind w:firstLine="720"/>
        <w:jc w:val="both"/>
        <w:rPr>
          <w:sz w:val="24"/>
          <w:szCs w:val="24"/>
        </w:rPr>
      </w:pPr>
      <w:r w:rsidRPr="0028027F">
        <w:rPr>
          <w:sz w:val="24"/>
          <w:szCs w:val="24"/>
        </w:rPr>
        <w:t>The purity level of synthesized Zr</w:t>
      </w:r>
      <w:r>
        <w:rPr>
          <w:sz w:val="24"/>
          <w:szCs w:val="24"/>
        </w:rPr>
        <w:t>O</w:t>
      </w:r>
      <w:r w:rsidRPr="00D95436">
        <w:rPr>
          <w:sz w:val="24"/>
          <w:szCs w:val="24"/>
          <w:vertAlign w:val="subscript"/>
        </w:rPr>
        <w:t>2</w:t>
      </w:r>
      <w:r>
        <w:rPr>
          <w:sz w:val="24"/>
          <w:szCs w:val="24"/>
        </w:rPr>
        <w:t xml:space="preserve"> was known through XRF analysis as shown in Table 4. below. XRF analysed</w:t>
      </w:r>
      <w:r w:rsidRPr="0028027F">
        <w:rPr>
          <w:sz w:val="24"/>
          <w:szCs w:val="24"/>
        </w:rPr>
        <w:t xml:space="preserve"> results can only produce ZrO2 with an average purity level of 96%. The lowest ZrO</w:t>
      </w:r>
      <w:r w:rsidRPr="00D95436">
        <w:rPr>
          <w:sz w:val="24"/>
          <w:szCs w:val="24"/>
          <w:vertAlign w:val="subscript"/>
        </w:rPr>
        <w:t>2</w:t>
      </w:r>
      <w:r w:rsidRPr="0028027F">
        <w:rPr>
          <w:sz w:val="24"/>
          <w:szCs w:val="24"/>
        </w:rPr>
        <w:t xml:space="preserve"> level at pH 4 is possible because at pH 4 the concentration of NH</w:t>
      </w:r>
      <w:r w:rsidRPr="00D95436">
        <w:rPr>
          <w:sz w:val="24"/>
          <w:szCs w:val="24"/>
          <w:vertAlign w:val="subscript"/>
        </w:rPr>
        <w:t>4</w:t>
      </w:r>
      <w:r w:rsidRPr="0028027F">
        <w:rPr>
          <w:sz w:val="24"/>
          <w:szCs w:val="24"/>
        </w:rPr>
        <w:t>OH as a precipitant is less than pH 7 and pH 10</w:t>
      </w:r>
      <w:r>
        <w:rPr>
          <w:sz w:val="24"/>
          <w:szCs w:val="24"/>
        </w:rPr>
        <w:t>,</w:t>
      </w:r>
      <w:r w:rsidRPr="0028027F">
        <w:rPr>
          <w:sz w:val="24"/>
          <w:szCs w:val="24"/>
        </w:rPr>
        <w:t xml:space="preserve"> so that the ZrO</w:t>
      </w:r>
      <w:r w:rsidRPr="00D95436">
        <w:rPr>
          <w:sz w:val="24"/>
          <w:szCs w:val="24"/>
          <w:vertAlign w:val="subscript"/>
        </w:rPr>
        <w:t>2</w:t>
      </w:r>
      <w:r w:rsidRPr="0028027F">
        <w:rPr>
          <w:sz w:val="24"/>
          <w:szCs w:val="24"/>
        </w:rPr>
        <w:t xml:space="preserve"> concentration is less than pH 7 and pH 10. Another reason is that the distribution of impurities in Zircon sand is not possible. uniform.</w:t>
      </w:r>
    </w:p>
    <w:p w:rsidR="006025C3" w:rsidRDefault="006025C3" w:rsidP="0028027F">
      <w:pPr>
        <w:rPr>
          <w:sz w:val="24"/>
          <w:szCs w:val="24"/>
        </w:rPr>
      </w:pPr>
      <w:r>
        <w:rPr>
          <w:b/>
          <w:sz w:val="24"/>
          <w:szCs w:val="24"/>
        </w:rPr>
        <w:t>Table 4</w:t>
      </w:r>
      <w:r w:rsidRPr="00B42033">
        <w:rPr>
          <w:b/>
          <w:sz w:val="24"/>
          <w:szCs w:val="24"/>
        </w:rPr>
        <w:t>.</w:t>
      </w:r>
      <w:r>
        <w:rPr>
          <w:sz w:val="24"/>
          <w:szCs w:val="24"/>
        </w:rPr>
        <w:t xml:space="preserve"> XRF</w:t>
      </w:r>
      <w:r w:rsidRPr="00B42033">
        <w:rPr>
          <w:sz w:val="24"/>
          <w:szCs w:val="24"/>
        </w:rPr>
        <w:t xml:space="preserve"> results of synthesized ZrO</w:t>
      </w:r>
      <w:r w:rsidRPr="00D95436">
        <w:rPr>
          <w:sz w:val="24"/>
          <w:szCs w:val="24"/>
          <w:vertAlign w:val="subscript"/>
        </w:rPr>
        <w:t>2</w:t>
      </w:r>
      <w:r w:rsidRPr="00B42033">
        <w:rPr>
          <w:sz w:val="24"/>
          <w:szCs w:val="24"/>
        </w:rPr>
        <w:t xml:space="preserve"> from Natural Zircon Sand Kereng Pangi</w:t>
      </w:r>
    </w:p>
    <w:tbl>
      <w:tblPr>
        <w:tblW w:w="5749" w:type="dxa"/>
        <w:jc w:val="center"/>
        <w:tblBorders>
          <w:top w:val="single" w:sz="8" w:space="0" w:color="000000"/>
          <w:bottom w:val="single" w:sz="8" w:space="0" w:color="000000"/>
        </w:tblBorders>
        <w:tblLook w:val="00A0"/>
      </w:tblPr>
      <w:tblGrid>
        <w:gridCol w:w="1360"/>
        <w:gridCol w:w="1364"/>
        <w:gridCol w:w="1433"/>
        <w:gridCol w:w="1592"/>
      </w:tblGrid>
      <w:tr w:rsidR="006025C3" w:rsidRPr="00246A9A" w:rsidTr="00CE5264">
        <w:trPr>
          <w:trHeight w:val="510"/>
          <w:jc w:val="center"/>
        </w:trPr>
        <w:tc>
          <w:tcPr>
            <w:tcW w:w="1360" w:type="dxa"/>
            <w:vMerge w:val="restart"/>
            <w:tcBorders>
              <w:top w:val="single" w:sz="4" w:space="0" w:color="auto"/>
            </w:tcBorders>
            <w:noWrap/>
            <w:vAlign w:val="center"/>
          </w:tcPr>
          <w:p w:rsidR="006025C3" w:rsidRPr="0028027F" w:rsidRDefault="006025C3" w:rsidP="00CE5264">
            <w:pPr>
              <w:rPr>
                <w:b/>
                <w:bCs/>
                <w:color w:val="000000"/>
                <w:sz w:val="22"/>
                <w:szCs w:val="22"/>
              </w:rPr>
            </w:pPr>
            <w:r w:rsidRPr="0028027F">
              <w:rPr>
                <w:b/>
                <w:bCs/>
                <w:color w:val="000000"/>
                <w:sz w:val="22"/>
                <w:szCs w:val="22"/>
              </w:rPr>
              <w:t xml:space="preserve">element </w:t>
            </w:r>
          </w:p>
        </w:tc>
        <w:tc>
          <w:tcPr>
            <w:tcW w:w="4389" w:type="dxa"/>
            <w:gridSpan w:val="3"/>
            <w:tcBorders>
              <w:top w:val="single" w:sz="4" w:space="0" w:color="auto"/>
              <w:bottom w:val="single" w:sz="8" w:space="0" w:color="000000"/>
            </w:tcBorders>
            <w:noWrap/>
            <w:vAlign w:val="center"/>
          </w:tcPr>
          <w:p w:rsidR="006025C3" w:rsidRPr="0028027F" w:rsidRDefault="006025C3" w:rsidP="00CE5264">
            <w:pPr>
              <w:rPr>
                <w:b/>
                <w:bCs/>
                <w:color w:val="000000"/>
                <w:sz w:val="22"/>
                <w:szCs w:val="22"/>
              </w:rPr>
            </w:pPr>
            <w:r w:rsidRPr="0028027F">
              <w:rPr>
                <w:b/>
                <w:bCs/>
                <w:color w:val="000000"/>
                <w:sz w:val="22"/>
                <w:szCs w:val="22"/>
              </w:rPr>
              <w:t>Weight percent (%)</w:t>
            </w:r>
          </w:p>
        </w:tc>
      </w:tr>
      <w:tr w:rsidR="006025C3" w:rsidRPr="00246A9A" w:rsidTr="00CE5264">
        <w:trPr>
          <w:trHeight w:val="391"/>
          <w:jc w:val="center"/>
        </w:trPr>
        <w:tc>
          <w:tcPr>
            <w:tcW w:w="1360" w:type="dxa"/>
            <w:vMerge/>
            <w:tcBorders>
              <w:bottom w:val="single" w:sz="8" w:space="0" w:color="000000"/>
            </w:tcBorders>
            <w:noWrap/>
            <w:vAlign w:val="center"/>
          </w:tcPr>
          <w:p w:rsidR="006025C3" w:rsidRPr="0028027F" w:rsidRDefault="006025C3" w:rsidP="00CE5264">
            <w:pPr>
              <w:rPr>
                <w:b/>
                <w:bCs/>
                <w:color w:val="000000"/>
                <w:sz w:val="22"/>
                <w:szCs w:val="22"/>
              </w:rPr>
            </w:pPr>
          </w:p>
        </w:tc>
        <w:tc>
          <w:tcPr>
            <w:tcW w:w="1364" w:type="dxa"/>
            <w:tcBorders>
              <w:top w:val="single" w:sz="4" w:space="0" w:color="auto"/>
              <w:bottom w:val="single" w:sz="8" w:space="0" w:color="000000"/>
            </w:tcBorders>
            <w:noWrap/>
            <w:vAlign w:val="center"/>
          </w:tcPr>
          <w:p w:rsidR="006025C3" w:rsidRPr="0028027F" w:rsidRDefault="006025C3" w:rsidP="00CE5264">
            <w:pPr>
              <w:rPr>
                <w:color w:val="000000"/>
                <w:sz w:val="22"/>
                <w:szCs w:val="22"/>
              </w:rPr>
            </w:pPr>
            <w:r w:rsidRPr="0028027F">
              <w:rPr>
                <w:b/>
                <w:bCs/>
                <w:color w:val="000000"/>
                <w:sz w:val="22"/>
                <w:szCs w:val="22"/>
              </w:rPr>
              <w:t>pH 4</w:t>
            </w:r>
          </w:p>
        </w:tc>
        <w:tc>
          <w:tcPr>
            <w:tcW w:w="1433" w:type="dxa"/>
            <w:tcBorders>
              <w:top w:val="single" w:sz="4" w:space="0" w:color="auto"/>
              <w:bottom w:val="single" w:sz="8" w:space="0" w:color="000000"/>
            </w:tcBorders>
            <w:noWrap/>
            <w:vAlign w:val="center"/>
          </w:tcPr>
          <w:p w:rsidR="006025C3" w:rsidRPr="0028027F" w:rsidRDefault="006025C3" w:rsidP="00CE5264">
            <w:pPr>
              <w:rPr>
                <w:color w:val="000000"/>
                <w:sz w:val="22"/>
                <w:szCs w:val="22"/>
              </w:rPr>
            </w:pPr>
            <w:r w:rsidRPr="0028027F">
              <w:rPr>
                <w:b/>
                <w:bCs/>
                <w:color w:val="000000"/>
                <w:sz w:val="22"/>
                <w:szCs w:val="22"/>
              </w:rPr>
              <w:t>pH 7</w:t>
            </w:r>
          </w:p>
        </w:tc>
        <w:tc>
          <w:tcPr>
            <w:tcW w:w="1592" w:type="dxa"/>
            <w:tcBorders>
              <w:top w:val="single" w:sz="4" w:space="0" w:color="auto"/>
              <w:bottom w:val="single" w:sz="8" w:space="0" w:color="000000"/>
            </w:tcBorders>
            <w:noWrap/>
            <w:vAlign w:val="center"/>
          </w:tcPr>
          <w:p w:rsidR="006025C3" w:rsidRPr="0028027F" w:rsidRDefault="006025C3" w:rsidP="00CE5264">
            <w:pPr>
              <w:rPr>
                <w:color w:val="000000"/>
                <w:sz w:val="22"/>
                <w:szCs w:val="22"/>
              </w:rPr>
            </w:pPr>
            <w:r w:rsidRPr="0028027F">
              <w:rPr>
                <w:b/>
                <w:bCs/>
                <w:color w:val="000000"/>
                <w:sz w:val="22"/>
                <w:szCs w:val="22"/>
              </w:rPr>
              <w:t>pH 10</w:t>
            </w:r>
          </w:p>
        </w:tc>
      </w:tr>
      <w:tr w:rsidR="006025C3" w:rsidRPr="00246A9A" w:rsidTr="00CE5264">
        <w:trPr>
          <w:trHeight w:val="391"/>
          <w:jc w:val="center"/>
        </w:trPr>
        <w:tc>
          <w:tcPr>
            <w:tcW w:w="1360" w:type="dxa"/>
            <w:noWrap/>
            <w:vAlign w:val="bottom"/>
          </w:tcPr>
          <w:p w:rsidR="006025C3" w:rsidRPr="0028027F" w:rsidRDefault="006025C3" w:rsidP="00CE5264">
            <w:pPr>
              <w:rPr>
                <w:b/>
                <w:bCs/>
                <w:color w:val="000000"/>
                <w:sz w:val="22"/>
                <w:szCs w:val="22"/>
              </w:rPr>
            </w:pPr>
            <w:r w:rsidRPr="0028027F">
              <w:rPr>
                <w:b/>
                <w:bCs/>
                <w:color w:val="000000"/>
                <w:sz w:val="22"/>
                <w:szCs w:val="22"/>
              </w:rPr>
              <w:t>ZrO</w:t>
            </w:r>
            <w:r w:rsidRPr="0028027F">
              <w:rPr>
                <w:b/>
                <w:bCs/>
                <w:color w:val="000000"/>
                <w:sz w:val="22"/>
                <w:szCs w:val="22"/>
                <w:vertAlign w:val="subscript"/>
              </w:rPr>
              <w:t>2</w:t>
            </w:r>
          </w:p>
        </w:tc>
        <w:tc>
          <w:tcPr>
            <w:tcW w:w="1364" w:type="dxa"/>
            <w:noWrap/>
            <w:vAlign w:val="bottom"/>
          </w:tcPr>
          <w:p w:rsidR="006025C3" w:rsidRPr="0028027F" w:rsidRDefault="004C6E15" w:rsidP="00CE5264">
            <w:pPr>
              <w:rPr>
                <w:color w:val="000000"/>
                <w:sz w:val="22"/>
                <w:szCs w:val="22"/>
              </w:rPr>
            </w:pPr>
            <w:r>
              <w:rPr>
                <w:color w:val="000000"/>
                <w:sz w:val="22"/>
                <w:szCs w:val="22"/>
              </w:rPr>
              <w:t>95.</w:t>
            </w:r>
            <w:r w:rsidR="006025C3" w:rsidRPr="0028027F">
              <w:rPr>
                <w:color w:val="000000"/>
                <w:sz w:val="22"/>
                <w:szCs w:val="22"/>
              </w:rPr>
              <w:t>80</w:t>
            </w:r>
          </w:p>
        </w:tc>
        <w:tc>
          <w:tcPr>
            <w:tcW w:w="1433" w:type="dxa"/>
            <w:noWrap/>
            <w:vAlign w:val="bottom"/>
          </w:tcPr>
          <w:p w:rsidR="006025C3" w:rsidRPr="0028027F" w:rsidRDefault="006025C3" w:rsidP="00CE5264">
            <w:pPr>
              <w:rPr>
                <w:color w:val="000000"/>
                <w:sz w:val="22"/>
                <w:szCs w:val="22"/>
              </w:rPr>
            </w:pPr>
            <w:r w:rsidRPr="0028027F">
              <w:rPr>
                <w:color w:val="000000"/>
                <w:sz w:val="22"/>
                <w:szCs w:val="22"/>
              </w:rPr>
              <w:t>96.30</w:t>
            </w:r>
          </w:p>
        </w:tc>
        <w:tc>
          <w:tcPr>
            <w:tcW w:w="1592" w:type="dxa"/>
            <w:noWrap/>
            <w:vAlign w:val="bottom"/>
          </w:tcPr>
          <w:p w:rsidR="006025C3" w:rsidRPr="0028027F" w:rsidRDefault="006025C3" w:rsidP="00CE5264">
            <w:pPr>
              <w:rPr>
                <w:color w:val="000000"/>
                <w:sz w:val="22"/>
                <w:szCs w:val="22"/>
              </w:rPr>
            </w:pPr>
            <w:r w:rsidRPr="0028027F">
              <w:rPr>
                <w:color w:val="000000"/>
                <w:sz w:val="22"/>
                <w:szCs w:val="22"/>
              </w:rPr>
              <w:t>96.30</w:t>
            </w:r>
          </w:p>
        </w:tc>
      </w:tr>
      <w:tr w:rsidR="006025C3" w:rsidRPr="00246A9A" w:rsidTr="00CE5264">
        <w:trPr>
          <w:trHeight w:val="391"/>
          <w:jc w:val="center"/>
        </w:trPr>
        <w:tc>
          <w:tcPr>
            <w:tcW w:w="1360" w:type="dxa"/>
            <w:noWrap/>
            <w:vAlign w:val="bottom"/>
          </w:tcPr>
          <w:p w:rsidR="006025C3" w:rsidRPr="0028027F" w:rsidRDefault="006025C3" w:rsidP="00CE5264">
            <w:pPr>
              <w:rPr>
                <w:b/>
                <w:bCs/>
                <w:color w:val="000000"/>
                <w:sz w:val="22"/>
                <w:szCs w:val="22"/>
              </w:rPr>
            </w:pPr>
            <w:r w:rsidRPr="0028027F">
              <w:rPr>
                <w:b/>
                <w:bCs/>
                <w:color w:val="000000"/>
                <w:sz w:val="22"/>
                <w:szCs w:val="22"/>
              </w:rPr>
              <w:t>HfO</w:t>
            </w:r>
            <w:r w:rsidRPr="0028027F">
              <w:rPr>
                <w:b/>
                <w:bCs/>
                <w:color w:val="000000"/>
                <w:sz w:val="22"/>
                <w:szCs w:val="22"/>
                <w:vertAlign w:val="subscript"/>
              </w:rPr>
              <w:t>2</w:t>
            </w:r>
          </w:p>
        </w:tc>
        <w:tc>
          <w:tcPr>
            <w:tcW w:w="1364" w:type="dxa"/>
            <w:noWrap/>
            <w:vAlign w:val="bottom"/>
          </w:tcPr>
          <w:p w:rsidR="006025C3" w:rsidRPr="0028027F" w:rsidRDefault="004C6E15" w:rsidP="00CE5264">
            <w:pPr>
              <w:rPr>
                <w:color w:val="000000"/>
                <w:sz w:val="22"/>
                <w:szCs w:val="22"/>
              </w:rPr>
            </w:pPr>
            <w:r>
              <w:rPr>
                <w:color w:val="000000"/>
                <w:sz w:val="22"/>
                <w:szCs w:val="22"/>
              </w:rPr>
              <w:t>1.</w:t>
            </w:r>
            <w:r w:rsidR="006025C3" w:rsidRPr="0028027F">
              <w:rPr>
                <w:color w:val="000000"/>
                <w:sz w:val="22"/>
                <w:szCs w:val="22"/>
              </w:rPr>
              <w:t>56</w:t>
            </w:r>
          </w:p>
        </w:tc>
        <w:tc>
          <w:tcPr>
            <w:tcW w:w="1433" w:type="dxa"/>
            <w:noWrap/>
            <w:vAlign w:val="bottom"/>
          </w:tcPr>
          <w:p w:rsidR="006025C3" w:rsidRPr="0028027F" w:rsidRDefault="006025C3" w:rsidP="00CE5264">
            <w:pPr>
              <w:rPr>
                <w:color w:val="000000"/>
                <w:sz w:val="22"/>
                <w:szCs w:val="22"/>
              </w:rPr>
            </w:pPr>
            <w:r w:rsidRPr="0028027F">
              <w:rPr>
                <w:color w:val="000000"/>
                <w:sz w:val="22"/>
                <w:szCs w:val="22"/>
              </w:rPr>
              <w:t>1.41</w:t>
            </w:r>
          </w:p>
        </w:tc>
        <w:tc>
          <w:tcPr>
            <w:tcW w:w="1592" w:type="dxa"/>
            <w:noWrap/>
            <w:vAlign w:val="bottom"/>
          </w:tcPr>
          <w:p w:rsidR="006025C3" w:rsidRPr="0028027F" w:rsidRDefault="006025C3" w:rsidP="00CE5264">
            <w:pPr>
              <w:rPr>
                <w:color w:val="000000"/>
                <w:sz w:val="22"/>
                <w:szCs w:val="22"/>
              </w:rPr>
            </w:pPr>
            <w:r w:rsidRPr="0028027F">
              <w:rPr>
                <w:color w:val="000000"/>
                <w:sz w:val="22"/>
                <w:szCs w:val="22"/>
              </w:rPr>
              <w:t>1.46</w:t>
            </w:r>
          </w:p>
        </w:tc>
      </w:tr>
      <w:tr w:rsidR="006025C3" w:rsidRPr="00246A9A" w:rsidTr="00CE5264">
        <w:trPr>
          <w:trHeight w:val="391"/>
          <w:jc w:val="center"/>
        </w:trPr>
        <w:tc>
          <w:tcPr>
            <w:tcW w:w="1360" w:type="dxa"/>
            <w:noWrap/>
            <w:vAlign w:val="bottom"/>
          </w:tcPr>
          <w:p w:rsidR="006025C3" w:rsidRPr="0028027F" w:rsidRDefault="006025C3" w:rsidP="00CE5264">
            <w:pPr>
              <w:rPr>
                <w:b/>
                <w:bCs/>
                <w:color w:val="000000"/>
                <w:sz w:val="22"/>
                <w:szCs w:val="22"/>
              </w:rPr>
            </w:pPr>
            <w:r w:rsidRPr="0028027F">
              <w:rPr>
                <w:b/>
                <w:bCs/>
                <w:color w:val="000000"/>
                <w:sz w:val="22"/>
                <w:szCs w:val="22"/>
              </w:rPr>
              <w:t>TiO</w:t>
            </w:r>
            <w:r w:rsidRPr="0028027F">
              <w:rPr>
                <w:b/>
                <w:bCs/>
                <w:color w:val="000000"/>
                <w:sz w:val="22"/>
                <w:szCs w:val="22"/>
                <w:vertAlign w:val="subscript"/>
              </w:rPr>
              <w:t>2</w:t>
            </w:r>
          </w:p>
        </w:tc>
        <w:tc>
          <w:tcPr>
            <w:tcW w:w="1364" w:type="dxa"/>
            <w:noWrap/>
            <w:vAlign w:val="bottom"/>
          </w:tcPr>
          <w:p w:rsidR="006025C3" w:rsidRPr="0028027F" w:rsidRDefault="004C6E15" w:rsidP="00CE5264">
            <w:pPr>
              <w:rPr>
                <w:color w:val="000000"/>
                <w:sz w:val="22"/>
                <w:szCs w:val="22"/>
              </w:rPr>
            </w:pPr>
            <w:r>
              <w:rPr>
                <w:color w:val="000000"/>
                <w:sz w:val="22"/>
                <w:szCs w:val="22"/>
              </w:rPr>
              <w:t>2.</w:t>
            </w:r>
            <w:r w:rsidR="006025C3" w:rsidRPr="0028027F">
              <w:rPr>
                <w:color w:val="000000"/>
                <w:sz w:val="22"/>
                <w:szCs w:val="22"/>
              </w:rPr>
              <w:t>09</w:t>
            </w:r>
          </w:p>
        </w:tc>
        <w:tc>
          <w:tcPr>
            <w:tcW w:w="1433" w:type="dxa"/>
            <w:noWrap/>
            <w:vAlign w:val="bottom"/>
          </w:tcPr>
          <w:p w:rsidR="006025C3" w:rsidRPr="0028027F" w:rsidRDefault="006025C3" w:rsidP="00CE5264">
            <w:pPr>
              <w:rPr>
                <w:color w:val="000000"/>
                <w:sz w:val="22"/>
                <w:szCs w:val="22"/>
              </w:rPr>
            </w:pPr>
            <w:r w:rsidRPr="0028027F">
              <w:rPr>
                <w:color w:val="000000"/>
                <w:sz w:val="22"/>
                <w:szCs w:val="22"/>
              </w:rPr>
              <w:t>1.71</w:t>
            </w:r>
          </w:p>
        </w:tc>
        <w:tc>
          <w:tcPr>
            <w:tcW w:w="1592" w:type="dxa"/>
            <w:noWrap/>
            <w:vAlign w:val="bottom"/>
          </w:tcPr>
          <w:p w:rsidR="006025C3" w:rsidRPr="0028027F" w:rsidRDefault="006025C3" w:rsidP="00CE5264">
            <w:pPr>
              <w:rPr>
                <w:color w:val="000000"/>
                <w:sz w:val="22"/>
                <w:szCs w:val="22"/>
              </w:rPr>
            </w:pPr>
            <w:r w:rsidRPr="0028027F">
              <w:rPr>
                <w:color w:val="000000"/>
                <w:sz w:val="22"/>
                <w:szCs w:val="22"/>
              </w:rPr>
              <w:t>1.51</w:t>
            </w:r>
          </w:p>
        </w:tc>
      </w:tr>
      <w:tr w:rsidR="006025C3" w:rsidRPr="00246A9A" w:rsidTr="00CE5264">
        <w:trPr>
          <w:trHeight w:val="391"/>
          <w:jc w:val="center"/>
        </w:trPr>
        <w:tc>
          <w:tcPr>
            <w:tcW w:w="1360" w:type="dxa"/>
            <w:noWrap/>
            <w:vAlign w:val="bottom"/>
          </w:tcPr>
          <w:p w:rsidR="006025C3" w:rsidRPr="0028027F" w:rsidRDefault="006025C3" w:rsidP="00CE5264">
            <w:pPr>
              <w:rPr>
                <w:b/>
                <w:bCs/>
                <w:color w:val="000000"/>
                <w:sz w:val="22"/>
                <w:szCs w:val="22"/>
              </w:rPr>
            </w:pPr>
            <w:r w:rsidRPr="0028027F">
              <w:rPr>
                <w:b/>
                <w:bCs/>
                <w:color w:val="000000"/>
                <w:sz w:val="22"/>
                <w:szCs w:val="22"/>
              </w:rPr>
              <w:t>Fe</w:t>
            </w:r>
            <w:r w:rsidRPr="0028027F">
              <w:rPr>
                <w:b/>
                <w:bCs/>
                <w:color w:val="000000"/>
                <w:sz w:val="22"/>
                <w:szCs w:val="22"/>
                <w:vertAlign w:val="subscript"/>
              </w:rPr>
              <w:t>2</w:t>
            </w:r>
            <w:r w:rsidRPr="0028027F">
              <w:rPr>
                <w:b/>
                <w:bCs/>
                <w:color w:val="000000"/>
                <w:sz w:val="22"/>
                <w:szCs w:val="22"/>
              </w:rPr>
              <w:t>O</w:t>
            </w:r>
            <w:r w:rsidRPr="0028027F">
              <w:rPr>
                <w:b/>
                <w:bCs/>
                <w:color w:val="000000"/>
                <w:sz w:val="22"/>
                <w:szCs w:val="22"/>
                <w:vertAlign w:val="subscript"/>
              </w:rPr>
              <w:t>3</w:t>
            </w:r>
          </w:p>
        </w:tc>
        <w:tc>
          <w:tcPr>
            <w:tcW w:w="1364" w:type="dxa"/>
            <w:noWrap/>
            <w:vAlign w:val="bottom"/>
          </w:tcPr>
          <w:p w:rsidR="006025C3" w:rsidRPr="0028027F" w:rsidRDefault="006025C3" w:rsidP="00CE5264">
            <w:pPr>
              <w:rPr>
                <w:color w:val="000000"/>
                <w:sz w:val="22"/>
                <w:szCs w:val="22"/>
              </w:rPr>
            </w:pPr>
            <w:r w:rsidRPr="0028027F">
              <w:rPr>
                <w:color w:val="000000"/>
                <w:sz w:val="22"/>
                <w:szCs w:val="22"/>
              </w:rPr>
              <w:t>0.12</w:t>
            </w:r>
          </w:p>
        </w:tc>
        <w:tc>
          <w:tcPr>
            <w:tcW w:w="1433" w:type="dxa"/>
            <w:noWrap/>
            <w:vAlign w:val="bottom"/>
          </w:tcPr>
          <w:p w:rsidR="006025C3" w:rsidRPr="0028027F" w:rsidRDefault="006025C3" w:rsidP="00CE5264">
            <w:pPr>
              <w:rPr>
                <w:color w:val="000000"/>
                <w:sz w:val="22"/>
                <w:szCs w:val="22"/>
              </w:rPr>
            </w:pPr>
            <w:r w:rsidRPr="0028027F">
              <w:rPr>
                <w:color w:val="000000"/>
                <w:sz w:val="22"/>
                <w:szCs w:val="22"/>
              </w:rPr>
              <w:t>0.10</w:t>
            </w:r>
          </w:p>
        </w:tc>
        <w:tc>
          <w:tcPr>
            <w:tcW w:w="1592" w:type="dxa"/>
            <w:noWrap/>
            <w:vAlign w:val="bottom"/>
          </w:tcPr>
          <w:p w:rsidR="006025C3" w:rsidRPr="0028027F" w:rsidRDefault="006025C3" w:rsidP="00CE5264">
            <w:pPr>
              <w:rPr>
                <w:color w:val="000000"/>
                <w:sz w:val="22"/>
                <w:szCs w:val="22"/>
              </w:rPr>
            </w:pPr>
            <w:r w:rsidRPr="0028027F">
              <w:rPr>
                <w:color w:val="000000"/>
                <w:sz w:val="22"/>
                <w:szCs w:val="22"/>
              </w:rPr>
              <w:t>0.08</w:t>
            </w:r>
          </w:p>
        </w:tc>
      </w:tr>
      <w:tr w:rsidR="006025C3" w:rsidRPr="00246A9A" w:rsidTr="00CE5264">
        <w:trPr>
          <w:trHeight w:val="391"/>
          <w:jc w:val="center"/>
        </w:trPr>
        <w:tc>
          <w:tcPr>
            <w:tcW w:w="1360" w:type="dxa"/>
            <w:tcBorders>
              <w:bottom w:val="single" w:sz="8" w:space="0" w:color="000000"/>
            </w:tcBorders>
            <w:noWrap/>
            <w:vAlign w:val="bottom"/>
          </w:tcPr>
          <w:p w:rsidR="006025C3" w:rsidRPr="0028027F" w:rsidRDefault="006025C3" w:rsidP="00CE5264">
            <w:pPr>
              <w:rPr>
                <w:b/>
                <w:bCs/>
                <w:color w:val="000000"/>
                <w:sz w:val="22"/>
                <w:szCs w:val="22"/>
              </w:rPr>
            </w:pPr>
            <w:r w:rsidRPr="0028027F">
              <w:rPr>
                <w:b/>
                <w:bCs/>
                <w:color w:val="000000"/>
                <w:sz w:val="22"/>
                <w:szCs w:val="22"/>
              </w:rPr>
              <w:t>SiO</w:t>
            </w:r>
            <w:r w:rsidRPr="0028027F">
              <w:rPr>
                <w:b/>
                <w:bCs/>
                <w:color w:val="000000"/>
                <w:sz w:val="22"/>
                <w:szCs w:val="22"/>
                <w:vertAlign w:val="subscript"/>
              </w:rPr>
              <w:t>2</w:t>
            </w:r>
          </w:p>
        </w:tc>
        <w:tc>
          <w:tcPr>
            <w:tcW w:w="1364" w:type="dxa"/>
            <w:tcBorders>
              <w:bottom w:val="single" w:sz="8" w:space="0" w:color="000000"/>
            </w:tcBorders>
            <w:noWrap/>
            <w:vAlign w:val="bottom"/>
          </w:tcPr>
          <w:p w:rsidR="006025C3" w:rsidRPr="0028027F" w:rsidRDefault="006025C3" w:rsidP="00CE5264">
            <w:pPr>
              <w:rPr>
                <w:color w:val="000000"/>
                <w:sz w:val="22"/>
                <w:szCs w:val="22"/>
              </w:rPr>
            </w:pPr>
            <w:r w:rsidRPr="0028027F">
              <w:rPr>
                <w:color w:val="000000"/>
                <w:sz w:val="22"/>
                <w:szCs w:val="22"/>
              </w:rPr>
              <w:t>-</w:t>
            </w:r>
          </w:p>
        </w:tc>
        <w:tc>
          <w:tcPr>
            <w:tcW w:w="1433" w:type="dxa"/>
            <w:tcBorders>
              <w:bottom w:val="single" w:sz="8" w:space="0" w:color="000000"/>
            </w:tcBorders>
            <w:noWrap/>
            <w:vAlign w:val="bottom"/>
          </w:tcPr>
          <w:p w:rsidR="006025C3" w:rsidRPr="0028027F" w:rsidRDefault="006025C3" w:rsidP="00CE5264">
            <w:pPr>
              <w:rPr>
                <w:color w:val="000000"/>
                <w:sz w:val="22"/>
                <w:szCs w:val="22"/>
              </w:rPr>
            </w:pPr>
            <w:r w:rsidRPr="0028027F">
              <w:rPr>
                <w:color w:val="000000"/>
                <w:sz w:val="22"/>
                <w:szCs w:val="22"/>
              </w:rPr>
              <w:t>-</w:t>
            </w:r>
          </w:p>
        </w:tc>
        <w:tc>
          <w:tcPr>
            <w:tcW w:w="1592" w:type="dxa"/>
            <w:tcBorders>
              <w:bottom w:val="single" w:sz="8" w:space="0" w:color="000000"/>
            </w:tcBorders>
            <w:noWrap/>
            <w:vAlign w:val="bottom"/>
          </w:tcPr>
          <w:p w:rsidR="006025C3" w:rsidRPr="0028027F" w:rsidRDefault="006025C3" w:rsidP="00CE5264">
            <w:pPr>
              <w:rPr>
                <w:color w:val="000000"/>
                <w:sz w:val="22"/>
                <w:szCs w:val="22"/>
              </w:rPr>
            </w:pPr>
            <w:r w:rsidRPr="0028027F">
              <w:rPr>
                <w:color w:val="000000"/>
                <w:sz w:val="22"/>
                <w:szCs w:val="22"/>
              </w:rPr>
              <w:t>-</w:t>
            </w:r>
          </w:p>
        </w:tc>
      </w:tr>
    </w:tbl>
    <w:p w:rsidR="006025C3" w:rsidRPr="00FE330D" w:rsidRDefault="006025C3" w:rsidP="004D7A3A">
      <w:pPr>
        <w:pStyle w:val="BodyText"/>
        <w:spacing w:before="240"/>
        <w:jc w:val="both"/>
        <w:rPr>
          <w:b/>
          <w:sz w:val="28"/>
          <w:szCs w:val="28"/>
          <w:lang w:val="id-ID"/>
        </w:rPr>
      </w:pPr>
      <w:r>
        <w:rPr>
          <w:b/>
          <w:sz w:val="28"/>
          <w:szCs w:val="28"/>
          <w:lang w:val="id-ID"/>
        </w:rPr>
        <w:t xml:space="preserve">Conclusion </w:t>
      </w:r>
    </w:p>
    <w:p w:rsidR="006025C3" w:rsidRPr="00A007C2" w:rsidRDefault="006025C3" w:rsidP="00A007C2">
      <w:pPr>
        <w:ind w:firstLine="720"/>
        <w:jc w:val="both"/>
        <w:rPr>
          <w:sz w:val="24"/>
          <w:szCs w:val="24"/>
        </w:rPr>
      </w:pPr>
      <w:r w:rsidRPr="00A007C2">
        <w:rPr>
          <w:sz w:val="24"/>
          <w:szCs w:val="24"/>
        </w:rPr>
        <w:t>From the research that has been done, it can be concluded that Synthesis of ZrO</w:t>
      </w:r>
      <w:r w:rsidRPr="00D95436">
        <w:rPr>
          <w:sz w:val="24"/>
          <w:szCs w:val="24"/>
          <w:vertAlign w:val="subscript"/>
        </w:rPr>
        <w:t>2</w:t>
      </w:r>
      <w:r w:rsidRPr="00A007C2">
        <w:rPr>
          <w:sz w:val="24"/>
          <w:szCs w:val="24"/>
        </w:rPr>
        <w:t xml:space="preserve"> from </w:t>
      </w:r>
      <w:r w:rsidR="00F76FD0">
        <w:rPr>
          <w:sz w:val="24"/>
          <w:szCs w:val="24"/>
        </w:rPr>
        <w:t>Kereng</w:t>
      </w:r>
      <w:r w:rsidRPr="00A007C2">
        <w:rPr>
          <w:sz w:val="24"/>
          <w:szCs w:val="24"/>
        </w:rPr>
        <w:t xml:space="preserve"> pangi Natural Zircon Sand using Alkali Fusion-Coprecipitation Method with Alkali KOH has been successfully carried out. The result show that ZrO</w:t>
      </w:r>
      <w:r w:rsidRPr="00C26968">
        <w:rPr>
          <w:sz w:val="24"/>
          <w:szCs w:val="24"/>
          <w:vertAlign w:val="subscript"/>
        </w:rPr>
        <w:t>2</w:t>
      </w:r>
      <w:r w:rsidRPr="00A007C2">
        <w:rPr>
          <w:sz w:val="24"/>
          <w:szCs w:val="24"/>
        </w:rPr>
        <w:t xml:space="preserve"> level under acidic depositional pH conditions (pH 4) was 95.8% while in neutral (pH 7) and alkaline (p</w:t>
      </w:r>
      <w:r w:rsidR="00C26968">
        <w:rPr>
          <w:sz w:val="24"/>
          <w:szCs w:val="24"/>
        </w:rPr>
        <w:t>H 10) pH conditions was 96,3%. T</w:t>
      </w:r>
      <w:r w:rsidRPr="00A007C2">
        <w:rPr>
          <w:sz w:val="24"/>
          <w:szCs w:val="24"/>
        </w:rPr>
        <w:t>he increase of pH precipitation has the effect of reducing crystal size of ZrO</w:t>
      </w:r>
      <w:r w:rsidRPr="00C26968">
        <w:rPr>
          <w:sz w:val="24"/>
          <w:szCs w:val="24"/>
          <w:vertAlign w:val="subscript"/>
        </w:rPr>
        <w:t>2</w:t>
      </w:r>
      <w:r w:rsidRPr="00A007C2">
        <w:rPr>
          <w:sz w:val="24"/>
          <w:szCs w:val="24"/>
        </w:rPr>
        <w:t xml:space="preserve"> formed with the largest crystal size at calcination temperature of 700</w:t>
      </w:r>
      <w:r w:rsidR="00C26968">
        <w:rPr>
          <w:sz w:val="24"/>
          <w:szCs w:val="24"/>
        </w:rPr>
        <w:t>º</w:t>
      </w:r>
      <w:r w:rsidRPr="00A007C2">
        <w:rPr>
          <w:sz w:val="24"/>
          <w:szCs w:val="24"/>
        </w:rPr>
        <w:t>C, namely acidic depositional pH (pH 4) 110 nm, neutral depositional pH (pH 7) 66 nm and alkaline deposition pH (</w:t>
      </w:r>
      <w:r w:rsidR="00C26968">
        <w:rPr>
          <w:sz w:val="24"/>
          <w:szCs w:val="24"/>
        </w:rPr>
        <w:t xml:space="preserve">pH 10) 48 nm. The effect of pH </w:t>
      </w:r>
      <w:r w:rsidRPr="00A007C2">
        <w:rPr>
          <w:sz w:val="24"/>
          <w:szCs w:val="24"/>
        </w:rPr>
        <w:t>precipitation variations in acidic (pH 4), neutral (pH 7) and alkaline (pH 10) conditions with a calcination temperature range of 550</w:t>
      </w:r>
      <w:r w:rsidR="00C26968">
        <w:rPr>
          <w:sz w:val="24"/>
          <w:szCs w:val="24"/>
        </w:rPr>
        <w:t>º</w:t>
      </w:r>
      <w:r w:rsidRPr="00A007C2">
        <w:rPr>
          <w:sz w:val="24"/>
          <w:szCs w:val="24"/>
        </w:rPr>
        <w:t>C to 700</w:t>
      </w:r>
      <w:r w:rsidR="00C26968">
        <w:rPr>
          <w:sz w:val="24"/>
          <w:szCs w:val="24"/>
        </w:rPr>
        <w:t>º</w:t>
      </w:r>
      <w:r w:rsidRPr="00A007C2">
        <w:rPr>
          <w:sz w:val="24"/>
          <w:szCs w:val="24"/>
        </w:rPr>
        <w:t>C has not yet formed a ZrO</w:t>
      </w:r>
      <w:r w:rsidRPr="00C26968">
        <w:rPr>
          <w:sz w:val="24"/>
          <w:szCs w:val="24"/>
          <w:vertAlign w:val="subscript"/>
        </w:rPr>
        <w:t>2</w:t>
      </w:r>
      <w:r w:rsidRPr="00A007C2">
        <w:rPr>
          <w:sz w:val="24"/>
          <w:szCs w:val="24"/>
        </w:rPr>
        <w:t xml:space="preserve"> monoclinic phase. The ZrO</w:t>
      </w:r>
      <w:r w:rsidRPr="00C26968">
        <w:rPr>
          <w:sz w:val="24"/>
          <w:szCs w:val="24"/>
          <w:vertAlign w:val="subscript"/>
        </w:rPr>
        <w:t>2</w:t>
      </w:r>
      <w:r w:rsidRPr="00A007C2">
        <w:rPr>
          <w:sz w:val="24"/>
          <w:szCs w:val="24"/>
        </w:rPr>
        <w:t xml:space="preserve"> phase formed is a tetragonal single</w:t>
      </w:r>
      <w:r w:rsidR="00C26968">
        <w:rPr>
          <w:sz w:val="24"/>
          <w:szCs w:val="24"/>
        </w:rPr>
        <w:t xml:space="preserve"> phase which is stable up to in</w:t>
      </w:r>
      <w:r w:rsidRPr="00A007C2">
        <w:rPr>
          <w:sz w:val="24"/>
          <w:szCs w:val="24"/>
        </w:rPr>
        <w:t xml:space="preserve"> temperature 700</w:t>
      </w:r>
      <w:r w:rsidR="00C26968">
        <w:rPr>
          <w:sz w:val="24"/>
          <w:szCs w:val="24"/>
        </w:rPr>
        <w:t>º</w:t>
      </w:r>
      <w:r w:rsidRPr="00A007C2">
        <w:rPr>
          <w:sz w:val="24"/>
          <w:szCs w:val="24"/>
        </w:rPr>
        <w:t>C</w:t>
      </w:r>
    </w:p>
    <w:p w:rsidR="006025C3" w:rsidRPr="00593DB1" w:rsidRDefault="006025C3" w:rsidP="00B50231">
      <w:pPr>
        <w:pStyle w:val="BodyText"/>
        <w:spacing w:before="240"/>
        <w:jc w:val="both"/>
        <w:rPr>
          <w:b/>
          <w:sz w:val="32"/>
          <w:szCs w:val="32"/>
          <w:lang w:val="id-ID"/>
        </w:rPr>
      </w:pPr>
      <w:r w:rsidRPr="00593DB1">
        <w:rPr>
          <w:rFonts w:eastAsia="Times New Roman"/>
          <w:b/>
          <w:bCs/>
          <w:sz w:val="28"/>
          <w:szCs w:val="28"/>
          <w:lang w:val="id-ID" w:eastAsia="id-ID"/>
        </w:rPr>
        <w:t>Acknowledgment</w:t>
      </w:r>
      <w:r w:rsidRPr="00593DB1">
        <w:rPr>
          <w:b/>
          <w:sz w:val="32"/>
          <w:szCs w:val="32"/>
          <w:lang w:val="id-ID"/>
        </w:rPr>
        <w:t xml:space="preserve"> </w:t>
      </w:r>
    </w:p>
    <w:p w:rsidR="006025C3" w:rsidRPr="006A7538" w:rsidRDefault="006025C3" w:rsidP="009824DA">
      <w:pPr>
        <w:ind w:firstLine="284"/>
        <w:jc w:val="both"/>
        <w:rPr>
          <w:sz w:val="24"/>
          <w:szCs w:val="24"/>
        </w:rPr>
      </w:pPr>
      <w:r w:rsidRPr="006A7538">
        <w:rPr>
          <w:sz w:val="24"/>
          <w:szCs w:val="24"/>
          <w:lang w:val="id-ID"/>
        </w:rPr>
        <w:t>This research was partially supported by the Ministry of Education and Culture Republic of Indonesia through Research Agency (LPPM) ITS in the</w:t>
      </w:r>
      <w:r w:rsidRPr="006A7538">
        <w:rPr>
          <w:sz w:val="24"/>
          <w:szCs w:val="24"/>
        </w:rPr>
        <w:t xml:space="preserve"> </w:t>
      </w:r>
      <w:r w:rsidRPr="006A7538">
        <w:rPr>
          <w:sz w:val="24"/>
          <w:szCs w:val="24"/>
          <w:lang w:val="id-ID"/>
        </w:rPr>
        <w:t>EPI-UNet Research Scheme</w:t>
      </w:r>
      <w:r w:rsidRPr="006A7538">
        <w:rPr>
          <w:sz w:val="24"/>
          <w:szCs w:val="24"/>
        </w:rPr>
        <w:t xml:space="preserve"> grant</w:t>
      </w:r>
      <w:r>
        <w:rPr>
          <w:sz w:val="24"/>
          <w:szCs w:val="24"/>
        </w:rPr>
        <w:t>ed to zirconia research team by TRW</w:t>
      </w:r>
      <w:r w:rsidRPr="006A7538">
        <w:rPr>
          <w:sz w:val="24"/>
          <w:szCs w:val="24"/>
        </w:rPr>
        <w:t>.</w:t>
      </w:r>
    </w:p>
    <w:p w:rsidR="006025C3" w:rsidRDefault="006025C3" w:rsidP="00AC271A">
      <w:pPr>
        <w:pStyle w:val="BodyText"/>
        <w:spacing w:before="240"/>
        <w:jc w:val="both"/>
        <w:rPr>
          <w:b/>
          <w:sz w:val="28"/>
          <w:szCs w:val="28"/>
          <w:lang w:val="id-ID"/>
        </w:rPr>
      </w:pPr>
    </w:p>
    <w:p w:rsidR="006025C3" w:rsidRDefault="006025C3" w:rsidP="00AC271A">
      <w:pPr>
        <w:pStyle w:val="BodyText"/>
        <w:spacing w:before="240"/>
        <w:jc w:val="both"/>
        <w:rPr>
          <w:b/>
          <w:sz w:val="28"/>
          <w:szCs w:val="28"/>
        </w:rPr>
      </w:pPr>
    </w:p>
    <w:p w:rsidR="004B091A" w:rsidRPr="004B091A" w:rsidRDefault="004B091A" w:rsidP="00AC271A">
      <w:pPr>
        <w:pStyle w:val="BodyText"/>
        <w:spacing w:before="240"/>
        <w:jc w:val="both"/>
        <w:rPr>
          <w:b/>
          <w:sz w:val="28"/>
          <w:szCs w:val="28"/>
        </w:rPr>
      </w:pPr>
    </w:p>
    <w:p w:rsidR="006025C3" w:rsidRDefault="006025C3" w:rsidP="00AC271A">
      <w:pPr>
        <w:pStyle w:val="BodyText"/>
        <w:spacing w:before="240"/>
        <w:jc w:val="both"/>
        <w:rPr>
          <w:b/>
          <w:sz w:val="28"/>
          <w:szCs w:val="28"/>
          <w:lang w:val="id-ID"/>
        </w:rPr>
      </w:pPr>
      <w:r>
        <w:rPr>
          <w:b/>
          <w:sz w:val="28"/>
          <w:szCs w:val="28"/>
          <w:lang w:val="id-ID"/>
        </w:rPr>
        <w:lastRenderedPageBreak/>
        <w:t xml:space="preserve">References </w:t>
      </w:r>
    </w:p>
    <w:p w:rsidR="00F97584" w:rsidRPr="00160D66" w:rsidRDefault="00DD0B8F" w:rsidP="00F97584">
      <w:pPr>
        <w:ind w:left="700" w:hanging="700"/>
        <w:jc w:val="both"/>
        <w:rPr>
          <w:sz w:val="24"/>
          <w:szCs w:val="24"/>
        </w:rPr>
      </w:pPr>
      <w:r w:rsidRPr="00160D66">
        <w:rPr>
          <w:b/>
          <w:sz w:val="24"/>
          <w:szCs w:val="24"/>
        </w:rPr>
        <w:fldChar w:fldCharType="begin"/>
      </w:r>
      <w:r w:rsidR="00F97584" w:rsidRPr="00160D66">
        <w:rPr>
          <w:b/>
          <w:sz w:val="24"/>
          <w:szCs w:val="24"/>
        </w:rPr>
        <w:instrText xml:space="preserve"> ADDIN ZOTERO_BIBL {"custom":[]} CSL_BIBLIOGRAPHY </w:instrText>
      </w:r>
      <w:r w:rsidRPr="00160D66">
        <w:rPr>
          <w:b/>
          <w:sz w:val="24"/>
          <w:szCs w:val="24"/>
        </w:rPr>
        <w:fldChar w:fldCharType="separate"/>
      </w:r>
      <w:r w:rsidR="00F97584" w:rsidRPr="00160D66">
        <w:rPr>
          <w:sz w:val="24"/>
          <w:szCs w:val="24"/>
        </w:rPr>
        <w:t xml:space="preserve">1. </w:t>
      </w:r>
      <w:r w:rsidR="00F97584" w:rsidRPr="00160D66">
        <w:rPr>
          <w:sz w:val="24"/>
          <w:szCs w:val="24"/>
        </w:rPr>
        <w:tab/>
        <w:t>Yamagata C, Andrade JB, Ussui V, Lima D, Batista N, Paschoal JOA. High Purity Zirconia and Silica Powders via Wet Process: Alkali Fusion of Zircon Sand [Internet]. Materials Science Forum. 2008 [cite</w:t>
      </w:r>
      <w:r w:rsidR="00F97584">
        <w:rPr>
          <w:sz w:val="24"/>
          <w:szCs w:val="24"/>
        </w:rPr>
        <w:t xml:space="preserve">d 2020 Oct 15]. Available from: </w:t>
      </w:r>
      <w:r w:rsidR="00F97584" w:rsidRPr="00160D66">
        <w:rPr>
          <w:sz w:val="24"/>
          <w:szCs w:val="24"/>
        </w:rPr>
        <w:t>https://www.scientific.net/MSF.591-593.771</w:t>
      </w:r>
    </w:p>
    <w:p w:rsidR="00F97584" w:rsidRPr="00160D66" w:rsidRDefault="00F97584" w:rsidP="00F97584">
      <w:pPr>
        <w:ind w:left="700" w:hanging="700"/>
        <w:jc w:val="both"/>
        <w:rPr>
          <w:sz w:val="24"/>
          <w:szCs w:val="24"/>
        </w:rPr>
      </w:pPr>
      <w:r w:rsidRPr="00160D66">
        <w:rPr>
          <w:sz w:val="24"/>
          <w:szCs w:val="24"/>
        </w:rPr>
        <w:t xml:space="preserve">2. </w:t>
      </w:r>
      <w:r w:rsidRPr="00160D66">
        <w:rPr>
          <w:sz w:val="24"/>
          <w:szCs w:val="24"/>
        </w:rPr>
        <w:tab/>
        <w:t>Habib meedm. A novel method for processing of Bangladeshi zirc</w:t>
      </w:r>
      <w:r>
        <w:rPr>
          <w:sz w:val="24"/>
          <w:szCs w:val="24"/>
        </w:rPr>
        <w:t xml:space="preserve">on. Hydrometallurgy [Internet]. </w:t>
      </w:r>
      <w:r w:rsidRPr="00160D66">
        <w:rPr>
          <w:sz w:val="24"/>
          <w:szCs w:val="24"/>
        </w:rPr>
        <w:t>[cited 2020 Oct 15]; Available from: https://www.academia.edu/27772812/A</w:t>
      </w:r>
      <w:r>
        <w:rPr>
          <w:sz w:val="24"/>
          <w:szCs w:val="24"/>
        </w:rPr>
        <w:t xml:space="preserve"> </w:t>
      </w:r>
      <w:r w:rsidRPr="00160D66">
        <w:rPr>
          <w:sz w:val="24"/>
          <w:szCs w:val="24"/>
        </w:rPr>
        <w:t>_novel_method_for_processing_of_Bangladeshi_zircon</w:t>
      </w:r>
      <w:r>
        <w:rPr>
          <w:sz w:val="24"/>
          <w:szCs w:val="24"/>
        </w:rPr>
        <w:t>.</w:t>
      </w:r>
    </w:p>
    <w:p w:rsidR="00F97584" w:rsidRPr="00160D66" w:rsidRDefault="00F97584" w:rsidP="00F97584">
      <w:pPr>
        <w:ind w:left="700" w:hanging="700"/>
        <w:jc w:val="both"/>
        <w:rPr>
          <w:sz w:val="24"/>
          <w:szCs w:val="24"/>
        </w:rPr>
      </w:pPr>
      <w:r w:rsidRPr="00160D66">
        <w:rPr>
          <w:sz w:val="24"/>
          <w:szCs w:val="24"/>
        </w:rPr>
        <w:t xml:space="preserve">3. </w:t>
      </w:r>
      <w:r w:rsidRPr="00160D66">
        <w:rPr>
          <w:sz w:val="24"/>
          <w:szCs w:val="24"/>
        </w:rPr>
        <w:tab/>
        <w:t>priyono, slamet. Pemurnian Serbuk Zirkonia dari Zirkon [Inter</w:t>
      </w:r>
      <w:r>
        <w:rPr>
          <w:sz w:val="24"/>
          <w:szCs w:val="24"/>
        </w:rPr>
        <w:t xml:space="preserve">net]. 2012 [cited 2020 Oct 15]. </w:t>
      </w:r>
      <w:r w:rsidRPr="00160D66">
        <w:rPr>
          <w:sz w:val="24"/>
          <w:szCs w:val="24"/>
        </w:rPr>
        <w:t>Available from: http://lipi.go.id/publikasi</w:t>
      </w:r>
      <w:r>
        <w:rPr>
          <w:sz w:val="24"/>
          <w:szCs w:val="24"/>
        </w:rPr>
        <w:t xml:space="preserve">/Pemurnian-Serbuk-Zirkonia-dari </w:t>
      </w:r>
      <w:r w:rsidRPr="00160D66">
        <w:rPr>
          <w:sz w:val="24"/>
          <w:szCs w:val="24"/>
        </w:rPr>
        <w:t>Zirkon/8285</w:t>
      </w:r>
      <w:r>
        <w:rPr>
          <w:sz w:val="24"/>
          <w:szCs w:val="24"/>
        </w:rPr>
        <w:t>.</w:t>
      </w:r>
    </w:p>
    <w:p w:rsidR="00F97584" w:rsidRPr="00160D66" w:rsidRDefault="00F97584" w:rsidP="00F97584">
      <w:pPr>
        <w:ind w:left="700" w:hanging="700"/>
        <w:jc w:val="left"/>
        <w:rPr>
          <w:sz w:val="24"/>
          <w:szCs w:val="24"/>
        </w:rPr>
      </w:pPr>
      <w:r w:rsidRPr="00160D66">
        <w:rPr>
          <w:sz w:val="24"/>
          <w:szCs w:val="24"/>
        </w:rPr>
        <w:t xml:space="preserve">4. </w:t>
      </w:r>
      <w:r w:rsidRPr="00160D66">
        <w:rPr>
          <w:sz w:val="24"/>
          <w:szCs w:val="24"/>
        </w:rPr>
        <w:tab/>
        <w:t xml:space="preserve">Huang H-J, Wang M-C. The phase formation and stability of tetragonal ZrO2 prepared in a silica bath. Ceram Int. 2013;2(39):1729–39. </w:t>
      </w:r>
    </w:p>
    <w:p w:rsidR="00F97584" w:rsidRPr="00160D66" w:rsidRDefault="00F97584" w:rsidP="00F97584">
      <w:pPr>
        <w:ind w:left="700" w:hanging="700"/>
        <w:jc w:val="both"/>
        <w:rPr>
          <w:sz w:val="24"/>
          <w:szCs w:val="24"/>
        </w:rPr>
      </w:pPr>
      <w:r w:rsidRPr="00160D66">
        <w:rPr>
          <w:sz w:val="24"/>
          <w:szCs w:val="24"/>
        </w:rPr>
        <w:t xml:space="preserve">5. </w:t>
      </w:r>
      <w:r w:rsidRPr="00160D66">
        <w:rPr>
          <w:sz w:val="24"/>
          <w:szCs w:val="24"/>
        </w:rPr>
        <w:tab/>
        <w:t xml:space="preserve">Sudjoko D, Triyono T. peningkatan kualitas zirkonia hasil olah pasir zirkon. Ganendra. 2008 Jan;11(1):11–6. </w:t>
      </w:r>
    </w:p>
    <w:p w:rsidR="00F97584" w:rsidRPr="00160D66" w:rsidRDefault="00F97584" w:rsidP="00F97584">
      <w:pPr>
        <w:ind w:left="700" w:hanging="700"/>
        <w:jc w:val="both"/>
        <w:rPr>
          <w:sz w:val="24"/>
          <w:szCs w:val="24"/>
        </w:rPr>
      </w:pPr>
      <w:r w:rsidRPr="00160D66">
        <w:rPr>
          <w:sz w:val="24"/>
          <w:szCs w:val="24"/>
        </w:rPr>
        <w:t xml:space="preserve">6. </w:t>
      </w:r>
      <w:r w:rsidRPr="00160D66">
        <w:rPr>
          <w:sz w:val="24"/>
          <w:szCs w:val="24"/>
        </w:rPr>
        <w:tab/>
        <w:t>Kurapova O, Konakov V. Phase evolution in zir</w:t>
      </w:r>
      <w:r>
        <w:rPr>
          <w:sz w:val="24"/>
          <w:szCs w:val="24"/>
        </w:rPr>
        <w:t xml:space="preserve">conia based systems [Internet]. </w:t>
      </w:r>
      <w:r w:rsidRPr="00160D66">
        <w:rPr>
          <w:sz w:val="24"/>
          <w:szCs w:val="24"/>
        </w:rPr>
        <w:t>undefined. 2014 [cited 2020 Oct 15]. Available from: /paper/Phase-evolution-in-zirconia-based-s</w:t>
      </w:r>
      <w:r>
        <w:rPr>
          <w:sz w:val="24"/>
          <w:szCs w:val="24"/>
        </w:rPr>
        <w:t>ystems-Kurapova-Konakov.</w:t>
      </w:r>
    </w:p>
    <w:p w:rsidR="00F97584" w:rsidRPr="00160D66" w:rsidRDefault="00F97584" w:rsidP="00F97584">
      <w:pPr>
        <w:ind w:left="700" w:hanging="700"/>
        <w:jc w:val="both"/>
        <w:rPr>
          <w:sz w:val="24"/>
          <w:szCs w:val="24"/>
        </w:rPr>
      </w:pPr>
      <w:r w:rsidRPr="00160D66">
        <w:rPr>
          <w:sz w:val="24"/>
          <w:szCs w:val="24"/>
        </w:rPr>
        <w:t xml:space="preserve">7. </w:t>
      </w:r>
      <w:r w:rsidRPr="00160D66">
        <w:rPr>
          <w:sz w:val="24"/>
          <w:szCs w:val="24"/>
        </w:rPr>
        <w:tab/>
        <w:t>Masoodiyeh. F, J. Zirconia nanoparticle synthesis i</w:t>
      </w:r>
      <w:r>
        <w:rPr>
          <w:sz w:val="24"/>
          <w:szCs w:val="24"/>
        </w:rPr>
        <w:t xml:space="preserve">n sub and supercritical water  </w:t>
      </w:r>
      <w:r w:rsidRPr="00160D66">
        <w:rPr>
          <w:sz w:val="24"/>
          <w:szCs w:val="24"/>
        </w:rPr>
        <w:t>particle morphology and chemical equilibria | Request PDF [Internet]. ResearchGate. 2015 [cite</w:t>
      </w:r>
      <w:r>
        <w:rPr>
          <w:sz w:val="24"/>
          <w:szCs w:val="24"/>
        </w:rPr>
        <w:t xml:space="preserve">d 2020 Oct 14]. Available from: </w:t>
      </w:r>
      <w:r w:rsidRPr="00160D66">
        <w:rPr>
          <w:sz w:val="24"/>
          <w:szCs w:val="24"/>
        </w:rPr>
        <w:t>https://www.researchgate.net/publication/280714158_Zirconia_nanoparticle_synthesis_in_sub_and_supercritical_water_-_particle_morphology_and_chemical_equilibria</w:t>
      </w:r>
      <w:r>
        <w:rPr>
          <w:sz w:val="24"/>
          <w:szCs w:val="24"/>
        </w:rPr>
        <w:t>.</w:t>
      </w:r>
    </w:p>
    <w:p w:rsidR="00F97584" w:rsidRPr="00160D66" w:rsidRDefault="00F97584" w:rsidP="00F97584">
      <w:pPr>
        <w:ind w:left="700" w:hanging="700"/>
        <w:jc w:val="both"/>
        <w:rPr>
          <w:sz w:val="24"/>
          <w:szCs w:val="24"/>
        </w:rPr>
      </w:pPr>
      <w:r w:rsidRPr="00160D66">
        <w:rPr>
          <w:sz w:val="24"/>
          <w:szCs w:val="24"/>
        </w:rPr>
        <w:t xml:space="preserve">8. </w:t>
      </w:r>
      <w:r w:rsidRPr="00160D66">
        <w:rPr>
          <w:sz w:val="24"/>
          <w:szCs w:val="24"/>
        </w:rPr>
        <w:tab/>
        <w:t>Ran liu, et al. Analysis of water leaching and tr</w:t>
      </w:r>
      <w:r>
        <w:rPr>
          <w:sz w:val="24"/>
          <w:szCs w:val="24"/>
        </w:rPr>
        <w:t xml:space="preserve">ansition processes in zirconium </w:t>
      </w:r>
      <w:r w:rsidRPr="00160D66">
        <w:rPr>
          <w:sz w:val="24"/>
          <w:szCs w:val="24"/>
        </w:rPr>
        <w:t xml:space="preserve">oxychloride octahydrate production. Ceram Int. 2014 Jan 1;40(1):1431–8. </w:t>
      </w:r>
    </w:p>
    <w:p w:rsidR="00F97584" w:rsidRPr="00160D66" w:rsidRDefault="00F97584" w:rsidP="00F97584">
      <w:pPr>
        <w:ind w:left="700" w:hanging="700"/>
        <w:jc w:val="both"/>
        <w:rPr>
          <w:sz w:val="24"/>
          <w:szCs w:val="24"/>
        </w:rPr>
      </w:pPr>
      <w:r w:rsidRPr="00160D66">
        <w:rPr>
          <w:sz w:val="24"/>
          <w:szCs w:val="24"/>
        </w:rPr>
        <w:t xml:space="preserve">9. </w:t>
      </w:r>
      <w:r w:rsidRPr="00160D66">
        <w:rPr>
          <w:sz w:val="24"/>
          <w:szCs w:val="24"/>
        </w:rPr>
        <w:tab/>
        <w:t>S. Shukla and S. Seal. Mechanisms of Room Temperature Metastable Tetragonal Phase Stabilisation in Zirconia - Thermal Spray Society [Internet]. 2015 [cited 2020 Oct 15]. Available from: https://www.asminternational.org/web/tss/technical-resources/-/journal_content/56/10192/IMR5001P045/periodical-article</w:t>
      </w:r>
      <w:r>
        <w:rPr>
          <w:sz w:val="24"/>
          <w:szCs w:val="24"/>
        </w:rPr>
        <w:t>.</w:t>
      </w:r>
    </w:p>
    <w:p w:rsidR="00F97584" w:rsidRPr="00160D66" w:rsidRDefault="00F97584" w:rsidP="00F97584">
      <w:pPr>
        <w:ind w:left="700" w:hanging="700"/>
        <w:jc w:val="both"/>
        <w:rPr>
          <w:sz w:val="24"/>
          <w:szCs w:val="24"/>
        </w:rPr>
      </w:pPr>
      <w:r w:rsidRPr="00160D66">
        <w:rPr>
          <w:sz w:val="24"/>
          <w:szCs w:val="24"/>
        </w:rPr>
        <w:t xml:space="preserve">10. </w:t>
      </w:r>
      <w:r w:rsidRPr="00160D66">
        <w:rPr>
          <w:sz w:val="24"/>
          <w:szCs w:val="24"/>
        </w:rPr>
        <w:tab/>
        <w:t xml:space="preserve">Ren, HaiSheng. The structural phase transition and elastic properties of zirconia under high pressure from first-principles calculations. Solid State Sci. 2011 May 1;13(5):938–43. </w:t>
      </w:r>
    </w:p>
    <w:p w:rsidR="006025C3" w:rsidRPr="00452C0C" w:rsidRDefault="00DD0B8F" w:rsidP="00452C0C">
      <w:pPr>
        <w:jc w:val="both"/>
        <w:rPr>
          <w:color w:val="00B050"/>
          <w:sz w:val="24"/>
          <w:szCs w:val="24"/>
          <w:lang w:val="id-ID"/>
        </w:rPr>
      </w:pPr>
      <w:r w:rsidRPr="00160D66">
        <w:rPr>
          <w:b/>
          <w:sz w:val="24"/>
          <w:szCs w:val="24"/>
        </w:rPr>
        <w:fldChar w:fldCharType="end"/>
      </w:r>
    </w:p>
    <w:sectPr w:rsidR="006025C3" w:rsidRPr="00452C0C" w:rsidSect="00706D95">
      <w:type w:val="continuous"/>
      <w:pgSz w:w="11907" w:h="16840" w:code="9"/>
      <w:pgMar w:top="1418" w:right="1134" w:bottom="1418" w:left="1418" w:header="794" w:footer="567" w:gutter="0"/>
      <w:cols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EEA" w:rsidRDefault="00930EEA" w:rsidP="007D51C9">
      <w:r>
        <w:separator/>
      </w:r>
    </w:p>
  </w:endnote>
  <w:endnote w:type="continuationSeparator" w:id="0">
    <w:p w:rsidR="00930EEA" w:rsidRDefault="00930EEA" w:rsidP="007D51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AMEC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C3" w:rsidRDefault="006025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C3" w:rsidRPr="005D2A17" w:rsidRDefault="006025C3" w:rsidP="005D2A17">
    <w:pPr>
      <w:pStyle w:val="Footer"/>
      <w:shd w:val="clear" w:color="auto" w:fill="BFBFBF"/>
      <w:rPr>
        <w:sz w:val="22"/>
        <w:szCs w:val="22"/>
      </w:rPr>
    </w:pPr>
    <w:r w:rsidRPr="005D2A17">
      <w:rPr>
        <w:sz w:val="22"/>
        <w:szCs w:val="22"/>
      </w:rPr>
      <w:t xml:space="preserve">Copyrigh © 2016, Jurnal Neutrino:Jurnal Fisika dan Aplikasinya,  </w:t>
    </w:r>
    <w:r>
      <w:rPr>
        <w:sz w:val="22"/>
        <w:szCs w:val="22"/>
        <w:lang w:val="id-ID"/>
      </w:rPr>
      <w:t xml:space="preserve">    </w:t>
    </w:r>
    <w:r w:rsidRPr="005D2A17">
      <w:rPr>
        <w:sz w:val="22"/>
        <w:szCs w:val="22"/>
      </w:rPr>
      <w:t>ISSN:1979-6374/ EISSN:2460-5999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C3" w:rsidRPr="005D2A17" w:rsidRDefault="00DD0B8F" w:rsidP="0000191A">
    <w:pPr>
      <w:pStyle w:val="Afiliasi"/>
      <w:spacing w:before="0" w:after="0"/>
      <w:contextualSpacing w:val="0"/>
      <w:jc w:val="left"/>
      <w:rPr>
        <w:sz w:val="22"/>
        <w:szCs w:val="22"/>
      </w:rPr>
    </w:pPr>
    <w:r w:rsidRPr="00DD0B8F">
      <w:rPr>
        <w:lang w:val="en-US"/>
      </w:rPr>
      <w:pict>
        <v:shapetype id="_x0000_t32" coordsize="21600,21600" o:spt="32" o:oned="t" path="m,l21600,21600e" filled="f">
          <v:path arrowok="t" fillok="f" o:connecttype="none"/>
          <o:lock v:ext="edit" shapetype="t"/>
        </v:shapetype>
        <v:shape id="_x0000_s2049" type="#_x0000_t32" style="position:absolute;margin-left:.4pt;margin-top:772.4pt;width:219.3pt;height:0;z-index:1;mso-position-horizontal-relative:margin;mso-position-vertical-relative:page;v-text-anchor:middle" o:connectortype="straight" strokecolor="gray" strokeweight="1pt">
          <w10:wrap anchorx="margin" anchory="page"/>
        </v:shape>
      </w:pict>
    </w:r>
    <w:r w:rsidR="006025C3" w:rsidRPr="005D2A17">
      <w:rPr>
        <w:sz w:val="22"/>
        <w:szCs w:val="22"/>
      </w:rPr>
      <w:t>*Corresponding author.</w:t>
    </w:r>
  </w:p>
  <w:p w:rsidR="006025C3" w:rsidRPr="00E5622B" w:rsidRDefault="006025C3" w:rsidP="00064D29">
    <w:pPr>
      <w:pStyle w:val="Afiliasi"/>
      <w:spacing w:before="0" w:after="0"/>
      <w:contextualSpacing w:val="0"/>
      <w:jc w:val="left"/>
      <w:rPr>
        <w:noProof w:val="0"/>
        <w:sz w:val="22"/>
        <w:szCs w:val="22"/>
      </w:rPr>
    </w:pPr>
    <w:r w:rsidRPr="005D2A17">
      <w:rPr>
        <w:sz w:val="22"/>
        <w:szCs w:val="22"/>
      </w:rPr>
      <w:t xml:space="preserve">   E-Mail: </w:t>
    </w:r>
    <w:hyperlink r:id="rId1" w:history="1">
      <w:r w:rsidRPr="00E5622B">
        <w:rPr>
          <w:rStyle w:val="Hyperlink"/>
          <w:color w:val="auto"/>
          <w:sz w:val="22"/>
          <w:szCs w:val="22"/>
          <w:u w:val="none"/>
          <w:lang w:val="en-US"/>
        </w:rPr>
        <w:t>guntur</w:t>
      </w:r>
      <w:r w:rsidRPr="00E5622B">
        <w:rPr>
          <w:rStyle w:val="Hyperlink"/>
          <w:color w:val="auto"/>
          <w:sz w:val="22"/>
          <w:szCs w:val="22"/>
          <w:u w:val="none"/>
        </w:rPr>
        <w:t>@gmail.com</w:t>
      </w:r>
    </w:hyperlink>
    <w:r w:rsidRPr="00E5622B">
      <w:rPr>
        <w:sz w:val="22"/>
        <w:szCs w:val="22"/>
      </w:rPr>
      <w:t xml:space="preserve"> </w:t>
    </w:r>
    <w:r>
      <w:rPr>
        <w:sz w:val="22"/>
        <w:szCs w:val="22"/>
      </w:rPr>
      <w:t>(contact number HP)</w:t>
    </w:r>
    <w:bookmarkStart w:id="0" w:name="_GoBack"/>
    <w:bookmarkEnd w:id="0"/>
  </w:p>
  <w:p w:rsidR="006025C3" w:rsidRPr="005D2A17" w:rsidRDefault="006025C3" w:rsidP="005D2A17">
    <w:pPr>
      <w:pStyle w:val="Afiliasi"/>
      <w:shd w:val="clear" w:color="auto" w:fill="BFBFBF"/>
      <w:spacing w:before="240" w:after="0"/>
      <w:contextualSpacing w:val="0"/>
      <w:rPr>
        <w:sz w:val="22"/>
        <w:szCs w:val="22"/>
      </w:rPr>
    </w:pPr>
    <w:r w:rsidRPr="005D2A17">
      <w:rPr>
        <w:sz w:val="22"/>
        <w:szCs w:val="22"/>
      </w:rPr>
      <w:t>Permalink/DOI: http://dx.doi.org/10.18860/neu.v9i1.</w:t>
    </w:r>
    <w:r>
      <w:rPr>
        <w:sz w:val="22"/>
        <w:szCs w:val="22"/>
      </w:rPr>
      <w:t>0001</w:t>
    </w:r>
    <w:r w:rsidRPr="005D2A17">
      <w:rPr>
        <w:sz w:val="22"/>
        <w:szCs w:val="22"/>
      </w:rPr>
      <w:t xml:space="preserve">  </w:t>
    </w:r>
    <w:r>
      <w:rPr>
        <w:sz w:val="22"/>
        <w:szCs w:val="22"/>
      </w:rPr>
      <w:t xml:space="preserve">    </w:t>
    </w:r>
    <w:r w:rsidRPr="005D2A17">
      <w:rPr>
        <w:sz w:val="22"/>
        <w:szCs w:val="22"/>
      </w:rPr>
      <w:t xml:space="preserve">       </w:t>
    </w:r>
    <w:r>
      <w:rPr>
        <w:sz w:val="22"/>
        <w:szCs w:val="22"/>
      </w:rPr>
      <w:t xml:space="preserve">   </w:t>
    </w:r>
    <w:r w:rsidRPr="005D2A17">
      <w:rPr>
        <w:sz w:val="22"/>
        <w:szCs w:val="22"/>
      </w:rPr>
      <w:t xml:space="preserve"> ISSN:1979-6374 / EISSN:2460-5999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EEA" w:rsidRDefault="00930EEA" w:rsidP="007D51C9">
      <w:r>
        <w:separator/>
      </w:r>
    </w:p>
  </w:footnote>
  <w:footnote w:type="continuationSeparator" w:id="0">
    <w:p w:rsidR="00930EEA" w:rsidRDefault="00930EEA" w:rsidP="007D51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C3" w:rsidRPr="008F2457" w:rsidRDefault="006025C3" w:rsidP="00111D5C">
    <w:pPr>
      <w:pStyle w:val="Header"/>
      <w:tabs>
        <w:tab w:val="clear" w:pos="9026"/>
        <w:tab w:val="right" w:pos="8931"/>
      </w:tabs>
      <w:jc w:val="both"/>
      <w:rPr>
        <w:lang w:val="id-ID"/>
      </w:rPr>
    </w:pPr>
    <w:r>
      <w:rPr>
        <w:sz w:val="24"/>
        <w:szCs w:val="24"/>
      </w:rPr>
      <w:t>Jurnal Neutrino Vol. 7,  No. 2 April 2015</w:t>
    </w:r>
    <w:r>
      <w:rPr>
        <w:sz w:val="24"/>
        <w:szCs w:val="24"/>
      </w:rPr>
      <w:tab/>
    </w:r>
    <w:r>
      <w:rPr>
        <w:sz w:val="24"/>
        <w:szCs w:val="24"/>
        <w:lang w:val="id-ID"/>
      </w:rPr>
      <w:tab/>
      <w:t xml:space="preserve">    </w:t>
    </w:r>
    <w:r w:rsidR="00DD0B8F" w:rsidRPr="00217B18">
      <w:rPr>
        <w:sz w:val="24"/>
        <w:szCs w:val="24"/>
      </w:rPr>
      <w:fldChar w:fldCharType="begin"/>
    </w:r>
    <w:r w:rsidRPr="00217B18">
      <w:rPr>
        <w:sz w:val="24"/>
        <w:szCs w:val="24"/>
      </w:rPr>
      <w:instrText xml:space="preserve"> PAGE   \* MERGEFORMAT </w:instrText>
    </w:r>
    <w:r w:rsidR="00DD0B8F" w:rsidRPr="00217B18">
      <w:rPr>
        <w:sz w:val="24"/>
        <w:szCs w:val="24"/>
      </w:rPr>
      <w:fldChar w:fldCharType="separate"/>
    </w:r>
    <w:r>
      <w:rPr>
        <w:noProof/>
        <w:sz w:val="24"/>
        <w:szCs w:val="24"/>
      </w:rPr>
      <w:t>2</w:t>
    </w:r>
    <w:r w:rsidR="00DD0B8F" w:rsidRPr="00217B18">
      <w:rPr>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C3" w:rsidRPr="00B95B5D" w:rsidRDefault="006025C3" w:rsidP="005D2A17">
    <w:pPr>
      <w:pStyle w:val="Header"/>
      <w:shd w:val="clear" w:color="auto" w:fill="BFBFBF"/>
      <w:tabs>
        <w:tab w:val="clear" w:pos="9026"/>
        <w:tab w:val="right" w:pos="9356"/>
      </w:tabs>
      <w:jc w:val="both"/>
      <w:rPr>
        <w:sz w:val="24"/>
        <w:szCs w:val="24"/>
        <w:lang w:val="id-ID"/>
      </w:rPr>
    </w:pPr>
    <w:r w:rsidRPr="00B95B5D">
      <w:rPr>
        <w:sz w:val="24"/>
        <w:szCs w:val="24"/>
      </w:rPr>
      <w:t>Jurnal Neutrino:Jurnal Fisika dan Aplikasinya,</w:t>
    </w:r>
    <w:r w:rsidRPr="00B95B5D">
      <w:rPr>
        <w:sz w:val="24"/>
        <w:szCs w:val="24"/>
        <w:lang w:val="id-ID"/>
      </w:rPr>
      <w:t xml:space="preserve"> Vol. 9, No.1, October 2016 (p.1-4)</w:t>
    </w:r>
    <w:r w:rsidRPr="00B95B5D">
      <w:rPr>
        <w:sz w:val="24"/>
        <w:szCs w:val="24"/>
        <w:lang w:val="id-ID"/>
      </w:rPr>
      <w:tab/>
      <w:t>[</w:t>
    </w:r>
    <w:r w:rsidR="00DD0B8F" w:rsidRPr="00B95B5D">
      <w:rPr>
        <w:sz w:val="24"/>
        <w:szCs w:val="24"/>
      </w:rPr>
      <w:fldChar w:fldCharType="begin"/>
    </w:r>
    <w:r w:rsidRPr="00B95B5D">
      <w:rPr>
        <w:sz w:val="24"/>
        <w:szCs w:val="24"/>
      </w:rPr>
      <w:instrText xml:space="preserve"> PAGE   \* MERGEFORMAT </w:instrText>
    </w:r>
    <w:r w:rsidR="00DD0B8F" w:rsidRPr="00B95B5D">
      <w:rPr>
        <w:sz w:val="24"/>
        <w:szCs w:val="24"/>
      </w:rPr>
      <w:fldChar w:fldCharType="separate"/>
    </w:r>
    <w:r w:rsidR="003B4AB3">
      <w:rPr>
        <w:noProof/>
        <w:sz w:val="24"/>
        <w:szCs w:val="24"/>
      </w:rPr>
      <w:t>9</w:t>
    </w:r>
    <w:r w:rsidR="00DD0B8F" w:rsidRPr="00B95B5D">
      <w:rPr>
        <w:sz w:val="24"/>
        <w:szCs w:val="24"/>
      </w:rPr>
      <w:fldChar w:fldCharType="end"/>
    </w:r>
    <w:r w:rsidRPr="00B95B5D">
      <w:rPr>
        <w:sz w:val="24"/>
        <w:szCs w:val="24"/>
        <w:lang w:val="id-ID"/>
      </w:rPr>
      <w:t>]</w:t>
    </w:r>
  </w:p>
  <w:p w:rsidR="006025C3" w:rsidRPr="009E393C" w:rsidRDefault="006025C3" w:rsidP="00DB71D8">
    <w:pPr>
      <w:pStyle w:val="Header"/>
      <w:tabs>
        <w:tab w:val="clear" w:pos="9026"/>
        <w:tab w:val="left" w:pos="8149"/>
        <w:tab w:val="right" w:pos="9356"/>
      </w:tabs>
      <w:jc w:val="both"/>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C3" w:rsidRPr="00DB71D8" w:rsidRDefault="006025C3" w:rsidP="005D2A17">
    <w:pPr>
      <w:pStyle w:val="Header"/>
      <w:shd w:val="clear" w:color="auto" w:fill="BFBFBF"/>
      <w:tabs>
        <w:tab w:val="clear" w:pos="4513"/>
        <w:tab w:val="clear" w:pos="9026"/>
        <w:tab w:val="center" w:pos="8080"/>
        <w:tab w:val="right" w:pos="9356"/>
      </w:tabs>
      <w:jc w:val="both"/>
      <w:rPr>
        <w:sz w:val="24"/>
        <w:szCs w:val="24"/>
      </w:rPr>
    </w:pPr>
    <w:r w:rsidRPr="00DB71D8">
      <w:rPr>
        <w:sz w:val="24"/>
        <w:szCs w:val="24"/>
        <w:lang w:val="id-ID"/>
      </w:rPr>
      <w:t>Jurnal Neutrino:Jurnal Fisika dan Aplikasinya,</w:t>
    </w:r>
    <w:r>
      <w:rPr>
        <w:sz w:val="24"/>
        <w:szCs w:val="24"/>
        <w:lang w:val="id-ID"/>
      </w:rPr>
      <w:t xml:space="preserve"> Vol. 9, No.</w:t>
    </w:r>
    <w:r w:rsidRPr="00DB71D8">
      <w:rPr>
        <w:sz w:val="24"/>
        <w:szCs w:val="24"/>
        <w:lang w:val="id-ID"/>
      </w:rPr>
      <w:t>1</w:t>
    </w:r>
    <w:r>
      <w:rPr>
        <w:sz w:val="24"/>
        <w:szCs w:val="24"/>
        <w:lang w:val="id-ID"/>
      </w:rPr>
      <w:t>, October 2016 (p.1-4)</w:t>
    </w:r>
    <w:r>
      <w:rPr>
        <w:lang w:val="id-ID"/>
      </w:rPr>
      <w:tab/>
    </w:r>
    <w:r>
      <w:rPr>
        <w:lang w:val="id-ID"/>
      </w:rPr>
      <w:tab/>
    </w:r>
    <w:r w:rsidRPr="005D2A17">
      <w:rPr>
        <w:sz w:val="24"/>
        <w:szCs w:val="24"/>
        <w:lang w:val="id-ID"/>
      </w:rPr>
      <w:t xml:space="preserve"> [</w:t>
    </w:r>
    <w:r w:rsidR="00DD0B8F" w:rsidRPr="005D2A17">
      <w:rPr>
        <w:sz w:val="24"/>
        <w:szCs w:val="24"/>
      </w:rPr>
      <w:fldChar w:fldCharType="begin"/>
    </w:r>
    <w:r w:rsidRPr="005D2A17">
      <w:rPr>
        <w:sz w:val="24"/>
        <w:szCs w:val="24"/>
      </w:rPr>
      <w:instrText xml:space="preserve"> PAGE   \* MERGEFORMAT </w:instrText>
    </w:r>
    <w:r w:rsidR="00DD0B8F" w:rsidRPr="005D2A17">
      <w:rPr>
        <w:sz w:val="24"/>
        <w:szCs w:val="24"/>
      </w:rPr>
      <w:fldChar w:fldCharType="separate"/>
    </w:r>
    <w:r w:rsidR="003B4AB3">
      <w:rPr>
        <w:noProof/>
        <w:sz w:val="24"/>
        <w:szCs w:val="24"/>
      </w:rPr>
      <w:t>1</w:t>
    </w:r>
    <w:r w:rsidR="00DD0B8F" w:rsidRPr="005D2A17">
      <w:rPr>
        <w:sz w:val="24"/>
        <w:szCs w:val="24"/>
      </w:rPr>
      <w:fldChar w:fldCharType="end"/>
    </w:r>
    <w:r w:rsidRPr="00A9116D">
      <w:rPr>
        <w:sz w:val="24"/>
        <w:szCs w:val="24"/>
        <w:lang w:val="id-ID"/>
      </w:rPr>
      <w:t>]</w:t>
    </w:r>
  </w:p>
  <w:p w:rsidR="006025C3" w:rsidRPr="00A028A9" w:rsidRDefault="006025C3" w:rsidP="00A028A9">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FE4B35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570DA0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DC2DE0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EEE02F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C14B3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AA6E3D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EF0724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D900D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26698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F44E6D4"/>
    <w:lvl w:ilvl="0">
      <w:start w:val="1"/>
      <w:numFmt w:val="bullet"/>
      <w:lvlText w:val=""/>
      <w:lvlJc w:val="left"/>
      <w:pPr>
        <w:tabs>
          <w:tab w:val="num" w:pos="360"/>
        </w:tabs>
        <w:ind w:left="360" w:hanging="360"/>
      </w:pPr>
      <w:rPr>
        <w:rFonts w:ascii="Symbol" w:hAnsi="Symbol" w:hint="default"/>
      </w:rPr>
    </w:lvl>
  </w:abstractNum>
  <w:abstractNum w:abstractNumId="10">
    <w:nsid w:val="0DD00C5F"/>
    <w:multiLevelType w:val="hybridMultilevel"/>
    <w:tmpl w:val="BF387310"/>
    <w:lvl w:ilvl="0" w:tplc="900231DE">
      <w:start w:val="1"/>
      <w:numFmt w:val="decimal"/>
      <w:lvlText w:val="%1."/>
      <w:lvlJc w:val="left"/>
      <w:pPr>
        <w:ind w:left="720" w:hanging="360"/>
      </w:pPr>
      <w:rPr>
        <w:rFonts w:ascii="Times New Roman" w:hAnsi="Times New Roman" w:cs="Times New Roman" w:hint="default"/>
        <w:b w:val="0"/>
        <w:bCs w:val="0"/>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136535A6"/>
    <w:multiLevelType w:val="multilevel"/>
    <w:tmpl w:val="454A9F8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2B616657"/>
    <w:multiLevelType w:val="multilevel"/>
    <w:tmpl w:val="C8A030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30C23A13"/>
    <w:multiLevelType w:val="hybridMultilevel"/>
    <w:tmpl w:val="E4146442"/>
    <w:lvl w:ilvl="0" w:tplc="9926C312">
      <w:start w:val="1"/>
      <w:numFmt w:val="decimal"/>
      <w:lvlText w:val="(%1)"/>
      <w:lvlJc w:val="left"/>
      <w:pPr>
        <w:ind w:left="720" w:hanging="360"/>
      </w:pPr>
      <w:rPr>
        <w:rFonts w:ascii="Times New Roman" w:hAnsi="Times New Roman" w:cs="Times New Roman" w:hint="default"/>
        <w:b w:val="0"/>
        <w:bCs w:val="0"/>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5">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nsid w:val="4912053B"/>
    <w:multiLevelType w:val="hybridMultilevel"/>
    <w:tmpl w:val="A84E3D08"/>
    <w:lvl w:ilvl="0" w:tplc="4B7404AC">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563F75D6"/>
    <w:multiLevelType w:val="multilevel"/>
    <w:tmpl w:val="9B2C8A56"/>
    <w:lvl w:ilvl="0">
      <w:start w:val="1"/>
      <w:numFmt w:val="decimal"/>
      <w:lvlText w:val="[%1]"/>
      <w:lvlJc w:val="left"/>
      <w:pPr>
        <w:tabs>
          <w:tab w:val="num" w:pos="720"/>
        </w:tabs>
        <w:ind w:left="720" w:hanging="360"/>
      </w:pPr>
      <w:rPr>
        <w:rFonts w:cs="Times New Roman"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5"/>
  </w:num>
  <w:num w:numId="2">
    <w:abstractNumId w:val="14"/>
  </w:num>
  <w:num w:numId="3">
    <w:abstractNumId w:val="16"/>
  </w:num>
  <w:num w:numId="4">
    <w:abstractNumId w:val="17"/>
  </w:num>
  <w:num w:numId="5">
    <w:abstractNumId w:val="10"/>
  </w:num>
  <w:num w:numId="6">
    <w:abstractNumId w:val="13"/>
  </w:num>
  <w:num w:numId="7">
    <w:abstractNumId w:val="14"/>
  </w:num>
  <w:num w:numId="8">
    <w:abstractNumId w:val="14"/>
  </w:num>
  <w:num w:numId="9">
    <w:abstractNumId w:val="15"/>
  </w:num>
  <w:num w:numId="10">
    <w:abstractNumId w:val="15"/>
  </w:num>
  <w:num w:numId="11">
    <w:abstractNumId w:val="15"/>
  </w:num>
  <w:num w:numId="12">
    <w:abstractNumId w:val="15"/>
  </w:num>
  <w:num w:numId="13">
    <w:abstractNumId w:val="15"/>
  </w:num>
  <w:num w:numId="14">
    <w:abstractNumId w:val="12"/>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oNotTrackMoves/>
  <w:defaultTabStop w:val="720"/>
  <w:drawingGridHorizontalSpacing w:val="100"/>
  <w:displayHorizontalDrawingGridEvery w:val="2"/>
  <w:characterSpacingControl w:val="doNotCompress"/>
  <w:hdrShapeDefaults>
    <o:shapedefaults v:ext="edit" spidmax="8194"/>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yMjQyNDAxNbMwNjK1NDZR0lEKTi0uzszPAykwrAUAjgKLWCwAAAA="/>
  </w:docVars>
  <w:rsids>
    <w:rsidRoot w:val="00B3499B"/>
    <w:rsid w:val="00000B99"/>
    <w:rsid w:val="0000191A"/>
    <w:rsid w:val="000020CF"/>
    <w:rsid w:val="00003091"/>
    <w:rsid w:val="00005127"/>
    <w:rsid w:val="000057A1"/>
    <w:rsid w:val="00005B6D"/>
    <w:rsid w:val="00005FB6"/>
    <w:rsid w:val="00014918"/>
    <w:rsid w:val="00015453"/>
    <w:rsid w:val="000200C2"/>
    <w:rsid w:val="00022053"/>
    <w:rsid w:val="00023035"/>
    <w:rsid w:val="000233A7"/>
    <w:rsid w:val="00023878"/>
    <w:rsid w:val="000245A9"/>
    <w:rsid w:val="00025D08"/>
    <w:rsid w:val="00031A6F"/>
    <w:rsid w:val="00035105"/>
    <w:rsid w:val="00035D40"/>
    <w:rsid w:val="000420A6"/>
    <w:rsid w:val="00045BC4"/>
    <w:rsid w:val="000518A4"/>
    <w:rsid w:val="0005438F"/>
    <w:rsid w:val="00060748"/>
    <w:rsid w:val="00060956"/>
    <w:rsid w:val="000628DC"/>
    <w:rsid w:val="00064D29"/>
    <w:rsid w:val="0006694C"/>
    <w:rsid w:val="00074F96"/>
    <w:rsid w:val="00083365"/>
    <w:rsid w:val="00083FB3"/>
    <w:rsid w:val="00085CB2"/>
    <w:rsid w:val="00085EBB"/>
    <w:rsid w:val="00085EBD"/>
    <w:rsid w:val="000866C6"/>
    <w:rsid w:val="000873CF"/>
    <w:rsid w:val="00087BB9"/>
    <w:rsid w:val="00090A08"/>
    <w:rsid w:val="00092645"/>
    <w:rsid w:val="000943D1"/>
    <w:rsid w:val="00094579"/>
    <w:rsid w:val="00097523"/>
    <w:rsid w:val="000A0E63"/>
    <w:rsid w:val="000A38BB"/>
    <w:rsid w:val="000A69CF"/>
    <w:rsid w:val="000B0C9F"/>
    <w:rsid w:val="000B127D"/>
    <w:rsid w:val="000B5165"/>
    <w:rsid w:val="000B7154"/>
    <w:rsid w:val="000C1384"/>
    <w:rsid w:val="000C7567"/>
    <w:rsid w:val="000D5A3A"/>
    <w:rsid w:val="000D6F66"/>
    <w:rsid w:val="000E1289"/>
    <w:rsid w:val="000E2A0C"/>
    <w:rsid w:val="000E349F"/>
    <w:rsid w:val="000F2274"/>
    <w:rsid w:val="000F2669"/>
    <w:rsid w:val="000F54A8"/>
    <w:rsid w:val="000F6C8D"/>
    <w:rsid w:val="001003FC"/>
    <w:rsid w:val="001026F8"/>
    <w:rsid w:val="00107391"/>
    <w:rsid w:val="00107A30"/>
    <w:rsid w:val="00110EBA"/>
    <w:rsid w:val="00111D5C"/>
    <w:rsid w:val="001148B5"/>
    <w:rsid w:val="00115E13"/>
    <w:rsid w:val="00117173"/>
    <w:rsid w:val="00121EF3"/>
    <w:rsid w:val="00127B0D"/>
    <w:rsid w:val="0013051C"/>
    <w:rsid w:val="00134368"/>
    <w:rsid w:val="00136F26"/>
    <w:rsid w:val="00142A4A"/>
    <w:rsid w:val="00142EEA"/>
    <w:rsid w:val="00145B1E"/>
    <w:rsid w:val="001472D8"/>
    <w:rsid w:val="0015405C"/>
    <w:rsid w:val="00157446"/>
    <w:rsid w:val="00160B29"/>
    <w:rsid w:val="00160D66"/>
    <w:rsid w:val="00161472"/>
    <w:rsid w:val="0016196D"/>
    <w:rsid w:val="00161AC5"/>
    <w:rsid w:val="00170CA3"/>
    <w:rsid w:val="00176442"/>
    <w:rsid w:val="00177215"/>
    <w:rsid w:val="0018046C"/>
    <w:rsid w:val="001846B9"/>
    <w:rsid w:val="00186F92"/>
    <w:rsid w:val="00190781"/>
    <w:rsid w:val="00190C78"/>
    <w:rsid w:val="0019168D"/>
    <w:rsid w:val="00196B86"/>
    <w:rsid w:val="001A1D35"/>
    <w:rsid w:val="001A2229"/>
    <w:rsid w:val="001A3369"/>
    <w:rsid w:val="001A3A29"/>
    <w:rsid w:val="001A706E"/>
    <w:rsid w:val="001A7447"/>
    <w:rsid w:val="001B3D04"/>
    <w:rsid w:val="001B6072"/>
    <w:rsid w:val="001B7452"/>
    <w:rsid w:val="001B7663"/>
    <w:rsid w:val="001C29D9"/>
    <w:rsid w:val="001C6F06"/>
    <w:rsid w:val="001C7180"/>
    <w:rsid w:val="001D2611"/>
    <w:rsid w:val="001D307F"/>
    <w:rsid w:val="001D333B"/>
    <w:rsid w:val="001D4B6F"/>
    <w:rsid w:val="001D7E3C"/>
    <w:rsid w:val="001E0579"/>
    <w:rsid w:val="001E19C9"/>
    <w:rsid w:val="001E4327"/>
    <w:rsid w:val="001E7F6F"/>
    <w:rsid w:val="001F0573"/>
    <w:rsid w:val="001F1E94"/>
    <w:rsid w:val="001F6D94"/>
    <w:rsid w:val="001F6EFD"/>
    <w:rsid w:val="00204BA0"/>
    <w:rsid w:val="00206392"/>
    <w:rsid w:val="00214D86"/>
    <w:rsid w:val="00216A70"/>
    <w:rsid w:val="00217B18"/>
    <w:rsid w:val="0022046A"/>
    <w:rsid w:val="002225C8"/>
    <w:rsid w:val="00222D1E"/>
    <w:rsid w:val="002240BB"/>
    <w:rsid w:val="00226A33"/>
    <w:rsid w:val="00226B20"/>
    <w:rsid w:val="00232976"/>
    <w:rsid w:val="00234CDF"/>
    <w:rsid w:val="002358CA"/>
    <w:rsid w:val="00236546"/>
    <w:rsid w:val="002371D0"/>
    <w:rsid w:val="002377B9"/>
    <w:rsid w:val="002405DF"/>
    <w:rsid w:val="00241D07"/>
    <w:rsid w:val="002444C8"/>
    <w:rsid w:val="00246A9A"/>
    <w:rsid w:val="0025324D"/>
    <w:rsid w:val="002541D2"/>
    <w:rsid w:val="00254B6B"/>
    <w:rsid w:val="002561C7"/>
    <w:rsid w:val="00256FA0"/>
    <w:rsid w:val="00275163"/>
    <w:rsid w:val="002772FE"/>
    <w:rsid w:val="0028027F"/>
    <w:rsid w:val="00280AC7"/>
    <w:rsid w:val="002817DC"/>
    <w:rsid w:val="00290FDD"/>
    <w:rsid w:val="00295AE0"/>
    <w:rsid w:val="00297CDA"/>
    <w:rsid w:val="002A1390"/>
    <w:rsid w:val="002A5BBD"/>
    <w:rsid w:val="002B1771"/>
    <w:rsid w:val="002B28CE"/>
    <w:rsid w:val="002C7D4C"/>
    <w:rsid w:val="002D398E"/>
    <w:rsid w:val="002D3CF9"/>
    <w:rsid w:val="002D4343"/>
    <w:rsid w:val="002D5C37"/>
    <w:rsid w:val="002D60C0"/>
    <w:rsid w:val="002D7F9D"/>
    <w:rsid w:val="002E04B0"/>
    <w:rsid w:val="002E3A85"/>
    <w:rsid w:val="002E6010"/>
    <w:rsid w:val="002F3CE2"/>
    <w:rsid w:val="002F5389"/>
    <w:rsid w:val="002F6BB4"/>
    <w:rsid w:val="002F7770"/>
    <w:rsid w:val="0030195A"/>
    <w:rsid w:val="0031576D"/>
    <w:rsid w:val="00316821"/>
    <w:rsid w:val="00321A05"/>
    <w:rsid w:val="0032368D"/>
    <w:rsid w:val="003307BF"/>
    <w:rsid w:val="00330EB6"/>
    <w:rsid w:val="00333962"/>
    <w:rsid w:val="00336492"/>
    <w:rsid w:val="00336D9F"/>
    <w:rsid w:val="00340586"/>
    <w:rsid w:val="00352EAB"/>
    <w:rsid w:val="00353435"/>
    <w:rsid w:val="003553C9"/>
    <w:rsid w:val="00355677"/>
    <w:rsid w:val="00357C19"/>
    <w:rsid w:val="00362409"/>
    <w:rsid w:val="00365782"/>
    <w:rsid w:val="0036709A"/>
    <w:rsid w:val="00371DA7"/>
    <w:rsid w:val="00371EA5"/>
    <w:rsid w:val="00372139"/>
    <w:rsid w:val="00372994"/>
    <w:rsid w:val="00376C9C"/>
    <w:rsid w:val="003822A0"/>
    <w:rsid w:val="0038372A"/>
    <w:rsid w:val="00383871"/>
    <w:rsid w:val="0038650D"/>
    <w:rsid w:val="003904DD"/>
    <w:rsid w:val="00392637"/>
    <w:rsid w:val="00396F5C"/>
    <w:rsid w:val="003A0091"/>
    <w:rsid w:val="003A078C"/>
    <w:rsid w:val="003A6261"/>
    <w:rsid w:val="003B38ED"/>
    <w:rsid w:val="003B4AB3"/>
    <w:rsid w:val="003B4ADE"/>
    <w:rsid w:val="003B50F6"/>
    <w:rsid w:val="003B5C7F"/>
    <w:rsid w:val="003B7A69"/>
    <w:rsid w:val="003B7E3D"/>
    <w:rsid w:val="003C3074"/>
    <w:rsid w:val="003C508A"/>
    <w:rsid w:val="003D0E12"/>
    <w:rsid w:val="003D1E8D"/>
    <w:rsid w:val="003D3A37"/>
    <w:rsid w:val="003D48DD"/>
    <w:rsid w:val="003E1303"/>
    <w:rsid w:val="003E212E"/>
    <w:rsid w:val="003E4E07"/>
    <w:rsid w:val="003F2785"/>
    <w:rsid w:val="003F2EB3"/>
    <w:rsid w:val="003F7B1D"/>
    <w:rsid w:val="00405783"/>
    <w:rsid w:val="0041107A"/>
    <w:rsid w:val="00415BCD"/>
    <w:rsid w:val="00417160"/>
    <w:rsid w:val="0041749A"/>
    <w:rsid w:val="00417935"/>
    <w:rsid w:val="004247E5"/>
    <w:rsid w:val="00427726"/>
    <w:rsid w:val="00427D08"/>
    <w:rsid w:val="004300B1"/>
    <w:rsid w:val="0043359D"/>
    <w:rsid w:val="00433B47"/>
    <w:rsid w:val="00444EC5"/>
    <w:rsid w:val="00450977"/>
    <w:rsid w:val="00452C0C"/>
    <w:rsid w:val="0045463D"/>
    <w:rsid w:val="004567FC"/>
    <w:rsid w:val="00462C8D"/>
    <w:rsid w:val="00464254"/>
    <w:rsid w:val="00470674"/>
    <w:rsid w:val="004719FF"/>
    <w:rsid w:val="004721EC"/>
    <w:rsid w:val="00472591"/>
    <w:rsid w:val="00473DE3"/>
    <w:rsid w:val="0047465C"/>
    <w:rsid w:val="00474663"/>
    <w:rsid w:val="00474F7A"/>
    <w:rsid w:val="004779D6"/>
    <w:rsid w:val="0048025B"/>
    <w:rsid w:val="00480AC8"/>
    <w:rsid w:val="00481BFD"/>
    <w:rsid w:val="00484008"/>
    <w:rsid w:val="00485AB4"/>
    <w:rsid w:val="004862EB"/>
    <w:rsid w:val="00486AE0"/>
    <w:rsid w:val="0049074A"/>
    <w:rsid w:val="004A010E"/>
    <w:rsid w:val="004A0595"/>
    <w:rsid w:val="004A2DB1"/>
    <w:rsid w:val="004A35D7"/>
    <w:rsid w:val="004A7B4F"/>
    <w:rsid w:val="004B091A"/>
    <w:rsid w:val="004C24EE"/>
    <w:rsid w:val="004C2C43"/>
    <w:rsid w:val="004C6E15"/>
    <w:rsid w:val="004D030D"/>
    <w:rsid w:val="004D7A3A"/>
    <w:rsid w:val="004F4404"/>
    <w:rsid w:val="00500999"/>
    <w:rsid w:val="00501C87"/>
    <w:rsid w:val="00502945"/>
    <w:rsid w:val="00503DA8"/>
    <w:rsid w:val="005047CB"/>
    <w:rsid w:val="00505C96"/>
    <w:rsid w:val="00505D2E"/>
    <w:rsid w:val="0051483E"/>
    <w:rsid w:val="00515C1F"/>
    <w:rsid w:val="00517476"/>
    <w:rsid w:val="005255C6"/>
    <w:rsid w:val="00530810"/>
    <w:rsid w:val="00534177"/>
    <w:rsid w:val="00540DC3"/>
    <w:rsid w:val="00540F7C"/>
    <w:rsid w:val="005527E3"/>
    <w:rsid w:val="005550A8"/>
    <w:rsid w:val="00560382"/>
    <w:rsid w:val="00560F91"/>
    <w:rsid w:val="00562B45"/>
    <w:rsid w:val="0056575E"/>
    <w:rsid w:val="00571428"/>
    <w:rsid w:val="005834A3"/>
    <w:rsid w:val="00586F72"/>
    <w:rsid w:val="00587BC2"/>
    <w:rsid w:val="00593A54"/>
    <w:rsid w:val="00593DB1"/>
    <w:rsid w:val="00594606"/>
    <w:rsid w:val="0059578C"/>
    <w:rsid w:val="00596EBD"/>
    <w:rsid w:val="005976B0"/>
    <w:rsid w:val="00597BE7"/>
    <w:rsid w:val="005A042B"/>
    <w:rsid w:val="005A3226"/>
    <w:rsid w:val="005A60FA"/>
    <w:rsid w:val="005A75D6"/>
    <w:rsid w:val="005B3CE7"/>
    <w:rsid w:val="005B6008"/>
    <w:rsid w:val="005C058E"/>
    <w:rsid w:val="005C24DE"/>
    <w:rsid w:val="005C2B0B"/>
    <w:rsid w:val="005D2A17"/>
    <w:rsid w:val="005E03E7"/>
    <w:rsid w:val="005E105B"/>
    <w:rsid w:val="005E3B37"/>
    <w:rsid w:val="005E4887"/>
    <w:rsid w:val="005E555E"/>
    <w:rsid w:val="005E5A3B"/>
    <w:rsid w:val="005E5D54"/>
    <w:rsid w:val="005F1203"/>
    <w:rsid w:val="00600F8C"/>
    <w:rsid w:val="00601266"/>
    <w:rsid w:val="0060254E"/>
    <w:rsid w:val="006025C3"/>
    <w:rsid w:val="00603A79"/>
    <w:rsid w:val="00604D88"/>
    <w:rsid w:val="0061053B"/>
    <w:rsid w:val="00610EEE"/>
    <w:rsid w:val="00613161"/>
    <w:rsid w:val="00613455"/>
    <w:rsid w:val="00615AAC"/>
    <w:rsid w:val="006238B6"/>
    <w:rsid w:val="00630DAC"/>
    <w:rsid w:val="00633E6D"/>
    <w:rsid w:val="00634528"/>
    <w:rsid w:val="00636160"/>
    <w:rsid w:val="00640FB6"/>
    <w:rsid w:val="0064234F"/>
    <w:rsid w:val="00652EB8"/>
    <w:rsid w:val="006542C1"/>
    <w:rsid w:val="006547D5"/>
    <w:rsid w:val="00654A28"/>
    <w:rsid w:val="00656DD1"/>
    <w:rsid w:val="00657A2F"/>
    <w:rsid w:val="006618BE"/>
    <w:rsid w:val="00663162"/>
    <w:rsid w:val="006674A6"/>
    <w:rsid w:val="00676587"/>
    <w:rsid w:val="0068453E"/>
    <w:rsid w:val="006860A3"/>
    <w:rsid w:val="00686228"/>
    <w:rsid w:val="0068765E"/>
    <w:rsid w:val="006902CC"/>
    <w:rsid w:val="006913E8"/>
    <w:rsid w:val="006928C8"/>
    <w:rsid w:val="006972CD"/>
    <w:rsid w:val="00697372"/>
    <w:rsid w:val="00697A63"/>
    <w:rsid w:val="00697F31"/>
    <w:rsid w:val="006A202F"/>
    <w:rsid w:val="006A7538"/>
    <w:rsid w:val="006A7CD4"/>
    <w:rsid w:val="006B0F83"/>
    <w:rsid w:val="006B703B"/>
    <w:rsid w:val="006B7ECE"/>
    <w:rsid w:val="006C16B8"/>
    <w:rsid w:val="006C2A8C"/>
    <w:rsid w:val="006C2E8E"/>
    <w:rsid w:val="006C4A40"/>
    <w:rsid w:val="006C5A12"/>
    <w:rsid w:val="006C7551"/>
    <w:rsid w:val="006C7D1F"/>
    <w:rsid w:val="006D0B18"/>
    <w:rsid w:val="006D765D"/>
    <w:rsid w:val="006E711B"/>
    <w:rsid w:val="006F0BFE"/>
    <w:rsid w:val="006F2ABF"/>
    <w:rsid w:val="006F75B1"/>
    <w:rsid w:val="00703006"/>
    <w:rsid w:val="00703053"/>
    <w:rsid w:val="00706D95"/>
    <w:rsid w:val="007125BE"/>
    <w:rsid w:val="00712AD2"/>
    <w:rsid w:val="00717BBF"/>
    <w:rsid w:val="00721198"/>
    <w:rsid w:val="00727E58"/>
    <w:rsid w:val="00727FCF"/>
    <w:rsid w:val="00730A1B"/>
    <w:rsid w:val="007365EC"/>
    <w:rsid w:val="00741FAF"/>
    <w:rsid w:val="0074362A"/>
    <w:rsid w:val="00751BDC"/>
    <w:rsid w:val="00752030"/>
    <w:rsid w:val="00754461"/>
    <w:rsid w:val="00754B98"/>
    <w:rsid w:val="007572F7"/>
    <w:rsid w:val="007628E0"/>
    <w:rsid w:val="00772906"/>
    <w:rsid w:val="007753C5"/>
    <w:rsid w:val="007765EB"/>
    <w:rsid w:val="00776C84"/>
    <w:rsid w:val="00784698"/>
    <w:rsid w:val="00786240"/>
    <w:rsid w:val="0078786D"/>
    <w:rsid w:val="0079088B"/>
    <w:rsid w:val="007933D2"/>
    <w:rsid w:val="00793B86"/>
    <w:rsid w:val="00796125"/>
    <w:rsid w:val="00797582"/>
    <w:rsid w:val="007A4341"/>
    <w:rsid w:val="007A5C4C"/>
    <w:rsid w:val="007A617F"/>
    <w:rsid w:val="007B0E33"/>
    <w:rsid w:val="007B2171"/>
    <w:rsid w:val="007B3432"/>
    <w:rsid w:val="007B3D84"/>
    <w:rsid w:val="007B46DB"/>
    <w:rsid w:val="007C0367"/>
    <w:rsid w:val="007C1A47"/>
    <w:rsid w:val="007C3AA6"/>
    <w:rsid w:val="007C5B55"/>
    <w:rsid w:val="007D425F"/>
    <w:rsid w:val="007D51C9"/>
    <w:rsid w:val="007E3FBB"/>
    <w:rsid w:val="007E6403"/>
    <w:rsid w:val="007E640B"/>
    <w:rsid w:val="007E6431"/>
    <w:rsid w:val="007E7243"/>
    <w:rsid w:val="007F0684"/>
    <w:rsid w:val="007F2756"/>
    <w:rsid w:val="007F3934"/>
    <w:rsid w:val="007F678F"/>
    <w:rsid w:val="00800749"/>
    <w:rsid w:val="0080261F"/>
    <w:rsid w:val="00802910"/>
    <w:rsid w:val="00802AA4"/>
    <w:rsid w:val="00804051"/>
    <w:rsid w:val="00805637"/>
    <w:rsid w:val="0080602B"/>
    <w:rsid w:val="00806054"/>
    <w:rsid w:val="00814D72"/>
    <w:rsid w:val="00821DAA"/>
    <w:rsid w:val="00826724"/>
    <w:rsid w:val="008274BF"/>
    <w:rsid w:val="0083341D"/>
    <w:rsid w:val="00834A4D"/>
    <w:rsid w:val="00836CE0"/>
    <w:rsid w:val="008374A4"/>
    <w:rsid w:val="00841FFD"/>
    <w:rsid w:val="008464A8"/>
    <w:rsid w:val="008574EC"/>
    <w:rsid w:val="00860570"/>
    <w:rsid w:val="00861CE3"/>
    <w:rsid w:val="00863B17"/>
    <w:rsid w:val="00867893"/>
    <w:rsid w:val="008750D8"/>
    <w:rsid w:val="008769A3"/>
    <w:rsid w:val="00877728"/>
    <w:rsid w:val="00881E76"/>
    <w:rsid w:val="00882679"/>
    <w:rsid w:val="00897E37"/>
    <w:rsid w:val="008A00F3"/>
    <w:rsid w:val="008B01F2"/>
    <w:rsid w:val="008B115F"/>
    <w:rsid w:val="008B1C44"/>
    <w:rsid w:val="008B439F"/>
    <w:rsid w:val="008B569F"/>
    <w:rsid w:val="008B7DE7"/>
    <w:rsid w:val="008C09D6"/>
    <w:rsid w:val="008C2F18"/>
    <w:rsid w:val="008C4186"/>
    <w:rsid w:val="008C5DE8"/>
    <w:rsid w:val="008C7EE0"/>
    <w:rsid w:val="008D05A8"/>
    <w:rsid w:val="008D1A8B"/>
    <w:rsid w:val="008D3956"/>
    <w:rsid w:val="008D4107"/>
    <w:rsid w:val="008D53FB"/>
    <w:rsid w:val="008D700B"/>
    <w:rsid w:val="008D7F07"/>
    <w:rsid w:val="008E6EC0"/>
    <w:rsid w:val="008E7A30"/>
    <w:rsid w:val="008F2457"/>
    <w:rsid w:val="008F2D0C"/>
    <w:rsid w:val="008F78B5"/>
    <w:rsid w:val="009018D8"/>
    <w:rsid w:val="009066A5"/>
    <w:rsid w:val="00906758"/>
    <w:rsid w:val="009075EF"/>
    <w:rsid w:val="00907BBD"/>
    <w:rsid w:val="00911B94"/>
    <w:rsid w:val="00912A29"/>
    <w:rsid w:val="009142FC"/>
    <w:rsid w:val="00922E52"/>
    <w:rsid w:val="00930358"/>
    <w:rsid w:val="00930EEA"/>
    <w:rsid w:val="009324EF"/>
    <w:rsid w:val="009430BB"/>
    <w:rsid w:val="0094435D"/>
    <w:rsid w:val="00944ACD"/>
    <w:rsid w:val="00946069"/>
    <w:rsid w:val="00950FEF"/>
    <w:rsid w:val="0095383C"/>
    <w:rsid w:val="0095546C"/>
    <w:rsid w:val="00955C0F"/>
    <w:rsid w:val="00961352"/>
    <w:rsid w:val="009627EE"/>
    <w:rsid w:val="00965BEF"/>
    <w:rsid w:val="009670CD"/>
    <w:rsid w:val="00973EEE"/>
    <w:rsid w:val="0097575B"/>
    <w:rsid w:val="009758A2"/>
    <w:rsid w:val="00977DB2"/>
    <w:rsid w:val="00980410"/>
    <w:rsid w:val="009824DA"/>
    <w:rsid w:val="00983E29"/>
    <w:rsid w:val="00985B43"/>
    <w:rsid w:val="0098612D"/>
    <w:rsid w:val="00991490"/>
    <w:rsid w:val="00993F7E"/>
    <w:rsid w:val="00996515"/>
    <w:rsid w:val="009A180F"/>
    <w:rsid w:val="009A76BA"/>
    <w:rsid w:val="009B511B"/>
    <w:rsid w:val="009B651E"/>
    <w:rsid w:val="009B71DB"/>
    <w:rsid w:val="009C38E1"/>
    <w:rsid w:val="009C397E"/>
    <w:rsid w:val="009C3CD8"/>
    <w:rsid w:val="009C3EDD"/>
    <w:rsid w:val="009D74D8"/>
    <w:rsid w:val="009D7B4F"/>
    <w:rsid w:val="009E10BC"/>
    <w:rsid w:val="009E13D4"/>
    <w:rsid w:val="009E2A19"/>
    <w:rsid w:val="009E393C"/>
    <w:rsid w:val="009E588D"/>
    <w:rsid w:val="009F3C60"/>
    <w:rsid w:val="009F3F28"/>
    <w:rsid w:val="00A007C2"/>
    <w:rsid w:val="00A028A9"/>
    <w:rsid w:val="00A02C81"/>
    <w:rsid w:val="00A03347"/>
    <w:rsid w:val="00A064EB"/>
    <w:rsid w:val="00A11E2A"/>
    <w:rsid w:val="00A15388"/>
    <w:rsid w:val="00A16C04"/>
    <w:rsid w:val="00A21955"/>
    <w:rsid w:val="00A2581B"/>
    <w:rsid w:val="00A25F9C"/>
    <w:rsid w:val="00A27669"/>
    <w:rsid w:val="00A32B04"/>
    <w:rsid w:val="00A336A2"/>
    <w:rsid w:val="00A37E1B"/>
    <w:rsid w:val="00A41939"/>
    <w:rsid w:val="00A431FB"/>
    <w:rsid w:val="00A53CBD"/>
    <w:rsid w:val="00A54FBB"/>
    <w:rsid w:val="00A55F5A"/>
    <w:rsid w:val="00A56A26"/>
    <w:rsid w:val="00A61AF7"/>
    <w:rsid w:val="00A660DD"/>
    <w:rsid w:val="00A670F2"/>
    <w:rsid w:val="00A70DCF"/>
    <w:rsid w:val="00A72CA0"/>
    <w:rsid w:val="00A72D09"/>
    <w:rsid w:val="00A80B7C"/>
    <w:rsid w:val="00A90844"/>
    <w:rsid w:val="00A90B9F"/>
    <w:rsid w:val="00A91020"/>
    <w:rsid w:val="00A9116D"/>
    <w:rsid w:val="00A919F0"/>
    <w:rsid w:val="00A92573"/>
    <w:rsid w:val="00A932EC"/>
    <w:rsid w:val="00A93E64"/>
    <w:rsid w:val="00AA1829"/>
    <w:rsid w:val="00AA32B5"/>
    <w:rsid w:val="00AA39F9"/>
    <w:rsid w:val="00AA4409"/>
    <w:rsid w:val="00AB14E9"/>
    <w:rsid w:val="00AB27A9"/>
    <w:rsid w:val="00AB7C59"/>
    <w:rsid w:val="00AC1C85"/>
    <w:rsid w:val="00AC271A"/>
    <w:rsid w:val="00AC4578"/>
    <w:rsid w:val="00AC4915"/>
    <w:rsid w:val="00AD2D85"/>
    <w:rsid w:val="00AD46C2"/>
    <w:rsid w:val="00AD55AC"/>
    <w:rsid w:val="00AE08FF"/>
    <w:rsid w:val="00AE2BF8"/>
    <w:rsid w:val="00AE481E"/>
    <w:rsid w:val="00AE4DA8"/>
    <w:rsid w:val="00AE5F59"/>
    <w:rsid w:val="00AF3951"/>
    <w:rsid w:val="00AF3D39"/>
    <w:rsid w:val="00AF5FD1"/>
    <w:rsid w:val="00B0109B"/>
    <w:rsid w:val="00B0394D"/>
    <w:rsid w:val="00B072A7"/>
    <w:rsid w:val="00B17851"/>
    <w:rsid w:val="00B211ED"/>
    <w:rsid w:val="00B212B9"/>
    <w:rsid w:val="00B26793"/>
    <w:rsid w:val="00B30C27"/>
    <w:rsid w:val="00B336DF"/>
    <w:rsid w:val="00B3499B"/>
    <w:rsid w:val="00B35238"/>
    <w:rsid w:val="00B42033"/>
    <w:rsid w:val="00B43180"/>
    <w:rsid w:val="00B467C1"/>
    <w:rsid w:val="00B50231"/>
    <w:rsid w:val="00B51EF1"/>
    <w:rsid w:val="00B52384"/>
    <w:rsid w:val="00B5330E"/>
    <w:rsid w:val="00B534D5"/>
    <w:rsid w:val="00B54903"/>
    <w:rsid w:val="00B54B74"/>
    <w:rsid w:val="00B5663F"/>
    <w:rsid w:val="00B56887"/>
    <w:rsid w:val="00B56E1B"/>
    <w:rsid w:val="00B5725C"/>
    <w:rsid w:val="00B60E09"/>
    <w:rsid w:val="00B61815"/>
    <w:rsid w:val="00B62BFA"/>
    <w:rsid w:val="00B634CC"/>
    <w:rsid w:val="00B63A8E"/>
    <w:rsid w:val="00B66EF6"/>
    <w:rsid w:val="00B671BE"/>
    <w:rsid w:val="00B71A1B"/>
    <w:rsid w:val="00B75A5F"/>
    <w:rsid w:val="00B92065"/>
    <w:rsid w:val="00B93E14"/>
    <w:rsid w:val="00B94459"/>
    <w:rsid w:val="00B94C26"/>
    <w:rsid w:val="00B95B5D"/>
    <w:rsid w:val="00B979BE"/>
    <w:rsid w:val="00BA0363"/>
    <w:rsid w:val="00BA1D7E"/>
    <w:rsid w:val="00BA453B"/>
    <w:rsid w:val="00BA5BCC"/>
    <w:rsid w:val="00BA5E76"/>
    <w:rsid w:val="00BB1607"/>
    <w:rsid w:val="00BB2F13"/>
    <w:rsid w:val="00BB4401"/>
    <w:rsid w:val="00BB4B59"/>
    <w:rsid w:val="00BC1EB7"/>
    <w:rsid w:val="00BC4449"/>
    <w:rsid w:val="00BD49EE"/>
    <w:rsid w:val="00BD663D"/>
    <w:rsid w:val="00BE1502"/>
    <w:rsid w:val="00BE3EED"/>
    <w:rsid w:val="00BE7AAC"/>
    <w:rsid w:val="00BF0D6A"/>
    <w:rsid w:val="00C00845"/>
    <w:rsid w:val="00C02171"/>
    <w:rsid w:val="00C02B7A"/>
    <w:rsid w:val="00C03E8D"/>
    <w:rsid w:val="00C07F7A"/>
    <w:rsid w:val="00C14980"/>
    <w:rsid w:val="00C1638F"/>
    <w:rsid w:val="00C17162"/>
    <w:rsid w:val="00C1728F"/>
    <w:rsid w:val="00C259FE"/>
    <w:rsid w:val="00C266AB"/>
    <w:rsid w:val="00C26968"/>
    <w:rsid w:val="00C36202"/>
    <w:rsid w:val="00C37277"/>
    <w:rsid w:val="00C41D39"/>
    <w:rsid w:val="00C557CE"/>
    <w:rsid w:val="00C564ED"/>
    <w:rsid w:val="00C57A10"/>
    <w:rsid w:val="00C61FCE"/>
    <w:rsid w:val="00C62F73"/>
    <w:rsid w:val="00C65BA7"/>
    <w:rsid w:val="00C65E27"/>
    <w:rsid w:val="00C6619F"/>
    <w:rsid w:val="00C6669F"/>
    <w:rsid w:val="00C7033A"/>
    <w:rsid w:val="00C72B57"/>
    <w:rsid w:val="00C734BC"/>
    <w:rsid w:val="00C73883"/>
    <w:rsid w:val="00C75330"/>
    <w:rsid w:val="00C75BB0"/>
    <w:rsid w:val="00C81A63"/>
    <w:rsid w:val="00C82A47"/>
    <w:rsid w:val="00C85E30"/>
    <w:rsid w:val="00C87A12"/>
    <w:rsid w:val="00C87B56"/>
    <w:rsid w:val="00C94F6C"/>
    <w:rsid w:val="00C950FE"/>
    <w:rsid w:val="00C96B45"/>
    <w:rsid w:val="00CA280F"/>
    <w:rsid w:val="00CA650F"/>
    <w:rsid w:val="00CA695A"/>
    <w:rsid w:val="00CA77C3"/>
    <w:rsid w:val="00CB0FD7"/>
    <w:rsid w:val="00CB3045"/>
    <w:rsid w:val="00CB381F"/>
    <w:rsid w:val="00CB759B"/>
    <w:rsid w:val="00CC1932"/>
    <w:rsid w:val="00CC30CD"/>
    <w:rsid w:val="00CC471E"/>
    <w:rsid w:val="00CC53A6"/>
    <w:rsid w:val="00CC6907"/>
    <w:rsid w:val="00CD6927"/>
    <w:rsid w:val="00CD7168"/>
    <w:rsid w:val="00CE1CE9"/>
    <w:rsid w:val="00CE2C3E"/>
    <w:rsid w:val="00CE3FAE"/>
    <w:rsid w:val="00CE5264"/>
    <w:rsid w:val="00CF14B7"/>
    <w:rsid w:val="00CF1E30"/>
    <w:rsid w:val="00CF5FB5"/>
    <w:rsid w:val="00D00575"/>
    <w:rsid w:val="00D01569"/>
    <w:rsid w:val="00D03B4A"/>
    <w:rsid w:val="00D04158"/>
    <w:rsid w:val="00D04A14"/>
    <w:rsid w:val="00D13589"/>
    <w:rsid w:val="00D17104"/>
    <w:rsid w:val="00D201EA"/>
    <w:rsid w:val="00D22E1D"/>
    <w:rsid w:val="00D27CC6"/>
    <w:rsid w:val="00D33F93"/>
    <w:rsid w:val="00D35426"/>
    <w:rsid w:val="00D414B3"/>
    <w:rsid w:val="00D42828"/>
    <w:rsid w:val="00D42B3F"/>
    <w:rsid w:val="00D51584"/>
    <w:rsid w:val="00D51FC3"/>
    <w:rsid w:val="00D547D9"/>
    <w:rsid w:val="00D54878"/>
    <w:rsid w:val="00D570DD"/>
    <w:rsid w:val="00D615E8"/>
    <w:rsid w:val="00D65187"/>
    <w:rsid w:val="00D70F13"/>
    <w:rsid w:val="00D736DF"/>
    <w:rsid w:val="00D744DD"/>
    <w:rsid w:val="00D74EE9"/>
    <w:rsid w:val="00D81DDE"/>
    <w:rsid w:val="00D83960"/>
    <w:rsid w:val="00D8411C"/>
    <w:rsid w:val="00D846B7"/>
    <w:rsid w:val="00D91CFA"/>
    <w:rsid w:val="00D93E94"/>
    <w:rsid w:val="00D95436"/>
    <w:rsid w:val="00DB71D8"/>
    <w:rsid w:val="00DB7B8B"/>
    <w:rsid w:val="00DC19D4"/>
    <w:rsid w:val="00DC1F63"/>
    <w:rsid w:val="00DC1FC8"/>
    <w:rsid w:val="00DC2F09"/>
    <w:rsid w:val="00DD0B8F"/>
    <w:rsid w:val="00DD2649"/>
    <w:rsid w:val="00DE0C52"/>
    <w:rsid w:val="00DE294F"/>
    <w:rsid w:val="00DE3CF7"/>
    <w:rsid w:val="00DF02EB"/>
    <w:rsid w:val="00DF0975"/>
    <w:rsid w:val="00DF199E"/>
    <w:rsid w:val="00DF318A"/>
    <w:rsid w:val="00DF7B0D"/>
    <w:rsid w:val="00E0171C"/>
    <w:rsid w:val="00E05581"/>
    <w:rsid w:val="00E07164"/>
    <w:rsid w:val="00E147DD"/>
    <w:rsid w:val="00E14DE3"/>
    <w:rsid w:val="00E17AAA"/>
    <w:rsid w:val="00E20FBA"/>
    <w:rsid w:val="00E210E6"/>
    <w:rsid w:val="00E23C2A"/>
    <w:rsid w:val="00E255B2"/>
    <w:rsid w:val="00E26A1E"/>
    <w:rsid w:val="00E30C0A"/>
    <w:rsid w:val="00E35C06"/>
    <w:rsid w:val="00E41591"/>
    <w:rsid w:val="00E423C3"/>
    <w:rsid w:val="00E50332"/>
    <w:rsid w:val="00E5622B"/>
    <w:rsid w:val="00E73848"/>
    <w:rsid w:val="00E76033"/>
    <w:rsid w:val="00E7637D"/>
    <w:rsid w:val="00E827A0"/>
    <w:rsid w:val="00E849B9"/>
    <w:rsid w:val="00E84C48"/>
    <w:rsid w:val="00E85670"/>
    <w:rsid w:val="00E91D09"/>
    <w:rsid w:val="00E93417"/>
    <w:rsid w:val="00E934C7"/>
    <w:rsid w:val="00E9391B"/>
    <w:rsid w:val="00E95BE5"/>
    <w:rsid w:val="00EA2218"/>
    <w:rsid w:val="00EA56A3"/>
    <w:rsid w:val="00EB314E"/>
    <w:rsid w:val="00EB3D41"/>
    <w:rsid w:val="00EB4A7A"/>
    <w:rsid w:val="00EB4C0C"/>
    <w:rsid w:val="00EC04D7"/>
    <w:rsid w:val="00ED095C"/>
    <w:rsid w:val="00ED1D50"/>
    <w:rsid w:val="00ED335A"/>
    <w:rsid w:val="00ED3D26"/>
    <w:rsid w:val="00EE09E5"/>
    <w:rsid w:val="00EE3EEE"/>
    <w:rsid w:val="00EE534D"/>
    <w:rsid w:val="00EE773F"/>
    <w:rsid w:val="00EF38AA"/>
    <w:rsid w:val="00EF5A34"/>
    <w:rsid w:val="00EF6352"/>
    <w:rsid w:val="00F10B2F"/>
    <w:rsid w:val="00F114AF"/>
    <w:rsid w:val="00F12937"/>
    <w:rsid w:val="00F13601"/>
    <w:rsid w:val="00F17C3E"/>
    <w:rsid w:val="00F24EFC"/>
    <w:rsid w:val="00F2665C"/>
    <w:rsid w:val="00F27272"/>
    <w:rsid w:val="00F312F2"/>
    <w:rsid w:val="00F36D61"/>
    <w:rsid w:val="00F41AE5"/>
    <w:rsid w:val="00F53F28"/>
    <w:rsid w:val="00F57720"/>
    <w:rsid w:val="00F60505"/>
    <w:rsid w:val="00F7028D"/>
    <w:rsid w:val="00F7670E"/>
    <w:rsid w:val="00F76FD0"/>
    <w:rsid w:val="00F80617"/>
    <w:rsid w:val="00F82B27"/>
    <w:rsid w:val="00F8364F"/>
    <w:rsid w:val="00F8418E"/>
    <w:rsid w:val="00F84D45"/>
    <w:rsid w:val="00F86118"/>
    <w:rsid w:val="00F901F3"/>
    <w:rsid w:val="00F91875"/>
    <w:rsid w:val="00F92DC3"/>
    <w:rsid w:val="00F94271"/>
    <w:rsid w:val="00F97584"/>
    <w:rsid w:val="00FA0ED0"/>
    <w:rsid w:val="00FA3363"/>
    <w:rsid w:val="00FB03EB"/>
    <w:rsid w:val="00FB0CF1"/>
    <w:rsid w:val="00FB1F39"/>
    <w:rsid w:val="00FB2CDC"/>
    <w:rsid w:val="00FB4756"/>
    <w:rsid w:val="00FB6A80"/>
    <w:rsid w:val="00FB7C14"/>
    <w:rsid w:val="00FB7C4D"/>
    <w:rsid w:val="00FC0432"/>
    <w:rsid w:val="00FC0CFA"/>
    <w:rsid w:val="00FC11BA"/>
    <w:rsid w:val="00FC43A4"/>
    <w:rsid w:val="00FC5212"/>
    <w:rsid w:val="00FD07A4"/>
    <w:rsid w:val="00FD1D61"/>
    <w:rsid w:val="00FD2663"/>
    <w:rsid w:val="00FD4535"/>
    <w:rsid w:val="00FE026E"/>
    <w:rsid w:val="00FE330D"/>
    <w:rsid w:val="00FE40E7"/>
    <w:rsid w:val="00FE5E01"/>
    <w:rsid w:val="00FF193F"/>
    <w:rsid w:val="00FF2B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rules v:ext="edit">
        <o:r id="V:Rule4" type="connector" idref="#AutoShape 19"/>
        <o:r id="V:Rule6" type="connector" idref="#AutoShape 20"/>
        <o:r id="V:Rule10" type="connector" idref="#AutoShape 20"/>
        <o:r id="V:Rule13" type="connector" idref="#AutoShape 7"/>
        <o:r id="V:Rule15" type="connector" idref="#AutoShape 20"/>
        <o:r id="V:Rule16" type="connector" idref="#AutoShape 15"/>
        <o:r id="V:Rule17" type="connector" idref="#AutoShape 18"/>
        <o:r id="V:Rule18" type="connector" idref="#AutoShape 6"/>
        <o:r id="V:Rule19" type="connector" idref="#AutoShape 19"/>
        <o:r id="V:Rule20" type="connector" idref="#AutoShape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B8B"/>
    <w:pPr>
      <w:jc w:val="center"/>
    </w:pPr>
    <w:rPr>
      <w:rFonts w:ascii="Times New Roman" w:eastAsia="SimSun" w:hAnsi="Times New Roman" w:cs="Times New Roman"/>
    </w:rPr>
  </w:style>
  <w:style w:type="paragraph" w:styleId="Heading1">
    <w:name w:val="heading 1"/>
    <w:basedOn w:val="Normal"/>
    <w:next w:val="Normal"/>
    <w:link w:val="Heading1Char"/>
    <w:uiPriority w:val="99"/>
    <w:qFormat/>
    <w:rsid w:val="008C09D6"/>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uiPriority w:val="99"/>
    <w:qFormat/>
    <w:rsid w:val="008C09D6"/>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uiPriority w:val="99"/>
    <w:qFormat/>
    <w:rsid w:val="008C09D6"/>
    <w:pPr>
      <w:numPr>
        <w:ilvl w:val="2"/>
        <w:numId w:val="1"/>
      </w:numPr>
      <w:spacing w:line="240" w:lineRule="exact"/>
      <w:jc w:val="both"/>
      <w:outlineLvl w:val="2"/>
    </w:pPr>
    <w:rPr>
      <w:i/>
      <w:iCs/>
      <w:noProof/>
    </w:rPr>
  </w:style>
  <w:style w:type="paragraph" w:styleId="Heading4">
    <w:name w:val="heading 4"/>
    <w:basedOn w:val="Normal"/>
    <w:next w:val="Normal"/>
    <w:link w:val="Heading4Char"/>
    <w:uiPriority w:val="99"/>
    <w:qFormat/>
    <w:rsid w:val="008C09D6"/>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09D6"/>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9"/>
    <w:locked/>
    <w:rsid w:val="008C09D6"/>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uiPriority w:val="99"/>
    <w:locked/>
    <w:rsid w:val="008C09D6"/>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9"/>
    <w:locked/>
    <w:rsid w:val="008C09D6"/>
    <w:rPr>
      <w:rFonts w:ascii="Times New Roman" w:eastAsia="SimSun" w:hAnsi="Times New Roman" w:cs="Times New Roman"/>
      <w:i/>
      <w:iCs/>
      <w:noProof/>
      <w:sz w:val="20"/>
      <w:szCs w:val="20"/>
    </w:rPr>
  </w:style>
  <w:style w:type="paragraph" w:customStyle="1" w:styleId="Stylepapertitle14pt">
    <w:name w:val="Style paper title + 14 pt"/>
    <w:basedOn w:val="Normal"/>
    <w:uiPriority w:val="99"/>
    <w:rsid w:val="00DB7B8B"/>
    <w:pPr>
      <w:spacing w:after="120"/>
    </w:pPr>
    <w:rPr>
      <w:rFonts w:eastAsia="MS Mincho"/>
      <w:noProof/>
      <w:sz w:val="24"/>
      <w:szCs w:val="48"/>
    </w:rPr>
  </w:style>
  <w:style w:type="paragraph" w:customStyle="1" w:styleId="StyleAuthorBold">
    <w:name w:val="Style Author + Bold"/>
    <w:basedOn w:val="Normal"/>
    <w:uiPriority w:val="99"/>
    <w:rsid w:val="00DB7B8B"/>
    <w:pPr>
      <w:spacing w:before="240" w:after="40"/>
    </w:pPr>
    <w:rPr>
      <w:b/>
      <w:bCs/>
      <w:noProof/>
      <w:sz w:val="22"/>
      <w:szCs w:val="22"/>
    </w:rPr>
  </w:style>
  <w:style w:type="paragraph" w:customStyle="1" w:styleId="Afiliasi">
    <w:name w:val="Afiliasi"/>
    <w:basedOn w:val="Normal"/>
    <w:uiPriority w:val="99"/>
    <w:rsid w:val="00DB7B8B"/>
    <w:pPr>
      <w:spacing w:before="40" w:after="40"/>
      <w:contextualSpacing/>
    </w:pPr>
    <w:rPr>
      <w:noProof/>
      <w:lang w:val="id-ID"/>
    </w:rPr>
  </w:style>
  <w:style w:type="paragraph" w:customStyle="1" w:styleId="abstrak">
    <w:name w:val="abstrak"/>
    <w:basedOn w:val="BodyText"/>
    <w:uiPriority w:val="99"/>
    <w:rsid w:val="00DB7B8B"/>
    <w:pPr>
      <w:spacing w:after="0"/>
      <w:ind w:left="567" w:right="567"/>
      <w:jc w:val="both"/>
    </w:pPr>
    <w:rPr>
      <w:spacing w:val="-1"/>
      <w:szCs w:val="24"/>
    </w:rPr>
  </w:style>
  <w:style w:type="paragraph" w:styleId="BodyText">
    <w:name w:val="Body Text"/>
    <w:basedOn w:val="Normal"/>
    <w:link w:val="BodyTextChar"/>
    <w:uiPriority w:val="99"/>
    <w:rsid w:val="00DB7B8B"/>
    <w:pPr>
      <w:spacing w:after="120"/>
    </w:pPr>
  </w:style>
  <w:style w:type="character" w:customStyle="1" w:styleId="BodyTextChar">
    <w:name w:val="Body Text Char"/>
    <w:basedOn w:val="DefaultParagraphFont"/>
    <w:link w:val="BodyText"/>
    <w:uiPriority w:val="99"/>
    <w:locked/>
    <w:rsid w:val="00DB7B8B"/>
    <w:rPr>
      <w:rFonts w:ascii="Times New Roman" w:eastAsia="SimSun" w:hAnsi="Times New Roman" w:cs="Times New Roman"/>
      <w:sz w:val="20"/>
      <w:szCs w:val="20"/>
    </w:rPr>
  </w:style>
  <w:style w:type="character" w:styleId="Hyperlink">
    <w:name w:val="Hyperlink"/>
    <w:basedOn w:val="DefaultParagraphFont"/>
    <w:uiPriority w:val="99"/>
    <w:rsid w:val="008C09D6"/>
    <w:rPr>
      <w:rFonts w:cs="Times New Roman"/>
      <w:color w:val="0000FF"/>
      <w:u w:val="single"/>
    </w:rPr>
  </w:style>
  <w:style w:type="paragraph" w:customStyle="1" w:styleId="bulletlist">
    <w:name w:val="bullet list"/>
    <w:basedOn w:val="BodyText"/>
    <w:uiPriority w:val="99"/>
    <w:rsid w:val="002E6010"/>
    <w:pPr>
      <w:numPr>
        <w:numId w:val="2"/>
      </w:numPr>
      <w:spacing w:after="0" w:line="360" w:lineRule="auto"/>
      <w:jc w:val="both"/>
    </w:pPr>
    <w:rPr>
      <w:spacing w:val="-1"/>
    </w:rPr>
  </w:style>
  <w:style w:type="paragraph" w:customStyle="1" w:styleId="equation">
    <w:name w:val="equation"/>
    <w:basedOn w:val="Normal"/>
    <w:uiPriority w:val="99"/>
    <w:rsid w:val="002E6010"/>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uiPriority w:val="99"/>
    <w:rsid w:val="002E6010"/>
    <w:rPr>
      <w:b/>
      <w:bCs/>
      <w:sz w:val="16"/>
      <w:szCs w:val="16"/>
    </w:rPr>
  </w:style>
  <w:style w:type="paragraph" w:customStyle="1" w:styleId="tablecolsubhead">
    <w:name w:val="table col subhead"/>
    <w:basedOn w:val="tablecolhead"/>
    <w:uiPriority w:val="99"/>
    <w:rsid w:val="002E6010"/>
    <w:rPr>
      <w:i/>
      <w:iCs/>
      <w:sz w:val="15"/>
      <w:szCs w:val="15"/>
    </w:rPr>
  </w:style>
  <w:style w:type="paragraph" w:customStyle="1" w:styleId="tablecopy">
    <w:name w:val="table copy"/>
    <w:uiPriority w:val="99"/>
    <w:rsid w:val="002E6010"/>
    <w:pPr>
      <w:jc w:val="both"/>
    </w:pPr>
    <w:rPr>
      <w:rFonts w:ascii="Times New Roman" w:eastAsia="SimSun" w:hAnsi="Times New Roman" w:cs="Times New Roman"/>
      <w:noProof/>
      <w:sz w:val="16"/>
      <w:szCs w:val="16"/>
    </w:rPr>
  </w:style>
  <w:style w:type="paragraph" w:customStyle="1" w:styleId="tablefootnote">
    <w:name w:val="table footnote"/>
    <w:uiPriority w:val="99"/>
    <w:rsid w:val="002E6010"/>
    <w:pPr>
      <w:spacing w:before="60" w:after="30"/>
      <w:jc w:val="right"/>
    </w:pPr>
    <w:rPr>
      <w:rFonts w:ascii="Times New Roman" w:eastAsia="SimSun" w:hAnsi="Times New Roman" w:cs="Times New Roman"/>
      <w:sz w:val="12"/>
      <w:szCs w:val="12"/>
    </w:rPr>
  </w:style>
  <w:style w:type="paragraph" w:customStyle="1" w:styleId="DaftarPustaka">
    <w:name w:val="Daftar Pustaka"/>
    <w:basedOn w:val="Title"/>
    <w:uiPriority w:val="99"/>
    <w:rsid w:val="002E6010"/>
    <w:pPr>
      <w:pBdr>
        <w:bottom w:val="none" w:sz="0" w:space="0" w:color="auto"/>
      </w:pBdr>
      <w:spacing w:before="120" w:after="120"/>
      <w:ind w:left="284" w:hanging="284"/>
      <w:contextualSpacing w:val="0"/>
      <w:jc w:val="both"/>
    </w:pPr>
    <w:rPr>
      <w:rFonts w:ascii="Times New Roman" w:hAnsi="Times New Roman"/>
      <w:noProof/>
      <w:color w:val="auto"/>
      <w:spacing w:val="0"/>
      <w:kern w:val="0"/>
      <w:sz w:val="20"/>
      <w:szCs w:val="24"/>
    </w:rPr>
  </w:style>
  <w:style w:type="paragraph" w:styleId="Title">
    <w:name w:val="Title"/>
    <w:basedOn w:val="Normal"/>
    <w:next w:val="Normal"/>
    <w:link w:val="TitleChar"/>
    <w:uiPriority w:val="99"/>
    <w:qFormat/>
    <w:rsid w:val="002E6010"/>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2E6010"/>
    <w:rPr>
      <w:rFonts w:ascii="Cambria" w:hAnsi="Cambria" w:cs="Times New Roman"/>
      <w:color w:val="17365D"/>
      <w:spacing w:val="5"/>
      <w:kern w:val="28"/>
      <w:sz w:val="52"/>
      <w:szCs w:val="52"/>
    </w:rPr>
  </w:style>
  <w:style w:type="character" w:styleId="Emphasis">
    <w:name w:val="Emphasis"/>
    <w:basedOn w:val="DefaultParagraphFont"/>
    <w:uiPriority w:val="99"/>
    <w:qFormat/>
    <w:rsid w:val="00D22E1D"/>
    <w:rPr>
      <w:rFonts w:cs="Times New Roman"/>
      <w:i/>
      <w:iCs/>
    </w:rPr>
  </w:style>
  <w:style w:type="paragraph" w:styleId="ListParagraph">
    <w:name w:val="List Paragraph"/>
    <w:basedOn w:val="Normal"/>
    <w:uiPriority w:val="99"/>
    <w:qFormat/>
    <w:rsid w:val="00CD7168"/>
    <w:pPr>
      <w:ind w:left="720"/>
      <w:contextualSpacing/>
    </w:pPr>
  </w:style>
  <w:style w:type="paragraph" w:styleId="BalloonText">
    <w:name w:val="Balloon Text"/>
    <w:basedOn w:val="Normal"/>
    <w:link w:val="BalloonTextChar"/>
    <w:uiPriority w:val="99"/>
    <w:semiHidden/>
    <w:rsid w:val="007C036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0367"/>
    <w:rPr>
      <w:rFonts w:ascii="Tahoma" w:eastAsia="SimSun" w:hAnsi="Tahoma" w:cs="Tahoma"/>
      <w:sz w:val="16"/>
      <w:szCs w:val="16"/>
    </w:rPr>
  </w:style>
  <w:style w:type="paragraph" w:customStyle="1" w:styleId="Default">
    <w:name w:val="Default"/>
    <w:uiPriority w:val="99"/>
    <w:rsid w:val="0051483E"/>
    <w:pPr>
      <w:autoSpaceDE w:val="0"/>
      <w:autoSpaceDN w:val="0"/>
      <w:adjustRightInd w:val="0"/>
    </w:pPr>
    <w:rPr>
      <w:rFonts w:cs="Calibri"/>
      <w:color w:val="000000"/>
      <w:sz w:val="24"/>
      <w:szCs w:val="24"/>
      <w:lang w:val="id-ID"/>
    </w:rPr>
  </w:style>
  <w:style w:type="paragraph" w:styleId="Header">
    <w:name w:val="header"/>
    <w:basedOn w:val="Normal"/>
    <w:link w:val="HeaderChar"/>
    <w:uiPriority w:val="99"/>
    <w:rsid w:val="007D51C9"/>
    <w:pPr>
      <w:tabs>
        <w:tab w:val="center" w:pos="4513"/>
        <w:tab w:val="right" w:pos="9026"/>
      </w:tabs>
    </w:pPr>
  </w:style>
  <w:style w:type="character" w:customStyle="1" w:styleId="HeaderChar">
    <w:name w:val="Header Char"/>
    <w:basedOn w:val="DefaultParagraphFont"/>
    <w:link w:val="Header"/>
    <w:uiPriority w:val="99"/>
    <w:locked/>
    <w:rsid w:val="007D51C9"/>
    <w:rPr>
      <w:rFonts w:ascii="Times New Roman" w:eastAsia="SimSun" w:hAnsi="Times New Roman" w:cs="Times New Roman"/>
      <w:lang w:val="en-US" w:eastAsia="en-US"/>
    </w:rPr>
  </w:style>
  <w:style w:type="paragraph" w:styleId="Footer">
    <w:name w:val="footer"/>
    <w:basedOn w:val="Normal"/>
    <w:link w:val="FooterChar"/>
    <w:uiPriority w:val="99"/>
    <w:rsid w:val="007D51C9"/>
    <w:pPr>
      <w:tabs>
        <w:tab w:val="center" w:pos="4513"/>
        <w:tab w:val="right" w:pos="9026"/>
      </w:tabs>
    </w:pPr>
  </w:style>
  <w:style w:type="character" w:customStyle="1" w:styleId="FooterChar">
    <w:name w:val="Footer Char"/>
    <w:basedOn w:val="DefaultParagraphFont"/>
    <w:link w:val="Footer"/>
    <w:uiPriority w:val="99"/>
    <w:locked/>
    <w:rsid w:val="007D51C9"/>
    <w:rPr>
      <w:rFonts w:ascii="Times New Roman" w:eastAsia="SimSun" w:hAnsi="Times New Roman" w:cs="Times New Roman"/>
      <w:lang w:val="en-US" w:eastAsia="en-US"/>
    </w:rPr>
  </w:style>
  <w:style w:type="paragraph" w:styleId="NormalWeb">
    <w:name w:val="Normal (Web)"/>
    <w:basedOn w:val="Normal"/>
    <w:uiPriority w:val="99"/>
    <w:rsid w:val="00BA0363"/>
    <w:pPr>
      <w:spacing w:before="100" w:beforeAutospacing="1" w:after="100" w:afterAutospacing="1"/>
      <w:jc w:val="left"/>
    </w:pPr>
    <w:rPr>
      <w:rFonts w:eastAsia="Times New Roman"/>
      <w:sz w:val="24"/>
      <w:szCs w:val="24"/>
      <w:lang w:val="id-ID" w:eastAsia="id-ID"/>
    </w:rPr>
  </w:style>
  <w:style w:type="table" w:styleId="TableGrid">
    <w:name w:val="Table Grid"/>
    <w:basedOn w:val="TableNormal"/>
    <w:uiPriority w:val="99"/>
    <w:rsid w:val="003A00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060956"/>
  </w:style>
  <w:style w:type="character" w:customStyle="1" w:styleId="FootnoteTextChar">
    <w:name w:val="Footnote Text Char"/>
    <w:basedOn w:val="DefaultParagraphFont"/>
    <w:link w:val="FootnoteText"/>
    <w:uiPriority w:val="99"/>
    <w:semiHidden/>
    <w:locked/>
    <w:rsid w:val="00060956"/>
    <w:rPr>
      <w:rFonts w:ascii="Times New Roman" w:eastAsia="SimSun" w:hAnsi="Times New Roman" w:cs="Times New Roman"/>
      <w:lang w:val="en-US" w:eastAsia="en-US"/>
    </w:rPr>
  </w:style>
  <w:style w:type="character" w:styleId="FootnoteReference">
    <w:name w:val="footnote reference"/>
    <w:basedOn w:val="DefaultParagraphFont"/>
    <w:uiPriority w:val="99"/>
    <w:semiHidden/>
    <w:rsid w:val="00060956"/>
    <w:rPr>
      <w:rFonts w:cs="Times New Roman"/>
      <w:vertAlign w:val="superscript"/>
    </w:rPr>
  </w:style>
  <w:style w:type="character" w:styleId="Strong">
    <w:name w:val="Strong"/>
    <w:basedOn w:val="DefaultParagraphFont"/>
    <w:uiPriority w:val="99"/>
    <w:qFormat/>
    <w:rsid w:val="00571428"/>
    <w:rPr>
      <w:rFonts w:cs="Times New Roman"/>
      <w:b/>
      <w:bCs/>
    </w:rPr>
  </w:style>
  <w:style w:type="paragraph" w:customStyle="1" w:styleId="authoraffiliation">
    <w:name w:val="author affiliation"/>
    <w:basedOn w:val="Normal"/>
    <w:next w:val="Normal"/>
    <w:uiPriority w:val="99"/>
    <w:rsid w:val="00290FDD"/>
    <w:pPr>
      <w:suppressAutoHyphens/>
      <w:autoSpaceDE w:val="0"/>
      <w:jc w:val="left"/>
    </w:pPr>
    <w:rPr>
      <w:rFonts w:ascii="HAMECN+TimesNewRoman" w:eastAsia="Calibri" w:hAnsi="HAMECN+TimesNewRoman"/>
      <w:sz w:val="24"/>
      <w:szCs w:val="24"/>
      <w:lang w:eastAsia="ar-SA"/>
    </w:rPr>
  </w:style>
  <w:style w:type="paragraph" w:customStyle="1" w:styleId="authorname">
    <w:name w:val="author name"/>
    <w:basedOn w:val="Normal"/>
    <w:next w:val="Normal"/>
    <w:uiPriority w:val="99"/>
    <w:rsid w:val="00290FDD"/>
    <w:pPr>
      <w:suppressAutoHyphens/>
      <w:autoSpaceDE w:val="0"/>
      <w:jc w:val="left"/>
    </w:pPr>
    <w:rPr>
      <w:rFonts w:ascii="HAMECN+TimesNewRoman" w:eastAsia="Calibri" w:hAnsi="HAMECN+TimesNewRoman"/>
      <w:sz w:val="24"/>
      <w:szCs w:val="24"/>
      <w:lang w:eastAsia="ar-SA"/>
    </w:rPr>
  </w:style>
  <w:style w:type="paragraph" w:styleId="HTMLPreformatted">
    <w:name w:val="HTML Preformatted"/>
    <w:basedOn w:val="Normal"/>
    <w:link w:val="HTMLPreformattedChar"/>
    <w:uiPriority w:val="99"/>
    <w:rsid w:val="00AA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cs="Courier New"/>
    </w:rPr>
  </w:style>
  <w:style w:type="character" w:customStyle="1" w:styleId="HTMLPreformattedChar">
    <w:name w:val="HTML Preformatted Char"/>
    <w:basedOn w:val="DefaultParagraphFont"/>
    <w:link w:val="HTMLPreformatted"/>
    <w:uiPriority w:val="99"/>
    <w:semiHidden/>
    <w:locked/>
    <w:rsid w:val="001B7663"/>
    <w:rPr>
      <w:rFonts w:ascii="Courier New" w:eastAsia="SimSun" w:hAnsi="Courier New" w:cs="Courier New"/>
      <w:sz w:val="20"/>
      <w:szCs w:val="20"/>
    </w:rPr>
  </w:style>
  <w:style w:type="paragraph" w:customStyle="1" w:styleId="abstrakblack">
    <w:name w:val="abstrak + black"/>
    <w:basedOn w:val="abstrak"/>
    <w:uiPriority w:val="99"/>
    <w:rsid w:val="00AD46C2"/>
  </w:style>
  <w:style w:type="paragraph" w:customStyle="1" w:styleId="TableTitle">
    <w:name w:val="Table Title"/>
    <w:basedOn w:val="Normal"/>
    <w:uiPriority w:val="99"/>
    <w:rsid w:val="00121EF3"/>
    <w:pPr>
      <w:autoSpaceDE w:val="0"/>
      <w:autoSpaceDN w:val="0"/>
    </w:pPr>
    <w:rPr>
      <w:rFonts w:eastAsia="Calibri"/>
      <w:smallCaps/>
      <w:sz w:val="16"/>
      <w:szCs w:val="16"/>
    </w:rPr>
  </w:style>
  <w:style w:type="paragraph" w:styleId="Bibliography">
    <w:name w:val="Bibliography"/>
    <w:basedOn w:val="BodyText"/>
    <w:uiPriority w:val="99"/>
    <w:rsid w:val="00160D66"/>
    <w:pPr>
      <w:tabs>
        <w:tab w:val="left" w:pos="504"/>
      </w:tabs>
      <w:spacing w:before="240" w:after="240"/>
      <w:ind w:left="504" w:hanging="504"/>
      <w:jc w:val="both"/>
    </w:pPr>
    <w:rPr>
      <w:b/>
      <w:sz w:val="28"/>
      <w:szCs w:val="28"/>
      <w:lang w:val="id-ID"/>
    </w:rPr>
  </w:style>
</w:styles>
</file>

<file path=word/webSettings.xml><?xml version="1.0" encoding="utf-8"?>
<w:webSettings xmlns:r="http://schemas.openxmlformats.org/officeDocument/2006/relationships" xmlns:w="http://schemas.openxmlformats.org/wordprocessingml/2006/main">
  <w:divs>
    <w:div w:id="673724559">
      <w:marLeft w:val="0"/>
      <w:marRight w:val="0"/>
      <w:marTop w:val="0"/>
      <w:marBottom w:val="0"/>
      <w:divBdr>
        <w:top w:val="none" w:sz="0" w:space="0" w:color="auto"/>
        <w:left w:val="none" w:sz="0" w:space="0" w:color="auto"/>
        <w:bottom w:val="none" w:sz="0" w:space="0" w:color="auto"/>
        <w:right w:val="none" w:sz="0" w:space="0" w:color="auto"/>
      </w:divBdr>
    </w:div>
    <w:div w:id="673724571">
      <w:marLeft w:val="0"/>
      <w:marRight w:val="0"/>
      <w:marTop w:val="0"/>
      <w:marBottom w:val="0"/>
      <w:divBdr>
        <w:top w:val="none" w:sz="0" w:space="0" w:color="auto"/>
        <w:left w:val="none" w:sz="0" w:space="0" w:color="auto"/>
        <w:bottom w:val="none" w:sz="0" w:space="0" w:color="auto"/>
        <w:right w:val="none" w:sz="0" w:space="0" w:color="auto"/>
      </w:divBdr>
    </w:div>
    <w:div w:id="673724578">
      <w:marLeft w:val="0"/>
      <w:marRight w:val="0"/>
      <w:marTop w:val="0"/>
      <w:marBottom w:val="0"/>
      <w:divBdr>
        <w:top w:val="none" w:sz="0" w:space="0" w:color="auto"/>
        <w:left w:val="none" w:sz="0" w:space="0" w:color="auto"/>
        <w:bottom w:val="none" w:sz="0" w:space="0" w:color="auto"/>
        <w:right w:val="none" w:sz="0" w:space="0" w:color="auto"/>
      </w:divBdr>
      <w:divsChild>
        <w:div w:id="673724556">
          <w:marLeft w:val="0"/>
          <w:marRight w:val="0"/>
          <w:marTop w:val="0"/>
          <w:marBottom w:val="0"/>
          <w:divBdr>
            <w:top w:val="none" w:sz="0" w:space="0" w:color="auto"/>
            <w:left w:val="none" w:sz="0" w:space="0" w:color="auto"/>
            <w:bottom w:val="none" w:sz="0" w:space="0" w:color="auto"/>
            <w:right w:val="none" w:sz="0" w:space="0" w:color="auto"/>
          </w:divBdr>
        </w:div>
        <w:div w:id="673724557">
          <w:marLeft w:val="0"/>
          <w:marRight w:val="0"/>
          <w:marTop w:val="0"/>
          <w:marBottom w:val="0"/>
          <w:divBdr>
            <w:top w:val="none" w:sz="0" w:space="0" w:color="auto"/>
            <w:left w:val="none" w:sz="0" w:space="0" w:color="auto"/>
            <w:bottom w:val="none" w:sz="0" w:space="0" w:color="auto"/>
            <w:right w:val="none" w:sz="0" w:space="0" w:color="auto"/>
          </w:divBdr>
        </w:div>
        <w:div w:id="673724558">
          <w:marLeft w:val="0"/>
          <w:marRight w:val="0"/>
          <w:marTop w:val="0"/>
          <w:marBottom w:val="0"/>
          <w:divBdr>
            <w:top w:val="none" w:sz="0" w:space="0" w:color="auto"/>
            <w:left w:val="none" w:sz="0" w:space="0" w:color="auto"/>
            <w:bottom w:val="none" w:sz="0" w:space="0" w:color="auto"/>
            <w:right w:val="none" w:sz="0" w:space="0" w:color="auto"/>
          </w:divBdr>
        </w:div>
        <w:div w:id="673724560">
          <w:marLeft w:val="0"/>
          <w:marRight w:val="0"/>
          <w:marTop w:val="0"/>
          <w:marBottom w:val="0"/>
          <w:divBdr>
            <w:top w:val="none" w:sz="0" w:space="0" w:color="auto"/>
            <w:left w:val="none" w:sz="0" w:space="0" w:color="auto"/>
            <w:bottom w:val="none" w:sz="0" w:space="0" w:color="auto"/>
            <w:right w:val="none" w:sz="0" w:space="0" w:color="auto"/>
          </w:divBdr>
        </w:div>
        <w:div w:id="673724561">
          <w:marLeft w:val="0"/>
          <w:marRight w:val="0"/>
          <w:marTop w:val="0"/>
          <w:marBottom w:val="0"/>
          <w:divBdr>
            <w:top w:val="none" w:sz="0" w:space="0" w:color="auto"/>
            <w:left w:val="none" w:sz="0" w:space="0" w:color="auto"/>
            <w:bottom w:val="none" w:sz="0" w:space="0" w:color="auto"/>
            <w:right w:val="none" w:sz="0" w:space="0" w:color="auto"/>
          </w:divBdr>
        </w:div>
        <w:div w:id="673724562">
          <w:marLeft w:val="0"/>
          <w:marRight w:val="0"/>
          <w:marTop w:val="0"/>
          <w:marBottom w:val="0"/>
          <w:divBdr>
            <w:top w:val="none" w:sz="0" w:space="0" w:color="auto"/>
            <w:left w:val="none" w:sz="0" w:space="0" w:color="auto"/>
            <w:bottom w:val="none" w:sz="0" w:space="0" w:color="auto"/>
            <w:right w:val="none" w:sz="0" w:space="0" w:color="auto"/>
          </w:divBdr>
        </w:div>
        <w:div w:id="673724563">
          <w:marLeft w:val="0"/>
          <w:marRight w:val="0"/>
          <w:marTop w:val="0"/>
          <w:marBottom w:val="0"/>
          <w:divBdr>
            <w:top w:val="none" w:sz="0" w:space="0" w:color="auto"/>
            <w:left w:val="none" w:sz="0" w:space="0" w:color="auto"/>
            <w:bottom w:val="none" w:sz="0" w:space="0" w:color="auto"/>
            <w:right w:val="none" w:sz="0" w:space="0" w:color="auto"/>
          </w:divBdr>
        </w:div>
        <w:div w:id="673724564">
          <w:marLeft w:val="0"/>
          <w:marRight w:val="0"/>
          <w:marTop w:val="0"/>
          <w:marBottom w:val="0"/>
          <w:divBdr>
            <w:top w:val="none" w:sz="0" w:space="0" w:color="auto"/>
            <w:left w:val="none" w:sz="0" w:space="0" w:color="auto"/>
            <w:bottom w:val="none" w:sz="0" w:space="0" w:color="auto"/>
            <w:right w:val="none" w:sz="0" w:space="0" w:color="auto"/>
          </w:divBdr>
        </w:div>
        <w:div w:id="673724565">
          <w:marLeft w:val="0"/>
          <w:marRight w:val="0"/>
          <w:marTop w:val="0"/>
          <w:marBottom w:val="0"/>
          <w:divBdr>
            <w:top w:val="none" w:sz="0" w:space="0" w:color="auto"/>
            <w:left w:val="none" w:sz="0" w:space="0" w:color="auto"/>
            <w:bottom w:val="none" w:sz="0" w:space="0" w:color="auto"/>
            <w:right w:val="none" w:sz="0" w:space="0" w:color="auto"/>
          </w:divBdr>
        </w:div>
        <w:div w:id="673724566">
          <w:marLeft w:val="0"/>
          <w:marRight w:val="0"/>
          <w:marTop w:val="0"/>
          <w:marBottom w:val="0"/>
          <w:divBdr>
            <w:top w:val="none" w:sz="0" w:space="0" w:color="auto"/>
            <w:left w:val="none" w:sz="0" w:space="0" w:color="auto"/>
            <w:bottom w:val="none" w:sz="0" w:space="0" w:color="auto"/>
            <w:right w:val="none" w:sz="0" w:space="0" w:color="auto"/>
          </w:divBdr>
        </w:div>
        <w:div w:id="673724567">
          <w:marLeft w:val="0"/>
          <w:marRight w:val="0"/>
          <w:marTop w:val="0"/>
          <w:marBottom w:val="0"/>
          <w:divBdr>
            <w:top w:val="none" w:sz="0" w:space="0" w:color="auto"/>
            <w:left w:val="none" w:sz="0" w:space="0" w:color="auto"/>
            <w:bottom w:val="none" w:sz="0" w:space="0" w:color="auto"/>
            <w:right w:val="none" w:sz="0" w:space="0" w:color="auto"/>
          </w:divBdr>
        </w:div>
        <w:div w:id="673724568">
          <w:marLeft w:val="0"/>
          <w:marRight w:val="0"/>
          <w:marTop w:val="0"/>
          <w:marBottom w:val="0"/>
          <w:divBdr>
            <w:top w:val="none" w:sz="0" w:space="0" w:color="auto"/>
            <w:left w:val="none" w:sz="0" w:space="0" w:color="auto"/>
            <w:bottom w:val="none" w:sz="0" w:space="0" w:color="auto"/>
            <w:right w:val="none" w:sz="0" w:space="0" w:color="auto"/>
          </w:divBdr>
        </w:div>
        <w:div w:id="673724569">
          <w:marLeft w:val="0"/>
          <w:marRight w:val="0"/>
          <w:marTop w:val="0"/>
          <w:marBottom w:val="0"/>
          <w:divBdr>
            <w:top w:val="none" w:sz="0" w:space="0" w:color="auto"/>
            <w:left w:val="none" w:sz="0" w:space="0" w:color="auto"/>
            <w:bottom w:val="none" w:sz="0" w:space="0" w:color="auto"/>
            <w:right w:val="none" w:sz="0" w:space="0" w:color="auto"/>
          </w:divBdr>
        </w:div>
        <w:div w:id="673724570">
          <w:marLeft w:val="0"/>
          <w:marRight w:val="0"/>
          <w:marTop w:val="0"/>
          <w:marBottom w:val="0"/>
          <w:divBdr>
            <w:top w:val="none" w:sz="0" w:space="0" w:color="auto"/>
            <w:left w:val="none" w:sz="0" w:space="0" w:color="auto"/>
            <w:bottom w:val="none" w:sz="0" w:space="0" w:color="auto"/>
            <w:right w:val="none" w:sz="0" w:space="0" w:color="auto"/>
          </w:divBdr>
        </w:div>
        <w:div w:id="673724572">
          <w:marLeft w:val="0"/>
          <w:marRight w:val="0"/>
          <w:marTop w:val="0"/>
          <w:marBottom w:val="0"/>
          <w:divBdr>
            <w:top w:val="none" w:sz="0" w:space="0" w:color="auto"/>
            <w:left w:val="none" w:sz="0" w:space="0" w:color="auto"/>
            <w:bottom w:val="none" w:sz="0" w:space="0" w:color="auto"/>
            <w:right w:val="none" w:sz="0" w:space="0" w:color="auto"/>
          </w:divBdr>
        </w:div>
        <w:div w:id="673724573">
          <w:marLeft w:val="0"/>
          <w:marRight w:val="0"/>
          <w:marTop w:val="0"/>
          <w:marBottom w:val="0"/>
          <w:divBdr>
            <w:top w:val="none" w:sz="0" w:space="0" w:color="auto"/>
            <w:left w:val="none" w:sz="0" w:space="0" w:color="auto"/>
            <w:bottom w:val="none" w:sz="0" w:space="0" w:color="auto"/>
            <w:right w:val="none" w:sz="0" w:space="0" w:color="auto"/>
          </w:divBdr>
        </w:div>
        <w:div w:id="673724574">
          <w:marLeft w:val="0"/>
          <w:marRight w:val="0"/>
          <w:marTop w:val="0"/>
          <w:marBottom w:val="0"/>
          <w:divBdr>
            <w:top w:val="none" w:sz="0" w:space="0" w:color="auto"/>
            <w:left w:val="none" w:sz="0" w:space="0" w:color="auto"/>
            <w:bottom w:val="none" w:sz="0" w:space="0" w:color="auto"/>
            <w:right w:val="none" w:sz="0" w:space="0" w:color="auto"/>
          </w:divBdr>
        </w:div>
        <w:div w:id="673724575">
          <w:marLeft w:val="0"/>
          <w:marRight w:val="0"/>
          <w:marTop w:val="0"/>
          <w:marBottom w:val="0"/>
          <w:divBdr>
            <w:top w:val="none" w:sz="0" w:space="0" w:color="auto"/>
            <w:left w:val="none" w:sz="0" w:space="0" w:color="auto"/>
            <w:bottom w:val="none" w:sz="0" w:space="0" w:color="auto"/>
            <w:right w:val="none" w:sz="0" w:space="0" w:color="auto"/>
          </w:divBdr>
        </w:div>
        <w:div w:id="673724576">
          <w:marLeft w:val="0"/>
          <w:marRight w:val="0"/>
          <w:marTop w:val="0"/>
          <w:marBottom w:val="0"/>
          <w:divBdr>
            <w:top w:val="none" w:sz="0" w:space="0" w:color="auto"/>
            <w:left w:val="none" w:sz="0" w:space="0" w:color="auto"/>
            <w:bottom w:val="none" w:sz="0" w:space="0" w:color="auto"/>
            <w:right w:val="none" w:sz="0" w:space="0" w:color="auto"/>
          </w:divBdr>
        </w:div>
        <w:div w:id="673724577">
          <w:marLeft w:val="0"/>
          <w:marRight w:val="0"/>
          <w:marTop w:val="0"/>
          <w:marBottom w:val="0"/>
          <w:divBdr>
            <w:top w:val="none" w:sz="0" w:space="0" w:color="auto"/>
            <w:left w:val="none" w:sz="0" w:space="0" w:color="auto"/>
            <w:bottom w:val="none" w:sz="0" w:space="0" w:color="auto"/>
            <w:right w:val="none" w:sz="0" w:space="0" w:color="auto"/>
          </w:divBdr>
        </w:div>
      </w:divsChild>
    </w:div>
    <w:div w:id="673724579">
      <w:marLeft w:val="0"/>
      <w:marRight w:val="0"/>
      <w:marTop w:val="0"/>
      <w:marBottom w:val="0"/>
      <w:divBdr>
        <w:top w:val="none" w:sz="0" w:space="0" w:color="auto"/>
        <w:left w:val="none" w:sz="0" w:space="0" w:color="auto"/>
        <w:bottom w:val="none" w:sz="0" w:space="0" w:color="auto"/>
        <w:right w:val="none" w:sz="0" w:space="0" w:color="auto"/>
      </w:divBdr>
    </w:div>
    <w:div w:id="673724580">
      <w:marLeft w:val="0"/>
      <w:marRight w:val="0"/>
      <w:marTop w:val="0"/>
      <w:marBottom w:val="0"/>
      <w:divBdr>
        <w:top w:val="none" w:sz="0" w:space="0" w:color="auto"/>
        <w:left w:val="none" w:sz="0" w:space="0" w:color="auto"/>
        <w:bottom w:val="none" w:sz="0" w:space="0" w:color="auto"/>
        <w:right w:val="none" w:sz="0" w:space="0" w:color="auto"/>
      </w:divBdr>
    </w:div>
    <w:div w:id="673724581">
      <w:marLeft w:val="0"/>
      <w:marRight w:val="0"/>
      <w:marTop w:val="0"/>
      <w:marBottom w:val="0"/>
      <w:divBdr>
        <w:top w:val="none" w:sz="0" w:space="0" w:color="auto"/>
        <w:left w:val="none" w:sz="0" w:space="0" w:color="auto"/>
        <w:bottom w:val="none" w:sz="0" w:space="0" w:color="auto"/>
        <w:right w:val="none" w:sz="0" w:space="0" w:color="auto"/>
      </w:divBdr>
    </w:div>
    <w:div w:id="673724582">
      <w:marLeft w:val="0"/>
      <w:marRight w:val="0"/>
      <w:marTop w:val="0"/>
      <w:marBottom w:val="0"/>
      <w:divBdr>
        <w:top w:val="none" w:sz="0" w:space="0" w:color="auto"/>
        <w:left w:val="none" w:sz="0" w:space="0" w:color="auto"/>
        <w:bottom w:val="none" w:sz="0" w:space="0" w:color="auto"/>
        <w:right w:val="none" w:sz="0" w:space="0" w:color="auto"/>
      </w:divBdr>
    </w:div>
    <w:div w:id="673724583">
      <w:marLeft w:val="0"/>
      <w:marRight w:val="0"/>
      <w:marTop w:val="0"/>
      <w:marBottom w:val="0"/>
      <w:divBdr>
        <w:top w:val="none" w:sz="0" w:space="0" w:color="auto"/>
        <w:left w:val="none" w:sz="0" w:space="0" w:color="auto"/>
        <w:bottom w:val="none" w:sz="0" w:space="0" w:color="auto"/>
        <w:right w:val="none" w:sz="0" w:space="0" w:color="auto"/>
      </w:divBdr>
    </w:div>
    <w:div w:id="673724584">
      <w:marLeft w:val="0"/>
      <w:marRight w:val="0"/>
      <w:marTop w:val="0"/>
      <w:marBottom w:val="0"/>
      <w:divBdr>
        <w:top w:val="none" w:sz="0" w:space="0" w:color="auto"/>
        <w:left w:val="none" w:sz="0" w:space="0" w:color="auto"/>
        <w:bottom w:val="none" w:sz="0" w:space="0" w:color="auto"/>
        <w:right w:val="none" w:sz="0" w:space="0" w:color="auto"/>
      </w:divBdr>
    </w:div>
    <w:div w:id="673724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mailto:fisabduh04@gmail.com" TargetMode="External"/><Relationship Id="rId12" Type="http://schemas.openxmlformats.org/officeDocument/2006/relationships/header" Target="header3.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package" Target="embeddings/Microsoft_Visio_Drawing1111111111.vsdx"/><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guntur@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B%20FISDAS\Download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English</Template>
  <TotalTime>265</TotalTime>
  <Pages>9</Pages>
  <Words>5545</Words>
  <Characters>31608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THE TITLE OF THE PAPER SHOULD BE IN 16 pt BOLD, TIMES NEW ROMAN AND BE CENTERED THE TITLE SHOULD HAVE 0 pts SPACE ABOVE AND 18 pts BELOW</vt:lpstr>
    </vt:vector>
  </TitlesOfParts>
  <Company/>
  <LinksUpToDate>false</LinksUpToDate>
  <CharactersWithSpaces>37079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PAPER SHOULD BE IN 16 pt BOLD, TIMES NEW ROMAN AND BE CENTERED THE TITLE SHOULD HAVE 0 pts SPACE ABOVE AND 18 pts BELOW</dc:title>
  <dc:subject/>
  <dc:creator>LAB FISDAS</dc:creator>
  <cp:keywords/>
  <dc:description/>
  <cp:lastModifiedBy>Herman Jufri Andi</cp:lastModifiedBy>
  <cp:revision>21</cp:revision>
  <cp:lastPrinted>2016-05-23T06:01:00Z</cp:lastPrinted>
  <dcterms:created xsi:type="dcterms:W3CDTF">2020-10-10T13:04:00Z</dcterms:created>
  <dcterms:modified xsi:type="dcterms:W3CDTF">2020-10-15T14:10:00Z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jurnalneutrino@gmail.com@www.mendeley.com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ZOTERO_PREF_1">
    <vt:lpwstr>&lt;data data-version="3" zotero-version="4.0.29.17"&gt;&lt;session id="p6clpjYU"/&gt;&lt;style id="http://www.zotero.org/styles/vancouver" locale="en-US" hasBibliography="1" bibliographyStyleHasBeenSet="1"/&gt;&lt;prefs&gt;&lt;pref name="fieldType" value="Field"/&gt;&lt;pref name="store</vt:lpwstr>
  </property>
  <property fmtid="{D5CDD505-2E9C-101B-9397-08002B2CF9AE}" pid="26" name="ZOTERO_PREF_2">
    <vt:lpwstr>References" value="true"/&gt;&lt;pref name="automaticJournalAbbreviations" value="true"/&gt;&lt;pref name="noteType" value=""/&gt;&lt;/prefs&gt;&lt;/data&gt;</vt:lpwstr>
  </property>
</Properties>
</file>