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15" w:rsidRDefault="006D0E15" w:rsidP="006D0E15">
      <w:pPr>
        <w:pStyle w:val="HTMLPreformatted"/>
        <w:jc w:val="center"/>
        <w:rPr>
          <w:rFonts w:ascii="Times New Roman" w:hAnsi="Times New Roman" w:cs="Times New Roman"/>
          <w:b/>
          <w:sz w:val="28"/>
        </w:rPr>
      </w:pPr>
      <w:r w:rsidRPr="006A6B13">
        <w:rPr>
          <w:noProof/>
          <w:spacing w:val="-6"/>
        </w:rPr>
        <mc:AlternateContent>
          <mc:Choice Requires="wps">
            <w:drawing>
              <wp:anchor distT="0" distB="0" distL="114300" distR="114300" simplePos="0" relativeHeight="251659264" behindDoc="0" locked="0" layoutInCell="1" allowOverlap="1" wp14:anchorId="155E6C2A" wp14:editId="6268473F">
                <wp:simplePos x="0" y="0"/>
                <wp:positionH relativeFrom="column">
                  <wp:posOffset>-40005</wp:posOffset>
                </wp:positionH>
                <wp:positionV relativeFrom="paragraph">
                  <wp:posOffset>-71755</wp:posOffset>
                </wp:positionV>
                <wp:extent cx="5050790" cy="0"/>
                <wp:effectExtent l="0" t="0" r="16510" b="19050"/>
                <wp:wrapNone/>
                <wp:docPr id="2" name="Straight Connector 2"/>
                <wp:cNvGraphicFramePr/>
                <a:graphic xmlns:a="http://schemas.openxmlformats.org/drawingml/2006/main">
                  <a:graphicData uri="http://schemas.microsoft.com/office/word/2010/wordprocessingShape">
                    <wps:wsp>
                      <wps:cNvCnPr/>
                      <wps:spPr>
                        <a:xfrm>
                          <a:off x="0" y="0"/>
                          <a:ext cx="50507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5.65pt" to="394.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" strokecolor="black [3213]" strokeweight="1.5pt"/>
            </w:pict>
          </mc:Fallback>
        </mc:AlternateContent>
      </w:r>
    </w:p>
    <w:p w:rsidR="006D0E15" w:rsidRPr="006D0E15" w:rsidRDefault="006D0E15" w:rsidP="006D0E15">
      <w:pPr>
        <w:pStyle w:val="HTMLPreformatted"/>
        <w:jc w:val="center"/>
        <w:rPr>
          <w:rFonts w:ascii="Times New Roman" w:hAnsi="Times New Roman" w:cs="Times New Roman"/>
          <w:b/>
        </w:rPr>
      </w:pPr>
      <w:r w:rsidRPr="006D0E15">
        <w:rPr>
          <w:rFonts w:ascii="Times New Roman" w:hAnsi="Times New Roman" w:cs="Times New Roman"/>
          <w:b/>
          <w:sz w:val="28"/>
        </w:rPr>
        <w:t>DEVELOPMENT O</w:t>
      </w:r>
      <w:r>
        <w:rPr>
          <w:rFonts w:ascii="Times New Roman" w:hAnsi="Times New Roman" w:cs="Times New Roman"/>
          <w:b/>
          <w:sz w:val="28"/>
        </w:rPr>
        <w:t>F MATHEMATICAL LEARNING DEVICE</w:t>
      </w:r>
      <w:r w:rsidRPr="006D0E15">
        <w:rPr>
          <w:rFonts w:ascii="Times New Roman" w:hAnsi="Times New Roman" w:cs="Times New Roman"/>
          <w:b/>
          <w:sz w:val="28"/>
        </w:rPr>
        <w:t xml:space="preserve"> BASED ON ETHNOMATHEMATICS IN CHARACTER EDUCATION L</w:t>
      </w:r>
      <w:r>
        <w:rPr>
          <w:rFonts w:ascii="Times New Roman" w:hAnsi="Times New Roman" w:cs="Times New Roman"/>
          <w:b/>
          <w:sz w:val="28"/>
        </w:rPr>
        <w:t>EARNING STUDENT LEVELS SMP / MTs</w:t>
      </w:r>
    </w:p>
    <w:p w:rsidR="00CA7788" w:rsidRPr="000B0878" w:rsidRDefault="006D0E15" w:rsidP="006D0E15">
      <w:pPr>
        <w:tabs>
          <w:tab w:val="left" w:pos="1025"/>
        </w:tabs>
        <w:spacing w:before="120" w:after="480" w:line="240" w:lineRule="auto"/>
        <w:jc w:val="center"/>
        <w:rPr>
          <w:rFonts w:ascii="Times New Roman" w:hAnsi="Times New Roman" w:cs="Times New Roman"/>
          <w:szCs w:val="24"/>
          <w:lang w:val="id-ID"/>
        </w:rPr>
      </w:pPr>
      <w:r>
        <w:rPr>
          <w:lang w:val="id-ID"/>
        </w:rPr>
        <w:t xml:space="preserve"> </w:t>
      </w:r>
      <w:r w:rsidR="000B0878">
        <w:rPr>
          <w:rFonts w:ascii="Times New Roman" w:eastAsia="Arial Unicode MS" w:hAnsi="Times New Roman" w:cs="Times New Roman"/>
          <w:lang w:val="id-ID"/>
        </w:rPr>
        <w:t>Ririn Dwi Agustin</w:t>
      </w:r>
      <w:r w:rsidR="0014521F" w:rsidRPr="002F347D">
        <w:rPr>
          <w:rFonts w:ascii="Times New Roman" w:hAnsi="Times New Roman" w:cs="Times New Roman"/>
          <w:vertAlign w:val="superscript"/>
        </w:rPr>
        <w:t>1</w:t>
      </w:r>
      <w:r w:rsidR="00CA7788" w:rsidRPr="002F347D">
        <w:rPr>
          <w:rFonts w:ascii="Times New Roman" w:hAnsi="Times New Roman" w:cs="Times New Roman"/>
        </w:rPr>
        <w:t xml:space="preserve">, </w:t>
      </w:r>
      <w:r w:rsidR="000B0878">
        <w:rPr>
          <w:rFonts w:ascii="Times New Roman" w:eastAsia="Arial Unicode MS" w:hAnsi="Times New Roman" w:cs="Times New Roman"/>
          <w:lang w:val="id-ID"/>
        </w:rPr>
        <w:t>Mika Ambarawati</w:t>
      </w:r>
      <w:r w:rsidR="004B721C" w:rsidRPr="002F347D">
        <w:rPr>
          <w:rFonts w:ascii="Times New Roman" w:hAnsi="Times New Roman" w:cs="Times New Roman"/>
          <w:vertAlign w:val="superscript"/>
        </w:rPr>
        <w:t xml:space="preserve"> </w:t>
      </w:r>
      <w:r w:rsidR="0014521F" w:rsidRPr="002F347D">
        <w:rPr>
          <w:rFonts w:ascii="Times New Roman" w:hAnsi="Times New Roman" w:cs="Times New Roman"/>
          <w:vertAlign w:val="superscript"/>
        </w:rPr>
        <w:t>2</w:t>
      </w:r>
      <w:r w:rsidR="00E5692F" w:rsidRPr="002F347D">
        <w:rPr>
          <w:rFonts w:ascii="Times New Roman" w:hAnsi="Times New Roman" w:cs="Times New Roman"/>
          <w:lang w:val="id-ID"/>
        </w:rPr>
        <w:t xml:space="preserve">, </w:t>
      </w:r>
      <w:r w:rsidR="000B0878">
        <w:rPr>
          <w:rFonts w:ascii="Times New Roman" w:hAnsi="Times New Roman" w:cs="Times New Roman"/>
          <w:lang w:val="id-ID"/>
        </w:rPr>
        <w:t>Era Dewi</w:t>
      </w:r>
      <w:bookmarkStart w:id="0" w:name="_GoBack"/>
      <w:bookmarkEnd w:id="0"/>
      <w:r w:rsidR="000B0878">
        <w:rPr>
          <w:rFonts w:ascii="Times New Roman" w:hAnsi="Times New Roman" w:cs="Times New Roman"/>
          <w:lang w:val="id-ID"/>
        </w:rPr>
        <w:t xml:space="preserve"> Kartika</w:t>
      </w:r>
      <w:r w:rsidR="002F347D" w:rsidRPr="002F347D">
        <w:rPr>
          <w:rFonts w:ascii="Times New Roman" w:hAnsi="Times New Roman" w:cs="Times New Roman"/>
          <w:vertAlign w:val="superscript"/>
        </w:rPr>
        <w:t>3</w:t>
      </w:r>
    </w:p>
    <w:p w:rsidR="004B7C12" w:rsidRPr="00496CE5" w:rsidRDefault="000B0878" w:rsidP="001A6D6A">
      <w:pPr>
        <w:spacing w:after="0" w:line="240" w:lineRule="auto"/>
        <w:jc w:val="center"/>
        <w:rPr>
          <w:rFonts w:ascii="Times New Roman" w:hAnsi="Times New Roman" w:cs="Times New Roman"/>
          <w:sz w:val="18"/>
          <w:szCs w:val="18"/>
          <w:lang w:val="id-ID"/>
        </w:rPr>
      </w:pPr>
      <w:r>
        <w:rPr>
          <w:rFonts w:ascii="Times New Roman" w:hAnsi="Times New Roman" w:cs="Times New Roman"/>
          <w:sz w:val="18"/>
          <w:szCs w:val="18"/>
          <w:lang w:val="id-ID"/>
        </w:rPr>
        <w:t>IKIP Budi Utomo</w:t>
      </w:r>
      <w:r w:rsidR="004B7C12" w:rsidRPr="004B7C12">
        <w:rPr>
          <w:rFonts w:ascii="Times New Roman" w:hAnsi="Times New Roman" w:cs="Times New Roman"/>
          <w:sz w:val="18"/>
          <w:szCs w:val="18"/>
        </w:rPr>
        <w:t xml:space="preserve">, </w:t>
      </w:r>
      <w:r>
        <w:rPr>
          <w:rFonts w:ascii="Times New Roman" w:hAnsi="Times New Roman" w:cs="Times New Roman"/>
          <w:sz w:val="18"/>
          <w:szCs w:val="18"/>
          <w:lang w:val="id-ID"/>
        </w:rPr>
        <w:t>Malang</w:t>
      </w:r>
      <w:r w:rsidR="00497E8F">
        <w:rPr>
          <w:rFonts w:ascii="Times New Roman" w:hAnsi="Times New Roman" w:cs="Times New Roman"/>
          <w:sz w:val="18"/>
          <w:szCs w:val="18"/>
          <w:lang w:val="id-ID"/>
        </w:rPr>
        <w:t xml:space="preserve">, </w:t>
      </w:r>
      <w:r>
        <w:rPr>
          <w:rFonts w:ascii="Times New Roman" w:hAnsi="Times New Roman" w:cs="Times New Roman"/>
          <w:sz w:val="18"/>
          <w:szCs w:val="18"/>
          <w:lang w:val="id-ID"/>
        </w:rPr>
        <w:t xml:space="preserve">Indonesia </w:t>
      </w:r>
    </w:p>
    <w:p w:rsidR="00783351" w:rsidRDefault="00783351" w:rsidP="00670B50">
      <w:pPr>
        <w:tabs>
          <w:tab w:val="left" w:pos="1025"/>
        </w:tabs>
        <w:spacing w:after="0" w:line="240" w:lineRule="auto"/>
        <w:ind w:right="98"/>
        <w:jc w:val="both"/>
        <w:rPr>
          <w:rFonts w:ascii="Times New Roman" w:hAnsi="Times New Roman" w:cs="Times New Roman"/>
          <w:sz w:val="20"/>
          <w:szCs w:val="20"/>
        </w:rPr>
      </w:pP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2750"/>
        <w:gridCol w:w="5188"/>
      </w:tblGrid>
      <w:tr w:rsidR="0076477B" w:rsidRPr="008A1C9D" w:rsidTr="00ED5B1A">
        <w:tc>
          <w:tcPr>
            <w:tcW w:w="2750" w:type="dxa"/>
            <w:tcBorders>
              <w:top w:val="single" w:sz="4" w:space="0" w:color="auto"/>
              <w:left w:val="nil"/>
              <w:bottom w:val="single" w:sz="4" w:space="0" w:color="auto"/>
              <w:right w:val="nil"/>
            </w:tcBorders>
            <w:hideMark/>
          </w:tcPr>
          <w:p w:rsidR="0076477B" w:rsidRPr="008A1C9D" w:rsidRDefault="0076477B">
            <w:pPr>
              <w:pStyle w:val="Default"/>
              <w:rPr>
                <w:rFonts w:asciiTheme="majorBidi" w:hAnsiTheme="majorBidi" w:cstheme="majorBidi"/>
                <w:sz w:val="20"/>
                <w:szCs w:val="20"/>
              </w:rPr>
            </w:pPr>
            <w:r w:rsidRPr="008A1C9D">
              <w:rPr>
                <w:rFonts w:asciiTheme="majorBidi" w:hAnsiTheme="majorBidi" w:cstheme="majorBidi"/>
                <w:sz w:val="20"/>
                <w:szCs w:val="20"/>
              </w:rPr>
              <w:t>A R T I C L E  I N F O</w:t>
            </w:r>
          </w:p>
          <w:p w:rsidR="0076477B" w:rsidRPr="008A1C9D" w:rsidRDefault="001A6D6A">
            <w:pPr>
              <w:pStyle w:val="Default"/>
              <w:rPr>
                <w:rFonts w:asciiTheme="majorBidi" w:hAnsiTheme="majorBidi" w:cstheme="majorBidi"/>
                <w:sz w:val="20"/>
                <w:szCs w:val="20"/>
              </w:rPr>
            </w:pPr>
            <w:r>
              <w:rPr>
                <w:rFonts w:asciiTheme="majorBidi" w:hAnsiTheme="majorBidi" w:cstheme="majorBidi"/>
                <w:sz w:val="20"/>
                <w:szCs w:val="20"/>
              </w:rPr>
              <w:t xml:space="preserve">Original </w:t>
            </w:r>
            <w:r w:rsidR="0076477B" w:rsidRPr="008A1C9D">
              <w:rPr>
                <w:rFonts w:asciiTheme="majorBidi" w:hAnsiTheme="majorBidi" w:cstheme="majorBidi"/>
                <w:sz w:val="20"/>
                <w:szCs w:val="20"/>
              </w:rPr>
              <w:t>Article</w:t>
            </w:r>
          </w:p>
          <w:p w:rsidR="0076477B" w:rsidRPr="008A1C9D" w:rsidRDefault="0076477B" w:rsidP="009253A8">
            <w:pPr>
              <w:pStyle w:val="Default"/>
              <w:rPr>
                <w:rFonts w:asciiTheme="majorBidi" w:hAnsiTheme="majorBidi" w:cstheme="majorBidi"/>
                <w:sz w:val="20"/>
                <w:szCs w:val="20"/>
              </w:rPr>
            </w:pPr>
            <w:r w:rsidRPr="008A1C9D">
              <w:rPr>
                <w:rFonts w:asciiTheme="majorBidi" w:hAnsiTheme="majorBidi" w:cstheme="majorBidi"/>
                <w:sz w:val="20"/>
                <w:szCs w:val="20"/>
              </w:rPr>
              <w:t>Received: xx, xx.</w:t>
            </w:r>
            <w:r w:rsidR="009253A8">
              <w:rPr>
                <w:rFonts w:asciiTheme="majorBidi" w:hAnsiTheme="majorBidi" w:cstheme="majorBidi"/>
                <w:sz w:val="20"/>
                <w:szCs w:val="20"/>
              </w:rPr>
              <w:t xml:space="preserve"> </w:t>
            </w:r>
            <w:proofErr w:type="spellStart"/>
            <w:proofErr w:type="gramStart"/>
            <w:r w:rsidR="009253A8">
              <w:rPr>
                <w:rFonts w:asciiTheme="majorBidi" w:hAnsiTheme="majorBidi" w:cstheme="majorBidi"/>
                <w:sz w:val="20"/>
                <w:szCs w:val="20"/>
              </w:rPr>
              <w:t>xxxx</w:t>
            </w:r>
            <w:proofErr w:type="spellEnd"/>
            <w:proofErr w:type="gramEnd"/>
            <w:r w:rsidRPr="008A1C9D">
              <w:rPr>
                <w:rFonts w:asciiTheme="majorBidi" w:hAnsiTheme="majorBidi" w:cstheme="majorBidi"/>
                <w:sz w:val="20"/>
                <w:szCs w:val="20"/>
              </w:rPr>
              <w:t>.</w:t>
            </w:r>
          </w:p>
          <w:p w:rsidR="0076477B" w:rsidRPr="008A1C9D" w:rsidRDefault="009253A8">
            <w:pPr>
              <w:pStyle w:val="Default"/>
              <w:rPr>
                <w:rFonts w:asciiTheme="majorBidi" w:hAnsiTheme="majorBidi" w:cstheme="majorBidi"/>
                <w:sz w:val="20"/>
                <w:szCs w:val="20"/>
              </w:rPr>
            </w:pPr>
            <w:r>
              <w:rPr>
                <w:rFonts w:asciiTheme="majorBidi" w:hAnsiTheme="majorBidi" w:cstheme="majorBidi"/>
                <w:sz w:val="20"/>
                <w:szCs w:val="20"/>
              </w:rPr>
              <w:t xml:space="preserve">Revised: xx, xx. </w:t>
            </w:r>
            <w:proofErr w:type="spellStart"/>
            <w:proofErr w:type="gramStart"/>
            <w:r>
              <w:rPr>
                <w:rFonts w:asciiTheme="majorBidi" w:hAnsiTheme="majorBidi" w:cstheme="majorBidi"/>
                <w:sz w:val="20"/>
                <w:szCs w:val="20"/>
              </w:rPr>
              <w:t>xxxx</w:t>
            </w:r>
            <w:proofErr w:type="spellEnd"/>
            <w:proofErr w:type="gramEnd"/>
            <w:r w:rsidR="0076477B" w:rsidRPr="008A1C9D">
              <w:rPr>
                <w:rFonts w:asciiTheme="majorBidi" w:hAnsiTheme="majorBidi" w:cstheme="majorBidi"/>
                <w:sz w:val="20"/>
                <w:szCs w:val="20"/>
              </w:rPr>
              <w:t>.</w:t>
            </w:r>
          </w:p>
          <w:p w:rsidR="0076477B" w:rsidRPr="008A1C9D" w:rsidRDefault="009253A8">
            <w:pPr>
              <w:pStyle w:val="Default"/>
              <w:rPr>
                <w:rFonts w:asciiTheme="majorBidi" w:hAnsiTheme="majorBidi" w:cstheme="majorBidi"/>
                <w:sz w:val="20"/>
                <w:szCs w:val="20"/>
              </w:rPr>
            </w:pPr>
            <w:r>
              <w:rPr>
                <w:rFonts w:asciiTheme="majorBidi" w:hAnsiTheme="majorBidi" w:cstheme="majorBidi"/>
                <w:sz w:val="20"/>
                <w:szCs w:val="20"/>
              </w:rPr>
              <w:t xml:space="preserve">Accepted: xx, xx. </w:t>
            </w:r>
            <w:proofErr w:type="spellStart"/>
            <w:proofErr w:type="gramStart"/>
            <w:r>
              <w:rPr>
                <w:rFonts w:asciiTheme="majorBidi" w:hAnsiTheme="majorBidi" w:cstheme="majorBidi"/>
                <w:sz w:val="20"/>
                <w:szCs w:val="20"/>
              </w:rPr>
              <w:t>xxxx</w:t>
            </w:r>
            <w:proofErr w:type="spellEnd"/>
            <w:proofErr w:type="gramEnd"/>
            <w:r w:rsidR="0076477B" w:rsidRPr="008A1C9D">
              <w:rPr>
                <w:rFonts w:asciiTheme="majorBidi" w:hAnsiTheme="majorBidi" w:cstheme="majorBidi"/>
                <w:sz w:val="20"/>
                <w:szCs w:val="20"/>
              </w:rPr>
              <w:t>.</w:t>
            </w:r>
          </w:p>
          <w:p w:rsidR="0076477B" w:rsidRPr="008A1C9D" w:rsidRDefault="0076477B" w:rsidP="008A1C9D">
            <w:pPr>
              <w:pStyle w:val="Default"/>
              <w:rPr>
                <w:rFonts w:asciiTheme="majorBidi" w:hAnsiTheme="majorBidi" w:cstheme="majorBidi"/>
                <w:sz w:val="20"/>
                <w:szCs w:val="20"/>
              </w:rPr>
            </w:pPr>
            <w:proofErr w:type="spellStart"/>
            <w:r w:rsidRPr="008A1C9D">
              <w:rPr>
                <w:rFonts w:asciiTheme="majorBidi" w:hAnsiTheme="majorBidi" w:cstheme="majorBidi"/>
                <w:sz w:val="20"/>
                <w:szCs w:val="20"/>
              </w:rPr>
              <w:t>doi</w:t>
            </w:r>
            <w:proofErr w:type="spellEnd"/>
            <w:r w:rsidRPr="008A1C9D">
              <w:rPr>
                <w:rFonts w:asciiTheme="majorBidi" w:hAnsiTheme="majorBidi" w:cstheme="majorBidi"/>
                <w:sz w:val="20"/>
                <w:szCs w:val="20"/>
              </w:rPr>
              <w:t>:</w:t>
            </w:r>
            <w:r w:rsidR="00B25395">
              <w:rPr>
                <w:rFonts w:ascii="Times New Roman" w:hAnsi="Times New Roman" w:cs="Times New Roman"/>
                <w:sz w:val="18"/>
                <w:szCs w:val="18"/>
              </w:rPr>
              <w:t xml:space="preserve"> </w:t>
            </w:r>
            <w:proofErr w:type="spellStart"/>
            <w:r w:rsidR="00B25395">
              <w:rPr>
                <w:rFonts w:ascii="Times New Roman" w:hAnsi="Times New Roman" w:cs="Times New Roman"/>
                <w:sz w:val="18"/>
                <w:szCs w:val="18"/>
              </w:rPr>
              <w:t>xxxxxxxxxx</w:t>
            </w:r>
            <w:proofErr w:type="spellEnd"/>
          </w:p>
        </w:tc>
        <w:tc>
          <w:tcPr>
            <w:tcW w:w="5188" w:type="dxa"/>
            <w:vMerge w:val="restart"/>
            <w:tcBorders>
              <w:top w:val="single" w:sz="4" w:space="0" w:color="auto"/>
              <w:left w:val="nil"/>
              <w:bottom w:val="single" w:sz="4" w:space="0" w:color="auto"/>
              <w:right w:val="nil"/>
            </w:tcBorders>
          </w:tcPr>
          <w:p w:rsidR="0076477B" w:rsidRPr="008A1C9D" w:rsidRDefault="0076477B">
            <w:pPr>
              <w:pStyle w:val="Default"/>
              <w:rPr>
                <w:rFonts w:asciiTheme="majorBidi" w:hAnsiTheme="majorBidi" w:cstheme="majorBidi"/>
                <w:sz w:val="20"/>
                <w:szCs w:val="20"/>
              </w:rPr>
            </w:pPr>
            <w:r w:rsidRPr="008A1C9D">
              <w:rPr>
                <w:rFonts w:asciiTheme="majorBidi" w:hAnsiTheme="majorBidi" w:cstheme="majorBidi"/>
                <w:sz w:val="20"/>
                <w:szCs w:val="20"/>
              </w:rPr>
              <w:t>A B S T R A C T</w:t>
            </w:r>
          </w:p>
          <w:p w:rsidR="00326C9D" w:rsidRPr="00355D04" w:rsidRDefault="00326C9D" w:rsidP="00326C9D">
            <w:pPr>
              <w:pStyle w:val="HTMLPreformatted"/>
              <w:jc w:val="both"/>
              <w:rPr>
                <w:rFonts w:ascii="Times New Roman" w:hAnsi="Times New Roman" w:cs="Times New Roman"/>
              </w:rPr>
            </w:pPr>
            <w:r w:rsidRPr="00355D04">
              <w:rPr>
                <w:rFonts w:ascii="Times New Roman" w:hAnsi="Times New Roman" w:cs="Times New Roman"/>
              </w:rPr>
              <w:t>The application of ethnomatematics-based character education that is integrated into learning can be through the development of learning tools. Learning tools consist of syllabus, RPP, LKS, learning resources, instructional media, and evaluation tool. The purpose of this study is to explain the development of syllabus, RPP, and LKS mathematics based on ethnomatematics in strengthening the education of the character of the students of grade VIII SMPN 2 Tarik. This research is a development research. In general, this research will be implemented in three stages, namely: define, design, and develop. The define phase includes the analysis of syllabus, RPP, and LKS; the design stage includes the preparation of draft learning tools (syllabus, RPP, and LKS) and instruments, the development stage includes the test phase of learning tools, evaluation and perfection of learning tools. This research will be conducted in SMP / MTs Class VIII in Sidoarjo District. Validation result from expert validator as follows: syllabus device with value 4,62 with category very valid, LKS device with value 4.59 with category very valid, while device RPP with value of 3,55 with category very valid. While the results of the questionnaire students with an average score of 89% with very good category</w:t>
            </w:r>
          </w:p>
          <w:p w:rsidR="0076477B" w:rsidRPr="00C65179" w:rsidRDefault="00C65179" w:rsidP="00C65179">
            <w:pPr>
              <w:pStyle w:val="Default"/>
              <w:jc w:val="right"/>
              <w:rPr>
                <w:rFonts w:asciiTheme="majorBidi" w:hAnsiTheme="majorBidi" w:cstheme="majorBidi"/>
                <w:sz w:val="20"/>
                <w:szCs w:val="20"/>
              </w:rPr>
            </w:pPr>
            <w:r>
              <w:rPr>
                <w:rFonts w:asciiTheme="majorBidi" w:hAnsiTheme="majorBidi" w:cstheme="majorBidi"/>
                <w:sz w:val="20"/>
                <w:szCs w:val="20"/>
              </w:rPr>
              <w:t xml:space="preserve">          © </w:t>
            </w:r>
            <w:r w:rsidRPr="00C65179">
              <w:rPr>
                <w:rFonts w:asciiTheme="majorBidi" w:hAnsiTheme="majorBidi" w:cstheme="majorBidi"/>
                <w:sz w:val="20"/>
                <w:szCs w:val="20"/>
              </w:rPr>
              <w:t>2018 IJTLM. All rights reserved.</w:t>
            </w:r>
          </w:p>
        </w:tc>
      </w:tr>
      <w:tr w:rsidR="0076477B" w:rsidRPr="008A1C9D" w:rsidTr="00ED5B1A">
        <w:tc>
          <w:tcPr>
            <w:tcW w:w="2750" w:type="dxa"/>
            <w:tcBorders>
              <w:top w:val="single" w:sz="4" w:space="0" w:color="auto"/>
              <w:left w:val="nil"/>
              <w:bottom w:val="single" w:sz="4" w:space="0" w:color="auto"/>
              <w:right w:val="nil"/>
            </w:tcBorders>
            <w:hideMark/>
          </w:tcPr>
          <w:p w:rsidR="0076477B" w:rsidRPr="008A1C9D" w:rsidRDefault="0076477B">
            <w:pPr>
              <w:pStyle w:val="Default"/>
              <w:rPr>
                <w:rFonts w:asciiTheme="majorBidi" w:hAnsiTheme="majorBidi" w:cstheme="majorBidi"/>
                <w:sz w:val="20"/>
                <w:szCs w:val="20"/>
              </w:rPr>
            </w:pPr>
            <w:r w:rsidRPr="008A1C9D">
              <w:rPr>
                <w:rFonts w:asciiTheme="majorBidi" w:hAnsiTheme="majorBidi" w:cstheme="majorBidi"/>
                <w:sz w:val="20"/>
                <w:szCs w:val="20"/>
              </w:rPr>
              <w:t>Keywords:</w:t>
            </w:r>
          </w:p>
          <w:p w:rsidR="0076477B" w:rsidRPr="00B23D1D" w:rsidRDefault="00326C9D" w:rsidP="00326C9D">
            <w:pPr>
              <w:spacing w:after="0" w:line="240" w:lineRule="auto"/>
              <w:ind w:right="98"/>
              <w:jc w:val="both"/>
              <w:rPr>
                <w:rFonts w:asciiTheme="majorBidi" w:hAnsiTheme="majorBidi" w:cstheme="majorBidi"/>
                <w:i/>
                <w:sz w:val="20"/>
                <w:lang w:val="id-ID"/>
              </w:rPr>
            </w:pPr>
            <w:r>
              <w:rPr>
                <w:rFonts w:asciiTheme="majorBidi" w:hAnsiTheme="majorBidi" w:cstheme="majorBidi"/>
                <w:i/>
                <w:color w:val="111111"/>
                <w:sz w:val="20"/>
                <w:lang w:val="id-ID"/>
              </w:rPr>
              <w:t>Development,</w:t>
            </w:r>
            <w:r w:rsidR="00B23D1D">
              <w:rPr>
                <w:rFonts w:asciiTheme="majorBidi" w:hAnsiTheme="majorBidi" w:cstheme="majorBidi"/>
                <w:i/>
                <w:color w:val="111111"/>
                <w:sz w:val="20"/>
                <w:lang w:val="id-ID"/>
              </w:rPr>
              <w:t xml:space="preserve"> </w:t>
            </w:r>
            <w:r>
              <w:rPr>
                <w:rFonts w:asciiTheme="majorBidi" w:hAnsiTheme="majorBidi" w:cstheme="majorBidi"/>
                <w:i/>
                <w:color w:val="111111"/>
                <w:sz w:val="20"/>
                <w:lang w:val="id-ID"/>
              </w:rPr>
              <w:t>Le</w:t>
            </w:r>
            <w:r>
              <w:rPr>
                <w:rFonts w:asciiTheme="majorBidi" w:hAnsiTheme="majorBidi" w:cstheme="majorBidi"/>
                <w:bCs/>
                <w:i/>
                <w:sz w:val="20"/>
                <w:lang w:val="id-ID"/>
              </w:rPr>
              <w:t>arning Device,</w:t>
            </w:r>
            <w:r w:rsidR="00B23D1D">
              <w:rPr>
                <w:rFonts w:asciiTheme="majorBidi" w:hAnsiTheme="majorBidi" w:cstheme="majorBidi"/>
                <w:bCs/>
                <w:i/>
                <w:sz w:val="20"/>
                <w:lang w:val="id-ID"/>
              </w:rPr>
              <w:t xml:space="preserve"> </w:t>
            </w:r>
            <w:r>
              <w:rPr>
                <w:rFonts w:asciiTheme="majorBidi" w:hAnsiTheme="majorBidi" w:cstheme="majorBidi"/>
                <w:bCs/>
                <w:i/>
                <w:sz w:val="20"/>
                <w:lang w:val="id-ID"/>
              </w:rPr>
              <w:t>Ethnomatematics, Character Education</w:t>
            </w:r>
            <w:r w:rsidR="00B23D1D">
              <w:rPr>
                <w:rFonts w:asciiTheme="majorBidi" w:hAnsiTheme="majorBidi" w:cstheme="majorBidi"/>
                <w:bCs/>
                <w:i/>
                <w:sz w:val="20"/>
                <w:lang w:val="id-ID"/>
              </w:rPr>
              <w:t>.</w:t>
            </w:r>
          </w:p>
        </w:tc>
        <w:tc>
          <w:tcPr>
            <w:tcW w:w="5188" w:type="dxa"/>
            <w:vMerge/>
            <w:tcBorders>
              <w:top w:val="single" w:sz="4" w:space="0" w:color="auto"/>
              <w:left w:val="nil"/>
              <w:bottom w:val="single" w:sz="4" w:space="0" w:color="auto"/>
              <w:right w:val="nil"/>
            </w:tcBorders>
            <w:vAlign w:val="center"/>
            <w:hideMark/>
          </w:tcPr>
          <w:p w:rsidR="0076477B" w:rsidRPr="008A1C9D" w:rsidRDefault="0076477B">
            <w:pPr>
              <w:rPr>
                <w:rFonts w:asciiTheme="majorBidi" w:hAnsiTheme="majorBidi" w:cstheme="majorBidi"/>
                <w:color w:val="000000"/>
                <w:sz w:val="24"/>
                <w:szCs w:val="24"/>
              </w:rPr>
            </w:pPr>
          </w:p>
        </w:tc>
      </w:tr>
    </w:tbl>
    <w:p w:rsidR="00A91E17" w:rsidRPr="008A1C9D" w:rsidRDefault="00A91E17" w:rsidP="00670B50">
      <w:pPr>
        <w:tabs>
          <w:tab w:val="left" w:pos="1025"/>
        </w:tabs>
        <w:spacing w:after="0" w:line="240" w:lineRule="auto"/>
        <w:ind w:right="98"/>
        <w:jc w:val="both"/>
        <w:rPr>
          <w:rFonts w:asciiTheme="majorBidi" w:hAnsiTheme="majorBidi" w:cstheme="majorBidi"/>
          <w:sz w:val="20"/>
          <w:szCs w:val="20"/>
        </w:rPr>
      </w:pPr>
    </w:p>
    <w:p w:rsidR="002F347D" w:rsidRPr="002F347D" w:rsidRDefault="002F347D" w:rsidP="002F347D">
      <w:pPr>
        <w:spacing w:after="0" w:line="240" w:lineRule="auto"/>
        <w:rPr>
          <w:rFonts w:asciiTheme="majorBidi" w:hAnsiTheme="majorBidi" w:cstheme="majorBidi"/>
          <w:sz w:val="20"/>
          <w:szCs w:val="20"/>
        </w:rPr>
      </w:pPr>
      <w:r w:rsidRPr="002F347D">
        <w:rPr>
          <w:rFonts w:asciiTheme="majorBidi" w:eastAsia="Arial Unicode MS" w:hAnsiTheme="majorBidi" w:cstheme="majorBidi"/>
          <w:iCs/>
          <w:sz w:val="20"/>
          <w:szCs w:val="20"/>
        </w:rPr>
        <w:t xml:space="preserve">E-mail: </w:t>
      </w:r>
      <w:hyperlink r:id="rId9" w:history="1">
        <w:r w:rsidR="00B23D1D" w:rsidRPr="003B74A4">
          <w:rPr>
            <w:rStyle w:val="Hyperlink"/>
            <w:rFonts w:asciiTheme="majorBidi" w:hAnsiTheme="majorBidi" w:cstheme="majorBidi"/>
            <w:sz w:val="20"/>
            <w:szCs w:val="20"/>
            <w:lang w:val="id-ID"/>
          </w:rPr>
          <w:t>ririndwiagustin85@gmail.com</w:t>
        </w:r>
      </w:hyperlink>
      <w:r w:rsidRPr="002F347D">
        <w:rPr>
          <w:rFonts w:asciiTheme="majorBidi" w:hAnsiTheme="majorBidi" w:cstheme="majorBidi"/>
          <w:sz w:val="20"/>
          <w:szCs w:val="20"/>
        </w:rPr>
        <w:t xml:space="preserve"> </w:t>
      </w:r>
    </w:p>
    <w:p w:rsidR="002F347D" w:rsidRPr="002F347D" w:rsidRDefault="002F347D" w:rsidP="00ED5B1A">
      <w:pPr>
        <w:tabs>
          <w:tab w:val="left" w:pos="1025"/>
        </w:tabs>
        <w:spacing w:after="0" w:line="240" w:lineRule="auto"/>
        <w:ind w:right="98"/>
        <w:jc w:val="both"/>
        <w:rPr>
          <w:rFonts w:ascii="Times New Roman" w:hAnsi="Times New Roman" w:cs="Times New Roman"/>
          <w:sz w:val="20"/>
          <w:szCs w:val="20"/>
        </w:rPr>
      </w:pPr>
    </w:p>
    <w:p w:rsidR="00B23D1D" w:rsidRPr="00B23D1D" w:rsidRDefault="00B23D1D" w:rsidP="007A4209">
      <w:pPr>
        <w:pStyle w:val="HTMLPreformatted"/>
        <w:rPr>
          <w:rFonts w:ascii="Times New Roman" w:hAnsi="Times New Roman" w:cs="Times New Roman"/>
          <w:sz w:val="14"/>
        </w:rPr>
      </w:pPr>
      <w:r>
        <w:rPr>
          <w:rFonts w:ascii="Times New Roman" w:hAnsi="Times New Roman" w:cs="Times New Roman"/>
        </w:rPr>
        <w:t>Ririn Dwi Agustin. 2018</w:t>
      </w:r>
      <w:r w:rsidR="00ED5B1A" w:rsidRPr="002F347D">
        <w:rPr>
          <w:rFonts w:ascii="Times New Roman" w:hAnsi="Times New Roman" w:cs="Times New Roman"/>
        </w:rPr>
        <w:t xml:space="preserve">. </w:t>
      </w:r>
      <w:r w:rsidRPr="00B23D1D">
        <w:rPr>
          <w:rFonts w:ascii="Times New Roman" w:hAnsi="Times New Roman" w:cs="Times New Roman"/>
        </w:rPr>
        <w:t>Development Of Mathematical Learning Device</w:t>
      </w:r>
      <w:r>
        <w:rPr>
          <w:rFonts w:ascii="Times New Roman" w:hAnsi="Times New Roman" w:cs="Times New Roman"/>
        </w:rPr>
        <w:t xml:space="preserve"> Based On </w:t>
      </w:r>
      <w:r w:rsidRPr="00B23D1D">
        <w:rPr>
          <w:rFonts w:ascii="Times New Roman" w:hAnsi="Times New Roman" w:cs="Times New Roman"/>
        </w:rPr>
        <w:t>Ethnomathematics In Character Educ</w:t>
      </w:r>
      <w:r>
        <w:rPr>
          <w:rFonts w:ascii="Times New Roman" w:hAnsi="Times New Roman" w:cs="Times New Roman"/>
        </w:rPr>
        <w:t>ation Learning Student Levels SMP / MT</w:t>
      </w:r>
      <w:r w:rsidRPr="00B23D1D">
        <w:rPr>
          <w:rFonts w:ascii="Times New Roman" w:hAnsi="Times New Roman" w:cs="Times New Roman"/>
        </w:rPr>
        <w:t>s</w:t>
      </w:r>
    </w:p>
    <w:p w:rsidR="00ED5B1A" w:rsidRPr="002F347D" w:rsidRDefault="00ED5B1A" w:rsidP="00ED5B1A">
      <w:pPr>
        <w:tabs>
          <w:tab w:val="left" w:pos="1025"/>
        </w:tabs>
        <w:spacing w:after="0" w:line="240" w:lineRule="auto"/>
        <w:ind w:right="98"/>
        <w:jc w:val="both"/>
        <w:rPr>
          <w:rFonts w:ascii="Times New Roman" w:hAnsi="Times New Roman" w:cs="Times New Roman"/>
          <w:bCs/>
          <w:sz w:val="20"/>
          <w:szCs w:val="20"/>
        </w:rPr>
      </w:pPr>
      <w:r w:rsidRPr="002F347D">
        <w:rPr>
          <w:rFonts w:ascii="Times New Roman" w:hAnsi="Times New Roman" w:cs="Times New Roman"/>
          <w:sz w:val="20"/>
          <w:szCs w:val="20"/>
        </w:rPr>
        <w:t xml:space="preserve">. </w:t>
      </w:r>
      <w:proofErr w:type="gramStart"/>
      <w:r w:rsidRPr="002F347D">
        <w:rPr>
          <w:rFonts w:ascii="Times New Roman" w:eastAsia="Times New Roman" w:hAnsi="Times New Roman" w:cs="Times New Roman"/>
          <w:bCs/>
          <w:i/>
          <w:iCs/>
          <w:sz w:val="20"/>
          <w:szCs w:val="20"/>
        </w:rPr>
        <w:t>International J</w:t>
      </w:r>
      <w:r w:rsidRPr="002F347D">
        <w:rPr>
          <w:rFonts w:ascii="Times New Roman" w:eastAsia="Times New Roman" w:hAnsi="Times New Roman" w:cs="Times New Roman"/>
          <w:bCs/>
          <w:i/>
          <w:iCs/>
          <w:sz w:val="20"/>
          <w:szCs w:val="20"/>
          <w:lang w:val="id-ID"/>
        </w:rPr>
        <w:t>ournal of T</w:t>
      </w:r>
      <w:proofErr w:type="spellStart"/>
      <w:r w:rsidRPr="002F347D">
        <w:rPr>
          <w:rFonts w:ascii="Times New Roman" w:eastAsia="Times New Roman" w:hAnsi="Times New Roman" w:cs="Times New Roman"/>
          <w:bCs/>
          <w:i/>
          <w:iCs/>
          <w:sz w:val="20"/>
          <w:szCs w:val="20"/>
        </w:rPr>
        <w:t>eaching</w:t>
      </w:r>
      <w:proofErr w:type="spellEnd"/>
      <w:r w:rsidRPr="002F347D">
        <w:rPr>
          <w:rFonts w:ascii="Times New Roman" w:eastAsia="Times New Roman" w:hAnsi="Times New Roman" w:cs="Times New Roman"/>
          <w:bCs/>
          <w:i/>
          <w:iCs/>
          <w:sz w:val="20"/>
          <w:szCs w:val="20"/>
          <w:lang w:val="id-ID"/>
        </w:rPr>
        <w:t xml:space="preserve"> and </w:t>
      </w:r>
      <w:r w:rsidRPr="002F347D">
        <w:rPr>
          <w:rFonts w:ascii="Times New Roman" w:eastAsia="Times New Roman" w:hAnsi="Times New Roman" w:cs="Times New Roman"/>
          <w:bCs/>
          <w:i/>
          <w:iCs/>
          <w:sz w:val="20"/>
          <w:szCs w:val="20"/>
        </w:rPr>
        <w:t xml:space="preserve">Learning </w:t>
      </w:r>
      <w:r w:rsidRPr="002F347D">
        <w:rPr>
          <w:rFonts w:ascii="Times New Roman" w:eastAsia="Times New Roman" w:hAnsi="Times New Roman" w:cs="Times New Roman"/>
          <w:bCs/>
          <w:i/>
          <w:iCs/>
          <w:sz w:val="20"/>
          <w:szCs w:val="20"/>
          <w:lang w:val="id-ID"/>
        </w:rPr>
        <w:t>Mathematic</w:t>
      </w:r>
      <w:r w:rsidRPr="002F347D">
        <w:rPr>
          <w:rFonts w:ascii="Times New Roman" w:eastAsia="Times New Roman" w:hAnsi="Times New Roman" w:cs="Times New Roman"/>
          <w:bCs/>
          <w:i/>
          <w:iCs/>
          <w:sz w:val="20"/>
          <w:szCs w:val="20"/>
        </w:rPr>
        <w:t>s</w:t>
      </w:r>
      <w:r w:rsidRPr="002F347D">
        <w:rPr>
          <w:rFonts w:ascii="Times New Roman" w:eastAsia="Times New Roman" w:hAnsi="Times New Roman" w:cs="Times New Roman"/>
          <w:bCs/>
          <w:sz w:val="20"/>
          <w:szCs w:val="20"/>
        </w:rPr>
        <w:t>, X(Y), xx-xx.</w:t>
      </w:r>
      <w:proofErr w:type="gramEnd"/>
    </w:p>
    <w:p w:rsidR="00EB4D55" w:rsidRPr="00D20B29" w:rsidRDefault="00EB4D55" w:rsidP="00670B50">
      <w:pPr>
        <w:pStyle w:val="Body"/>
        <w:ind w:firstLine="0"/>
        <w:rPr>
          <w:sz w:val="22"/>
          <w:szCs w:val="22"/>
          <w:lang w:val="id-ID"/>
        </w:rPr>
      </w:pPr>
    </w:p>
    <w:p w:rsidR="00F564D1" w:rsidRPr="00F564D1" w:rsidRDefault="00337CC5" w:rsidP="004C1D70">
      <w:pPr>
        <w:spacing w:after="0"/>
        <w:jc w:val="both"/>
        <w:rPr>
          <w:rFonts w:ascii="Times New Roman" w:hAnsi="Times New Roman" w:cs="Times New Roman"/>
          <w:b/>
          <w:lang w:val="id-ID"/>
        </w:rPr>
      </w:pPr>
      <w:r>
        <w:rPr>
          <w:rFonts w:ascii="Times New Roman" w:hAnsi="Times New Roman" w:cs="Times New Roman"/>
          <w:b/>
        </w:rPr>
        <w:t>INTRODUCTIO</w:t>
      </w:r>
      <w:r w:rsidR="00F564D1">
        <w:rPr>
          <w:rFonts w:ascii="Times New Roman" w:hAnsi="Times New Roman" w:cs="Times New Roman"/>
          <w:b/>
          <w:lang w:val="id-ID"/>
        </w:rPr>
        <w:t xml:space="preserve">N </w:t>
      </w:r>
    </w:p>
    <w:p w:rsidR="00271E60" w:rsidRDefault="00271E60" w:rsidP="0027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Pr>
          <w:rFonts w:ascii="Times New Roman" w:eastAsia="Times New Roman" w:hAnsi="Times New Roman" w:cs="Times New Roman"/>
          <w:szCs w:val="20"/>
          <w:lang w:val="id-ID" w:eastAsia="id-ID"/>
        </w:rPr>
        <w:tab/>
      </w:r>
      <w:r w:rsidRPr="005653BC">
        <w:rPr>
          <w:rFonts w:ascii="Times New Roman" w:eastAsia="Times New Roman" w:hAnsi="Times New Roman" w:cs="Times New Roman"/>
          <w:szCs w:val="20"/>
          <w:lang w:eastAsia="id-ID"/>
        </w:rPr>
        <w:t xml:space="preserve">Indonesia's cultural diversity exists from </w:t>
      </w:r>
      <w:proofErr w:type="spellStart"/>
      <w:r w:rsidRPr="005653BC">
        <w:rPr>
          <w:rFonts w:ascii="Times New Roman" w:eastAsia="Times New Roman" w:hAnsi="Times New Roman" w:cs="Times New Roman"/>
          <w:szCs w:val="20"/>
          <w:lang w:eastAsia="id-ID"/>
        </w:rPr>
        <w:t>Sabang</w:t>
      </w:r>
      <w:proofErr w:type="spellEnd"/>
      <w:r w:rsidRPr="005653BC">
        <w:rPr>
          <w:rFonts w:ascii="Times New Roman" w:eastAsia="Times New Roman" w:hAnsi="Times New Roman" w:cs="Times New Roman"/>
          <w:szCs w:val="20"/>
          <w:lang w:eastAsia="id-ID"/>
        </w:rPr>
        <w:t xml:space="preserve"> to </w:t>
      </w:r>
      <w:proofErr w:type="spellStart"/>
      <w:r w:rsidRPr="005653BC">
        <w:rPr>
          <w:rFonts w:ascii="Times New Roman" w:eastAsia="Times New Roman" w:hAnsi="Times New Roman" w:cs="Times New Roman"/>
          <w:szCs w:val="20"/>
          <w:lang w:eastAsia="id-ID"/>
        </w:rPr>
        <w:t>Merauke</w:t>
      </w:r>
      <w:proofErr w:type="spellEnd"/>
      <w:r w:rsidRPr="005653BC">
        <w:rPr>
          <w:rFonts w:ascii="Times New Roman" w:eastAsia="Times New Roman" w:hAnsi="Times New Roman" w:cs="Times New Roman"/>
          <w:szCs w:val="20"/>
          <w:lang w:eastAsia="id-ID"/>
        </w:rPr>
        <w:t xml:space="preserve"> is an invaluable asset, so it must be maintained and preserved. In addition, the Indonesian nation has a diversity of cultures and traditions, languages, religions, beliefs, geographical conditions, and levels of civilization </w:t>
      </w:r>
      <w:r w:rsidRPr="005653BC">
        <w:rPr>
          <w:rFonts w:ascii="Times New Roman" w:hAnsi="Times New Roman" w:cs="Times New Roman"/>
        </w:rPr>
        <w:fldChar w:fldCharType="begin" w:fldLock="1"/>
      </w:r>
      <w:r w:rsidRPr="005653BC">
        <w:rPr>
          <w:rFonts w:ascii="Times New Roman" w:hAnsi="Times New Roman" w:cs="Times New Roman"/>
        </w:rPr>
        <w:instrText>ADDIN CSL_CITATION { "citationItems" : [ { "id" : "ITEM-1", "itemData" : { "abstract" : "Keanekaragaman budaya Indonesia dari Sabang sampai Merauke merupakan aset yang tidak ternilai harganya, sehingga harus tetap dipertahankan dan terus dilestarikan.Tetapi, sayangnya, sebagai anak bangsa masih banyak yang tidak mengetahui ragam budaya daerah lain di Indonesia, salah satunya budaya tato di Mentawai, Sumatra Barat, tindik sebagai tanda kedewasaan dan masih banyak kebudayaan lain yang belum ter ekdplorasi.", "author" : [ { "dropping-particle" : "", "family" : "Tan", "given" : "Vimala", "non-dropping-particle" : "", "parse-names" : false, "suffix" : "" } ], "id" : "ITEM-1", "issued" : { "date-parts" : [ [ "0" ] ] }, "title" : "No Title", "type" : "article-journal" }, "uris" : [ "http://www.mendeley.com/documents/?uuid=06fc09ee-f8e6-4fd0-9eca-1d1e0f62b45a" ] } ], "mendeley" : { "formattedCitation" : "(Tan, n.d.)", "plainTextFormattedCitation" : "(Tan, n.d.)", "previouslyFormattedCitation" : "(Tan, n.d.)" }, "properties" : { "noteIndex" : 0 }, "schema" : "https://github.com/citation-style-language/schema/raw/master/csl-citation.json" }</w:instrText>
      </w:r>
      <w:r w:rsidRPr="005653BC">
        <w:rPr>
          <w:rFonts w:ascii="Times New Roman" w:hAnsi="Times New Roman" w:cs="Times New Roman"/>
        </w:rPr>
        <w:fldChar w:fldCharType="separate"/>
      </w:r>
      <w:r w:rsidRPr="005653BC">
        <w:rPr>
          <w:rFonts w:ascii="Times New Roman" w:hAnsi="Times New Roman" w:cs="Times New Roman"/>
          <w:noProof/>
        </w:rPr>
        <w:t>(Tan, n.d.)</w:t>
      </w:r>
      <w:r w:rsidRPr="005653BC">
        <w:rPr>
          <w:rFonts w:ascii="Times New Roman" w:hAnsi="Times New Roman" w:cs="Times New Roman"/>
        </w:rPr>
        <w:fldChar w:fldCharType="end"/>
      </w:r>
      <w:r w:rsidRPr="005653BC">
        <w:rPr>
          <w:rFonts w:ascii="Times New Roman" w:hAnsi="Times New Roman" w:cs="Times New Roman"/>
        </w:rPr>
        <w:t>.</w:t>
      </w:r>
    </w:p>
    <w:p w:rsidR="00271E60" w:rsidRPr="005653BC" w:rsidRDefault="00271E60" w:rsidP="00271E60">
      <w:pPr>
        <w:pStyle w:val="HTMLPreformatted"/>
        <w:spacing w:line="276" w:lineRule="auto"/>
        <w:jc w:val="both"/>
        <w:rPr>
          <w:rFonts w:ascii="Times New Roman" w:hAnsi="Times New Roman" w:cs="Times New Roman"/>
        </w:rPr>
      </w:pPr>
      <w:r>
        <w:tab/>
      </w:r>
      <w:r w:rsidRPr="005653BC">
        <w:rPr>
          <w:rFonts w:ascii="Times New Roman" w:hAnsi="Times New Roman" w:cs="Times New Roman"/>
          <w:sz w:val="22"/>
        </w:rPr>
        <w:t>Indonesian nation there are more than 300 ethnic groups or ethnic groups in Indonesia. According to the BPS census (2010) there are 1340 ethnic groups. With a variety of ethnic groups / ethnic groups, it will affect the culture that develops in each ethnic tribe / ethnic group even in a region or region</w:t>
      </w:r>
      <w:r w:rsidRPr="005653BC">
        <w:rPr>
          <w:rFonts w:ascii="Times New Roman" w:hAnsi="Times New Roman" w:cs="Times New Roman"/>
          <w:sz w:val="22"/>
        </w:rPr>
        <w:fldChar w:fldCharType="begin" w:fldLock="1"/>
      </w:r>
      <w:r w:rsidRPr="005653BC">
        <w:rPr>
          <w:rFonts w:ascii="Times New Roman" w:hAnsi="Times New Roman" w:cs="Times New Roman"/>
          <w:sz w:val="22"/>
        </w:rPr>
        <w:instrText>ADDIN CSL_CITATION { "citationItems" : [ { "id" : "ITEM-1", "itemData" : { "abstract" : "Suku Bangsa Adalah suatu golongan manusia yang terikat oleh kesadaran dan identitas akan kesatuan kebudayaan. Kesadaran dan identitas tersebut diperkuat akan kesatuan bahasa yang digunakan, serta dengan kesatuan kebudayaan yang timbul karena suatu ciri khas dari suku bangsa itu sendiri bukan karena pengaruh dari luar. Indonesia kaya akan keanekaragaman budaya dan suku bangsa. Setiap daerah atau masyarakat mempunyai corak dan budaya masing-masing yang memperlihatkan ciri khasnya. Hal ini bisa kita lihat dari berbagai bentuk kegiatan sehari-hari, misalnya upacara ritual, pakaian adat, bentuk rumah, kesenian, bahasa, dan tradisi lainnya. Orang-orang yang tergolong dalam satu suku bangsa tertentu, mereka mempunyai kesadaran dan identitas diri terhadap kebudayaan suku bangsanya, misalnya dalam penggunaan bahasa daerah serta mencintai kesenian dan adat istiadat. Suku-suku bangsa yang tersebar di Indonesia merupakan warisan sejarah bangsa, persebaran suku bangsa dipengaruhi oleh faktor geografis, perdagangan laut, dan kedatangan para penjajah di Indonesia.", "author" : [ { "dropping-particle" : "", "family" : "Pintar Pandai", "given" : "", "non-dropping-particle" : "", "parse-names" : false, "suffix" : "" } ], "id" : "ITEM-1", "issued" : { "date-parts" : [ [ "2017" ] ] }, "title" : "No Title", "type" : "article-journal" }, "uris" : [ "http://www.mendeley.com/documents/?uuid=3ed329f3-dd6d-4cd3-b8b1-5c27690b94e9" ] } ], "mendeley" : { "formattedCitation" : "(Pintar Pandai, 2017)", "plainTextFormattedCitation" : "(Pintar Pandai, 2017)", "previouslyFormattedCitation" : "(Pintar Pandai, 2017)" }, "properties" : { "noteIndex" : 0 }, "schema" : "https://github.com/citation-style-language/schema/raw/master/csl-citation.json" }</w:instrText>
      </w:r>
      <w:r w:rsidRPr="005653BC">
        <w:rPr>
          <w:rFonts w:ascii="Times New Roman" w:hAnsi="Times New Roman" w:cs="Times New Roman"/>
          <w:sz w:val="22"/>
        </w:rPr>
        <w:fldChar w:fldCharType="separate"/>
      </w:r>
      <w:r w:rsidRPr="005653BC">
        <w:rPr>
          <w:rFonts w:ascii="Times New Roman" w:hAnsi="Times New Roman" w:cs="Times New Roman"/>
          <w:noProof/>
          <w:sz w:val="22"/>
        </w:rPr>
        <w:t>(Pintar Pandai, 2017)</w:t>
      </w:r>
      <w:r w:rsidRPr="005653BC">
        <w:rPr>
          <w:rFonts w:ascii="Times New Roman" w:hAnsi="Times New Roman" w:cs="Times New Roman"/>
          <w:sz w:val="22"/>
        </w:rPr>
        <w:fldChar w:fldCharType="end"/>
      </w:r>
      <w:r w:rsidRPr="005653BC">
        <w:rPr>
          <w:rFonts w:ascii="Times New Roman" w:hAnsi="Times New Roman" w:cs="Times New Roman"/>
          <w:sz w:val="22"/>
        </w:rPr>
        <w:t>.</w:t>
      </w:r>
    </w:p>
    <w:p w:rsidR="00271E60" w:rsidRPr="00F47AAF" w:rsidRDefault="00271E60" w:rsidP="00271E60">
      <w:pPr>
        <w:pStyle w:val="HTMLPreformatted"/>
        <w:spacing w:line="276" w:lineRule="auto"/>
        <w:jc w:val="both"/>
        <w:rPr>
          <w:rFonts w:ascii="Times New Roman" w:hAnsi="Times New Roman" w:cs="Times New Roman"/>
        </w:rPr>
      </w:pPr>
      <w:r>
        <w:tab/>
      </w:r>
      <w:r w:rsidRPr="00F47AAF">
        <w:rPr>
          <w:rFonts w:ascii="Times New Roman" w:hAnsi="Times New Roman" w:cs="Times New Roman"/>
          <w:sz w:val="22"/>
        </w:rPr>
        <w:t xml:space="preserve">Cultural values ​​that form the basis of the character of the nation is an important thing instilled in every individual. Thus, cultural values ​​need to be instilled early, so that </w:t>
      </w:r>
      <w:r w:rsidRPr="00F47AAF">
        <w:rPr>
          <w:rFonts w:ascii="Times New Roman" w:hAnsi="Times New Roman" w:cs="Times New Roman"/>
          <w:sz w:val="22"/>
        </w:rPr>
        <w:lastRenderedPageBreak/>
        <w:t>each individual can better understand, interpret, and appreciate and realize the importance of cultural values ​​in carrying out every activity of life. The cultivation of cultural values ​​can be done through the family environment, education, and in the community environment</w:t>
      </w:r>
      <w:r w:rsidRPr="00F47AAF">
        <w:rPr>
          <w:rFonts w:ascii="Times New Roman" w:hAnsi="Times New Roman" w:cs="Times New Roman"/>
          <w:sz w:val="22"/>
        </w:rPr>
        <w:fldChar w:fldCharType="begin" w:fldLock="1"/>
      </w:r>
      <w:r w:rsidRPr="00F47AAF">
        <w:rPr>
          <w:rFonts w:ascii="Times New Roman" w:hAnsi="Times New Roman" w:cs="Times New Roman"/>
          <w:sz w:val="22"/>
        </w:rPr>
        <w:instrText>ADDIN CSL_CITATION { "citationItems" : [ { "id" : "ITEM-1", "itemData" : { "author" : [ { "dropping-particle" : "", "family" : "Wahyuni", "given" : "Dkk", "non-dropping-particle" : "", "parse-names" : false, "suffix" : "" } ], "container-title" : "Prosiding FMIPA UNY", "id" : "ITEM-1", "issue" : "November", "issued" : { "date-parts" : [ [ "2013" ] ] }, "page" : "978-979", "title" : "Peran Etnomatematika Dalam Membangun KArakter Bangsa", "type" : "article-journal" }, "uris" : [ "http://www.mendeley.com/documents/?uuid=e11bda98-deb5-46bd-996d-d7a8facc6e5c" ] } ], "mendeley" : { "formattedCitation" : "(Wahyuni, 2013)", "plainTextFormattedCitation" : "(Wahyuni, 2013)", "previouslyFormattedCitation" : "(Wahyuni, 2013)" }, "properties" : { "noteIndex" : 0 }, "schema" : "https://github.com/citation-style-language/schema/raw/master/csl-citation.json" }</w:instrText>
      </w:r>
      <w:r w:rsidRPr="00F47AAF">
        <w:rPr>
          <w:rFonts w:ascii="Times New Roman" w:hAnsi="Times New Roman" w:cs="Times New Roman"/>
          <w:sz w:val="22"/>
        </w:rPr>
        <w:fldChar w:fldCharType="separate"/>
      </w:r>
      <w:r w:rsidRPr="00F47AAF">
        <w:rPr>
          <w:rFonts w:ascii="Times New Roman" w:hAnsi="Times New Roman" w:cs="Times New Roman"/>
          <w:noProof/>
          <w:sz w:val="22"/>
        </w:rPr>
        <w:t>(Wahyuni, 2013)</w:t>
      </w:r>
      <w:r w:rsidRPr="00F47AAF">
        <w:rPr>
          <w:rFonts w:ascii="Times New Roman" w:hAnsi="Times New Roman" w:cs="Times New Roman"/>
          <w:sz w:val="22"/>
        </w:rPr>
        <w:fldChar w:fldCharType="end"/>
      </w:r>
      <w:r w:rsidRPr="00F47AAF">
        <w:rPr>
          <w:rFonts w:ascii="Times New Roman" w:hAnsi="Times New Roman" w:cs="Times New Roman"/>
          <w:sz w:val="22"/>
        </w:rPr>
        <w:t>.</w:t>
      </w:r>
    </w:p>
    <w:p w:rsidR="00271E60" w:rsidRPr="00F47AAF" w:rsidRDefault="00271E60" w:rsidP="00271E60">
      <w:pPr>
        <w:pStyle w:val="HTMLPreformatted"/>
        <w:spacing w:line="276" w:lineRule="auto"/>
        <w:jc w:val="both"/>
        <w:rPr>
          <w:rFonts w:ascii="Times New Roman" w:hAnsi="Times New Roman" w:cs="Times New Roman"/>
          <w:sz w:val="22"/>
          <w:szCs w:val="22"/>
        </w:rPr>
      </w:pPr>
      <w:r>
        <w:tab/>
      </w:r>
      <w:r w:rsidRPr="00F47AAF">
        <w:rPr>
          <w:rFonts w:ascii="Times New Roman" w:hAnsi="Times New Roman" w:cs="Times New Roman"/>
          <w:sz w:val="22"/>
          <w:szCs w:val="22"/>
        </w:rPr>
        <w:t>The benchmark for the success of a country or a nation is the success of the younger generation in the future, because maintaining success is usually more difficult than to seize the success itself. The younger generation is the successor of the leadership baton, the struggle to remain strong, along with the task, the competition in various fields is also higher which is caused by the swift flow of capital turnover of services throughout the world that affect the national integrity, all may only be lived with competitiveness qualities that are competitive high</w:t>
      </w:r>
      <w:r w:rsidRPr="00F47AAF">
        <w:rPr>
          <w:rFonts w:ascii="Times New Roman" w:hAnsi="Times New Roman" w:cs="Times New Roman"/>
          <w:sz w:val="22"/>
          <w:szCs w:val="22"/>
        </w:rPr>
        <w:fldChar w:fldCharType="begin" w:fldLock="1"/>
      </w:r>
      <w:r w:rsidRPr="00F47AAF">
        <w:rPr>
          <w:rFonts w:ascii="Times New Roman" w:hAnsi="Times New Roman" w:cs="Times New Roman"/>
          <w:sz w:val="22"/>
          <w:szCs w:val="22"/>
        </w:rPr>
        <w:instrText>ADDIN CSL_CITATION { "citationItems" : [ { "id" : "ITEM-1", "itemData" : { "author" : [ { "dropping-particle" : "", "family" : "Budiwibowo", "given" : "Satrijo", "non-dropping-particle" : "", "parse-names" : false, "suffix" : "" } ], "container-title" : "Premiere Educandum", "id" : "ITEM-1", "issue" : "1", "issued" : { "date-parts" : [ [ "2013" ] ] }, "page" : "39-49", "title" : "Membangun Pendidikan Karakter Generasi Muda Melalui Budaya Kearifan Lokal Di Era Global", "type" : "article-journal", "volume" : "3" }, "uris" : [ "http://www.mendeley.com/documents/?uuid=ba027a25-75b5-4b2a-a651-9643f18652b6" ] } ], "mendeley" : { "formattedCitation" : "(Budiwibowo, 2013)", "plainTextFormattedCitation" : "(Budiwibowo, 2013)", "previouslyFormattedCitation" : "(Budiwibowo, 2013)" }, "properties" : { "noteIndex" : 0 }, "schema" : "https://github.com/citation-style-language/schema/raw/master/csl-citation.json" }</w:instrText>
      </w:r>
      <w:r w:rsidRPr="00F47AAF">
        <w:rPr>
          <w:rFonts w:ascii="Times New Roman" w:hAnsi="Times New Roman" w:cs="Times New Roman"/>
          <w:sz w:val="22"/>
          <w:szCs w:val="22"/>
        </w:rPr>
        <w:fldChar w:fldCharType="separate"/>
      </w:r>
      <w:r w:rsidRPr="00F47AAF">
        <w:rPr>
          <w:rFonts w:ascii="Times New Roman" w:hAnsi="Times New Roman" w:cs="Times New Roman"/>
          <w:noProof/>
          <w:sz w:val="22"/>
          <w:szCs w:val="22"/>
        </w:rPr>
        <w:t>(Budiwibowo, 2013)</w:t>
      </w:r>
      <w:r w:rsidRPr="00F47AAF">
        <w:rPr>
          <w:rFonts w:ascii="Times New Roman" w:hAnsi="Times New Roman" w:cs="Times New Roman"/>
          <w:sz w:val="22"/>
          <w:szCs w:val="22"/>
        </w:rPr>
        <w:fldChar w:fldCharType="end"/>
      </w:r>
      <w:r w:rsidRPr="00F47AAF">
        <w:rPr>
          <w:rFonts w:ascii="Times New Roman" w:hAnsi="Times New Roman" w:cs="Times New Roman"/>
          <w:sz w:val="22"/>
          <w:szCs w:val="22"/>
        </w:rPr>
        <w:t>.</w:t>
      </w:r>
    </w:p>
    <w:p w:rsidR="00271E60" w:rsidRPr="00EB7A0D" w:rsidRDefault="00271E60" w:rsidP="00271E60">
      <w:pPr>
        <w:pStyle w:val="HTMLPreformatted"/>
        <w:spacing w:line="276" w:lineRule="auto"/>
        <w:jc w:val="both"/>
        <w:rPr>
          <w:rFonts w:ascii="Times New Roman" w:hAnsi="Times New Roman" w:cs="Times New Roman"/>
          <w:sz w:val="22"/>
        </w:rPr>
      </w:pPr>
      <w:r>
        <w:tab/>
      </w:r>
      <w:r w:rsidRPr="00EB7A0D">
        <w:rPr>
          <w:rFonts w:ascii="Times New Roman" w:hAnsi="Times New Roman" w:cs="Times New Roman"/>
          <w:sz w:val="22"/>
        </w:rPr>
        <w:t>The cultivation of cultural values ​​in education can be cultivated with etnomatematics. Ethnomatematics as a mathematics education that integrates the values ​​of culture in the learning of mathematics need to initiate the real integration of cultural values</w:t>
      </w:r>
      <w:r w:rsidRPr="00EB7A0D">
        <w:rPr>
          <w:rFonts w:ascii="Times New Roman" w:hAnsi="Times New Roman" w:cs="Times New Roman"/>
          <w:sz w:val="22"/>
        </w:rPr>
        <w:fldChar w:fldCharType="begin" w:fldLock="1"/>
      </w:r>
      <w:r w:rsidRPr="00EB7A0D">
        <w:rPr>
          <w:rFonts w:ascii="Times New Roman" w:hAnsi="Times New Roman" w:cs="Times New Roman"/>
          <w:sz w:val="22"/>
        </w:rPr>
        <w:instrText>ADDIN CSL_CITATION { "citationItems" : [ { "id" : "ITEM-1", "itemData" : { "abstract" : "Tulisan ini bertujuan untuk: (1) mengkaji pendidikan multikultur dan ethno-matematika, (2) menggagas integrasi etnomatematika dalam pembelaja-ran, dan (3) mengungkap model kurikulum yang mengintegrasikan etno-matematika dalam pembelajaran matematika. Hakikat pendidikan multi-kultural adalah memiliki kesempatan yang sama dalam kehidupan yang beragam. Etnomatematika sebagai ilmu matematika yang dipraktikkan oleh kelompok-kelompok budaya yang berbeda yang diidentifikasi sebagai masyarakat pribumi, kelompok pekerja, kelas-kelas profesional, dan kelompok anak-anak dari kelompok usia tertentu. Gagasan etnomatema-tika dalam pembelajaran matematika dan kurikulum memberi nuansa baru dalam pembelajaran matematika dengan pertimbangan bahwa bangsa Indonesia terdiri atas berbagai suku dan budaya, dan setiap suku memiliki cara tersendiri dalam menyelesaikan masalah yang dihadapi. Model kurikulum etnomatematika dirancang dalam konteks yang sesuai dan berarti, dalam bentuk conten budaya khusus, berorientasi pengembangan pemikiran matematika, dan merupakan integrasi konsep dan praktik matematika ke dalam budaya siswa.", "author" : [ { "dropping-particle" : "", "family" : "Sirate", "given" : "Sitti Fatimah S.", "non-dropping-particle" : "", "parse-names" : false, "suffix" : "" } ], "container-title" : "Jurnal Pendidikan Dasar Islam", "id" : "ITEM-1", "issue" : "2", "issued" : { "date-parts" : [ [ "2015" ] ] }, "title" : "MENGGAGAS INTEGRASI MULTIKULTUR PEMBELAJARAN MATEMATIKA: suatu telaah etnomatematika", "type" : "article-journal", "volume" : "2" }, "uris" : [ "http://www.mendeley.com/documents/?uuid=4a7755d0-0800-4237-9f18-09c511b70a5c" ] } ], "mendeley" : { "formattedCitation" : "(Sirate, 2015)", "plainTextFormattedCitation" : "(Sirate, 2015)" }, "properties" : { "noteIndex" : 0 }, "schema" : "https://github.com/citation-style-language/schema/raw/master/csl-citation.json" }</w:instrText>
      </w:r>
      <w:r w:rsidRPr="00EB7A0D">
        <w:rPr>
          <w:rFonts w:ascii="Times New Roman" w:hAnsi="Times New Roman" w:cs="Times New Roman"/>
          <w:sz w:val="22"/>
        </w:rPr>
        <w:fldChar w:fldCharType="separate"/>
      </w:r>
      <w:r w:rsidRPr="00EB7A0D">
        <w:rPr>
          <w:rFonts w:ascii="Times New Roman" w:hAnsi="Times New Roman" w:cs="Times New Roman"/>
          <w:noProof/>
          <w:sz w:val="22"/>
        </w:rPr>
        <w:t>(Sirate, 2015)</w:t>
      </w:r>
      <w:r w:rsidRPr="00EB7A0D">
        <w:rPr>
          <w:rFonts w:ascii="Times New Roman" w:hAnsi="Times New Roman" w:cs="Times New Roman"/>
          <w:sz w:val="22"/>
        </w:rPr>
        <w:fldChar w:fldCharType="end"/>
      </w:r>
      <w:r w:rsidRPr="00EB7A0D">
        <w:rPr>
          <w:rFonts w:ascii="Times New Roman" w:hAnsi="Times New Roman" w:cs="Times New Roman"/>
          <w:sz w:val="22"/>
        </w:rPr>
        <w:t>.</w:t>
      </w:r>
    </w:p>
    <w:p w:rsidR="00271E60" w:rsidRPr="00EB7A0D" w:rsidRDefault="00271E60" w:rsidP="00271E60">
      <w:pPr>
        <w:pStyle w:val="HTMLPreformatted"/>
        <w:spacing w:line="276" w:lineRule="auto"/>
        <w:jc w:val="both"/>
        <w:rPr>
          <w:rFonts w:ascii="Times New Roman" w:hAnsi="Times New Roman" w:cs="Times New Roman"/>
          <w:sz w:val="22"/>
        </w:rPr>
      </w:pPr>
      <w:r>
        <w:rPr>
          <w:rFonts w:ascii="Times New Roman" w:hAnsi="Times New Roman" w:cs="Times New Roman"/>
          <w:sz w:val="22"/>
        </w:rPr>
        <w:tab/>
      </w:r>
      <w:r w:rsidRPr="00EB7A0D">
        <w:rPr>
          <w:rFonts w:ascii="Times New Roman" w:hAnsi="Times New Roman" w:cs="Times New Roman"/>
          <w:sz w:val="22"/>
        </w:rPr>
        <w:t>The application of etnomatematics to form the character of the nation to be more optimal then it can be integrated in learning. This reinforces the development of students' thinking skills in a concrete, integrative, and hierarchical way.</w:t>
      </w:r>
    </w:p>
    <w:p w:rsidR="00271E60" w:rsidRDefault="00271E60" w:rsidP="00271E60">
      <w:pPr>
        <w:pStyle w:val="HTMLPreformatted"/>
        <w:spacing w:line="276" w:lineRule="auto"/>
        <w:jc w:val="both"/>
        <w:rPr>
          <w:rFonts w:ascii="Times New Roman" w:hAnsi="Times New Roman" w:cs="Times New Roman"/>
          <w:sz w:val="22"/>
        </w:rPr>
      </w:pPr>
      <w:r w:rsidRPr="00EB7A0D">
        <w:rPr>
          <w:rFonts w:ascii="Times New Roman" w:hAnsi="Times New Roman" w:cs="Times New Roman"/>
          <w:sz w:val="22"/>
        </w:rPr>
        <w:tab/>
        <w:t>Ethnomatematics on strengthening the character of students is the development of human resources (HR) which is the foundation of nation building. The development of character values ​​in this lesson to prepare the gold generation 2045. The generation is devoted, tough, independent, and has the advantage of competing globally.</w:t>
      </w:r>
      <w:r>
        <w:rPr>
          <w:rFonts w:ascii="Times New Roman" w:hAnsi="Times New Roman" w:cs="Times New Roman"/>
          <w:sz w:val="22"/>
        </w:rPr>
        <w:t xml:space="preserve"> </w:t>
      </w:r>
    </w:p>
    <w:p w:rsidR="00271E60" w:rsidRPr="00EB7A0D" w:rsidRDefault="00271E60" w:rsidP="00271E60">
      <w:pPr>
        <w:pStyle w:val="HTMLPreformatted"/>
        <w:spacing w:line="276" w:lineRule="auto"/>
        <w:jc w:val="both"/>
        <w:rPr>
          <w:rFonts w:ascii="Times New Roman" w:hAnsi="Times New Roman" w:cs="Times New Roman"/>
          <w:sz w:val="22"/>
        </w:rPr>
      </w:pPr>
      <w:r>
        <w:tab/>
      </w:r>
      <w:r w:rsidRPr="00EB7A0D">
        <w:rPr>
          <w:rFonts w:ascii="Times New Roman" w:hAnsi="Times New Roman" w:cs="Times New Roman"/>
          <w:sz w:val="22"/>
        </w:rPr>
        <w:t>The application of ethnomatematics-based character education that is integrated into learning can be through the development of learning tools. Learning tools consist of syllabus, RPP, LKS, learning resources, instructional media, and evaluation tool. However, in this study will be developed learning tools that is syllabus, RPP, and LKS subject mathematics class VIII in SMP / MTS in Sidoarjo regency.</w:t>
      </w:r>
    </w:p>
    <w:p w:rsidR="00271E60" w:rsidRPr="00EB7A0D" w:rsidRDefault="00271E60" w:rsidP="00271E60">
      <w:pPr>
        <w:pStyle w:val="HTMLPreformatted"/>
        <w:spacing w:line="276" w:lineRule="auto"/>
        <w:jc w:val="both"/>
        <w:rPr>
          <w:rFonts w:ascii="Times New Roman" w:hAnsi="Times New Roman" w:cs="Times New Roman"/>
          <w:sz w:val="22"/>
        </w:rPr>
      </w:pPr>
      <w:r w:rsidRPr="00EB7A0D">
        <w:rPr>
          <w:rFonts w:ascii="Times New Roman" w:hAnsi="Times New Roman" w:cs="Times New Roman"/>
          <w:sz w:val="22"/>
        </w:rPr>
        <w:tab/>
        <w:t>Sidoarjo Regency is a Javanese tribe consisting of various districts that have a culture / tradition that developed in the community. Therefore, the development of ethnomatematics-based devices in strengthening the character will be an innovation of Indonesia's educational progress.</w:t>
      </w:r>
    </w:p>
    <w:p w:rsidR="00271E60" w:rsidRPr="007777AA" w:rsidRDefault="00271E60" w:rsidP="00271E60">
      <w:pPr>
        <w:pStyle w:val="HTMLPreformatted"/>
        <w:spacing w:line="276" w:lineRule="auto"/>
        <w:jc w:val="both"/>
        <w:rPr>
          <w:rFonts w:ascii="Times New Roman" w:hAnsi="Times New Roman" w:cs="Times New Roman"/>
          <w:sz w:val="16"/>
        </w:rPr>
      </w:pPr>
      <w:r w:rsidRPr="00EB7A0D">
        <w:rPr>
          <w:rFonts w:ascii="Times New Roman" w:hAnsi="Times New Roman" w:cs="Times New Roman"/>
          <w:sz w:val="22"/>
        </w:rPr>
        <w:tab/>
        <w:t>Based on the above background, it needs integration of cultural values ​​in strengthening the character of learning mathematics. Thus, it is necessary to conduct research on "</w:t>
      </w:r>
      <w:r w:rsidRPr="007777AA">
        <w:rPr>
          <w:rFonts w:ascii="Times New Roman" w:hAnsi="Times New Roman" w:cs="Times New Roman"/>
        </w:rPr>
        <w:t xml:space="preserve"> </w:t>
      </w:r>
      <w:r w:rsidRPr="007777AA">
        <w:rPr>
          <w:rFonts w:ascii="Times New Roman" w:hAnsi="Times New Roman" w:cs="Times New Roman"/>
          <w:sz w:val="22"/>
        </w:rPr>
        <w:t>Development Of Mathematical Learning Device Based On Ethnomathematics In Character Education Learning Student Levels SMP / MTs</w:t>
      </w:r>
      <w:r w:rsidRPr="00EB7A0D">
        <w:rPr>
          <w:rFonts w:ascii="Times New Roman" w:hAnsi="Times New Roman" w:cs="Times New Roman"/>
          <w:sz w:val="22"/>
        </w:rPr>
        <w:t>".</w:t>
      </w:r>
    </w:p>
    <w:p w:rsidR="00E16094" w:rsidRPr="00F564D1" w:rsidRDefault="007224F5" w:rsidP="004C1D70">
      <w:pPr>
        <w:spacing w:before="240" w:after="0"/>
        <w:jc w:val="both"/>
        <w:rPr>
          <w:rFonts w:ascii="Times New Roman" w:hAnsi="Times New Roman" w:cs="Times New Roman"/>
          <w:b/>
          <w:lang w:val="id-ID"/>
        </w:rPr>
      </w:pPr>
      <w:r>
        <w:rPr>
          <w:rFonts w:ascii="Times New Roman" w:hAnsi="Times New Roman" w:cs="Times New Roman"/>
          <w:b/>
        </w:rPr>
        <w:t>ME</w:t>
      </w:r>
      <w:r>
        <w:rPr>
          <w:rFonts w:ascii="Times New Roman" w:hAnsi="Times New Roman" w:cs="Times New Roman"/>
          <w:b/>
          <w:lang w:val="id-ID"/>
        </w:rPr>
        <w:t>T</w:t>
      </w:r>
      <w:r w:rsidR="00337CC5">
        <w:rPr>
          <w:rFonts w:ascii="Times New Roman" w:hAnsi="Times New Roman" w:cs="Times New Roman"/>
          <w:b/>
        </w:rPr>
        <w:t>H</w:t>
      </w:r>
      <w:r w:rsidR="00337CC5">
        <w:rPr>
          <w:rFonts w:ascii="Times New Roman" w:hAnsi="Times New Roman" w:cs="Times New Roman"/>
          <w:b/>
          <w:lang w:val="id-ID"/>
        </w:rPr>
        <w:t>OD</w:t>
      </w:r>
      <w:r>
        <w:rPr>
          <w:rFonts w:ascii="Times New Roman" w:hAnsi="Times New Roman" w:cs="Times New Roman"/>
          <w:b/>
          <w:lang w:val="id-ID"/>
        </w:rPr>
        <w:t xml:space="preserve"> </w:t>
      </w:r>
    </w:p>
    <w:p w:rsidR="00271E60" w:rsidRPr="000743D5" w:rsidRDefault="00271E60" w:rsidP="007A4209">
      <w:pPr>
        <w:pStyle w:val="HTMLPreformatted"/>
        <w:spacing w:line="276" w:lineRule="auto"/>
        <w:jc w:val="both"/>
        <w:rPr>
          <w:rFonts w:ascii="Times New Roman" w:hAnsi="Times New Roman" w:cs="Times New Roman"/>
          <w:sz w:val="22"/>
          <w:szCs w:val="22"/>
        </w:rPr>
      </w:pPr>
      <w:r>
        <w:tab/>
      </w:r>
      <w:r w:rsidRPr="000743D5">
        <w:rPr>
          <w:rFonts w:ascii="Times New Roman" w:hAnsi="Times New Roman" w:cs="Times New Roman"/>
          <w:sz w:val="22"/>
          <w:szCs w:val="22"/>
        </w:rPr>
        <w:t>This research is a research development (research and development) namely Development of Mathematics Teaching Tools Based on Ethnomatematics in Strengthening Character Education Students Class VIII SMPN 12 Tarik.</w:t>
      </w:r>
    </w:p>
    <w:p w:rsidR="00271E60" w:rsidRDefault="00271E60" w:rsidP="007A4209">
      <w:pPr>
        <w:pStyle w:val="HTMLPreformatted"/>
        <w:spacing w:line="276" w:lineRule="auto"/>
        <w:jc w:val="both"/>
        <w:rPr>
          <w:rFonts w:ascii="Times New Roman" w:hAnsi="Times New Roman" w:cs="Times New Roman"/>
          <w:sz w:val="22"/>
          <w:szCs w:val="22"/>
        </w:rPr>
      </w:pPr>
      <w:r w:rsidRPr="000743D5">
        <w:rPr>
          <w:rFonts w:ascii="Times New Roman" w:hAnsi="Times New Roman" w:cs="Times New Roman"/>
          <w:sz w:val="22"/>
          <w:szCs w:val="22"/>
        </w:rPr>
        <w:tab/>
        <w:t>Overall, the research activities will be conducted in three stages: syllabic, RPP, and LKS (define), drafting of learning tools (syllabus, RPP, and LKS) and instrument (design), and test phase of instructional tools, evaluation as well as refinement of learning tools (develop). These three stages are an integral part of a development research design.</w:t>
      </w:r>
    </w:p>
    <w:p w:rsidR="00271E60" w:rsidRPr="00271E60" w:rsidRDefault="00271E60" w:rsidP="00271E60">
      <w:pPr>
        <w:pStyle w:val="HTMLPreformatted"/>
        <w:jc w:val="both"/>
        <w:rPr>
          <w:rFonts w:ascii="Times New Roman" w:hAnsi="Times New Roman" w:cs="Times New Roman"/>
          <w:sz w:val="22"/>
          <w:szCs w:val="22"/>
        </w:rPr>
      </w:pPr>
      <w:r>
        <w:rPr>
          <w:noProof/>
        </w:rPr>
        <w:lastRenderedPageBreak/>
        <w:drawing>
          <wp:inline distT="0" distB="0" distL="0" distR="0" wp14:anchorId="7FC7E1E4" wp14:editId="3231E3FC">
            <wp:extent cx="5041900" cy="2783129"/>
            <wp:effectExtent l="0" t="0" r="635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6611" t="24002" r="16279" b="6486"/>
                    <a:stretch/>
                  </pic:blipFill>
                  <pic:spPr bwMode="auto">
                    <a:xfrm>
                      <a:off x="0" y="0"/>
                      <a:ext cx="5041900" cy="2783129"/>
                    </a:xfrm>
                    <a:prstGeom prst="rect">
                      <a:avLst/>
                    </a:prstGeom>
                    <a:ln>
                      <a:noFill/>
                    </a:ln>
                    <a:extLst>
                      <a:ext uri="{53640926-AAD7-44D8-BBD7-CCE9431645EC}">
                        <a14:shadowObscured xmlns:a14="http://schemas.microsoft.com/office/drawing/2010/main"/>
                      </a:ext>
                    </a:extLst>
                  </pic:spPr>
                </pic:pic>
              </a:graphicData>
            </a:graphic>
          </wp:inline>
        </w:drawing>
      </w:r>
    </w:p>
    <w:p w:rsidR="00E16094" w:rsidRPr="00CC3C18" w:rsidRDefault="00337CC5" w:rsidP="00FA5163">
      <w:pPr>
        <w:spacing w:before="240" w:after="0"/>
        <w:jc w:val="both"/>
        <w:rPr>
          <w:rFonts w:ascii="Times New Roman" w:hAnsi="Times New Roman" w:cs="Times New Roman"/>
          <w:b/>
        </w:rPr>
      </w:pPr>
      <w:r>
        <w:rPr>
          <w:rFonts w:ascii="Times New Roman" w:hAnsi="Times New Roman" w:cs="Times New Roman"/>
          <w:b/>
        </w:rPr>
        <w:t>RESULTS</w:t>
      </w:r>
      <w:r w:rsidR="007224F5">
        <w:rPr>
          <w:rFonts w:ascii="Times New Roman" w:hAnsi="Times New Roman" w:cs="Times New Roman"/>
          <w:b/>
          <w:lang w:val="id-ID"/>
        </w:rPr>
        <w:t xml:space="preserve"> AN</w:t>
      </w:r>
      <w:r>
        <w:rPr>
          <w:rFonts w:ascii="Times New Roman" w:hAnsi="Times New Roman" w:cs="Times New Roman"/>
          <w:b/>
          <w:lang w:val="id-ID"/>
        </w:rPr>
        <w:t>D</w:t>
      </w:r>
      <w:r w:rsidR="007224F5">
        <w:rPr>
          <w:rFonts w:ascii="Times New Roman" w:hAnsi="Times New Roman" w:cs="Times New Roman"/>
          <w:b/>
          <w:lang w:val="id-ID"/>
        </w:rPr>
        <w:t xml:space="preserve"> </w:t>
      </w:r>
      <w:r>
        <w:rPr>
          <w:rFonts w:ascii="Times New Roman" w:hAnsi="Times New Roman" w:cs="Times New Roman"/>
          <w:b/>
        </w:rPr>
        <w:t>DISCUS</w:t>
      </w:r>
      <w:r w:rsidR="007224F5">
        <w:rPr>
          <w:rFonts w:ascii="Times New Roman" w:hAnsi="Times New Roman" w:cs="Times New Roman"/>
          <w:b/>
          <w:lang w:val="id-ID"/>
        </w:rPr>
        <w:t>S</w:t>
      </w:r>
      <w:r>
        <w:rPr>
          <w:rFonts w:ascii="Times New Roman" w:hAnsi="Times New Roman" w:cs="Times New Roman"/>
          <w:b/>
        </w:rPr>
        <w:t>IO</w:t>
      </w:r>
      <w:r w:rsidR="007224F5">
        <w:rPr>
          <w:rFonts w:ascii="Times New Roman" w:hAnsi="Times New Roman" w:cs="Times New Roman"/>
          <w:b/>
          <w:lang w:val="id-ID"/>
        </w:rPr>
        <w:t>N</w:t>
      </w:r>
      <w:r w:rsidR="00EB4D55">
        <w:rPr>
          <w:rFonts w:ascii="Times New Roman" w:hAnsi="Times New Roman" w:cs="Times New Roman"/>
          <w:b/>
        </w:rPr>
        <w:t xml:space="preserve"> </w:t>
      </w:r>
    </w:p>
    <w:p w:rsidR="00271E60" w:rsidRDefault="00271E60" w:rsidP="00271E60">
      <w:pPr>
        <w:pStyle w:val="HTMLPreformatted"/>
        <w:spacing w:line="276" w:lineRule="auto"/>
        <w:rPr>
          <w:rFonts w:ascii="Times New Roman" w:hAnsi="Times New Roman" w:cs="Times New Roman"/>
          <w:sz w:val="22"/>
        </w:rPr>
      </w:pPr>
      <w:r w:rsidRPr="000743D5">
        <w:rPr>
          <w:rFonts w:ascii="Times New Roman" w:hAnsi="Times New Roman" w:cs="Times New Roman"/>
          <w:sz w:val="22"/>
        </w:rPr>
        <w:t>Recapitulation of the result</w:t>
      </w:r>
      <w:r>
        <w:rPr>
          <w:rFonts w:ascii="Times New Roman" w:hAnsi="Times New Roman" w:cs="Times New Roman"/>
          <w:sz w:val="22"/>
        </w:rPr>
        <w:t>s of the assessment of ethnomathematics</w:t>
      </w:r>
      <w:r w:rsidRPr="000743D5">
        <w:rPr>
          <w:rFonts w:ascii="Times New Roman" w:hAnsi="Times New Roman" w:cs="Times New Roman"/>
          <w:sz w:val="22"/>
        </w:rPr>
        <w:t xml:space="preserve"> devices by material experts, media experts, and linguists.</w:t>
      </w:r>
    </w:p>
    <w:p w:rsidR="00271E60" w:rsidRPr="000743D5" w:rsidRDefault="00271E60" w:rsidP="00271E60">
      <w:pPr>
        <w:pStyle w:val="HTMLPreformatted"/>
        <w:spacing w:line="276" w:lineRule="auto"/>
        <w:rPr>
          <w:rFonts w:ascii="Times New Roman" w:hAnsi="Times New Roman" w:cs="Times New Roman"/>
          <w:b/>
          <w:sz w:val="24"/>
        </w:rPr>
      </w:pPr>
    </w:p>
    <w:p w:rsidR="00271E60" w:rsidRPr="000743D5" w:rsidRDefault="00271E60" w:rsidP="00271E60">
      <w:pPr>
        <w:pStyle w:val="HTMLPreformatted"/>
        <w:spacing w:line="276" w:lineRule="auto"/>
        <w:jc w:val="center"/>
        <w:rPr>
          <w:rFonts w:ascii="Times New Roman" w:hAnsi="Times New Roman" w:cs="Times New Roman"/>
          <w:b/>
          <w:sz w:val="22"/>
        </w:rPr>
      </w:pPr>
      <w:r w:rsidRPr="000743D5">
        <w:rPr>
          <w:rFonts w:ascii="Times New Roman" w:hAnsi="Times New Roman" w:cs="Times New Roman"/>
          <w:b/>
          <w:sz w:val="22"/>
        </w:rPr>
        <w:t>Table 4. Recapitulation of Learning Device Assessment</w:t>
      </w:r>
    </w:p>
    <w:tbl>
      <w:tblPr>
        <w:tblStyle w:val="TableGrid"/>
        <w:tblW w:w="0" w:type="auto"/>
        <w:jc w:val="center"/>
        <w:tblInd w:w="817" w:type="dxa"/>
        <w:tblLook w:val="04A0" w:firstRow="1" w:lastRow="0" w:firstColumn="1" w:lastColumn="0" w:noHBand="0" w:noVBand="1"/>
      </w:tblPr>
      <w:tblGrid>
        <w:gridCol w:w="601"/>
        <w:gridCol w:w="1371"/>
        <w:gridCol w:w="998"/>
        <w:gridCol w:w="1365"/>
      </w:tblGrid>
      <w:tr w:rsidR="00271E60" w:rsidRPr="000743D5" w:rsidTr="00271E60">
        <w:trPr>
          <w:jc w:val="center"/>
        </w:trPr>
        <w:tc>
          <w:tcPr>
            <w:tcW w:w="0" w:type="auto"/>
            <w:shd w:val="clear" w:color="auto" w:fill="BFBFBF" w:themeFill="background1" w:themeFillShade="BF"/>
            <w:vAlign w:val="center"/>
          </w:tcPr>
          <w:p w:rsidR="00271E60" w:rsidRPr="000743D5" w:rsidRDefault="00271E60" w:rsidP="00271E60">
            <w:pPr>
              <w:pStyle w:val="ListParagraph"/>
              <w:spacing w:line="276" w:lineRule="auto"/>
              <w:ind w:left="0"/>
              <w:jc w:val="right"/>
              <w:rPr>
                <w:rFonts w:ascii="Times New Roman" w:hAnsi="Times New Roman"/>
                <w:b/>
              </w:rPr>
            </w:pPr>
            <w:r w:rsidRPr="000743D5">
              <w:rPr>
                <w:rFonts w:ascii="Times New Roman" w:hAnsi="Times New Roman"/>
                <w:b/>
              </w:rPr>
              <w:t>No.</w:t>
            </w:r>
          </w:p>
        </w:tc>
        <w:tc>
          <w:tcPr>
            <w:tcW w:w="0" w:type="auto"/>
            <w:shd w:val="clear" w:color="auto" w:fill="BFBFBF" w:themeFill="background1" w:themeFillShade="BF"/>
            <w:vAlign w:val="center"/>
          </w:tcPr>
          <w:p w:rsidR="00271E60" w:rsidRPr="000743D5" w:rsidRDefault="00271E60" w:rsidP="00271E60">
            <w:pPr>
              <w:pStyle w:val="ListParagraph"/>
              <w:spacing w:line="276" w:lineRule="auto"/>
              <w:ind w:left="0"/>
              <w:jc w:val="center"/>
              <w:rPr>
                <w:rFonts w:ascii="Times New Roman" w:hAnsi="Times New Roman"/>
                <w:b/>
                <w:lang w:val="id-ID"/>
              </w:rPr>
            </w:pPr>
            <w:r w:rsidRPr="000743D5">
              <w:rPr>
                <w:rFonts w:ascii="Times New Roman" w:hAnsi="Times New Roman"/>
                <w:b/>
                <w:lang w:val="id-ID"/>
              </w:rPr>
              <w:t>Device Type</w:t>
            </w:r>
          </w:p>
        </w:tc>
        <w:tc>
          <w:tcPr>
            <w:tcW w:w="0" w:type="auto"/>
            <w:shd w:val="clear" w:color="auto" w:fill="BFBFBF" w:themeFill="background1" w:themeFillShade="BF"/>
            <w:vAlign w:val="center"/>
          </w:tcPr>
          <w:p w:rsidR="00271E60" w:rsidRPr="000743D5" w:rsidRDefault="00271E60" w:rsidP="00271E60">
            <w:pPr>
              <w:pStyle w:val="ListParagraph"/>
              <w:spacing w:line="276" w:lineRule="auto"/>
              <w:ind w:left="0"/>
              <w:jc w:val="center"/>
              <w:rPr>
                <w:rFonts w:ascii="Times New Roman" w:hAnsi="Times New Roman"/>
                <w:b/>
                <w:lang w:val="id-ID"/>
              </w:rPr>
            </w:pPr>
            <w:r w:rsidRPr="000743D5">
              <w:rPr>
                <w:rFonts w:ascii="Times New Roman" w:hAnsi="Times New Roman"/>
                <w:b/>
                <w:lang w:val="id-ID"/>
              </w:rPr>
              <w:t>Average</w:t>
            </w:r>
          </w:p>
        </w:tc>
        <w:tc>
          <w:tcPr>
            <w:tcW w:w="0" w:type="auto"/>
            <w:shd w:val="clear" w:color="auto" w:fill="BFBFBF" w:themeFill="background1" w:themeFillShade="BF"/>
            <w:vAlign w:val="center"/>
          </w:tcPr>
          <w:p w:rsidR="00271E60" w:rsidRPr="000743D5" w:rsidRDefault="00271E60" w:rsidP="00271E60">
            <w:pPr>
              <w:pStyle w:val="ListParagraph"/>
              <w:spacing w:line="276" w:lineRule="auto"/>
              <w:ind w:left="0"/>
              <w:jc w:val="center"/>
              <w:rPr>
                <w:rFonts w:ascii="Times New Roman" w:hAnsi="Times New Roman"/>
                <w:b/>
              </w:rPr>
            </w:pPr>
            <w:proofErr w:type="spellStart"/>
            <w:r w:rsidRPr="000743D5">
              <w:rPr>
                <w:rFonts w:ascii="Times New Roman" w:hAnsi="Times New Roman"/>
                <w:b/>
              </w:rPr>
              <w:t>Kategori</w:t>
            </w:r>
            <w:proofErr w:type="spellEnd"/>
          </w:p>
        </w:tc>
      </w:tr>
      <w:tr w:rsidR="00271E60" w:rsidRPr="000743D5" w:rsidTr="00271E60">
        <w:trPr>
          <w:jc w:val="center"/>
        </w:trPr>
        <w:tc>
          <w:tcPr>
            <w:tcW w:w="0" w:type="auto"/>
          </w:tcPr>
          <w:p w:rsidR="00271E60" w:rsidRPr="000743D5" w:rsidRDefault="00271E60" w:rsidP="00271E60">
            <w:pPr>
              <w:pStyle w:val="ListParagraph"/>
              <w:spacing w:line="276" w:lineRule="auto"/>
              <w:ind w:left="0"/>
              <w:jc w:val="center"/>
              <w:rPr>
                <w:rFonts w:ascii="Times New Roman" w:hAnsi="Times New Roman"/>
                <w:lang w:val="id-ID"/>
              </w:rPr>
            </w:pPr>
            <w:r w:rsidRPr="000743D5">
              <w:rPr>
                <w:rFonts w:ascii="Times New Roman" w:hAnsi="Times New Roman"/>
                <w:lang w:val="id-ID"/>
              </w:rPr>
              <w:t xml:space="preserve">     1</w:t>
            </w:r>
          </w:p>
        </w:tc>
        <w:tc>
          <w:tcPr>
            <w:tcW w:w="0" w:type="auto"/>
          </w:tcPr>
          <w:p w:rsidR="00271E60" w:rsidRPr="000743D5" w:rsidRDefault="00271E60" w:rsidP="00271E60">
            <w:pPr>
              <w:pStyle w:val="ListParagraph"/>
              <w:spacing w:line="276" w:lineRule="auto"/>
              <w:ind w:left="0"/>
              <w:jc w:val="center"/>
              <w:rPr>
                <w:rFonts w:ascii="Times New Roman" w:hAnsi="Times New Roman"/>
                <w:lang w:val="id-ID"/>
              </w:rPr>
            </w:pPr>
            <w:r w:rsidRPr="000743D5">
              <w:rPr>
                <w:rFonts w:ascii="Times New Roman" w:hAnsi="Times New Roman"/>
                <w:lang w:val="id-ID"/>
              </w:rPr>
              <w:t>RPP</w:t>
            </w:r>
          </w:p>
        </w:tc>
        <w:tc>
          <w:tcPr>
            <w:tcW w:w="0" w:type="auto"/>
          </w:tcPr>
          <w:p w:rsidR="00271E60" w:rsidRPr="000743D5" w:rsidRDefault="00271E60" w:rsidP="00271E60">
            <w:pPr>
              <w:pStyle w:val="ListParagraph"/>
              <w:spacing w:line="276" w:lineRule="auto"/>
              <w:ind w:left="0"/>
              <w:jc w:val="center"/>
              <w:rPr>
                <w:rFonts w:ascii="Times New Roman" w:hAnsi="Times New Roman"/>
                <w:lang w:val="id-ID"/>
              </w:rPr>
            </w:pPr>
            <w:r w:rsidRPr="000743D5">
              <w:rPr>
                <w:rFonts w:ascii="Times New Roman" w:hAnsi="Times New Roman"/>
                <w:lang w:val="id-ID"/>
              </w:rPr>
              <w:t>4.62</w:t>
            </w:r>
          </w:p>
        </w:tc>
        <w:tc>
          <w:tcPr>
            <w:tcW w:w="0" w:type="auto"/>
          </w:tcPr>
          <w:p w:rsidR="00271E60" w:rsidRPr="000743D5" w:rsidRDefault="00271E60" w:rsidP="00271E60">
            <w:pPr>
              <w:pStyle w:val="ListParagraph"/>
              <w:spacing w:line="276" w:lineRule="auto"/>
              <w:ind w:left="0"/>
              <w:jc w:val="center"/>
              <w:rPr>
                <w:rFonts w:ascii="Times New Roman" w:hAnsi="Times New Roman"/>
              </w:rPr>
            </w:pPr>
            <w:r w:rsidRPr="000743D5">
              <w:rPr>
                <w:rFonts w:ascii="Times New Roman" w:hAnsi="Times New Roman"/>
                <w:lang w:val="id-ID"/>
              </w:rPr>
              <w:t xml:space="preserve">Very </w:t>
            </w:r>
            <w:r w:rsidRPr="000743D5">
              <w:rPr>
                <w:rFonts w:ascii="Times New Roman" w:hAnsi="Times New Roman"/>
              </w:rPr>
              <w:t>Valid</w:t>
            </w:r>
          </w:p>
        </w:tc>
      </w:tr>
      <w:tr w:rsidR="00271E60" w:rsidRPr="000743D5" w:rsidTr="00271E60">
        <w:trPr>
          <w:jc w:val="center"/>
        </w:trPr>
        <w:tc>
          <w:tcPr>
            <w:tcW w:w="0" w:type="auto"/>
          </w:tcPr>
          <w:p w:rsidR="00271E60" w:rsidRPr="000743D5" w:rsidRDefault="00271E60" w:rsidP="00271E60">
            <w:pPr>
              <w:spacing w:line="276" w:lineRule="auto"/>
              <w:jc w:val="center"/>
              <w:rPr>
                <w:rFonts w:ascii="Times New Roman" w:hAnsi="Times New Roman" w:cs="Times New Roman"/>
                <w:lang w:val="id-ID"/>
              </w:rPr>
            </w:pPr>
            <w:r w:rsidRPr="000743D5">
              <w:rPr>
                <w:rFonts w:ascii="Times New Roman" w:hAnsi="Times New Roman" w:cs="Times New Roman"/>
                <w:lang w:val="id-ID"/>
              </w:rPr>
              <w:t>2</w:t>
            </w:r>
          </w:p>
        </w:tc>
        <w:tc>
          <w:tcPr>
            <w:tcW w:w="0" w:type="auto"/>
          </w:tcPr>
          <w:p w:rsidR="00271E60" w:rsidRPr="000743D5" w:rsidRDefault="00271E60" w:rsidP="00271E60">
            <w:pPr>
              <w:pStyle w:val="ListParagraph"/>
              <w:spacing w:line="276" w:lineRule="auto"/>
              <w:ind w:left="0"/>
              <w:jc w:val="center"/>
              <w:rPr>
                <w:rFonts w:ascii="Times New Roman" w:hAnsi="Times New Roman"/>
                <w:lang w:val="id-ID"/>
              </w:rPr>
            </w:pPr>
            <w:r w:rsidRPr="000743D5">
              <w:rPr>
                <w:rFonts w:ascii="Times New Roman" w:hAnsi="Times New Roman"/>
                <w:lang w:val="id-ID"/>
              </w:rPr>
              <w:t>LKS</w:t>
            </w:r>
          </w:p>
        </w:tc>
        <w:tc>
          <w:tcPr>
            <w:tcW w:w="0" w:type="auto"/>
          </w:tcPr>
          <w:p w:rsidR="00271E60" w:rsidRPr="000743D5" w:rsidRDefault="00271E60" w:rsidP="00271E60">
            <w:pPr>
              <w:pStyle w:val="ListParagraph"/>
              <w:spacing w:line="276" w:lineRule="auto"/>
              <w:ind w:left="0"/>
              <w:jc w:val="center"/>
              <w:rPr>
                <w:rFonts w:ascii="Times New Roman" w:hAnsi="Times New Roman"/>
                <w:lang w:val="id-ID"/>
              </w:rPr>
            </w:pPr>
            <w:r w:rsidRPr="000743D5">
              <w:rPr>
                <w:rFonts w:ascii="Times New Roman" w:hAnsi="Times New Roman"/>
                <w:lang w:val="id-ID"/>
              </w:rPr>
              <w:t>4.59</w:t>
            </w:r>
          </w:p>
        </w:tc>
        <w:tc>
          <w:tcPr>
            <w:tcW w:w="0" w:type="auto"/>
          </w:tcPr>
          <w:p w:rsidR="00271E60" w:rsidRPr="000743D5" w:rsidRDefault="00271E60" w:rsidP="00271E60">
            <w:pPr>
              <w:spacing w:line="276" w:lineRule="auto"/>
              <w:rPr>
                <w:rFonts w:ascii="Times New Roman" w:hAnsi="Times New Roman" w:cs="Times New Roman"/>
              </w:rPr>
            </w:pPr>
            <w:r w:rsidRPr="000743D5">
              <w:rPr>
                <w:rFonts w:ascii="Times New Roman" w:hAnsi="Times New Roman" w:cs="Times New Roman"/>
                <w:lang w:val="id-ID"/>
              </w:rPr>
              <w:t xml:space="preserve">   Very </w:t>
            </w:r>
            <w:r w:rsidRPr="000743D5">
              <w:rPr>
                <w:rFonts w:ascii="Times New Roman" w:hAnsi="Times New Roman" w:cs="Times New Roman"/>
              </w:rPr>
              <w:t>Valid</w:t>
            </w:r>
          </w:p>
        </w:tc>
      </w:tr>
      <w:tr w:rsidR="00271E60" w:rsidRPr="000743D5" w:rsidTr="00271E60">
        <w:trPr>
          <w:jc w:val="center"/>
        </w:trPr>
        <w:tc>
          <w:tcPr>
            <w:tcW w:w="0" w:type="auto"/>
          </w:tcPr>
          <w:p w:rsidR="00271E60" w:rsidRPr="000743D5" w:rsidRDefault="00271E60" w:rsidP="00271E60">
            <w:pPr>
              <w:pStyle w:val="ListParagraph"/>
              <w:spacing w:line="276" w:lineRule="auto"/>
              <w:ind w:left="0"/>
              <w:jc w:val="center"/>
              <w:rPr>
                <w:rFonts w:ascii="Times New Roman" w:hAnsi="Times New Roman"/>
                <w:lang w:val="id-ID"/>
              </w:rPr>
            </w:pPr>
            <w:r w:rsidRPr="000743D5">
              <w:rPr>
                <w:rFonts w:ascii="Times New Roman" w:hAnsi="Times New Roman"/>
                <w:lang w:val="id-ID"/>
              </w:rPr>
              <w:t xml:space="preserve">     3</w:t>
            </w:r>
          </w:p>
        </w:tc>
        <w:tc>
          <w:tcPr>
            <w:tcW w:w="0" w:type="auto"/>
          </w:tcPr>
          <w:p w:rsidR="00271E60" w:rsidRPr="000743D5" w:rsidRDefault="00271E60" w:rsidP="00271E60">
            <w:pPr>
              <w:pStyle w:val="HTMLPreformatted"/>
              <w:spacing w:line="276" w:lineRule="auto"/>
              <w:rPr>
                <w:rFonts w:ascii="Times New Roman" w:hAnsi="Times New Roman" w:cs="Times New Roman"/>
                <w:sz w:val="22"/>
                <w:szCs w:val="22"/>
              </w:rPr>
            </w:pPr>
            <w:r w:rsidRPr="000743D5">
              <w:rPr>
                <w:rFonts w:ascii="Times New Roman" w:hAnsi="Times New Roman" w:cs="Times New Roman"/>
                <w:sz w:val="22"/>
                <w:szCs w:val="22"/>
              </w:rPr>
              <w:t xml:space="preserve">     Syllabus</w:t>
            </w:r>
          </w:p>
        </w:tc>
        <w:tc>
          <w:tcPr>
            <w:tcW w:w="0" w:type="auto"/>
          </w:tcPr>
          <w:p w:rsidR="00271E60" w:rsidRPr="000743D5" w:rsidRDefault="00271E60" w:rsidP="00271E60">
            <w:pPr>
              <w:pStyle w:val="ListParagraph"/>
              <w:spacing w:line="276" w:lineRule="auto"/>
              <w:ind w:left="0"/>
              <w:jc w:val="center"/>
              <w:rPr>
                <w:rFonts w:ascii="Times New Roman" w:hAnsi="Times New Roman"/>
                <w:lang w:val="id-ID"/>
              </w:rPr>
            </w:pPr>
            <w:r w:rsidRPr="000743D5">
              <w:rPr>
                <w:rFonts w:ascii="Times New Roman" w:hAnsi="Times New Roman"/>
                <w:lang w:val="id-ID"/>
              </w:rPr>
              <w:t>3.55</w:t>
            </w:r>
          </w:p>
        </w:tc>
        <w:tc>
          <w:tcPr>
            <w:tcW w:w="0" w:type="auto"/>
          </w:tcPr>
          <w:p w:rsidR="00271E60" w:rsidRPr="000743D5" w:rsidRDefault="00271E60" w:rsidP="00271E60">
            <w:pPr>
              <w:spacing w:line="276" w:lineRule="auto"/>
              <w:rPr>
                <w:rFonts w:ascii="Times New Roman" w:hAnsi="Times New Roman" w:cs="Times New Roman"/>
              </w:rPr>
            </w:pPr>
            <w:r w:rsidRPr="000743D5">
              <w:rPr>
                <w:rFonts w:ascii="Times New Roman" w:hAnsi="Times New Roman" w:cs="Times New Roman"/>
                <w:lang w:val="id-ID"/>
              </w:rPr>
              <w:t xml:space="preserve">   Very </w:t>
            </w:r>
            <w:r w:rsidRPr="000743D5">
              <w:rPr>
                <w:rFonts w:ascii="Times New Roman" w:hAnsi="Times New Roman" w:cs="Times New Roman"/>
              </w:rPr>
              <w:t>Valid</w:t>
            </w:r>
          </w:p>
        </w:tc>
      </w:tr>
      <w:tr w:rsidR="00271E60" w:rsidRPr="000743D5" w:rsidTr="00271E60">
        <w:trPr>
          <w:jc w:val="center"/>
        </w:trPr>
        <w:tc>
          <w:tcPr>
            <w:tcW w:w="0" w:type="auto"/>
            <w:gridSpan w:val="3"/>
            <w:shd w:val="clear" w:color="auto" w:fill="BFBFBF" w:themeFill="background1" w:themeFillShade="BF"/>
          </w:tcPr>
          <w:p w:rsidR="00271E60" w:rsidRPr="000743D5" w:rsidRDefault="00271E60" w:rsidP="00271E60">
            <w:pPr>
              <w:pStyle w:val="ListParagraph"/>
              <w:spacing w:line="276" w:lineRule="auto"/>
              <w:ind w:left="0"/>
              <w:jc w:val="center"/>
              <w:rPr>
                <w:rFonts w:ascii="Times New Roman" w:hAnsi="Times New Roman"/>
                <w:b/>
                <w:lang w:val="id-ID"/>
              </w:rPr>
            </w:pPr>
            <w:r w:rsidRPr="000743D5">
              <w:rPr>
                <w:rFonts w:ascii="Times New Roman" w:hAnsi="Times New Roman"/>
                <w:b/>
                <w:lang w:val="id-ID"/>
              </w:rPr>
              <w:t>Conclusion</w:t>
            </w:r>
          </w:p>
        </w:tc>
        <w:tc>
          <w:tcPr>
            <w:tcW w:w="0" w:type="auto"/>
            <w:shd w:val="clear" w:color="auto" w:fill="BFBFBF" w:themeFill="background1" w:themeFillShade="BF"/>
          </w:tcPr>
          <w:p w:rsidR="00271E60" w:rsidRPr="000743D5" w:rsidRDefault="00271E60" w:rsidP="00271E60">
            <w:pPr>
              <w:pStyle w:val="ListParagraph"/>
              <w:spacing w:line="276" w:lineRule="auto"/>
              <w:ind w:left="0"/>
              <w:jc w:val="center"/>
              <w:rPr>
                <w:rFonts w:ascii="Times New Roman" w:hAnsi="Times New Roman"/>
                <w:b/>
              </w:rPr>
            </w:pPr>
            <w:r w:rsidRPr="000743D5">
              <w:rPr>
                <w:rFonts w:ascii="Times New Roman" w:hAnsi="Times New Roman"/>
                <w:lang w:val="id-ID"/>
              </w:rPr>
              <w:t xml:space="preserve">Very </w:t>
            </w:r>
            <w:r w:rsidRPr="000743D5">
              <w:rPr>
                <w:rFonts w:ascii="Times New Roman" w:hAnsi="Times New Roman"/>
              </w:rPr>
              <w:t>Valid</w:t>
            </w:r>
          </w:p>
        </w:tc>
      </w:tr>
    </w:tbl>
    <w:p w:rsidR="00271E60" w:rsidRPr="00F10830" w:rsidRDefault="00271E60" w:rsidP="00271E60">
      <w:pPr>
        <w:pStyle w:val="HTMLPreformatted"/>
        <w:spacing w:line="276" w:lineRule="auto"/>
        <w:jc w:val="both"/>
        <w:rPr>
          <w:rFonts w:ascii="Times New Roman" w:hAnsi="Times New Roman" w:cs="Times New Roman"/>
          <w:sz w:val="22"/>
          <w:szCs w:val="22"/>
        </w:rPr>
      </w:pPr>
      <w:r>
        <w:rPr>
          <w:rFonts w:ascii="Times New Roman" w:hAnsi="Times New Roman" w:cs="Times New Roman"/>
          <w:sz w:val="22"/>
        </w:rPr>
        <w:tab/>
      </w:r>
      <w:r w:rsidRPr="000743D5">
        <w:rPr>
          <w:rFonts w:ascii="Times New Roman" w:hAnsi="Times New Roman" w:cs="Times New Roman"/>
          <w:sz w:val="22"/>
        </w:rPr>
        <w:t xml:space="preserve">Learning device can be said to be valid / valid if it has been through the assessment stage by material experts, media experts, and linguists. After going through the assessment stage of material experts, media experts, and linguists then this learning tool can be declared eligible / valid to be developed. Validation results from the expert validator as follows: the syllabus device with a value of 4.62 with the category is very valid, LKS device with the value of 4.59 with the category is very valid, </w:t>
      </w:r>
      <w:r w:rsidRPr="00F10830">
        <w:rPr>
          <w:rFonts w:ascii="Times New Roman" w:hAnsi="Times New Roman" w:cs="Times New Roman"/>
          <w:sz w:val="22"/>
          <w:szCs w:val="22"/>
        </w:rPr>
        <w:t>while the RPP device with the value of 3.55 with the category is very valid.</w:t>
      </w:r>
    </w:p>
    <w:p w:rsidR="00271E60" w:rsidRDefault="00271E60" w:rsidP="00271E60">
      <w:pPr>
        <w:pStyle w:val="HTMLPreformatted"/>
        <w:spacing w:line="276" w:lineRule="auto"/>
        <w:jc w:val="both"/>
        <w:rPr>
          <w:rFonts w:ascii="Times New Roman" w:hAnsi="Times New Roman" w:cs="Times New Roman"/>
          <w:sz w:val="22"/>
          <w:szCs w:val="22"/>
        </w:rPr>
      </w:pPr>
      <w:r>
        <w:rPr>
          <w:rFonts w:ascii="Times New Roman" w:hAnsi="Times New Roman" w:cs="Times New Roman"/>
          <w:sz w:val="22"/>
          <w:szCs w:val="22"/>
        </w:rPr>
        <w:tab/>
      </w:r>
      <w:r w:rsidRPr="00F10830">
        <w:rPr>
          <w:rFonts w:ascii="Times New Roman" w:hAnsi="Times New Roman" w:cs="Times New Roman"/>
          <w:sz w:val="22"/>
          <w:szCs w:val="22"/>
        </w:rPr>
        <w:t>After going through the validation stage by the material experts, media experts, and linguists further learning tools tested by spreading the questionnaire of student responses. Learning tool is implemented in class VIII SMPN 2 Tarik Sidoarjo. Based on the data analysis of questionnaires, the response of students obtained the results showed that the learning tools developed get very good category with the percentage of 89%. This indicates that the developed learning tools are worthy of being used as a learning tool of etnomatematics.</w:t>
      </w:r>
    </w:p>
    <w:p w:rsidR="00250A2A" w:rsidRPr="007E0220" w:rsidRDefault="00337CC5" w:rsidP="00FA5163">
      <w:pPr>
        <w:tabs>
          <w:tab w:val="left" w:pos="1025"/>
        </w:tabs>
        <w:spacing w:before="240" w:after="0"/>
        <w:jc w:val="both"/>
        <w:rPr>
          <w:rFonts w:ascii="Times New Roman" w:hAnsi="Times New Roman" w:cs="Times New Roman"/>
          <w:b/>
        </w:rPr>
      </w:pPr>
      <w:r>
        <w:rPr>
          <w:rFonts w:ascii="Times New Roman" w:hAnsi="Times New Roman" w:cs="Times New Roman"/>
          <w:b/>
        </w:rPr>
        <w:t>CONCLUSION</w:t>
      </w:r>
      <w:r w:rsidR="00250A2A" w:rsidRPr="007E0220">
        <w:rPr>
          <w:rFonts w:ascii="Times New Roman" w:hAnsi="Times New Roman" w:cs="Times New Roman"/>
          <w:b/>
        </w:rPr>
        <w:t xml:space="preserve"> </w:t>
      </w:r>
    </w:p>
    <w:p w:rsidR="00271E60" w:rsidRDefault="002D027A" w:rsidP="00271E60">
      <w:pPr>
        <w:pStyle w:val="HTMLPreformatted"/>
        <w:jc w:val="both"/>
        <w:rPr>
          <w:rFonts w:ascii="Times New Roman" w:hAnsi="Times New Roman" w:cs="Times New Roman"/>
          <w:sz w:val="22"/>
        </w:rPr>
      </w:pPr>
      <w:r w:rsidRPr="007E0220">
        <w:rPr>
          <w:rFonts w:ascii="Times New Roman" w:hAnsi="Times New Roman" w:cs="Times New Roman"/>
        </w:rPr>
        <w:tab/>
      </w:r>
      <w:r w:rsidR="00271E60" w:rsidRPr="00F10830">
        <w:rPr>
          <w:rFonts w:ascii="Times New Roman" w:hAnsi="Times New Roman" w:cs="Times New Roman"/>
          <w:sz w:val="22"/>
        </w:rPr>
        <w:t xml:space="preserve">Based on the results presented, it can be concluded that the tools of learning ethnomatematics for strengthening character education in the form of RPP, LKS and syllabus obtained validation results from the expert validator as follows: syllabus device with a value of 4.62 with the category is very valid, LKS device with a value of 4, 59 </w:t>
      </w:r>
      <w:r w:rsidR="00271E60" w:rsidRPr="00F10830">
        <w:rPr>
          <w:rFonts w:ascii="Times New Roman" w:hAnsi="Times New Roman" w:cs="Times New Roman"/>
          <w:sz w:val="22"/>
        </w:rPr>
        <w:lastRenderedPageBreak/>
        <w:t>with very valid category, while RPP device with value 3.55 with category is very valid. After going through the validation stage by the material experts, media experts, and linguists further learning tools tested by spreading the questionnaire of student responses. Learning tool is implemented in class VIII SMPN 2 Tarik Sidoarjo. Based on the data analysis of questionnaires, the response of students obtained the results showed that the learning tools developed get very good category with the percentage of 89%. This indicates that the developed learning tools are worthy of being used as a learning tool of etnomatematics.</w:t>
      </w:r>
    </w:p>
    <w:p w:rsidR="00250A2A" w:rsidRPr="007E0220" w:rsidRDefault="00250A2A" w:rsidP="00FA5163">
      <w:pPr>
        <w:tabs>
          <w:tab w:val="left" w:pos="567"/>
        </w:tabs>
        <w:spacing w:after="0"/>
        <w:jc w:val="both"/>
        <w:rPr>
          <w:rFonts w:ascii="Times New Roman" w:hAnsi="Times New Roman" w:cs="Times New Roman"/>
        </w:rPr>
      </w:pPr>
    </w:p>
    <w:p w:rsidR="00454527" w:rsidRPr="007E0220" w:rsidRDefault="00454527" w:rsidP="007E1CA7">
      <w:pPr>
        <w:spacing w:after="0" w:line="240" w:lineRule="auto"/>
        <w:jc w:val="both"/>
        <w:rPr>
          <w:rFonts w:ascii="Times New Roman" w:hAnsi="Times New Roman" w:cs="Times New Roman"/>
          <w:noProof/>
        </w:rPr>
      </w:pPr>
    </w:p>
    <w:p w:rsidR="007E0220" w:rsidRPr="008062F3" w:rsidRDefault="00337CC5" w:rsidP="00FA5163">
      <w:pPr>
        <w:tabs>
          <w:tab w:val="left" w:pos="1025"/>
        </w:tabs>
        <w:spacing w:before="240" w:after="0"/>
        <w:jc w:val="both"/>
        <w:rPr>
          <w:rFonts w:ascii="Times New Roman" w:hAnsi="Times New Roman" w:cs="Times New Roman"/>
          <w:b/>
        </w:rPr>
      </w:pPr>
      <w:r>
        <w:rPr>
          <w:rFonts w:ascii="Times New Roman" w:hAnsi="Times New Roman" w:cs="Times New Roman"/>
          <w:b/>
        </w:rPr>
        <w:t>REFERENCE</w:t>
      </w:r>
      <w:r w:rsidR="0013335F">
        <w:rPr>
          <w:rFonts w:ascii="Times New Roman" w:hAnsi="Times New Roman" w:cs="Times New Roman"/>
          <w:b/>
        </w:rPr>
        <w:t>S</w:t>
      </w:r>
      <w:r w:rsidR="007E0220" w:rsidRPr="008062F3">
        <w:rPr>
          <w:rFonts w:ascii="Times New Roman" w:hAnsi="Times New Roman" w:cs="Times New Roman"/>
          <w:b/>
        </w:rPr>
        <w:t xml:space="preserve"> </w:t>
      </w:r>
      <w:r w:rsidR="007224F5">
        <w:rPr>
          <w:rFonts w:ascii="Times New Roman" w:hAnsi="Times New Roman" w:cs="Times New Roman"/>
          <w:b/>
          <w:lang w:val="id-ID"/>
        </w:rPr>
        <w:t xml:space="preserve">(Font size </w:t>
      </w:r>
      <w:r w:rsidR="007224F5" w:rsidRPr="00EB4D55">
        <w:rPr>
          <w:rFonts w:ascii="Times New Roman" w:hAnsi="Times New Roman" w:cs="Times New Roman"/>
          <w:b/>
        </w:rPr>
        <w:t>11pt</w:t>
      </w:r>
      <w:r w:rsidR="007224F5">
        <w:rPr>
          <w:rFonts w:ascii="Times New Roman" w:hAnsi="Times New Roman" w:cs="Times New Roman"/>
          <w:b/>
        </w:rPr>
        <w:t xml:space="preserve">, </w:t>
      </w:r>
      <w:r w:rsidR="007224F5">
        <w:rPr>
          <w:rFonts w:ascii="Times New Roman" w:hAnsi="Times New Roman" w:cs="Times New Roman"/>
          <w:b/>
          <w:lang w:val="id-ID"/>
        </w:rPr>
        <w:t>B</w:t>
      </w:r>
      <w:r w:rsidR="007224F5">
        <w:rPr>
          <w:rFonts w:ascii="Times New Roman" w:hAnsi="Times New Roman" w:cs="Times New Roman"/>
          <w:b/>
        </w:rPr>
        <w:t xml:space="preserve">old, </w:t>
      </w:r>
      <w:r w:rsidR="007224F5">
        <w:rPr>
          <w:rFonts w:ascii="Times New Roman" w:hAnsi="Times New Roman" w:cs="Times New Roman"/>
          <w:b/>
          <w:lang w:val="id-ID"/>
        </w:rPr>
        <w:t>Kapital)</w:t>
      </w:r>
    </w:p>
    <w:p w:rsidR="00271E60" w:rsidRDefault="00271E60" w:rsidP="00271E60">
      <w:pPr>
        <w:pStyle w:val="HTMLPreformatted"/>
        <w:jc w:val="both"/>
        <w:rPr>
          <w:rFonts w:ascii="Times New Roman" w:hAnsi="Times New Roman" w:cs="Times New Roman"/>
          <w:b/>
        </w:rPr>
      </w:pPr>
    </w:p>
    <w:p w:rsidR="00271E60" w:rsidRPr="003341B9" w:rsidRDefault="00271E60" w:rsidP="00271E60">
      <w:pPr>
        <w:adjustRightInd w:val="0"/>
        <w:ind w:left="480" w:hanging="480"/>
        <w:rPr>
          <w:rFonts w:ascii="Times New Roman" w:hAnsi="Times New Roman" w:cs="Times New Roman"/>
          <w:noProof/>
        </w:rPr>
      </w:pPr>
      <w:r w:rsidRPr="003341B9">
        <w:rPr>
          <w:rFonts w:ascii="Times New Roman" w:hAnsi="Times New Roman" w:cs="Times New Roman"/>
        </w:rPr>
        <w:fldChar w:fldCharType="begin" w:fldLock="1"/>
      </w:r>
      <w:r w:rsidRPr="003341B9">
        <w:rPr>
          <w:rFonts w:ascii="Times New Roman" w:hAnsi="Times New Roman" w:cs="Times New Roman"/>
        </w:rPr>
        <w:instrText xml:space="preserve">ADDIN Mendeley Bibliography CSL_BIBLIOGRAPHY </w:instrText>
      </w:r>
      <w:r w:rsidRPr="003341B9">
        <w:rPr>
          <w:rFonts w:ascii="Times New Roman" w:hAnsi="Times New Roman" w:cs="Times New Roman"/>
        </w:rPr>
        <w:fldChar w:fldCharType="separate"/>
      </w:r>
      <w:r w:rsidRPr="003341B9">
        <w:rPr>
          <w:rFonts w:ascii="Times New Roman" w:hAnsi="Times New Roman" w:cs="Times New Roman"/>
          <w:noProof/>
        </w:rPr>
        <w:t xml:space="preserve">Budiwibowo, S. (2013). Membangun Pendidikan Karakter Generasi Muda Melalui Budaya Kearifan Lokal Di Era Global. </w:t>
      </w:r>
      <w:r w:rsidRPr="003341B9">
        <w:rPr>
          <w:rFonts w:ascii="Times New Roman" w:hAnsi="Times New Roman" w:cs="Times New Roman"/>
          <w:i/>
          <w:iCs/>
          <w:noProof/>
        </w:rPr>
        <w:t>Premiere Educandum</w:t>
      </w:r>
      <w:r w:rsidRPr="003341B9">
        <w:rPr>
          <w:rFonts w:ascii="Times New Roman" w:hAnsi="Times New Roman" w:cs="Times New Roman"/>
          <w:noProof/>
        </w:rPr>
        <w:t xml:space="preserve">, </w:t>
      </w:r>
      <w:r w:rsidRPr="003341B9">
        <w:rPr>
          <w:rFonts w:ascii="Times New Roman" w:hAnsi="Times New Roman" w:cs="Times New Roman"/>
          <w:i/>
          <w:iCs/>
          <w:noProof/>
        </w:rPr>
        <w:t>3</w:t>
      </w:r>
      <w:r w:rsidRPr="003341B9">
        <w:rPr>
          <w:rFonts w:ascii="Times New Roman" w:hAnsi="Times New Roman" w:cs="Times New Roman"/>
          <w:noProof/>
        </w:rPr>
        <w:t>(1), 39–49. Retrieved from http://e-journal.ikippgrimadiun.ac.id/index.php/JPE/article/view/34</w:t>
      </w:r>
    </w:p>
    <w:p w:rsidR="00271E60" w:rsidRPr="003341B9" w:rsidRDefault="00271E60" w:rsidP="00271E60">
      <w:pPr>
        <w:adjustRightInd w:val="0"/>
        <w:ind w:left="480" w:hanging="480"/>
        <w:rPr>
          <w:rFonts w:ascii="Times New Roman" w:hAnsi="Times New Roman" w:cs="Times New Roman"/>
          <w:noProof/>
        </w:rPr>
      </w:pPr>
      <w:r w:rsidRPr="003341B9">
        <w:rPr>
          <w:rFonts w:ascii="Times New Roman" w:hAnsi="Times New Roman" w:cs="Times New Roman"/>
          <w:noProof/>
        </w:rPr>
        <w:t>Pintar Pandai. (2017). No Title. Retrieved from https://www.pinterpandai.com/suku-bangsa-di-indonesia/</w:t>
      </w:r>
    </w:p>
    <w:p w:rsidR="00271E60" w:rsidRPr="003341B9" w:rsidRDefault="00271E60" w:rsidP="00271E60">
      <w:pPr>
        <w:adjustRightInd w:val="0"/>
        <w:ind w:left="480" w:hanging="480"/>
        <w:rPr>
          <w:rFonts w:ascii="Times New Roman" w:hAnsi="Times New Roman" w:cs="Times New Roman"/>
          <w:noProof/>
        </w:rPr>
      </w:pPr>
      <w:r w:rsidRPr="003341B9">
        <w:rPr>
          <w:rFonts w:ascii="Times New Roman" w:hAnsi="Times New Roman" w:cs="Times New Roman"/>
          <w:noProof/>
        </w:rPr>
        <w:t xml:space="preserve">Sirate, S. F. S. (2015). MENGGAGAS INTEGRASI MULTIKULTUR PEMBELAJARAN MATEMATIKA: suatu telaah etnomatematika. </w:t>
      </w:r>
      <w:r w:rsidRPr="003341B9">
        <w:rPr>
          <w:rFonts w:ascii="Times New Roman" w:hAnsi="Times New Roman" w:cs="Times New Roman"/>
          <w:i/>
          <w:iCs/>
          <w:noProof/>
        </w:rPr>
        <w:t>Jurnal Pendidikan Dasar Islam</w:t>
      </w:r>
      <w:r w:rsidRPr="003341B9">
        <w:rPr>
          <w:rFonts w:ascii="Times New Roman" w:hAnsi="Times New Roman" w:cs="Times New Roman"/>
          <w:noProof/>
        </w:rPr>
        <w:t xml:space="preserve">, </w:t>
      </w:r>
      <w:r w:rsidRPr="003341B9">
        <w:rPr>
          <w:rFonts w:ascii="Times New Roman" w:hAnsi="Times New Roman" w:cs="Times New Roman"/>
          <w:i/>
          <w:iCs/>
          <w:noProof/>
        </w:rPr>
        <w:t>2</w:t>
      </w:r>
      <w:r w:rsidRPr="003341B9">
        <w:rPr>
          <w:rFonts w:ascii="Times New Roman" w:hAnsi="Times New Roman" w:cs="Times New Roman"/>
          <w:noProof/>
        </w:rPr>
        <w:t>(2). Retrieved from http://journal.uin-alauddin.ac.id/index.php/auladuna/article/view/880</w:t>
      </w:r>
    </w:p>
    <w:p w:rsidR="00271E60" w:rsidRPr="003341B9" w:rsidRDefault="00271E60" w:rsidP="00271E60">
      <w:pPr>
        <w:adjustRightInd w:val="0"/>
        <w:ind w:left="480" w:hanging="480"/>
        <w:rPr>
          <w:rFonts w:ascii="Times New Roman" w:hAnsi="Times New Roman" w:cs="Times New Roman"/>
          <w:noProof/>
        </w:rPr>
      </w:pPr>
      <w:r w:rsidRPr="003341B9">
        <w:rPr>
          <w:rFonts w:ascii="Times New Roman" w:hAnsi="Times New Roman" w:cs="Times New Roman"/>
          <w:noProof/>
        </w:rPr>
        <w:t>Tan, V. (n.d.). No Title. Retrieved from https://vimalatan.wordpress.com/kebudayaan-nusantara/keanekaragaman-budaya-indonesia/</w:t>
      </w:r>
    </w:p>
    <w:p w:rsidR="00271E60" w:rsidRPr="003341B9" w:rsidRDefault="00271E60" w:rsidP="00271E60">
      <w:pPr>
        <w:adjustRightInd w:val="0"/>
        <w:ind w:left="480" w:hanging="480"/>
        <w:rPr>
          <w:rFonts w:ascii="Times New Roman" w:hAnsi="Times New Roman" w:cs="Times New Roman"/>
          <w:noProof/>
        </w:rPr>
      </w:pPr>
      <w:r w:rsidRPr="003341B9">
        <w:rPr>
          <w:rFonts w:ascii="Times New Roman" w:hAnsi="Times New Roman" w:cs="Times New Roman"/>
          <w:noProof/>
        </w:rPr>
        <w:t xml:space="preserve">Wahyuni, D. (2013). Peran Etnomatematika Dalam Membangun KArakter Bangsa. </w:t>
      </w:r>
      <w:r w:rsidRPr="003341B9">
        <w:rPr>
          <w:rFonts w:ascii="Times New Roman" w:hAnsi="Times New Roman" w:cs="Times New Roman"/>
          <w:i/>
          <w:iCs/>
          <w:noProof/>
        </w:rPr>
        <w:t>Prosiding FMIPA UNY</w:t>
      </w:r>
      <w:r w:rsidRPr="003341B9">
        <w:rPr>
          <w:rFonts w:ascii="Times New Roman" w:hAnsi="Times New Roman" w:cs="Times New Roman"/>
          <w:noProof/>
        </w:rPr>
        <w:t>, (November), 978–979.</w:t>
      </w:r>
    </w:p>
    <w:p w:rsidR="004D1666" w:rsidRPr="000E0E5A" w:rsidRDefault="00271E60" w:rsidP="00271E60">
      <w:pPr>
        <w:pStyle w:val="Body"/>
        <w:spacing w:line="276" w:lineRule="auto"/>
        <w:ind w:firstLine="567"/>
        <w:rPr>
          <w:sz w:val="20"/>
        </w:rPr>
      </w:pPr>
      <w:r w:rsidRPr="003341B9">
        <w:rPr>
          <w:sz w:val="22"/>
          <w:szCs w:val="22"/>
        </w:rPr>
        <w:fldChar w:fldCharType="end"/>
      </w:r>
    </w:p>
    <w:sectPr w:rsidR="004D1666" w:rsidRPr="000E0E5A" w:rsidSect="007A4209">
      <w:headerReference w:type="first" r:id="rId11"/>
      <w:footerReference w:type="first" r:id="rId12"/>
      <w:pgSz w:w="11909" w:h="16834"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929" w:rsidRDefault="00F10929" w:rsidP="00B53143">
      <w:pPr>
        <w:spacing w:after="0" w:line="240" w:lineRule="auto"/>
      </w:pPr>
      <w:r>
        <w:separator/>
      </w:r>
    </w:p>
  </w:endnote>
  <w:endnote w:type="continuationSeparator" w:id="0">
    <w:p w:rsidR="00F10929" w:rsidRDefault="00F10929" w:rsidP="00B5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369910749"/>
      <w:docPartObj>
        <w:docPartGallery w:val="Page Numbers (Bottom of Page)"/>
        <w:docPartUnique/>
      </w:docPartObj>
    </w:sdtPr>
    <w:sdtEndPr>
      <w:rPr>
        <w:noProof/>
      </w:rPr>
    </w:sdtEndPr>
    <w:sdtContent>
      <w:p w:rsidR="00B53143" w:rsidRPr="00B53143" w:rsidRDefault="00B53143" w:rsidP="00B53143">
        <w:pPr>
          <w:pStyle w:val="Footer"/>
          <w:jc w:val="center"/>
          <w:rPr>
            <w:rFonts w:ascii="Times New Roman" w:hAnsi="Times New Roman" w:cs="Times New Roman"/>
            <w:sz w:val="18"/>
            <w:szCs w:val="18"/>
          </w:rPr>
        </w:pPr>
        <w:r w:rsidRPr="00B53143">
          <w:rPr>
            <w:rFonts w:ascii="Times New Roman" w:hAnsi="Times New Roman" w:cs="Times New Roman"/>
            <w:sz w:val="18"/>
            <w:szCs w:val="18"/>
          </w:rPr>
          <w:fldChar w:fldCharType="begin"/>
        </w:r>
        <w:r w:rsidRPr="00B53143">
          <w:rPr>
            <w:rFonts w:ascii="Times New Roman" w:hAnsi="Times New Roman" w:cs="Times New Roman"/>
            <w:sz w:val="18"/>
            <w:szCs w:val="18"/>
          </w:rPr>
          <w:instrText xml:space="preserve"> PAGE   \* MERGEFORMAT </w:instrText>
        </w:r>
        <w:r w:rsidRPr="00B53143">
          <w:rPr>
            <w:rFonts w:ascii="Times New Roman" w:hAnsi="Times New Roman" w:cs="Times New Roman"/>
            <w:sz w:val="18"/>
            <w:szCs w:val="18"/>
          </w:rPr>
          <w:fldChar w:fldCharType="separate"/>
        </w:r>
        <w:r w:rsidR="007A4209">
          <w:rPr>
            <w:rFonts w:ascii="Times New Roman" w:hAnsi="Times New Roman" w:cs="Times New Roman"/>
            <w:noProof/>
            <w:sz w:val="18"/>
            <w:szCs w:val="18"/>
          </w:rPr>
          <w:t>1</w:t>
        </w:r>
        <w:r w:rsidRPr="00B53143">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929" w:rsidRDefault="00F10929" w:rsidP="00B53143">
      <w:pPr>
        <w:spacing w:after="0" w:line="240" w:lineRule="auto"/>
      </w:pPr>
      <w:r>
        <w:separator/>
      </w:r>
    </w:p>
  </w:footnote>
  <w:footnote w:type="continuationSeparator" w:id="0">
    <w:p w:rsidR="00F10929" w:rsidRDefault="00F10929" w:rsidP="00B53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395" w:rsidRDefault="00B25395" w:rsidP="00F82BBD">
    <w:pPr>
      <w:pStyle w:val="Header"/>
      <w:tabs>
        <w:tab w:val="left" w:pos="709"/>
      </w:tabs>
      <w:rPr>
        <w:rFonts w:ascii="Times New Roman" w:eastAsia="Times New Roman" w:hAnsi="Times New Roman" w:cs="Times New Roman"/>
        <w:b/>
        <w:sz w:val="18"/>
        <w:szCs w:val="18"/>
      </w:rPr>
    </w:pPr>
  </w:p>
  <w:p w:rsidR="00497E8F" w:rsidRPr="0067696F" w:rsidRDefault="00F82BBD" w:rsidP="00F82BBD">
    <w:pPr>
      <w:pStyle w:val="Header"/>
      <w:tabs>
        <w:tab w:val="left" w:pos="709"/>
      </w:tabs>
      <w:rPr>
        <w:rFonts w:ascii="Times New Roman" w:eastAsia="Times New Roman" w:hAnsi="Times New Roman" w:cs="Times New Roman"/>
        <w:b/>
        <w:sz w:val="18"/>
        <w:szCs w:val="18"/>
      </w:rPr>
    </w:pPr>
    <w:r w:rsidRPr="0067696F">
      <w:rPr>
        <w:rFonts w:ascii="Times New Roman" w:eastAsia="Times New Roman" w:hAnsi="Times New Roman" w:cs="Times New Roman"/>
        <w:b/>
        <w:sz w:val="18"/>
        <w:szCs w:val="18"/>
      </w:rPr>
      <w:t xml:space="preserve">International </w:t>
    </w:r>
    <w:r w:rsidR="00497E8F" w:rsidRPr="0067696F">
      <w:rPr>
        <w:rFonts w:ascii="Times New Roman" w:eastAsia="Times New Roman" w:hAnsi="Times New Roman" w:cs="Times New Roman"/>
        <w:b/>
        <w:sz w:val="18"/>
        <w:szCs w:val="18"/>
      </w:rPr>
      <w:t>J</w:t>
    </w:r>
    <w:r w:rsidR="001A6D6A" w:rsidRPr="0067696F">
      <w:rPr>
        <w:rFonts w:ascii="Times New Roman" w:eastAsia="Times New Roman" w:hAnsi="Times New Roman" w:cs="Times New Roman"/>
        <w:b/>
        <w:sz w:val="18"/>
        <w:szCs w:val="18"/>
        <w:lang w:val="id-ID"/>
      </w:rPr>
      <w:t>ournal o</w:t>
    </w:r>
    <w:r w:rsidR="001A6D6A" w:rsidRPr="0067696F">
      <w:rPr>
        <w:rFonts w:ascii="Times New Roman" w:eastAsia="Times New Roman" w:hAnsi="Times New Roman" w:cs="Times New Roman"/>
        <w:b/>
        <w:sz w:val="18"/>
        <w:szCs w:val="18"/>
      </w:rPr>
      <w:t>n</w:t>
    </w:r>
    <w:r w:rsidRPr="0067696F">
      <w:rPr>
        <w:rFonts w:ascii="Times New Roman" w:eastAsia="Times New Roman" w:hAnsi="Times New Roman" w:cs="Times New Roman"/>
        <w:b/>
        <w:sz w:val="18"/>
        <w:szCs w:val="18"/>
        <w:lang w:val="id-ID"/>
      </w:rPr>
      <w:t xml:space="preserve"> T</w:t>
    </w:r>
    <w:proofErr w:type="spellStart"/>
    <w:r w:rsidRPr="0067696F">
      <w:rPr>
        <w:rFonts w:ascii="Times New Roman" w:eastAsia="Times New Roman" w:hAnsi="Times New Roman" w:cs="Times New Roman"/>
        <w:b/>
        <w:sz w:val="18"/>
        <w:szCs w:val="18"/>
      </w:rPr>
      <w:t>eaching</w:t>
    </w:r>
    <w:proofErr w:type="spellEnd"/>
    <w:r w:rsidR="00497E8F" w:rsidRPr="0067696F">
      <w:rPr>
        <w:rFonts w:ascii="Times New Roman" w:eastAsia="Times New Roman" w:hAnsi="Times New Roman" w:cs="Times New Roman"/>
        <w:b/>
        <w:sz w:val="18"/>
        <w:szCs w:val="18"/>
        <w:lang w:val="id-ID"/>
      </w:rPr>
      <w:t xml:space="preserve"> and </w:t>
    </w:r>
    <w:r w:rsidRPr="0067696F">
      <w:rPr>
        <w:rFonts w:ascii="Times New Roman" w:eastAsia="Times New Roman" w:hAnsi="Times New Roman" w:cs="Times New Roman"/>
        <w:b/>
        <w:sz w:val="18"/>
        <w:szCs w:val="18"/>
      </w:rPr>
      <w:t xml:space="preserve">Learning </w:t>
    </w:r>
    <w:r w:rsidRPr="0067696F">
      <w:rPr>
        <w:rFonts w:ascii="Times New Roman" w:eastAsia="Times New Roman" w:hAnsi="Times New Roman" w:cs="Times New Roman"/>
        <w:b/>
        <w:sz w:val="18"/>
        <w:szCs w:val="18"/>
        <w:lang w:val="id-ID"/>
      </w:rPr>
      <w:t>Mathematic</w:t>
    </w:r>
    <w:r w:rsidRPr="0067696F">
      <w:rPr>
        <w:rFonts w:ascii="Times New Roman" w:eastAsia="Times New Roman" w:hAnsi="Times New Roman" w:cs="Times New Roman"/>
        <w:b/>
        <w:sz w:val="18"/>
        <w:szCs w:val="18"/>
      </w:rPr>
      <w:t>s</w:t>
    </w:r>
    <w:r w:rsidR="008254BB" w:rsidRPr="0067696F">
      <w:rPr>
        <w:rFonts w:ascii="Times New Roman" w:eastAsia="Times New Roman" w:hAnsi="Times New Roman" w:cs="Times New Roman"/>
        <w:b/>
        <w:sz w:val="18"/>
        <w:szCs w:val="18"/>
      </w:rPr>
      <w:t xml:space="preserve"> (</w:t>
    </w:r>
    <w:r w:rsidRPr="0067696F">
      <w:rPr>
        <w:rFonts w:ascii="Times New Roman" w:eastAsia="Times New Roman" w:hAnsi="Times New Roman" w:cs="Times New Roman"/>
        <w:b/>
        <w:sz w:val="18"/>
        <w:szCs w:val="18"/>
      </w:rPr>
      <w:t>IJTLM</w:t>
    </w:r>
    <w:r w:rsidR="008254BB" w:rsidRPr="0067696F">
      <w:rPr>
        <w:rFonts w:ascii="Times New Roman" w:eastAsia="Times New Roman" w:hAnsi="Times New Roman" w:cs="Times New Roman"/>
        <w:b/>
        <w:sz w:val="18"/>
        <w:szCs w:val="18"/>
      </w:rPr>
      <w:t>)</w:t>
    </w:r>
  </w:p>
  <w:p w:rsidR="00497E8F" w:rsidRPr="0067696F" w:rsidRDefault="00497E8F" w:rsidP="0067696F">
    <w:pPr>
      <w:pStyle w:val="Header"/>
      <w:tabs>
        <w:tab w:val="left" w:pos="709"/>
      </w:tabs>
      <w:rPr>
        <w:rFonts w:ascii="Times New Roman" w:eastAsia="Times New Roman" w:hAnsi="Times New Roman" w:cs="Times New Roman"/>
        <w:sz w:val="18"/>
        <w:szCs w:val="18"/>
        <w:lang w:val="id-ID"/>
      </w:rPr>
    </w:pPr>
    <w:r w:rsidRPr="0067696F">
      <w:rPr>
        <w:rFonts w:ascii="Times New Roman" w:eastAsia="Times New Roman" w:hAnsi="Times New Roman" w:cs="Times New Roman"/>
        <w:sz w:val="18"/>
        <w:szCs w:val="18"/>
        <w:lang w:val="id-ID"/>
      </w:rPr>
      <w:t xml:space="preserve">2018, </w:t>
    </w:r>
    <w:r w:rsidRPr="0067696F">
      <w:rPr>
        <w:rFonts w:ascii="Times New Roman" w:eastAsia="Times New Roman" w:hAnsi="Times New Roman" w:cs="Times New Roman"/>
        <w:sz w:val="18"/>
        <w:szCs w:val="18"/>
      </w:rPr>
      <w:t>Vol</w:t>
    </w:r>
    <w:r w:rsidR="0067696F" w:rsidRPr="0067696F">
      <w:rPr>
        <w:rFonts w:ascii="Times New Roman" w:eastAsia="Times New Roman" w:hAnsi="Times New Roman" w:cs="Times New Roman"/>
        <w:sz w:val="18"/>
        <w:szCs w:val="18"/>
      </w:rPr>
      <w:t>.</w:t>
    </w:r>
    <w:r w:rsidRPr="0067696F">
      <w:rPr>
        <w:rFonts w:ascii="Times New Roman" w:eastAsia="Times New Roman" w:hAnsi="Times New Roman" w:cs="Times New Roman"/>
        <w:sz w:val="18"/>
        <w:szCs w:val="18"/>
      </w:rPr>
      <w:t xml:space="preserve"> </w:t>
    </w:r>
    <w:proofErr w:type="gramStart"/>
    <w:r w:rsidRPr="0067696F">
      <w:rPr>
        <w:rFonts w:ascii="Times New Roman" w:eastAsia="Times New Roman" w:hAnsi="Times New Roman" w:cs="Times New Roman"/>
        <w:sz w:val="18"/>
        <w:szCs w:val="18"/>
      </w:rPr>
      <w:t>xx</w:t>
    </w:r>
    <w:proofErr w:type="gramEnd"/>
    <w:r w:rsidRPr="0067696F">
      <w:rPr>
        <w:rFonts w:ascii="Times New Roman" w:eastAsia="Times New Roman" w:hAnsi="Times New Roman" w:cs="Times New Roman"/>
        <w:sz w:val="18"/>
        <w:szCs w:val="18"/>
      </w:rPr>
      <w:t>, No. x</w:t>
    </w:r>
    <w:r w:rsidR="005F2F72" w:rsidRPr="0067696F">
      <w:rPr>
        <w:rFonts w:ascii="Times New Roman" w:eastAsia="Times New Roman" w:hAnsi="Times New Roman" w:cs="Times New Roman"/>
        <w:sz w:val="18"/>
        <w:szCs w:val="18"/>
      </w:rPr>
      <w:t xml:space="preserve">, </w:t>
    </w:r>
    <w:r w:rsidRPr="0067696F">
      <w:rPr>
        <w:rFonts w:ascii="Times New Roman" w:eastAsia="Times New Roman" w:hAnsi="Times New Roman" w:cs="Times New Roman"/>
        <w:sz w:val="18"/>
        <w:szCs w:val="18"/>
      </w:rPr>
      <w:t>pp. x</w:t>
    </w:r>
    <w:r w:rsidR="0067696F" w:rsidRPr="0067696F">
      <w:rPr>
        <w:rFonts w:ascii="Times New Roman" w:eastAsia="Times New Roman" w:hAnsi="Times New Roman" w:cs="Times New Roman"/>
        <w:sz w:val="18"/>
        <w:szCs w:val="18"/>
      </w:rPr>
      <w:t>x</w:t>
    </w:r>
    <w:r w:rsidRPr="0067696F">
      <w:rPr>
        <w:rFonts w:ascii="Times New Roman" w:eastAsia="Times New Roman" w:hAnsi="Times New Roman" w:cs="Times New Roman"/>
        <w:sz w:val="18"/>
        <w:szCs w:val="18"/>
      </w:rPr>
      <w:t>-xx</w:t>
    </w:r>
    <w:r w:rsidR="0067696F" w:rsidRPr="0067696F">
      <w:rPr>
        <w:rFonts w:ascii="Times New Roman" w:eastAsia="Times New Roman" w:hAnsi="Times New Roman" w:cs="Times New Roman"/>
        <w:sz w:val="18"/>
        <w:szCs w:val="18"/>
      </w:rPr>
      <w:t>, DOI:10.18860/</w:t>
    </w:r>
    <w:proofErr w:type="spellStart"/>
    <w:r w:rsidR="0067696F" w:rsidRPr="0067696F">
      <w:rPr>
        <w:rFonts w:ascii="Times New Roman" w:eastAsia="Times New Roman" w:hAnsi="Times New Roman" w:cs="Times New Roman"/>
        <w:sz w:val="18"/>
        <w:szCs w:val="18"/>
      </w:rPr>
      <w:t>ijtlm.vxix.xxxx</w:t>
    </w:r>
    <w:proofErr w:type="spellEnd"/>
  </w:p>
  <w:p w:rsidR="00C8304F" w:rsidRPr="0067696F" w:rsidRDefault="00C8304F" w:rsidP="002F347D">
    <w:pPr>
      <w:pStyle w:val="Header"/>
      <w:tabs>
        <w:tab w:val="left" w:pos="709"/>
      </w:tabs>
      <w:rPr>
        <w:rFonts w:ascii="Times New Roman" w:hAnsi="Times New Roman" w:cs="Times New Roman"/>
        <w:sz w:val="18"/>
        <w:szCs w:val="18"/>
      </w:rPr>
    </w:pPr>
    <w:r w:rsidRPr="0067696F">
      <w:rPr>
        <w:rFonts w:ascii="Times New Roman" w:hAnsi="Times New Roman" w:cs="Times New Roman"/>
        <w:sz w:val="18"/>
        <w:szCs w:val="18"/>
      </w:rPr>
      <w:t>P-</w:t>
    </w:r>
    <w:r w:rsidR="00B53143" w:rsidRPr="0067696F">
      <w:rPr>
        <w:rFonts w:ascii="Times New Roman" w:hAnsi="Times New Roman" w:cs="Times New Roman"/>
        <w:sz w:val="18"/>
        <w:szCs w:val="18"/>
      </w:rPr>
      <w:t>ISSN</w:t>
    </w:r>
    <w:r w:rsidRPr="0067696F">
      <w:rPr>
        <w:rFonts w:ascii="Times New Roman" w:hAnsi="Times New Roman" w:cs="Times New Roman"/>
        <w:sz w:val="18"/>
        <w:szCs w:val="18"/>
      </w:rPr>
      <w:t xml:space="preserve">: </w:t>
    </w:r>
    <w:r w:rsidR="002F347D" w:rsidRPr="0067696F">
      <w:rPr>
        <w:rFonts w:ascii="Times New Roman" w:hAnsi="Times New Roman" w:cs="Times New Roman"/>
        <w:sz w:val="18"/>
        <w:szCs w:val="18"/>
      </w:rPr>
      <w:t>2621-2196</w:t>
    </w:r>
    <w:r w:rsidRPr="0067696F">
      <w:rPr>
        <w:rFonts w:ascii="Times New Roman" w:hAnsi="Times New Roman" w:cs="Times New Roman"/>
        <w:sz w:val="18"/>
        <w:szCs w:val="18"/>
      </w:rPr>
      <w:t xml:space="preserve">, </w:t>
    </w:r>
    <w:r w:rsidR="00B53143" w:rsidRPr="0067696F">
      <w:rPr>
        <w:rFonts w:ascii="Times New Roman" w:hAnsi="Times New Roman" w:cs="Times New Roman"/>
        <w:sz w:val="18"/>
        <w:szCs w:val="18"/>
      </w:rPr>
      <w:t>E-ISSN</w:t>
    </w:r>
    <w:r w:rsidRPr="0067696F">
      <w:rPr>
        <w:rFonts w:ascii="Times New Roman" w:hAnsi="Times New Roman" w:cs="Times New Roman"/>
        <w:sz w:val="18"/>
        <w:szCs w:val="18"/>
      </w:rPr>
      <w:t xml:space="preserve">: </w:t>
    </w:r>
    <w:r w:rsidR="002F347D" w:rsidRPr="0067696F">
      <w:rPr>
        <w:rFonts w:ascii="Times New Roman" w:hAnsi="Times New Roman" w:cs="Times New Roman"/>
        <w:sz w:val="18"/>
        <w:szCs w:val="18"/>
      </w:rPr>
      <w:t>2621-2196</w:t>
    </w:r>
    <w:r w:rsidR="00B53143" w:rsidRPr="0067696F">
      <w:rPr>
        <w:rFonts w:ascii="Times New Roman" w:hAnsi="Times New Roman" w:cs="Times New Roman"/>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3EA7588"/>
    <w:multiLevelType w:val="hybridMultilevel"/>
    <w:tmpl w:val="3544DA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E496E"/>
    <w:multiLevelType w:val="singleLevel"/>
    <w:tmpl w:val="A21C8AAE"/>
    <w:lvl w:ilvl="0">
      <w:start w:val="1"/>
      <w:numFmt w:val="decimal"/>
      <w:lvlText w:val="%1."/>
      <w:legacy w:legacy="1" w:legacySpace="0" w:legacyIndent="288"/>
      <w:lvlJc w:val="left"/>
      <w:pPr>
        <w:ind w:left="576" w:hanging="288"/>
      </w:pPr>
      <w:rPr>
        <w:rFonts w:ascii="Times New Roman" w:hAnsi="Times New Roman" w:hint="default"/>
      </w:rPr>
    </w:lvl>
  </w:abstractNum>
  <w:abstractNum w:abstractNumId="3">
    <w:nsid w:val="339C1B91"/>
    <w:multiLevelType w:val="hybridMultilevel"/>
    <w:tmpl w:val="FCDC0A88"/>
    <w:lvl w:ilvl="0" w:tplc="C1C2CB0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480659CB"/>
    <w:multiLevelType w:val="hybridMultilevel"/>
    <w:tmpl w:val="5D6C78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2F627ED"/>
    <w:multiLevelType w:val="hybridMultilevel"/>
    <w:tmpl w:val="D422C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446646B"/>
    <w:multiLevelType w:val="hybridMultilevel"/>
    <w:tmpl w:val="34423776"/>
    <w:lvl w:ilvl="0" w:tplc="04090017">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7AD05CCB"/>
    <w:multiLevelType w:val="hybridMultilevel"/>
    <w:tmpl w:val="5D6C78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lvlOverride w:ilvl="0">
      <w:lvl w:ilvl="0">
        <w:start w:val="1"/>
        <w:numFmt w:val="bullet"/>
        <w:lvlText w:val=""/>
        <w:legacy w:legacy="1" w:legacySpace="0" w:legacyIndent="283"/>
        <w:lvlJc w:val="left"/>
        <w:pPr>
          <w:ind w:left="571"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1145" w:hanging="283"/>
        </w:pPr>
        <w:rPr>
          <w:rFonts w:ascii="Symbol" w:hAnsi="Symbol" w:hint="default"/>
        </w:rPr>
      </w:lvl>
    </w:lvlOverride>
  </w:num>
  <w:num w:numId="5">
    <w:abstractNumId w:val="2"/>
  </w:num>
  <w:num w:numId="6">
    <w:abstractNumId w:val="2"/>
    <w:lvlOverride w:ilvl="0">
      <w:lvl w:ilvl="0">
        <w:start w:val="2"/>
        <w:numFmt w:val="decimal"/>
        <w:lvlText w:val="%1."/>
        <w:legacy w:legacy="1" w:legacySpace="0" w:legacyIndent="288"/>
        <w:lvlJc w:val="left"/>
        <w:pPr>
          <w:ind w:left="576" w:hanging="288"/>
        </w:pPr>
        <w:rPr>
          <w:rFonts w:ascii="Times New Roman" w:hAnsi="Times New Roman" w:hint="default"/>
        </w:rPr>
      </w:lvl>
    </w:lvlOverride>
  </w:num>
  <w:num w:numId="7">
    <w:abstractNumId w:val="6"/>
  </w:num>
  <w:num w:numId="8">
    <w:abstractNumId w:val="4"/>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8E"/>
    <w:rsid w:val="0000286E"/>
    <w:rsid w:val="00006404"/>
    <w:rsid w:val="00014478"/>
    <w:rsid w:val="000152E1"/>
    <w:rsid w:val="00020523"/>
    <w:rsid w:val="00020883"/>
    <w:rsid w:val="000260AB"/>
    <w:rsid w:val="00035E9E"/>
    <w:rsid w:val="000405D6"/>
    <w:rsid w:val="0006373E"/>
    <w:rsid w:val="0007093B"/>
    <w:rsid w:val="000810E0"/>
    <w:rsid w:val="000A4252"/>
    <w:rsid w:val="000A72B8"/>
    <w:rsid w:val="000B0878"/>
    <w:rsid w:val="000B272B"/>
    <w:rsid w:val="000B599E"/>
    <w:rsid w:val="000C05CA"/>
    <w:rsid w:val="000E0E5A"/>
    <w:rsid w:val="000E4FBA"/>
    <w:rsid w:val="000F62CE"/>
    <w:rsid w:val="001238C2"/>
    <w:rsid w:val="0013335F"/>
    <w:rsid w:val="0014521F"/>
    <w:rsid w:val="00170C6C"/>
    <w:rsid w:val="001722CF"/>
    <w:rsid w:val="001907E1"/>
    <w:rsid w:val="001A5E69"/>
    <w:rsid w:val="001A6D6A"/>
    <w:rsid w:val="001B06B4"/>
    <w:rsid w:val="001C1C73"/>
    <w:rsid w:val="001D0261"/>
    <w:rsid w:val="001E78FD"/>
    <w:rsid w:val="002052FE"/>
    <w:rsid w:val="00221045"/>
    <w:rsid w:val="002275F1"/>
    <w:rsid w:val="00250A2A"/>
    <w:rsid w:val="00253548"/>
    <w:rsid w:val="00255BD6"/>
    <w:rsid w:val="00266100"/>
    <w:rsid w:val="002715D5"/>
    <w:rsid w:val="00271E60"/>
    <w:rsid w:val="0028015C"/>
    <w:rsid w:val="002801DB"/>
    <w:rsid w:val="002973BA"/>
    <w:rsid w:val="002A3810"/>
    <w:rsid w:val="002B7563"/>
    <w:rsid w:val="002D027A"/>
    <w:rsid w:val="002D675A"/>
    <w:rsid w:val="002F347D"/>
    <w:rsid w:val="00326C9D"/>
    <w:rsid w:val="003317EF"/>
    <w:rsid w:val="00333A55"/>
    <w:rsid w:val="00337CC5"/>
    <w:rsid w:val="003557EC"/>
    <w:rsid w:val="00371AAA"/>
    <w:rsid w:val="00373815"/>
    <w:rsid w:val="003A435B"/>
    <w:rsid w:val="003B7C1A"/>
    <w:rsid w:val="003C4249"/>
    <w:rsid w:val="003C4D10"/>
    <w:rsid w:val="003D2C7F"/>
    <w:rsid w:val="003D7CD9"/>
    <w:rsid w:val="003E2BF7"/>
    <w:rsid w:val="003E718A"/>
    <w:rsid w:val="004023D5"/>
    <w:rsid w:val="004035EA"/>
    <w:rsid w:val="004101B9"/>
    <w:rsid w:val="00417F74"/>
    <w:rsid w:val="00454527"/>
    <w:rsid w:val="00465DBC"/>
    <w:rsid w:val="00494FA4"/>
    <w:rsid w:val="00496CE5"/>
    <w:rsid w:val="00497E8F"/>
    <w:rsid w:val="004A5734"/>
    <w:rsid w:val="004A688C"/>
    <w:rsid w:val="004B2AE9"/>
    <w:rsid w:val="004B4895"/>
    <w:rsid w:val="004B721C"/>
    <w:rsid w:val="004B7C12"/>
    <w:rsid w:val="004C0731"/>
    <w:rsid w:val="004C1D70"/>
    <w:rsid w:val="004C7965"/>
    <w:rsid w:val="004D1666"/>
    <w:rsid w:val="004D431F"/>
    <w:rsid w:val="00502114"/>
    <w:rsid w:val="005036DA"/>
    <w:rsid w:val="005352F9"/>
    <w:rsid w:val="0055057D"/>
    <w:rsid w:val="005551F2"/>
    <w:rsid w:val="00555C44"/>
    <w:rsid w:val="0055736B"/>
    <w:rsid w:val="005732B1"/>
    <w:rsid w:val="00585AC4"/>
    <w:rsid w:val="005910B1"/>
    <w:rsid w:val="005950F7"/>
    <w:rsid w:val="00596C8F"/>
    <w:rsid w:val="005C3E71"/>
    <w:rsid w:val="005E0770"/>
    <w:rsid w:val="005F14ED"/>
    <w:rsid w:val="005F20EB"/>
    <w:rsid w:val="005F2A62"/>
    <w:rsid w:val="005F2AF0"/>
    <w:rsid w:val="005F2BA7"/>
    <w:rsid w:val="005F2F72"/>
    <w:rsid w:val="0061556A"/>
    <w:rsid w:val="006342A7"/>
    <w:rsid w:val="006600B0"/>
    <w:rsid w:val="00670B50"/>
    <w:rsid w:val="0067696F"/>
    <w:rsid w:val="00696BAF"/>
    <w:rsid w:val="006A03B9"/>
    <w:rsid w:val="006A3DB6"/>
    <w:rsid w:val="006A5D2D"/>
    <w:rsid w:val="006C4B5F"/>
    <w:rsid w:val="006D0E15"/>
    <w:rsid w:val="00703ECD"/>
    <w:rsid w:val="007133EA"/>
    <w:rsid w:val="007224F5"/>
    <w:rsid w:val="00731E92"/>
    <w:rsid w:val="007560C7"/>
    <w:rsid w:val="0076477B"/>
    <w:rsid w:val="00766043"/>
    <w:rsid w:val="00775FF6"/>
    <w:rsid w:val="00781EC6"/>
    <w:rsid w:val="00783351"/>
    <w:rsid w:val="00784140"/>
    <w:rsid w:val="007973B6"/>
    <w:rsid w:val="007A2FD8"/>
    <w:rsid w:val="007A3E1B"/>
    <w:rsid w:val="007A4209"/>
    <w:rsid w:val="007E00C1"/>
    <w:rsid w:val="007E0220"/>
    <w:rsid w:val="007E1CA7"/>
    <w:rsid w:val="007E7E34"/>
    <w:rsid w:val="007F70A9"/>
    <w:rsid w:val="00802516"/>
    <w:rsid w:val="0080488F"/>
    <w:rsid w:val="00806223"/>
    <w:rsid w:val="008062F3"/>
    <w:rsid w:val="0081412A"/>
    <w:rsid w:val="008254BB"/>
    <w:rsid w:val="00837668"/>
    <w:rsid w:val="00837AB3"/>
    <w:rsid w:val="00844B58"/>
    <w:rsid w:val="00872C18"/>
    <w:rsid w:val="008A1C9D"/>
    <w:rsid w:val="008A5F8F"/>
    <w:rsid w:val="008C5991"/>
    <w:rsid w:val="008E0224"/>
    <w:rsid w:val="008F53FC"/>
    <w:rsid w:val="00904D69"/>
    <w:rsid w:val="009075CB"/>
    <w:rsid w:val="00920DF1"/>
    <w:rsid w:val="009253A8"/>
    <w:rsid w:val="00925AB7"/>
    <w:rsid w:val="00926A82"/>
    <w:rsid w:val="00927CD8"/>
    <w:rsid w:val="00937D4B"/>
    <w:rsid w:val="00940B51"/>
    <w:rsid w:val="009424E0"/>
    <w:rsid w:val="0095235F"/>
    <w:rsid w:val="00981336"/>
    <w:rsid w:val="009B7A65"/>
    <w:rsid w:val="009C0A17"/>
    <w:rsid w:val="009C3BE5"/>
    <w:rsid w:val="009F400C"/>
    <w:rsid w:val="00A25FE1"/>
    <w:rsid w:val="00A27E65"/>
    <w:rsid w:val="00A36700"/>
    <w:rsid w:val="00A43493"/>
    <w:rsid w:val="00A52B41"/>
    <w:rsid w:val="00A60A34"/>
    <w:rsid w:val="00A627FA"/>
    <w:rsid w:val="00A72CF4"/>
    <w:rsid w:val="00A86334"/>
    <w:rsid w:val="00A907FC"/>
    <w:rsid w:val="00A91E17"/>
    <w:rsid w:val="00A944F9"/>
    <w:rsid w:val="00AA59E6"/>
    <w:rsid w:val="00AB4992"/>
    <w:rsid w:val="00AC09FB"/>
    <w:rsid w:val="00AD05DC"/>
    <w:rsid w:val="00AD4807"/>
    <w:rsid w:val="00AD5042"/>
    <w:rsid w:val="00AD5BAA"/>
    <w:rsid w:val="00AE3B03"/>
    <w:rsid w:val="00AF3B6F"/>
    <w:rsid w:val="00AF7217"/>
    <w:rsid w:val="00B1081C"/>
    <w:rsid w:val="00B20B02"/>
    <w:rsid w:val="00B217AB"/>
    <w:rsid w:val="00B23D1D"/>
    <w:rsid w:val="00B25395"/>
    <w:rsid w:val="00B34929"/>
    <w:rsid w:val="00B370CA"/>
    <w:rsid w:val="00B44F69"/>
    <w:rsid w:val="00B46D15"/>
    <w:rsid w:val="00B53143"/>
    <w:rsid w:val="00B76838"/>
    <w:rsid w:val="00B972B0"/>
    <w:rsid w:val="00BB2D8F"/>
    <w:rsid w:val="00BB409B"/>
    <w:rsid w:val="00BD7156"/>
    <w:rsid w:val="00C06C6F"/>
    <w:rsid w:val="00C11B55"/>
    <w:rsid w:val="00C12B03"/>
    <w:rsid w:val="00C24B42"/>
    <w:rsid w:val="00C41698"/>
    <w:rsid w:val="00C567A8"/>
    <w:rsid w:val="00C5739C"/>
    <w:rsid w:val="00C65179"/>
    <w:rsid w:val="00C665B4"/>
    <w:rsid w:val="00C8304F"/>
    <w:rsid w:val="00C83D51"/>
    <w:rsid w:val="00C866DB"/>
    <w:rsid w:val="00C939BF"/>
    <w:rsid w:val="00CA7788"/>
    <w:rsid w:val="00CB480C"/>
    <w:rsid w:val="00CB5A7C"/>
    <w:rsid w:val="00CB5E26"/>
    <w:rsid w:val="00CC0E52"/>
    <w:rsid w:val="00CC3C18"/>
    <w:rsid w:val="00CD11A0"/>
    <w:rsid w:val="00CD50A6"/>
    <w:rsid w:val="00CD66FA"/>
    <w:rsid w:val="00CE096F"/>
    <w:rsid w:val="00CE23EB"/>
    <w:rsid w:val="00D0022D"/>
    <w:rsid w:val="00D074CD"/>
    <w:rsid w:val="00D14D6C"/>
    <w:rsid w:val="00D20B29"/>
    <w:rsid w:val="00D2218A"/>
    <w:rsid w:val="00D27C8A"/>
    <w:rsid w:val="00D474E3"/>
    <w:rsid w:val="00D56BC6"/>
    <w:rsid w:val="00D6137D"/>
    <w:rsid w:val="00D86BDD"/>
    <w:rsid w:val="00D9149B"/>
    <w:rsid w:val="00DB3D35"/>
    <w:rsid w:val="00DB6BF0"/>
    <w:rsid w:val="00DC54DD"/>
    <w:rsid w:val="00DE158F"/>
    <w:rsid w:val="00DE1BB3"/>
    <w:rsid w:val="00DE3564"/>
    <w:rsid w:val="00DF05C5"/>
    <w:rsid w:val="00E120CF"/>
    <w:rsid w:val="00E16094"/>
    <w:rsid w:val="00E34DD9"/>
    <w:rsid w:val="00E40F31"/>
    <w:rsid w:val="00E459E0"/>
    <w:rsid w:val="00E52CE5"/>
    <w:rsid w:val="00E5692F"/>
    <w:rsid w:val="00E70A96"/>
    <w:rsid w:val="00E7286A"/>
    <w:rsid w:val="00E82989"/>
    <w:rsid w:val="00EB1931"/>
    <w:rsid w:val="00EB4D55"/>
    <w:rsid w:val="00EB5362"/>
    <w:rsid w:val="00EC5EA2"/>
    <w:rsid w:val="00ED20AF"/>
    <w:rsid w:val="00ED423B"/>
    <w:rsid w:val="00ED5B1A"/>
    <w:rsid w:val="00EF3C8F"/>
    <w:rsid w:val="00F10929"/>
    <w:rsid w:val="00F12611"/>
    <w:rsid w:val="00F2588E"/>
    <w:rsid w:val="00F30378"/>
    <w:rsid w:val="00F33589"/>
    <w:rsid w:val="00F40852"/>
    <w:rsid w:val="00F474E9"/>
    <w:rsid w:val="00F564D1"/>
    <w:rsid w:val="00F605F2"/>
    <w:rsid w:val="00F72380"/>
    <w:rsid w:val="00F73411"/>
    <w:rsid w:val="00F73F41"/>
    <w:rsid w:val="00F75BF2"/>
    <w:rsid w:val="00F82BBD"/>
    <w:rsid w:val="00F93CBF"/>
    <w:rsid w:val="00FA26C2"/>
    <w:rsid w:val="00FA511A"/>
    <w:rsid w:val="00FA5163"/>
    <w:rsid w:val="00FC6763"/>
    <w:rsid w:val="00FD3C2C"/>
    <w:rsid w:val="00FD6771"/>
    <w:rsid w:val="00FE5519"/>
    <w:rsid w:val="00FF64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8E"/>
  </w:style>
  <w:style w:type="paragraph" w:styleId="Heading1">
    <w:name w:val="heading 1"/>
    <w:basedOn w:val="Normal"/>
    <w:next w:val="Normal"/>
    <w:link w:val="Heading1Char"/>
    <w:uiPriority w:val="9"/>
    <w:qFormat/>
    <w:rsid w:val="00EB4D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qFormat/>
    <w:rsid w:val="00EB4D55"/>
    <w:pPr>
      <w:keepNext/>
      <w:widowControl w:val="0"/>
      <w:autoSpaceDE w:val="0"/>
      <w:autoSpaceDN w:val="0"/>
      <w:adjustRightInd w:val="0"/>
      <w:spacing w:after="0" w:line="360" w:lineRule="auto"/>
      <w:textAlignment w:val="baseline"/>
      <w:outlineLvl w:val="1"/>
    </w:pPr>
    <w:rPr>
      <w:rFonts w:ascii="Times New Roman" w:eastAsia="BatangChe" w:hAnsi="Times New Roman" w:cs="Times New Roman"/>
      <w:b/>
      <w:i/>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788"/>
    <w:rPr>
      <w:color w:val="0000FF" w:themeColor="hyperlink"/>
      <w:u w:val="single"/>
    </w:rPr>
  </w:style>
  <w:style w:type="paragraph" w:styleId="BalloonText">
    <w:name w:val="Balloon Text"/>
    <w:basedOn w:val="Normal"/>
    <w:link w:val="BalloonTextChar"/>
    <w:uiPriority w:val="99"/>
    <w:semiHidden/>
    <w:unhideWhenUsed/>
    <w:rsid w:val="00A27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65"/>
    <w:rPr>
      <w:rFonts w:ascii="Tahoma" w:hAnsi="Tahoma" w:cs="Tahoma"/>
      <w:sz w:val="16"/>
      <w:szCs w:val="16"/>
    </w:rPr>
  </w:style>
  <w:style w:type="paragraph" w:styleId="ListParagraph">
    <w:name w:val="List Paragraph"/>
    <w:basedOn w:val="Normal"/>
    <w:link w:val="ListParagraphChar"/>
    <w:uiPriority w:val="34"/>
    <w:qFormat/>
    <w:rsid w:val="005F14ED"/>
    <w:pPr>
      <w:ind w:left="720"/>
      <w:contextualSpacing/>
    </w:pPr>
    <w:rPr>
      <w:rFonts w:ascii="Calibri" w:eastAsia="Calibri" w:hAnsi="Calibri" w:cs="Times New Roman"/>
    </w:rPr>
  </w:style>
  <w:style w:type="paragraph" w:styleId="CommentText">
    <w:name w:val="annotation text"/>
    <w:basedOn w:val="Normal"/>
    <w:link w:val="CommentTextChar"/>
    <w:uiPriority w:val="99"/>
    <w:unhideWhenUsed/>
    <w:rsid w:val="005F14ED"/>
    <w:pPr>
      <w:spacing w:line="240" w:lineRule="auto"/>
    </w:pPr>
    <w:rPr>
      <w:sz w:val="20"/>
      <w:szCs w:val="20"/>
      <w:lang w:val="id-ID"/>
    </w:rPr>
  </w:style>
  <w:style w:type="character" w:customStyle="1" w:styleId="CommentTextChar">
    <w:name w:val="Comment Text Char"/>
    <w:basedOn w:val="DefaultParagraphFont"/>
    <w:link w:val="CommentText"/>
    <w:uiPriority w:val="99"/>
    <w:rsid w:val="005F14ED"/>
    <w:rPr>
      <w:sz w:val="20"/>
      <w:szCs w:val="20"/>
      <w:lang w:val="id-ID"/>
    </w:rPr>
  </w:style>
  <w:style w:type="character" w:customStyle="1" w:styleId="ListParagraphChar">
    <w:name w:val="List Paragraph Char"/>
    <w:basedOn w:val="DefaultParagraphFont"/>
    <w:link w:val="ListParagraph"/>
    <w:uiPriority w:val="34"/>
    <w:locked/>
    <w:rsid w:val="005F14ED"/>
    <w:rPr>
      <w:rFonts w:ascii="Calibri" w:eastAsia="Calibri" w:hAnsi="Calibri" w:cs="Times New Roman"/>
    </w:rPr>
  </w:style>
  <w:style w:type="table" w:styleId="LightShading">
    <w:name w:val="Light Shading"/>
    <w:basedOn w:val="TableNormal"/>
    <w:uiPriority w:val="60"/>
    <w:rsid w:val="005F14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0A72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766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6043"/>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5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143"/>
  </w:style>
  <w:style w:type="paragraph" w:styleId="Footer">
    <w:name w:val="footer"/>
    <w:basedOn w:val="Normal"/>
    <w:link w:val="FooterChar"/>
    <w:uiPriority w:val="99"/>
    <w:unhideWhenUsed/>
    <w:rsid w:val="00B5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143"/>
  </w:style>
  <w:style w:type="character" w:styleId="Strong">
    <w:name w:val="Strong"/>
    <w:basedOn w:val="DefaultParagraphFont"/>
    <w:uiPriority w:val="22"/>
    <w:qFormat/>
    <w:rsid w:val="00B53143"/>
    <w:rPr>
      <w:b/>
      <w:bCs/>
    </w:rPr>
  </w:style>
  <w:style w:type="paragraph" w:customStyle="1" w:styleId="Body">
    <w:name w:val="Body"/>
    <w:basedOn w:val="Normal"/>
    <w:rsid w:val="00EB4D55"/>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rPr>
  </w:style>
  <w:style w:type="character" w:customStyle="1" w:styleId="Heading2Char">
    <w:name w:val="Heading 2 Char"/>
    <w:basedOn w:val="DefaultParagraphFont"/>
    <w:link w:val="Heading2"/>
    <w:rsid w:val="00EB4D55"/>
    <w:rPr>
      <w:rFonts w:ascii="Times New Roman" w:eastAsia="BatangChe" w:hAnsi="Times New Roman" w:cs="Times New Roman"/>
      <w:b/>
      <w:i/>
      <w:lang w:eastAsia="ko-KR"/>
    </w:rPr>
  </w:style>
  <w:style w:type="paragraph" w:customStyle="1" w:styleId="Bullet">
    <w:name w:val="Bullet"/>
    <w:basedOn w:val="Body"/>
    <w:rsid w:val="00EB4D55"/>
    <w:pPr>
      <w:ind w:left="576" w:hanging="288"/>
    </w:pPr>
  </w:style>
  <w:style w:type="paragraph" w:customStyle="1" w:styleId="SubBullet">
    <w:name w:val="SubBullet"/>
    <w:basedOn w:val="Body"/>
    <w:rsid w:val="00EB4D55"/>
    <w:pPr>
      <w:ind w:left="1145" w:hanging="283"/>
    </w:pPr>
  </w:style>
  <w:style w:type="paragraph" w:customStyle="1" w:styleId="Enumerated">
    <w:name w:val="Enumerated"/>
    <w:basedOn w:val="Bullet"/>
    <w:rsid w:val="00EB4D55"/>
  </w:style>
  <w:style w:type="paragraph" w:customStyle="1" w:styleId="FigureTitle">
    <w:name w:val="FigureTitle"/>
    <w:basedOn w:val="Body"/>
    <w:rsid w:val="00EB4D55"/>
    <w:pPr>
      <w:spacing w:after="120"/>
      <w:jc w:val="center"/>
    </w:pPr>
    <w:rPr>
      <w:i/>
    </w:rPr>
  </w:style>
  <w:style w:type="paragraph" w:customStyle="1" w:styleId="Equation">
    <w:name w:val="Equation"/>
    <w:basedOn w:val="Normal"/>
    <w:rsid w:val="00EB4D55"/>
    <w:pPr>
      <w:widowControl w:val="0"/>
      <w:tabs>
        <w:tab w:val="left" w:pos="0"/>
        <w:tab w:val="center" w:pos="2268"/>
        <w:tab w:val="right" w:pos="4706"/>
      </w:tabs>
      <w:autoSpaceDE w:val="0"/>
      <w:autoSpaceDN w:val="0"/>
      <w:adjustRightInd w:val="0"/>
      <w:spacing w:before="120" w:after="120" w:line="360" w:lineRule="auto"/>
      <w:jc w:val="both"/>
      <w:textAlignment w:val="baseline"/>
    </w:pPr>
    <w:rPr>
      <w:rFonts w:ascii="Times New Roman" w:eastAsia="BatangChe" w:hAnsi="Times New Roman" w:cs="Times New Roman"/>
      <w:szCs w:val="20"/>
      <w:lang w:eastAsia="ko-KR"/>
    </w:rPr>
  </w:style>
  <w:style w:type="character" w:customStyle="1" w:styleId="Heading1Char">
    <w:name w:val="Heading 1 Char"/>
    <w:basedOn w:val="DefaultParagraphFont"/>
    <w:link w:val="Heading1"/>
    <w:uiPriority w:val="9"/>
    <w:rsid w:val="00EB4D55"/>
    <w:rPr>
      <w:rFonts w:asciiTheme="majorHAnsi" w:eastAsiaTheme="majorEastAsia" w:hAnsiTheme="majorHAnsi" w:cstheme="majorBidi"/>
      <w:color w:val="365F91" w:themeColor="accent1" w:themeShade="BF"/>
      <w:sz w:val="32"/>
      <w:szCs w:val="32"/>
    </w:rPr>
  </w:style>
  <w:style w:type="paragraph" w:customStyle="1" w:styleId="Tabletitle">
    <w:name w:val="Tabletitle"/>
    <w:basedOn w:val="Body"/>
    <w:rsid w:val="007E0220"/>
    <w:pPr>
      <w:spacing w:before="240" w:after="120"/>
      <w:jc w:val="center"/>
    </w:pPr>
    <w:rPr>
      <w:i/>
    </w:rPr>
  </w:style>
  <w:style w:type="character" w:styleId="Emphasis">
    <w:name w:val="Emphasis"/>
    <w:basedOn w:val="DefaultParagraphFont"/>
    <w:uiPriority w:val="20"/>
    <w:qFormat/>
    <w:rsid w:val="00784140"/>
    <w:rPr>
      <w:i/>
      <w:iCs/>
    </w:rPr>
  </w:style>
  <w:style w:type="paragraph" w:customStyle="1" w:styleId="BodytextIndented">
    <w:name w:val="BodytextIndented"/>
    <w:basedOn w:val="Normal"/>
    <w:rsid w:val="009075CB"/>
    <w:pPr>
      <w:spacing w:after="0" w:line="240" w:lineRule="auto"/>
      <w:ind w:firstLine="284"/>
      <w:jc w:val="both"/>
    </w:pPr>
    <w:rPr>
      <w:rFonts w:ascii="Times" w:eastAsia="Times New Roman" w:hAnsi="Times" w:cs="Times New Roman"/>
      <w:iCs/>
      <w:color w:val="000000"/>
    </w:rPr>
  </w:style>
  <w:style w:type="paragraph" w:styleId="HTMLPreformatted">
    <w:name w:val="HTML Preformatted"/>
    <w:basedOn w:val="Normal"/>
    <w:link w:val="HTMLPreformattedChar"/>
    <w:uiPriority w:val="99"/>
    <w:unhideWhenUsed/>
    <w:rsid w:val="006D0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6D0E15"/>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8E"/>
  </w:style>
  <w:style w:type="paragraph" w:styleId="Heading1">
    <w:name w:val="heading 1"/>
    <w:basedOn w:val="Normal"/>
    <w:next w:val="Normal"/>
    <w:link w:val="Heading1Char"/>
    <w:uiPriority w:val="9"/>
    <w:qFormat/>
    <w:rsid w:val="00EB4D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qFormat/>
    <w:rsid w:val="00EB4D55"/>
    <w:pPr>
      <w:keepNext/>
      <w:widowControl w:val="0"/>
      <w:autoSpaceDE w:val="0"/>
      <w:autoSpaceDN w:val="0"/>
      <w:adjustRightInd w:val="0"/>
      <w:spacing w:after="0" w:line="360" w:lineRule="auto"/>
      <w:textAlignment w:val="baseline"/>
      <w:outlineLvl w:val="1"/>
    </w:pPr>
    <w:rPr>
      <w:rFonts w:ascii="Times New Roman" w:eastAsia="BatangChe" w:hAnsi="Times New Roman" w:cs="Times New Roman"/>
      <w:b/>
      <w:i/>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788"/>
    <w:rPr>
      <w:color w:val="0000FF" w:themeColor="hyperlink"/>
      <w:u w:val="single"/>
    </w:rPr>
  </w:style>
  <w:style w:type="paragraph" w:styleId="BalloonText">
    <w:name w:val="Balloon Text"/>
    <w:basedOn w:val="Normal"/>
    <w:link w:val="BalloonTextChar"/>
    <w:uiPriority w:val="99"/>
    <w:semiHidden/>
    <w:unhideWhenUsed/>
    <w:rsid w:val="00A27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65"/>
    <w:rPr>
      <w:rFonts w:ascii="Tahoma" w:hAnsi="Tahoma" w:cs="Tahoma"/>
      <w:sz w:val="16"/>
      <w:szCs w:val="16"/>
    </w:rPr>
  </w:style>
  <w:style w:type="paragraph" w:styleId="ListParagraph">
    <w:name w:val="List Paragraph"/>
    <w:basedOn w:val="Normal"/>
    <w:link w:val="ListParagraphChar"/>
    <w:uiPriority w:val="34"/>
    <w:qFormat/>
    <w:rsid w:val="005F14ED"/>
    <w:pPr>
      <w:ind w:left="720"/>
      <w:contextualSpacing/>
    </w:pPr>
    <w:rPr>
      <w:rFonts w:ascii="Calibri" w:eastAsia="Calibri" w:hAnsi="Calibri" w:cs="Times New Roman"/>
    </w:rPr>
  </w:style>
  <w:style w:type="paragraph" w:styleId="CommentText">
    <w:name w:val="annotation text"/>
    <w:basedOn w:val="Normal"/>
    <w:link w:val="CommentTextChar"/>
    <w:uiPriority w:val="99"/>
    <w:unhideWhenUsed/>
    <w:rsid w:val="005F14ED"/>
    <w:pPr>
      <w:spacing w:line="240" w:lineRule="auto"/>
    </w:pPr>
    <w:rPr>
      <w:sz w:val="20"/>
      <w:szCs w:val="20"/>
      <w:lang w:val="id-ID"/>
    </w:rPr>
  </w:style>
  <w:style w:type="character" w:customStyle="1" w:styleId="CommentTextChar">
    <w:name w:val="Comment Text Char"/>
    <w:basedOn w:val="DefaultParagraphFont"/>
    <w:link w:val="CommentText"/>
    <w:uiPriority w:val="99"/>
    <w:rsid w:val="005F14ED"/>
    <w:rPr>
      <w:sz w:val="20"/>
      <w:szCs w:val="20"/>
      <w:lang w:val="id-ID"/>
    </w:rPr>
  </w:style>
  <w:style w:type="character" w:customStyle="1" w:styleId="ListParagraphChar">
    <w:name w:val="List Paragraph Char"/>
    <w:basedOn w:val="DefaultParagraphFont"/>
    <w:link w:val="ListParagraph"/>
    <w:uiPriority w:val="34"/>
    <w:locked/>
    <w:rsid w:val="005F14ED"/>
    <w:rPr>
      <w:rFonts w:ascii="Calibri" w:eastAsia="Calibri" w:hAnsi="Calibri" w:cs="Times New Roman"/>
    </w:rPr>
  </w:style>
  <w:style w:type="table" w:styleId="LightShading">
    <w:name w:val="Light Shading"/>
    <w:basedOn w:val="TableNormal"/>
    <w:uiPriority w:val="60"/>
    <w:rsid w:val="005F14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0A72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766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6043"/>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5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143"/>
  </w:style>
  <w:style w:type="paragraph" w:styleId="Footer">
    <w:name w:val="footer"/>
    <w:basedOn w:val="Normal"/>
    <w:link w:val="FooterChar"/>
    <w:uiPriority w:val="99"/>
    <w:unhideWhenUsed/>
    <w:rsid w:val="00B5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143"/>
  </w:style>
  <w:style w:type="character" w:styleId="Strong">
    <w:name w:val="Strong"/>
    <w:basedOn w:val="DefaultParagraphFont"/>
    <w:uiPriority w:val="22"/>
    <w:qFormat/>
    <w:rsid w:val="00B53143"/>
    <w:rPr>
      <w:b/>
      <w:bCs/>
    </w:rPr>
  </w:style>
  <w:style w:type="paragraph" w:customStyle="1" w:styleId="Body">
    <w:name w:val="Body"/>
    <w:basedOn w:val="Normal"/>
    <w:rsid w:val="00EB4D55"/>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rPr>
  </w:style>
  <w:style w:type="character" w:customStyle="1" w:styleId="Heading2Char">
    <w:name w:val="Heading 2 Char"/>
    <w:basedOn w:val="DefaultParagraphFont"/>
    <w:link w:val="Heading2"/>
    <w:rsid w:val="00EB4D55"/>
    <w:rPr>
      <w:rFonts w:ascii="Times New Roman" w:eastAsia="BatangChe" w:hAnsi="Times New Roman" w:cs="Times New Roman"/>
      <w:b/>
      <w:i/>
      <w:lang w:eastAsia="ko-KR"/>
    </w:rPr>
  </w:style>
  <w:style w:type="paragraph" w:customStyle="1" w:styleId="Bullet">
    <w:name w:val="Bullet"/>
    <w:basedOn w:val="Body"/>
    <w:rsid w:val="00EB4D55"/>
    <w:pPr>
      <w:ind w:left="576" w:hanging="288"/>
    </w:pPr>
  </w:style>
  <w:style w:type="paragraph" w:customStyle="1" w:styleId="SubBullet">
    <w:name w:val="SubBullet"/>
    <w:basedOn w:val="Body"/>
    <w:rsid w:val="00EB4D55"/>
    <w:pPr>
      <w:ind w:left="1145" w:hanging="283"/>
    </w:pPr>
  </w:style>
  <w:style w:type="paragraph" w:customStyle="1" w:styleId="Enumerated">
    <w:name w:val="Enumerated"/>
    <w:basedOn w:val="Bullet"/>
    <w:rsid w:val="00EB4D55"/>
  </w:style>
  <w:style w:type="paragraph" w:customStyle="1" w:styleId="FigureTitle">
    <w:name w:val="FigureTitle"/>
    <w:basedOn w:val="Body"/>
    <w:rsid w:val="00EB4D55"/>
    <w:pPr>
      <w:spacing w:after="120"/>
      <w:jc w:val="center"/>
    </w:pPr>
    <w:rPr>
      <w:i/>
    </w:rPr>
  </w:style>
  <w:style w:type="paragraph" w:customStyle="1" w:styleId="Equation">
    <w:name w:val="Equation"/>
    <w:basedOn w:val="Normal"/>
    <w:rsid w:val="00EB4D55"/>
    <w:pPr>
      <w:widowControl w:val="0"/>
      <w:tabs>
        <w:tab w:val="left" w:pos="0"/>
        <w:tab w:val="center" w:pos="2268"/>
        <w:tab w:val="right" w:pos="4706"/>
      </w:tabs>
      <w:autoSpaceDE w:val="0"/>
      <w:autoSpaceDN w:val="0"/>
      <w:adjustRightInd w:val="0"/>
      <w:spacing w:before="120" w:after="120" w:line="360" w:lineRule="auto"/>
      <w:jc w:val="both"/>
      <w:textAlignment w:val="baseline"/>
    </w:pPr>
    <w:rPr>
      <w:rFonts w:ascii="Times New Roman" w:eastAsia="BatangChe" w:hAnsi="Times New Roman" w:cs="Times New Roman"/>
      <w:szCs w:val="20"/>
      <w:lang w:eastAsia="ko-KR"/>
    </w:rPr>
  </w:style>
  <w:style w:type="character" w:customStyle="1" w:styleId="Heading1Char">
    <w:name w:val="Heading 1 Char"/>
    <w:basedOn w:val="DefaultParagraphFont"/>
    <w:link w:val="Heading1"/>
    <w:uiPriority w:val="9"/>
    <w:rsid w:val="00EB4D55"/>
    <w:rPr>
      <w:rFonts w:asciiTheme="majorHAnsi" w:eastAsiaTheme="majorEastAsia" w:hAnsiTheme="majorHAnsi" w:cstheme="majorBidi"/>
      <w:color w:val="365F91" w:themeColor="accent1" w:themeShade="BF"/>
      <w:sz w:val="32"/>
      <w:szCs w:val="32"/>
    </w:rPr>
  </w:style>
  <w:style w:type="paragraph" w:customStyle="1" w:styleId="Tabletitle">
    <w:name w:val="Tabletitle"/>
    <w:basedOn w:val="Body"/>
    <w:rsid w:val="007E0220"/>
    <w:pPr>
      <w:spacing w:before="240" w:after="120"/>
      <w:jc w:val="center"/>
    </w:pPr>
    <w:rPr>
      <w:i/>
    </w:rPr>
  </w:style>
  <w:style w:type="character" w:styleId="Emphasis">
    <w:name w:val="Emphasis"/>
    <w:basedOn w:val="DefaultParagraphFont"/>
    <w:uiPriority w:val="20"/>
    <w:qFormat/>
    <w:rsid w:val="00784140"/>
    <w:rPr>
      <w:i/>
      <w:iCs/>
    </w:rPr>
  </w:style>
  <w:style w:type="paragraph" w:customStyle="1" w:styleId="BodytextIndented">
    <w:name w:val="BodytextIndented"/>
    <w:basedOn w:val="Normal"/>
    <w:rsid w:val="009075CB"/>
    <w:pPr>
      <w:spacing w:after="0" w:line="240" w:lineRule="auto"/>
      <w:ind w:firstLine="284"/>
      <w:jc w:val="both"/>
    </w:pPr>
    <w:rPr>
      <w:rFonts w:ascii="Times" w:eastAsia="Times New Roman" w:hAnsi="Times" w:cs="Times New Roman"/>
      <w:iCs/>
      <w:color w:val="000000"/>
    </w:rPr>
  </w:style>
  <w:style w:type="paragraph" w:styleId="HTMLPreformatted">
    <w:name w:val="HTML Preformatted"/>
    <w:basedOn w:val="Normal"/>
    <w:link w:val="HTMLPreformattedChar"/>
    <w:uiPriority w:val="99"/>
    <w:unhideWhenUsed/>
    <w:rsid w:val="006D0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6D0E15"/>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0229">
      <w:bodyDiv w:val="1"/>
      <w:marLeft w:val="0"/>
      <w:marRight w:val="0"/>
      <w:marTop w:val="0"/>
      <w:marBottom w:val="0"/>
      <w:divBdr>
        <w:top w:val="none" w:sz="0" w:space="0" w:color="auto"/>
        <w:left w:val="none" w:sz="0" w:space="0" w:color="auto"/>
        <w:bottom w:val="none" w:sz="0" w:space="0" w:color="auto"/>
        <w:right w:val="none" w:sz="0" w:space="0" w:color="auto"/>
      </w:divBdr>
    </w:div>
    <w:div w:id="40717381">
      <w:bodyDiv w:val="1"/>
      <w:marLeft w:val="0"/>
      <w:marRight w:val="0"/>
      <w:marTop w:val="0"/>
      <w:marBottom w:val="0"/>
      <w:divBdr>
        <w:top w:val="none" w:sz="0" w:space="0" w:color="auto"/>
        <w:left w:val="none" w:sz="0" w:space="0" w:color="auto"/>
        <w:bottom w:val="none" w:sz="0" w:space="0" w:color="auto"/>
        <w:right w:val="none" w:sz="0" w:space="0" w:color="auto"/>
      </w:divBdr>
    </w:div>
    <w:div w:id="862089906">
      <w:bodyDiv w:val="1"/>
      <w:marLeft w:val="0"/>
      <w:marRight w:val="0"/>
      <w:marTop w:val="0"/>
      <w:marBottom w:val="0"/>
      <w:divBdr>
        <w:top w:val="none" w:sz="0" w:space="0" w:color="auto"/>
        <w:left w:val="none" w:sz="0" w:space="0" w:color="auto"/>
        <w:bottom w:val="none" w:sz="0" w:space="0" w:color="auto"/>
        <w:right w:val="none" w:sz="0" w:space="0" w:color="auto"/>
      </w:divBdr>
    </w:div>
    <w:div w:id="1382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irindwiagustin85@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D7FC-5F5C-437B-94DE-13B04180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okti</dc:creator>
  <cp:lastModifiedBy>asus</cp:lastModifiedBy>
  <cp:revision>6</cp:revision>
  <cp:lastPrinted>2016-03-09T00:56:00Z</cp:lastPrinted>
  <dcterms:created xsi:type="dcterms:W3CDTF">2018-06-10T06:01:00Z</dcterms:created>
  <dcterms:modified xsi:type="dcterms:W3CDTF">2018-07-29T08:47:00Z</dcterms:modified>
</cp:coreProperties>
</file>