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B1D" w:rsidRPr="00997B1D" w:rsidRDefault="00997B1D" w:rsidP="00997B1D">
      <w:pPr>
        <w:pStyle w:val="JUDUL"/>
        <w:rPr>
          <w:bCs/>
          <w:lang w:val="en-US"/>
        </w:rPr>
      </w:pPr>
      <w:r>
        <w:rPr>
          <w:bCs/>
          <w:lang w:val="en-US"/>
        </w:rPr>
        <w:t>K</w:t>
      </w:r>
      <w:r w:rsidRPr="00997B1D">
        <w:rPr>
          <w:bCs/>
          <w:lang w:val="en-US"/>
        </w:rPr>
        <w:t xml:space="preserve">ajian Nilai Moral dalam Serat </w:t>
      </w:r>
      <w:r w:rsidR="00E6333F" w:rsidRPr="00E6333F">
        <w:rPr>
          <w:bCs/>
          <w:i/>
          <w:lang w:val="en-US"/>
        </w:rPr>
        <w:t>Kitab Kalam Qodrat</w:t>
      </w:r>
      <w:r w:rsidRPr="00997B1D">
        <w:rPr>
          <w:bCs/>
          <w:i/>
          <w:lang w:val="en-US"/>
        </w:rPr>
        <w:t>:</w:t>
      </w:r>
      <w:r w:rsidRPr="00997B1D">
        <w:rPr>
          <w:bCs/>
          <w:lang w:val="en-US"/>
        </w:rPr>
        <w:t xml:space="preserve"> Isi dan Peranannya bagi Pendidikan Akhlak Perempuan</w:t>
      </w:r>
    </w:p>
    <w:p w:rsidR="00997B1D" w:rsidRPr="00997B1D" w:rsidRDefault="00997B1D" w:rsidP="00997B1D">
      <w:pPr>
        <w:pStyle w:val="NamaPenulis"/>
        <w:rPr>
          <w:bCs/>
          <w:lang w:val="en-US"/>
        </w:rPr>
      </w:pPr>
      <w:r w:rsidRPr="00997B1D">
        <w:rPr>
          <w:bCs/>
          <w:lang w:val="en-US"/>
        </w:rPr>
        <w:t>Anugrah Putri Juniarti, Kunddharu Saddhono, Prasetyo Adi Wisnu Wibowo</w:t>
      </w:r>
    </w:p>
    <w:p w:rsidR="00997B1D" w:rsidRDefault="00997B1D" w:rsidP="00B15AEE">
      <w:pPr>
        <w:pStyle w:val="NamaLembaga"/>
        <w:rPr>
          <w:lang w:val="en-US"/>
        </w:rPr>
      </w:pPr>
      <w:r>
        <w:rPr>
          <w:lang w:val="en-US"/>
        </w:rPr>
        <w:t>Pascasarjana</w:t>
      </w:r>
    </w:p>
    <w:p w:rsidR="00B15AEE" w:rsidRDefault="00997B1D" w:rsidP="00B15AEE">
      <w:pPr>
        <w:pStyle w:val="NamaLembaga"/>
      </w:pPr>
      <w:r>
        <w:rPr>
          <w:lang w:val="en-US"/>
        </w:rPr>
        <w:t>Universitas Sebelas Maret</w:t>
      </w:r>
      <w:r w:rsidR="00B15AEE">
        <w:t xml:space="preserve"> </w:t>
      </w:r>
    </w:p>
    <w:p w:rsidR="00B15AEE" w:rsidRDefault="00DB42A5" w:rsidP="00997B1D">
      <w:pPr>
        <w:pStyle w:val="e-mail"/>
      </w:pPr>
      <w:hyperlink r:id="rId7" w:history="1">
        <w:r w:rsidR="00997B1D" w:rsidRPr="00997B1D">
          <w:rPr>
            <w:rStyle w:val="Hyperlink"/>
            <w:bCs/>
            <w:lang w:val="en-US"/>
          </w:rPr>
          <w:t>anugrahjuni94@gmail.com</w:t>
        </w:r>
      </w:hyperlink>
    </w:p>
    <w:p w:rsidR="005B3D6D" w:rsidRDefault="005B3D6D" w:rsidP="005B3D6D">
      <w:pPr>
        <w:pStyle w:val="Abstract"/>
      </w:pPr>
      <w:r>
        <w:t>Abstract</w:t>
      </w:r>
    </w:p>
    <w:p w:rsidR="004E6B9F" w:rsidRPr="004E6B9F" w:rsidRDefault="004E6B9F" w:rsidP="004E6B9F">
      <w:pPr>
        <w:pStyle w:val="IsiAbstractBahasaInggris"/>
        <w:rPr>
          <w:lang w:val="id-ID"/>
        </w:rPr>
      </w:pPr>
      <w:r w:rsidRPr="004E6B9F">
        <w:rPr>
          <w:lang w:val="id-ID"/>
        </w:rPr>
        <w:t xml:space="preserve">Morality is an attempt to guide humans to use their minds to distinguish good from bad. Indonesian women, especially Javanese women, are called moral when they have noble character, which is reflected in their gentle, polite, loyal and religious devotion. Many Indonesian cultural products portray the ideal female figure in terms of physical to morality. One cultural product that is dedicated to illustrating the ideal morals for women is the song of macapat. One of the macapat songs containing moral values </w:t>
      </w:r>
      <w:r w:rsidRPr="004E6B9F">
        <w:rPr>
          <w:rFonts w:ascii="Times New Roman" w:hAnsi="Times New Roman" w:cs="Times New Roman"/>
          <w:lang w:val="id-ID"/>
        </w:rPr>
        <w:t>​​</w:t>
      </w:r>
      <w:r w:rsidRPr="004E6B9F">
        <w:rPr>
          <w:lang w:val="id-ID"/>
        </w:rPr>
        <w:t xml:space="preserve">for women is the macapat song which is contained in the fiber of the Kalam Qodrat Book (KKQ). The focus of this study is to examine the content and moral values </w:t>
      </w:r>
      <w:r w:rsidRPr="004E6B9F">
        <w:rPr>
          <w:rFonts w:ascii="Times New Roman" w:hAnsi="Times New Roman" w:cs="Times New Roman"/>
          <w:lang w:val="id-ID"/>
        </w:rPr>
        <w:t>​​</w:t>
      </w:r>
      <w:r w:rsidRPr="004E6B9F">
        <w:rPr>
          <w:lang w:val="id-ID"/>
        </w:rPr>
        <w:t>of the KKQ Fiber using a gender perspective, with a primary focus on women's gender. The results of the study can be used as a model for Indonesian women and to support women's character education. This research is a qualitative descriptive study, with the object of KKQ fiber study. Using the Content Analysis method. The main data of this study are the KKQ fibers from the Mpu Tantular Sidoarjo museum collection and the thesis of Sri Sulistianingsih (2016) under the title Kalam Qodrat Book: text edits and structural analysis. The results of this study are related to women's moral (morals), respect for parents, respect for husbands (obedient attitude to husbands, disobedient, loyal and harmonious), morals with firm stand, maintain self-esteem (honor) and the spirit of studying.</w:t>
      </w:r>
    </w:p>
    <w:p w:rsidR="004E6B9F" w:rsidRDefault="004E6B9F" w:rsidP="004E6B9F">
      <w:pPr>
        <w:pStyle w:val="Abstract"/>
      </w:pPr>
      <w:r>
        <w:t>Abstrak</w:t>
      </w:r>
    </w:p>
    <w:p w:rsidR="00837D40" w:rsidRPr="00837D40" w:rsidRDefault="001356DB" w:rsidP="00BC27A9">
      <w:pPr>
        <w:pStyle w:val="IsiAbstrakBahasaIndonesia"/>
        <w:rPr>
          <w:lang w:val="en-US"/>
        </w:rPr>
      </w:pPr>
      <w:r w:rsidRPr="00837D40">
        <w:rPr>
          <w:lang w:val="en-US"/>
        </w:rPr>
        <w:t xml:space="preserve">Moralitas merupakan upaya untuk membimbing manusia menggunakan akalnya untuk </w:t>
      </w:r>
      <w:r w:rsidR="004E6B9F">
        <w:rPr>
          <w:lang w:val="en-US"/>
        </w:rPr>
        <w:t>membedakan kebaikan dan keburukan</w:t>
      </w:r>
      <w:r w:rsidRPr="00837D40">
        <w:rPr>
          <w:lang w:val="en-US"/>
        </w:rPr>
        <w:t xml:space="preserve">. </w:t>
      </w:r>
      <w:r w:rsidR="004E6B9F">
        <w:rPr>
          <w:lang w:val="en-US"/>
        </w:rPr>
        <w:t>W</w:t>
      </w:r>
      <w:r w:rsidRPr="00837D40">
        <w:rPr>
          <w:lang w:val="en-US"/>
        </w:rPr>
        <w:t>anita Indonesia khususnya wanita Jawa</w:t>
      </w:r>
      <w:r w:rsidR="004E6B9F">
        <w:rPr>
          <w:lang w:val="en-US"/>
        </w:rPr>
        <w:t xml:space="preserve"> disebut bermoral </w:t>
      </w:r>
      <w:r w:rsidRPr="00837D40">
        <w:rPr>
          <w:lang w:val="en-US"/>
        </w:rPr>
        <w:t xml:space="preserve">ketika memiliki budi pekerti luhur yang tercermin dari sikap lembut, santun, setia dan </w:t>
      </w:r>
      <w:r w:rsidR="004E6B9F">
        <w:rPr>
          <w:lang w:val="en-US"/>
        </w:rPr>
        <w:t>taat</w:t>
      </w:r>
      <w:r w:rsidRPr="00837D40">
        <w:rPr>
          <w:lang w:val="en-US"/>
        </w:rPr>
        <w:t xml:space="preserve"> </w:t>
      </w:r>
      <w:r w:rsidR="004E6B9F">
        <w:rPr>
          <w:lang w:val="en-US"/>
        </w:rPr>
        <w:t>beragama</w:t>
      </w:r>
      <w:r w:rsidRPr="00837D40">
        <w:rPr>
          <w:lang w:val="en-US"/>
        </w:rPr>
        <w:t>. Banyak produk budaya Indonesia yang menggambarkan sosok perempuan</w:t>
      </w:r>
      <w:r w:rsidR="004E6B9F">
        <w:rPr>
          <w:lang w:val="en-US"/>
        </w:rPr>
        <w:t xml:space="preserve"> ideal </w:t>
      </w:r>
      <w:r w:rsidRPr="00837D40">
        <w:rPr>
          <w:lang w:val="en-US"/>
        </w:rPr>
        <w:t xml:space="preserve">dari segi fisik </w:t>
      </w:r>
      <w:r w:rsidR="00837D40" w:rsidRPr="00837D40">
        <w:rPr>
          <w:lang w:val="en-US"/>
        </w:rPr>
        <w:t>hingg</w:t>
      </w:r>
      <w:r w:rsidR="004E6B9F">
        <w:rPr>
          <w:lang w:val="en-US"/>
        </w:rPr>
        <w:t>a</w:t>
      </w:r>
      <w:r w:rsidRPr="00837D40">
        <w:rPr>
          <w:lang w:val="en-US"/>
        </w:rPr>
        <w:t xml:space="preserve"> moralitas. </w:t>
      </w:r>
      <w:r w:rsidR="00DD72D6" w:rsidRPr="00837D40">
        <w:rPr>
          <w:lang w:val="en-US"/>
        </w:rPr>
        <w:t xml:space="preserve">Salah satu produk budaya yang didedikasikan untuk </w:t>
      </w:r>
      <w:r w:rsidR="004E6B9F">
        <w:rPr>
          <w:lang w:val="en-US"/>
        </w:rPr>
        <w:t>men</w:t>
      </w:r>
      <w:r w:rsidR="00DD72D6" w:rsidRPr="00837D40">
        <w:rPr>
          <w:lang w:val="en-US"/>
        </w:rPr>
        <w:t>g</w:t>
      </w:r>
      <w:r w:rsidR="004E6B9F">
        <w:rPr>
          <w:lang w:val="en-US"/>
        </w:rPr>
        <w:t>g</w:t>
      </w:r>
      <w:r w:rsidR="00DD72D6" w:rsidRPr="00837D40">
        <w:rPr>
          <w:lang w:val="en-US"/>
        </w:rPr>
        <w:t>ambar</w:t>
      </w:r>
      <w:r w:rsidR="004E6B9F">
        <w:rPr>
          <w:lang w:val="en-US"/>
        </w:rPr>
        <w:t>k</w:t>
      </w:r>
      <w:r w:rsidR="00DD72D6" w:rsidRPr="00837D40">
        <w:rPr>
          <w:lang w:val="en-US"/>
        </w:rPr>
        <w:t>an moral ideal bagi perempuan adalah tembang macapat. Salah satu tembang macapat yang memuat nilai mora</w:t>
      </w:r>
      <w:r w:rsidR="004E6B9F">
        <w:rPr>
          <w:lang w:val="en-US"/>
        </w:rPr>
        <w:t>l bagi perempuan adalah tembang</w:t>
      </w:r>
      <w:r w:rsidR="00DD72D6" w:rsidRPr="00837D40">
        <w:rPr>
          <w:lang w:val="en-US"/>
        </w:rPr>
        <w:t xml:space="preserve"> macapat yang ada di dalam serat Kitab Kalam Qod</w:t>
      </w:r>
      <w:r w:rsidR="00837D40" w:rsidRPr="00837D40">
        <w:rPr>
          <w:lang w:val="en-US"/>
        </w:rPr>
        <w:t xml:space="preserve">rat (KKQ). </w:t>
      </w:r>
      <w:r w:rsidR="004E6B9F">
        <w:rPr>
          <w:lang w:val="en-US"/>
        </w:rPr>
        <w:t>F</w:t>
      </w:r>
      <w:r w:rsidR="00837D40" w:rsidRPr="00837D40">
        <w:rPr>
          <w:lang w:val="en-US"/>
        </w:rPr>
        <w:t xml:space="preserve">okus studi </w:t>
      </w:r>
      <w:r w:rsidR="004E6B9F">
        <w:rPr>
          <w:lang w:val="en-US"/>
        </w:rPr>
        <w:t xml:space="preserve">ini </w:t>
      </w:r>
      <w:r w:rsidR="00837D40" w:rsidRPr="00837D40">
        <w:rPr>
          <w:lang w:val="en-US"/>
        </w:rPr>
        <w:t xml:space="preserve">mengkaji isi dan nilai moral dari Serat KKQ menggunakan perspektif gender, </w:t>
      </w:r>
      <w:r w:rsidR="004E6B9F">
        <w:rPr>
          <w:lang w:val="en-US"/>
        </w:rPr>
        <w:t xml:space="preserve">dengan </w:t>
      </w:r>
      <w:r w:rsidR="00837D40" w:rsidRPr="00837D40">
        <w:rPr>
          <w:lang w:val="en-US"/>
        </w:rPr>
        <w:t xml:space="preserve">fokus </w:t>
      </w:r>
      <w:r w:rsidR="004E6B9F">
        <w:rPr>
          <w:lang w:val="en-US"/>
        </w:rPr>
        <w:t xml:space="preserve">utama </w:t>
      </w:r>
      <w:r w:rsidR="00837D40" w:rsidRPr="00837D40">
        <w:rPr>
          <w:lang w:val="en-US"/>
        </w:rPr>
        <w:t xml:space="preserve">pada gender perempuan. Hasil kajian dapat digunakan sebagai model bagi perempuan Indonesia serta untuk mendukung pendidikan karakter perempuan. </w:t>
      </w:r>
      <w:r w:rsidR="00837D40" w:rsidRPr="00997B1D">
        <w:t xml:space="preserve">Penelitian ini adalah penelitian Diskriptif kualitatif, dengan objek </w:t>
      </w:r>
      <w:r w:rsidR="00837D40" w:rsidRPr="00837D40">
        <w:t xml:space="preserve">kajian </w:t>
      </w:r>
      <w:r w:rsidR="00837D40" w:rsidRPr="00837D40">
        <w:rPr>
          <w:lang w:val="en-US"/>
        </w:rPr>
        <w:t>serat KKQ</w:t>
      </w:r>
      <w:r w:rsidR="00837D40" w:rsidRPr="00997B1D">
        <w:t xml:space="preserve">. </w:t>
      </w:r>
      <w:r w:rsidR="00837D40" w:rsidRPr="00837D40">
        <w:rPr>
          <w:lang w:val="en-US"/>
        </w:rPr>
        <w:t>Menggunakan metode</w:t>
      </w:r>
      <w:r w:rsidR="00837D40" w:rsidRPr="00837D40">
        <w:t xml:space="preserve"> Content Analysis</w:t>
      </w:r>
      <w:r w:rsidR="00837D40" w:rsidRPr="00997B1D">
        <w:t xml:space="preserve">. Data utama penelitian ini adalah </w:t>
      </w:r>
      <w:r w:rsidR="00837D40" w:rsidRPr="00837D40">
        <w:rPr>
          <w:lang w:val="en-US"/>
        </w:rPr>
        <w:t>serat KKQ k</w:t>
      </w:r>
      <w:r w:rsidR="00837D40" w:rsidRPr="00997B1D">
        <w:t xml:space="preserve">oleksi museum Mpu Tantular Sidoarjo dan skripsi Sri Sulistianingsih (2016) dengan judul </w:t>
      </w:r>
      <w:r w:rsidR="00837D40" w:rsidRPr="00837D40">
        <w:t>Kitab Kalam Qodrat</w:t>
      </w:r>
      <w:r w:rsidR="00837D40" w:rsidRPr="00997B1D">
        <w:t>: suntingan teks dan analisis struktural.</w:t>
      </w:r>
      <w:r w:rsidR="00837D40" w:rsidRPr="00837D40">
        <w:rPr>
          <w:lang w:val="en-US"/>
        </w:rPr>
        <w:t xml:space="preserve"> Hasil </w:t>
      </w:r>
      <w:r w:rsidR="00BC27A9">
        <w:rPr>
          <w:lang w:val="en-US"/>
        </w:rPr>
        <w:t xml:space="preserve">dari penelitian ini yang </w:t>
      </w:r>
      <w:r w:rsidR="00BC27A9" w:rsidRPr="00BC27A9">
        <w:rPr>
          <w:lang w:val="en-GB"/>
        </w:rPr>
        <w:t>berkaitan dengan moral (akhlak)</w:t>
      </w:r>
      <w:r w:rsidR="00BC27A9">
        <w:rPr>
          <w:lang w:val="en-GB"/>
        </w:rPr>
        <w:t xml:space="preserve"> </w:t>
      </w:r>
      <w:r w:rsidR="00BC27A9" w:rsidRPr="00BC27A9">
        <w:rPr>
          <w:lang w:val="en-GB"/>
        </w:rPr>
        <w:t xml:space="preserve">perempuan, hormat pada orang tua, hormat kepada suami </w:t>
      </w:r>
      <w:r w:rsidR="004E6B9F">
        <w:rPr>
          <w:lang w:val="en-GB"/>
        </w:rPr>
        <w:t>(</w:t>
      </w:r>
      <w:r w:rsidR="00BC27A9" w:rsidRPr="00BC27A9">
        <w:rPr>
          <w:lang w:val="en-GB"/>
        </w:rPr>
        <w:t xml:space="preserve">sikap </w:t>
      </w:r>
      <w:r w:rsidR="00BC27A9" w:rsidRPr="00BC27A9">
        <w:rPr>
          <w:lang w:val="en-GB"/>
        </w:rPr>
        <w:lastRenderedPageBreak/>
        <w:t>patuh pada suami, tidak durhaka, setia dan rukun</w:t>
      </w:r>
      <w:r w:rsidR="004E6B9F">
        <w:rPr>
          <w:lang w:val="en-GB"/>
        </w:rPr>
        <w:t>)</w:t>
      </w:r>
      <w:r w:rsidR="00BC27A9" w:rsidRPr="00BC27A9">
        <w:rPr>
          <w:lang w:val="en-GB"/>
        </w:rPr>
        <w:t>, akhlak berpendirian teguh</w:t>
      </w:r>
      <w:r w:rsidR="004E6B9F">
        <w:rPr>
          <w:lang w:val="en-GB"/>
        </w:rPr>
        <w:t>, menjaga harga diri</w:t>
      </w:r>
      <w:r w:rsidR="00BC27A9" w:rsidRPr="00BC27A9">
        <w:rPr>
          <w:lang w:val="en-GB"/>
        </w:rPr>
        <w:t xml:space="preserve"> </w:t>
      </w:r>
      <w:r w:rsidR="004E6B9F">
        <w:rPr>
          <w:lang w:val="en-GB"/>
        </w:rPr>
        <w:t>(</w:t>
      </w:r>
      <w:r w:rsidR="00BC27A9" w:rsidRPr="00BC27A9">
        <w:rPr>
          <w:lang w:val="en-GB"/>
        </w:rPr>
        <w:t>kehormatan</w:t>
      </w:r>
      <w:r w:rsidR="004E6B9F">
        <w:rPr>
          <w:lang w:val="en-GB"/>
        </w:rPr>
        <w:t>)</w:t>
      </w:r>
      <w:r w:rsidR="00BC27A9" w:rsidRPr="00BC27A9">
        <w:rPr>
          <w:lang w:val="en-GB"/>
        </w:rPr>
        <w:t xml:space="preserve"> serta semangat menuntut ilmu</w:t>
      </w:r>
      <w:r w:rsidR="00BC27A9" w:rsidRPr="00BC27A9">
        <w:rPr>
          <w:b/>
          <w:lang w:val="en-GB"/>
        </w:rPr>
        <w:t>.</w:t>
      </w:r>
    </w:p>
    <w:p w:rsidR="00810899" w:rsidRDefault="00810899" w:rsidP="00810899">
      <w:pPr>
        <w:pStyle w:val="KeyWords"/>
      </w:pPr>
      <w:r w:rsidRPr="004164EC">
        <w:rPr>
          <w:b/>
          <w:bCs/>
        </w:rPr>
        <w:t>Key</w:t>
      </w:r>
      <w:r w:rsidR="006F2217">
        <w:rPr>
          <w:b/>
          <w:bCs/>
        </w:rPr>
        <w:t>w</w:t>
      </w:r>
      <w:r w:rsidRPr="004164EC">
        <w:rPr>
          <w:b/>
          <w:bCs/>
        </w:rPr>
        <w:t>ord</w:t>
      </w:r>
      <w:r w:rsidR="004164EC" w:rsidRPr="004164EC">
        <w:rPr>
          <w:b/>
          <w:bCs/>
        </w:rPr>
        <w:t>s</w:t>
      </w:r>
      <w:r>
        <w:t xml:space="preserve">: </w:t>
      </w:r>
      <w:r w:rsidR="00A3158F">
        <w:t xml:space="preserve">Kitab Kalam Qodrat Manuscript; moral values; women’s akhlaq; education. </w:t>
      </w:r>
    </w:p>
    <w:p w:rsidR="00E67461" w:rsidRDefault="00997B1D" w:rsidP="00E67461">
      <w:pPr>
        <w:pStyle w:val="SubJudul"/>
        <w:rPr>
          <w:lang w:val="en-US"/>
        </w:rPr>
      </w:pPr>
      <w:r>
        <w:rPr>
          <w:lang w:val="en-US"/>
        </w:rPr>
        <w:t>Pendahuluan</w:t>
      </w:r>
    </w:p>
    <w:p w:rsidR="00997B1D" w:rsidRPr="00997B1D" w:rsidRDefault="00997B1D" w:rsidP="00997B1D">
      <w:pPr>
        <w:pStyle w:val="MateriArtikel"/>
        <w:rPr>
          <w:szCs w:val="24"/>
          <w:lang w:val="en-US"/>
        </w:rPr>
      </w:pPr>
      <w:r w:rsidRPr="00997B1D">
        <w:rPr>
          <w:szCs w:val="24"/>
          <w:lang w:val="en-US"/>
        </w:rPr>
        <w:t xml:space="preserve">Moralitas adalah upaya untuk membimbing perilaku seseorang dengan menggunakan </w:t>
      </w:r>
      <w:proofErr w:type="gramStart"/>
      <w:r w:rsidRPr="00997B1D">
        <w:rPr>
          <w:szCs w:val="24"/>
          <w:lang w:val="en-US"/>
        </w:rPr>
        <w:t>apa</w:t>
      </w:r>
      <w:proofErr w:type="gramEnd"/>
      <w:r w:rsidRPr="00997B1D">
        <w:rPr>
          <w:szCs w:val="24"/>
          <w:lang w:val="en-US"/>
        </w:rPr>
        <w:t xml:space="preserve"> yang terbaik menurut akal, sambil memberikan bobot yang sama mengenai kepentingan individu yang akan dipengaruhi oleh tindakan tersebut (Rachels, 2004). Sebagai contoh seseorang perempuan </w:t>
      </w:r>
      <w:proofErr w:type="gramStart"/>
      <w:r w:rsidRPr="00997B1D">
        <w:rPr>
          <w:szCs w:val="24"/>
          <w:lang w:val="en-US"/>
        </w:rPr>
        <w:t>akan</w:t>
      </w:r>
      <w:proofErr w:type="gramEnd"/>
      <w:r w:rsidRPr="00997B1D">
        <w:rPr>
          <w:szCs w:val="24"/>
          <w:lang w:val="en-US"/>
        </w:rPr>
        <w:t xml:space="preserve"> dianggap memiliki moralitas ketika dia berbicara dengan lemah lembut dan sopan. Contoh tersebut menjadi tanggapan umum dimana wanita haruslah lebih bisa mengatur sikap dalam berkehidupan sehari hari daripada laki laki, namun tidak berarti bahwa laki laki tidak perlu memiliki moralitas dalam kehidupan sehari hari, namun lebih kepada perbedaan peran dan porsi masing masing gender dalam praktek moralitas itu sendiri (Rahminawati, 2001; Suhra, 2013). Endraswara (2013) dalam bukunya S</w:t>
      </w:r>
      <w:r w:rsidRPr="00997B1D">
        <w:rPr>
          <w:i/>
          <w:szCs w:val="24"/>
          <w:lang w:val="en-US"/>
        </w:rPr>
        <w:t xml:space="preserve">eksiologi Jawa </w:t>
      </w:r>
      <w:r w:rsidRPr="00997B1D">
        <w:rPr>
          <w:szCs w:val="24"/>
          <w:lang w:val="en-US"/>
        </w:rPr>
        <w:t>berpendapat bahwa perempuan Indonesia khususnya perempuan Jawa, akan dianggap memiliki moral yang baik ketika ia memiliki budi pekerti luhur, dimana</w:t>
      </w:r>
      <w:r w:rsidR="001356DB">
        <w:rPr>
          <w:szCs w:val="24"/>
          <w:lang w:val="en-US"/>
        </w:rPr>
        <w:t xml:space="preserve"> sikap tersebut tercermin pada s</w:t>
      </w:r>
      <w:r w:rsidRPr="00997B1D">
        <w:rPr>
          <w:szCs w:val="24"/>
          <w:lang w:val="en-US"/>
        </w:rPr>
        <w:t xml:space="preserve">ikap yang penuh kelembutan, kesetiaan, susila, rendah hati, pemaaf, dan penuh pengabdian. Hal ini merefleksikan dimana moralisme pada perempuan merupakan identitas perempuan Indonesia yang perlu di tanamkan pada setiap perempuan Indonesia. Penggambaran ideal perempuan dapat terlihat dari banyaknya produk kebudayaan yang secara implisit dan eksplisit banyak menyebutkan bagaimana perempuan ideal itu, bukan hanya dari segi fisik namun juga dari sisi moralitas yang ideal pada perempuan (Indradjaja, 2017). Tembang Macapat merupakan salah satu produk kebudayaan yang memiliki banyak nilai moral yang dapat di adaptasi dan digunakan dalam kehidupan sehari hari bagi perempuan, sebagai contoh </w:t>
      </w:r>
      <w:r w:rsidRPr="00997B1D">
        <w:rPr>
          <w:i/>
          <w:iCs/>
          <w:szCs w:val="24"/>
          <w:lang w:val="en-US"/>
        </w:rPr>
        <w:t xml:space="preserve">Serat Dewi Murtasiyah, Serat Candra Rini, Piwulang Estri, Resi Pranawa Kenya, Wulang Putri </w:t>
      </w:r>
      <w:r w:rsidRPr="00997B1D">
        <w:rPr>
          <w:szCs w:val="24"/>
          <w:lang w:val="en-US"/>
        </w:rPr>
        <w:t>dan lain-lain (Wulandari, 2016).</w:t>
      </w:r>
    </w:p>
    <w:p w:rsidR="00997B1D" w:rsidRPr="00997B1D" w:rsidRDefault="00997B1D" w:rsidP="00997B1D">
      <w:pPr>
        <w:pStyle w:val="MateriArtikel"/>
        <w:rPr>
          <w:szCs w:val="24"/>
          <w:lang w:val="en-US"/>
        </w:rPr>
      </w:pPr>
      <w:r w:rsidRPr="00997B1D">
        <w:rPr>
          <w:szCs w:val="24"/>
          <w:lang w:val="en-US"/>
        </w:rPr>
        <w:t xml:space="preserve">Tembang macapat merupakan salah satu wujud sastra yang selain dinikmati sebagai hiburan, namun juga memiliki nilai-nilai positif yang dapat digunakan dalam bermasyarakat (Basir, Marifatulloh, 2018). Sebagai sumber hiburan, media penyimpan piwulang jawa, membangkitkan jiwa kepahlawanan, pendidikan, sejarah, magis, serta religi merupakan beberapa fungsi dari tembang macapat (Marsono, 1992). Selain itu, tembang macapat adalah salah satu media yang mampu mebentuk kehalusan budi dan </w:t>
      </w:r>
      <w:r w:rsidRPr="00997B1D">
        <w:rPr>
          <w:szCs w:val="24"/>
          <w:lang w:val="en-US"/>
        </w:rPr>
        <w:lastRenderedPageBreak/>
        <w:t xml:space="preserve">cita rasa keindahan, serta model pembentukan watak, moral, atau budi pekerti luhur bangsa dalam kehidupan sehari-hari maupun dalam kehidupan berbangsa dan bernegara (Tedjohadisumarto, 1958; Setiyadi, 2012). Macapat yang dilagukan menjadi salah satu bentuk seni yang berkembang disegala lapisan masyarakat (Darmasti, 2011). Oleh karena itu tidaklah </w:t>
      </w:r>
      <w:proofErr w:type="gramStart"/>
      <w:r w:rsidRPr="00997B1D">
        <w:rPr>
          <w:szCs w:val="24"/>
          <w:lang w:val="en-US"/>
        </w:rPr>
        <w:t>susah</w:t>
      </w:r>
      <w:proofErr w:type="gramEnd"/>
      <w:r w:rsidRPr="00997B1D">
        <w:rPr>
          <w:szCs w:val="24"/>
          <w:lang w:val="en-US"/>
        </w:rPr>
        <w:t xml:space="preserve"> bagi masyarakat untuk dapat menikmati dan mengerti tembang macapat. Selain itu, macapat memiliki nilai dan pesan yang dapat diadaptasi dalam kehidupan bermasyarakat (Wangsa, Suryanto, Sulistyo, 2018). Pengetahuan Jawa dan kearifan lokal atau sering disebut piwulang yang terdapat dalam tembang macapat juga bersifat universal, sehingga nilai-nilai yang terkandung dalam tembang macapat tidak hanya dapat diaplikasikan oleh masyarakat Jawa saja (Budiono, Wiratama, 2017). Terdapat beberapa jenis tembang Macapat yang menyebutkan bagaimana seharusnya perempuan dalam bersikap, bertutur kata, dan berkehidupan di masyarakat. Di dalam tembang Macapat perempuan di gambarkan untuk dapat bertutur kata dengan sopan dan lembut, halus, sabar, telaten, selalu mengucapkan perkataan baik, bisa mengendalikan hawa </w:t>
      </w:r>
      <w:proofErr w:type="gramStart"/>
      <w:r w:rsidRPr="00997B1D">
        <w:rPr>
          <w:szCs w:val="24"/>
          <w:lang w:val="en-US"/>
        </w:rPr>
        <w:t>nafsunya  serta</w:t>
      </w:r>
      <w:proofErr w:type="gramEnd"/>
      <w:r w:rsidRPr="00997B1D">
        <w:rPr>
          <w:szCs w:val="24"/>
          <w:lang w:val="en-US"/>
        </w:rPr>
        <w:t xml:space="preserve"> mampu memposisikan dirinya sesuai dengan kondisi yang ia hadapi (Wulandari, 2016). Oleh sebab itu, pada dasarnya selain sebagai media penghibur, tembang macapat juga berisi cerminan moralitas yang sepatutnya di lakukan oleh </w:t>
      </w:r>
      <w:r w:rsidR="00B852A3">
        <w:rPr>
          <w:szCs w:val="24"/>
          <w:lang w:val="en-US"/>
        </w:rPr>
        <w:t xml:space="preserve">manusia termasuk para </w:t>
      </w:r>
      <w:r w:rsidRPr="00997B1D">
        <w:rPr>
          <w:szCs w:val="24"/>
          <w:lang w:val="en-US"/>
        </w:rPr>
        <w:t>perempuan.</w:t>
      </w:r>
    </w:p>
    <w:p w:rsidR="00997B1D" w:rsidRPr="00997B1D" w:rsidRDefault="00997B1D" w:rsidP="00997B1D">
      <w:pPr>
        <w:pStyle w:val="MateriArtikel"/>
        <w:rPr>
          <w:szCs w:val="24"/>
          <w:lang w:val="en-US"/>
        </w:rPr>
      </w:pPr>
      <w:r w:rsidRPr="00997B1D">
        <w:rPr>
          <w:szCs w:val="24"/>
          <w:lang w:val="en-US"/>
        </w:rPr>
        <w:t xml:space="preserve">Salah satu bentuk tembang Macapat yang mempunyai nilai moralitas untuk diadaptasi dan dijadikan model bagi perempuan adalah Serat </w:t>
      </w:r>
      <w:r w:rsidR="00E6333F" w:rsidRPr="00E6333F">
        <w:rPr>
          <w:i/>
          <w:szCs w:val="24"/>
          <w:lang w:val="en-US"/>
        </w:rPr>
        <w:t>Kitab Kalam Qodrat</w:t>
      </w:r>
      <w:r w:rsidRPr="00997B1D">
        <w:rPr>
          <w:szCs w:val="24"/>
          <w:lang w:val="en-US"/>
        </w:rPr>
        <w:t xml:space="preserve"> (</w:t>
      </w:r>
      <w:r w:rsidR="00E6333F" w:rsidRPr="00E6333F">
        <w:rPr>
          <w:i/>
          <w:szCs w:val="24"/>
          <w:lang w:val="en-US"/>
        </w:rPr>
        <w:t>KKQ</w:t>
      </w:r>
      <w:r w:rsidRPr="00997B1D">
        <w:rPr>
          <w:szCs w:val="24"/>
          <w:lang w:val="en-US"/>
        </w:rPr>
        <w:t xml:space="preserve">). Naskah koleksi museum Mpu Tantular Sidoarjo ini berwujud tembang macapat, dan ditulis dengan aksara </w:t>
      </w:r>
      <w:proofErr w:type="gramStart"/>
      <w:r w:rsidRPr="00997B1D">
        <w:rPr>
          <w:szCs w:val="24"/>
          <w:lang w:val="en-US"/>
        </w:rPr>
        <w:t>arab</w:t>
      </w:r>
      <w:proofErr w:type="gramEnd"/>
      <w:r w:rsidRPr="00997B1D">
        <w:rPr>
          <w:szCs w:val="24"/>
          <w:lang w:val="en-US"/>
        </w:rPr>
        <w:t xml:space="preserve"> pegon yang berbahasa jawa dan terdapat sedikit bahasa arab untuk beberapa dalil dan kutipan dari beberapa kitab Islam. Aksara </w:t>
      </w:r>
      <w:proofErr w:type="gramStart"/>
      <w:r w:rsidRPr="00997B1D">
        <w:rPr>
          <w:szCs w:val="24"/>
          <w:lang w:val="en-US"/>
        </w:rPr>
        <w:t>arab</w:t>
      </w:r>
      <w:proofErr w:type="gramEnd"/>
      <w:r w:rsidRPr="00997B1D">
        <w:rPr>
          <w:szCs w:val="24"/>
          <w:lang w:val="en-US"/>
        </w:rPr>
        <w:t xml:space="preserve"> pegon dimanfaatkan dalam penciptaan karya sastra bernafas Islam, termasuk serat </w:t>
      </w:r>
      <w:r w:rsidR="00E6333F" w:rsidRPr="00E6333F">
        <w:rPr>
          <w:i/>
          <w:szCs w:val="24"/>
          <w:lang w:val="en-US"/>
        </w:rPr>
        <w:t>KKQ</w:t>
      </w:r>
      <w:r w:rsidRPr="00997B1D">
        <w:rPr>
          <w:szCs w:val="24"/>
          <w:lang w:val="en-US"/>
        </w:rPr>
        <w:t xml:space="preserve"> (Purnama, 2011). Serat </w:t>
      </w:r>
      <w:r w:rsidR="00E6333F" w:rsidRPr="00E6333F">
        <w:rPr>
          <w:i/>
          <w:szCs w:val="24"/>
          <w:lang w:val="en-US"/>
        </w:rPr>
        <w:t>KKQ</w:t>
      </w:r>
      <w:r w:rsidRPr="00997B1D">
        <w:rPr>
          <w:szCs w:val="24"/>
          <w:lang w:val="en-US"/>
        </w:rPr>
        <w:t xml:space="preserve"> merupakan serat Jawa yang berisi hikayat Raja Arab bernama Imam Sujana, yang berperang melawan kaum kafir (Sulistianingsih, 2016). Selain sebagai bentuk produk kebudayaan yang menghibur, Serat </w:t>
      </w:r>
      <w:r w:rsidR="00E6333F" w:rsidRPr="00E6333F">
        <w:rPr>
          <w:i/>
          <w:szCs w:val="24"/>
          <w:lang w:val="en-US"/>
        </w:rPr>
        <w:t>KKQ</w:t>
      </w:r>
      <w:r w:rsidRPr="00997B1D">
        <w:rPr>
          <w:szCs w:val="24"/>
          <w:lang w:val="en-US"/>
        </w:rPr>
        <w:t xml:space="preserve"> juga berisi nilai nilai moral dan Islam yang kental (Sulistianingsih, 2016). Meskipun secara garis besar, Serat </w:t>
      </w:r>
      <w:r w:rsidR="00E6333F" w:rsidRPr="00E6333F">
        <w:rPr>
          <w:i/>
          <w:szCs w:val="24"/>
          <w:lang w:val="en-US"/>
        </w:rPr>
        <w:t>KKQ</w:t>
      </w:r>
      <w:r w:rsidRPr="00997B1D">
        <w:rPr>
          <w:szCs w:val="24"/>
          <w:lang w:val="en-US"/>
        </w:rPr>
        <w:t xml:space="preserve"> bercerita mengenai Hikayat Raja Arab, namun terdapat </w:t>
      </w:r>
      <w:r w:rsidR="00837D40">
        <w:rPr>
          <w:szCs w:val="24"/>
          <w:lang w:val="en-US"/>
        </w:rPr>
        <w:t>beberapa</w:t>
      </w:r>
      <w:r w:rsidRPr="00997B1D">
        <w:rPr>
          <w:szCs w:val="24"/>
          <w:lang w:val="en-US"/>
        </w:rPr>
        <w:t xml:space="preserve"> pupuh yang didedikasikan untuk membahas nilai-nilai moralitas yang dapat diadaptasi oleh perempuan. Nilai moral tersebut tidak hanya bersumber atas bagaimana seorang </w:t>
      </w:r>
      <w:r w:rsidRPr="00997B1D">
        <w:rPr>
          <w:szCs w:val="24"/>
          <w:lang w:val="en-US"/>
        </w:rPr>
        <w:lastRenderedPageBreak/>
        <w:t xml:space="preserve">perempuan selayaknya berperilaku, namun juga berdasar atas nilai religius yang diadaptasi pada Al-Quran. </w:t>
      </w:r>
    </w:p>
    <w:p w:rsidR="00997B1D" w:rsidRDefault="00997B1D" w:rsidP="00997B1D">
      <w:pPr>
        <w:pStyle w:val="MateriArtikel"/>
        <w:rPr>
          <w:szCs w:val="24"/>
          <w:lang w:val="en-US"/>
        </w:rPr>
      </w:pPr>
      <w:r w:rsidRPr="00997B1D">
        <w:rPr>
          <w:szCs w:val="24"/>
          <w:lang w:val="en-US"/>
        </w:rPr>
        <w:t xml:space="preserve">Berdasarkan alasan yang sudah disebutkan, studi ini difokuskan untuk mengkaji isi dan nilai moral dari Serat </w:t>
      </w:r>
      <w:r w:rsidR="00E6333F" w:rsidRPr="00E6333F">
        <w:rPr>
          <w:i/>
          <w:szCs w:val="24"/>
          <w:lang w:val="en-US"/>
        </w:rPr>
        <w:t>KKQ</w:t>
      </w:r>
      <w:r w:rsidRPr="00997B1D">
        <w:rPr>
          <w:szCs w:val="24"/>
          <w:lang w:val="en-US"/>
        </w:rPr>
        <w:t xml:space="preserve"> menggunakan perspektif gender, pada hal ini peneliti berfokus pada gender perempuan sebagai sudut pandang utama. Hasil kajian dari penelitian ini nantinya dapat digunakan sebagai model yang dapat menginspirasi perempuan Indonesia serta untuk mendukung pendidikan karakter perempuan. </w:t>
      </w:r>
    </w:p>
    <w:p w:rsidR="00997B1D" w:rsidRPr="00997B1D" w:rsidRDefault="00997B1D" w:rsidP="00997B1D">
      <w:pPr>
        <w:pStyle w:val="MateriArtikel"/>
        <w:ind w:firstLine="0"/>
        <w:rPr>
          <w:b/>
          <w:szCs w:val="24"/>
          <w:lang w:val="en-US"/>
        </w:rPr>
      </w:pPr>
      <w:r w:rsidRPr="00997B1D">
        <w:rPr>
          <w:b/>
          <w:szCs w:val="24"/>
          <w:lang w:val="en-US"/>
        </w:rPr>
        <w:t>Metode penelitian</w:t>
      </w:r>
    </w:p>
    <w:p w:rsidR="00997B1D" w:rsidRPr="00997B1D" w:rsidRDefault="00997B1D" w:rsidP="00997B1D">
      <w:pPr>
        <w:pStyle w:val="MateriArtikel"/>
        <w:rPr>
          <w:b/>
          <w:szCs w:val="24"/>
          <w:lang w:val="en-US"/>
        </w:rPr>
      </w:pPr>
      <w:r w:rsidRPr="00997B1D">
        <w:rPr>
          <w:szCs w:val="24"/>
        </w:rPr>
        <w:t xml:space="preserve">Penelitian ini adalah penelitian Diskriptif kualitatif, dengan objek kajian adalah </w:t>
      </w:r>
      <w:r w:rsidRPr="00997B1D">
        <w:rPr>
          <w:i/>
          <w:szCs w:val="24"/>
        </w:rPr>
        <w:t xml:space="preserve">Naskah </w:t>
      </w:r>
      <w:r w:rsidR="00E6333F" w:rsidRPr="00E6333F">
        <w:rPr>
          <w:i/>
          <w:szCs w:val="24"/>
        </w:rPr>
        <w:t>Kitab Kalam Qodrat</w:t>
      </w:r>
      <w:r w:rsidRPr="00997B1D">
        <w:rPr>
          <w:szCs w:val="24"/>
        </w:rPr>
        <w:t xml:space="preserve">. </w:t>
      </w:r>
      <w:r w:rsidRPr="00997B1D">
        <w:rPr>
          <w:szCs w:val="24"/>
          <w:lang w:val="en-US"/>
        </w:rPr>
        <w:t>Menggunakan metode</w:t>
      </w:r>
      <w:r w:rsidRPr="00997B1D">
        <w:rPr>
          <w:szCs w:val="24"/>
        </w:rPr>
        <w:t xml:space="preserve"> </w:t>
      </w:r>
      <w:r w:rsidRPr="00997B1D">
        <w:rPr>
          <w:i/>
          <w:szCs w:val="24"/>
        </w:rPr>
        <w:t>Content Analysis</w:t>
      </w:r>
      <w:r w:rsidRPr="00997B1D">
        <w:rPr>
          <w:szCs w:val="24"/>
        </w:rPr>
        <w:t xml:space="preserve"> yang dipakai sebagai sarana mengolah teks, dengan mengumpulkan informasi mengenai isi teks naskah (tekstologi). Data utama penelitian ini adalah Naskah </w:t>
      </w:r>
      <w:r w:rsidR="00E6333F" w:rsidRPr="00E6333F">
        <w:rPr>
          <w:i/>
          <w:szCs w:val="24"/>
        </w:rPr>
        <w:t>Kitab Kalam Qodrat</w:t>
      </w:r>
      <w:r w:rsidRPr="00997B1D">
        <w:rPr>
          <w:szCs w:val="24"/>
        </w:rPr>
        <w:t xml:space="preserve"> koleksi museum Mpu Tantular Sidoarjo dan skripsi Sri Sulistianingsih (2016) dengan judul </w:t>
      </w:r>
      <w:r w:rsidR="00E6333F" w:rsidRPr="00E6333F">
        <w:rPr>
          <w:i/>
          <w:szCs w:val="24"/>
        </w:rPr>
        <w:t>Kitab Kalam Qodrat</w:t>
      </w:r>
      <w:r w:rsidRPr="00997B1D">
        <w:rPr>
          <w:szCs w:val="24"/>
        </w:rPr>
        <w:t xml:space="preserve">: suntingan teks dan analisis struktural. Data sekunder sebagai penunjang penelitian ini berupa kitab, buku, dan karya ilmiah yang berkaitan dengan fokus penelitian. Metode analisis data dengan pendekatan pragmatik, </w:t>
      </w:r>
      <w:r w:rsidRPr="00997B1D">
        <w:rPr>
          <w:szCs w:val="24"/>
          <w:lang w:val="en-US"/>
        </w:rPr>
        <w:t xml:space="preserve">dimulai dengan </w:t>
      </w:r>
      <w:r w:rsidRPr="00997B1D">
        <w:rPr>
          <w:szCs w:val="24"/>
        </w:rPr>
        <w:t xml:space="preserve">pembacaan mendalam, mengkaji dan memahami tujuan dari ditulisnya teks, mencari makna-makna yang tersebunyi dalam teks (Sumaryono, 1999). Pendekatan pragmatik ini digunakan untuk memahami teks dalam Naskah </w:t>
      </w:r>
      <w:r w:rsidR="00E6333F" w:rsidRPr="00E6333F">
        <w:rPr>
          <w:i/>
          <w:szCs w:val="24"/>
        </w:rPr>
        <w:t>Kitab Kalam Qodrat</w:t>
      </w:r>
      <w:r w:rsidRPr="00997B1D">
        <w:rPr>
          <w:szCs w:val="24"/>
        </w:rPr>
        <w:t>, kemudian baru dilakukan interpretasi. Tujuan interpretasi adalah mengungkapkan makna-makna yang masih terselubung, sehingga dapat dipahami dengan benar. Menurut Martin Heidegger (dalam Mueller, 1986:221-223) menyebutkan, bahwa setiap interpretasi adalah usaha membongkar makna-makna yang masih tersebunyi.</w:t>
      </w:r>
    </w:p>
    <w:p w:rsidR="00997B1D" w:rsidRPr="00997B1D" w:rsidRDefault="00997B1D" w:rsidP="00997B1D">
      <w:pPr>
        <w:pStyle w:val="MateriArtikel"/>
        <w:ind w:firstLine="0"/>
        <w:rPr>
          <w:b/>
          <w:szCs w:val="24"/>
          <w:lang w:val="en-US"/>
        </w:rPr>
      </w:pPr>
      <w:r w:rsidRPr="00997B1D">
        <w:rPr>
          <w:b/>
          <w:szCs w:val="24"/>
          <w:lang w:val="en-US"/>
        </w:rPr>
        <w:t>Hasil pembahasan</w:t>
      </w:r>
    </w:p>
    <w:p w:rsidR="00997B1D" w:rsidRPr="00997B1D" w:rsidRDefault="00997B1D" w:rsidP="00997B1D">
      <w:pPr>
        <w:pStyle w:val="MateriArtikel"/>
        <w:ind w:firstLine="0"/>
        <w:rPr>
          <w:b/>
          <w:szCs w:val="24"/>
          <w:lang w:val="en-US"/>
        </w:rPr>
      </w:pPr>
      <w:r w:rsidRPr="00997B1D">
        <w:rPr>
          <w:b/>
          <w:szCs w:val="24"/>
          <w:lang w:val="en-US"/>
        </w:rPr>
        <w:t>Aspek-Aspek Pendidikan Moral</w:t>
      </w:r>
    </w:p>
    <w:p w:rsidR="00997B1D" w:rsidRPr="00997B1D" w:rsidRDefault="00997B1D" w:rsidP="00997B1D">
      <w:pPr>
        <w:pStyle w:val="MateriArtikel"/>
        <w:rPr>
          <w:szCs w:val="24"/>
          <w:lang w:val="en-US"/>
        </w:rPr>
      </w:pPr>
      <w:r w:rsidRPr="00997B1D">
        <w:rPr>
          <w:szCs w:val="24"/>
          <w:lang w:val="en-US"/>
        </w:rPr>
        <w:t>Sjarkawi (2014) mengemukakan moral atau moralitas adalah pemahaman mengenai konsep baik buruk, benar salah yang diyakini di dalam masyarakat tertentu.</w:t>
      </w:r>
      <w:r w:rsidRPr="00997B1D">
        <w:rPr>
          <w:szCs w:val="24"/>
          <w:lang w:val="en-US"/>
        </w:rPr>
        <w:softHyphen/>
      </w:r>
      <w:r w:rsidRPr="00997B1D">
        <w:rPr>
          <w:szCs w:val="24"/>
          <w:lang w:val="en-US"/>
        </w:rPr>
        <w:softHyphen/>
        <w:t xml:space="preserve"> Sedangkan menurut Suseno (1987) moral selalu mengacu pada baik-buruknya manusia sebagai manusia dan bukan mengenai baik dan buruk begitu saja, melainkan sebagai manusia. Di masyarakat Indonesia, nilai-nilai moral cenderung bersumber dari nilai-nilai yang terkandung dari ajaran agama (Rukiyati, 2017). Dalam agama Islam, moral erat hubungannya dengan akhlak, di mana akhlak secara etimologis berarti budi pekerti, </w:t>
      </w:r>
      <w:r w:rsidRPr="00997B1D">
        <w:rPr>
          <w:szCs w:val="24"/>
          <w:lang w:val="en-US"/>
        </w:rPr>
        <w:lastRenderedPageBreak/>
        <w:t>perangai, tingkah laku, atau tabiat dan secara terminologis akhlak berarti keadaan gerak jiwa yang mendorong ke arah melakukan perbuatan dengan tidak menghajatkan pikiran (marzuki, 2015:165). Secara garis besar pendidikan moral meliputi ajaran dan praktik untuk menjadi manusia yang bermoral pada (1) diri sendiri, (2) sesama manusia, (3) lingkungan dan (4) terhadap Tuhannya (Zuriah, 2010).</w:t>
      </w:r>
    </w:p>
    <w:p w:rsidR="00997B1D" w:rsidRPr="00997B1D" w:rsidRDefault="00997B1D" w:rsidP="00997B1D">
      <w:pPr>
        <w:pStyle w:val="MateriArtikel"/>
        <w:ind w:firstLine="0"/>
        <w:rPr>
          <w:b/>
          <w:szCs w:val="24"/>
          <w:lang w:val="en-US"/>
        </w:rPr>
      </w:pPr>
      <w:r w:rsidRPr="00997B1D">
        <w:rPr>
          <w:b/>
          <w:szCs w:val="24"/>
          <w:lang w:val="en-US"/>
        </w:rPr>
        <w:t>Pentingnya Pendidikan Moral Bagi Perempuan</w:t>
      </w:r>
    </w:p>
    <w:p w:rsidR="00997B1D" w:rsidRPr="00997B1D" w:rsidRDefault="00997B1D" w:rsidP="00997B1D">
      <w:pPr>
        <w:pStyle w:val="MateriArtikel"/>
        <w:rPr>
          <w:szCs w:val="24"/>
          <w:lang w:val="en-US"/>
        </w:rPr>
      </w:pPr>
      <w:r w:rsidRPr="00997B1D">
        <w:rPr>
          <w:szCs w:val="24"/>
          <w:lang w:val="en-US"/>
        </w:rPr>
        <w:t xml:space="preserve">Perempuan adalah sumber sekaligus pusat peradaban manusia. Di tangan merekalah masa depan bangsa dan kemanusiaan dipertaruhkan. Sebuah pepatah Arab popular </w:t>
      </w:r>
      <w:proofErr w:type="gramStart"/>
      <w:r w:rsidRPr="00997B1D">
        <w:rPr>
          <w:szCs w:val="24"/>
          <w:lang w:val="en-US"/>
        </w:rPr>
        <w:t>mengatakan :</w:t>
      </w:r>
      <w:proofErr w:type="gramEnd"/>
      <w:r w:rsidRPr="00997B1D">
        <w:rPr>
          <w:szCs w:val="24"/>
          <w:lang w:val="en-US"/>
        </w:rPr>
        <w:t xml:space="preserve"> </w:t>
      </w:r>
      <w:r w:rsidRPr="00997B1D">
        <w:rPr>
          <w:i/>
          <w:iCs/>
          <w:szCs w:val="24"/>
          <w:lang w:val="en-US"/>
        </w:rPr>
        <w:t xml:space="preserve">“Al-Mar’ah ‘Imad al-Bilad. Idza Shaluhat Shaluha al-Bilad, wa Idza Fasadat Fasada al-Bilad” </w:t>
      </w:r>
      <w:r w:rsidRPr="00997B1D">
        <w:rPr>
          <w:szCs w:val="24"/>
          <w:lang w:val="en-US"/>
        </w:rPr>
        <w:t xml:space="preserve">(Permpuan adalah pilar Negara, bila baik, maka Negara </w:t>
      </w:r>
      <w:proofErr w:type="gramStart"/>
      <w:r w:rsidRPr="00997B1D">
        <w:rPr>
          <w:szCs w:val="24"/>
          <w:lang w:val="en-US"/>
        </w:rPr>
        <w:t>akan</w:t>
      </w:r>
      <w:proofErr w:type="gramEnd"/>
      <w:r w:rsidRPr="00997B1D">
        <w:rPr>
          <w:szCs w:val="24"/>
          <w:lang w:val="en-US"/>
        </w:rPr>
        <w:t xml:space="preserve"> menjadi baik, bila ia rusak, maka hancurlah Negara) (Marzuki, 2015).  Selain itu dalam sebuah hadits diungkapkan bahwa perempuan sholihah adalah sebaik-baik perhiasan dunia. Hadits tersebut menunjukkan seberapa pentingnya wanita shalihah di dalam pandangan Islam dalam kehidupan di dunia ini. Selain itu fakta bahwa wanita (ibu) merupakan madrasah pertama bagi anak-anaknya, ditambah dengan ungkapan </w:t>
      </w:r>
      <w:r w:rsidRPr="00997B1D">
        <w:rPr>
          <w:i/>
          <w:iCs/>
          <w:szCs w:val="24"/>
          <w:lang w:val="en-US"/>
        </w:rPr>
        <w:t xml:space="preserve">al-mar’ah ‘imad al-bilad </w:t>
      </w:r>
      <w:r w:rsidRPr="00997B1D">
        <w:rPr>
          <w:szCs w:val="24"/>
          <w:lang w:val="en-US"/>
        </w:rPr>
        <w:t>(wanita tiang negara) merupakan bukti bahwa wanita memegang pegangan penting dalam membangun masyarakat yang bermoral.</w:t>
      </w:r>
    </w:p>
    <w:p w:rsidR="00997B1D" w:rsidRPr="00997B1D" w:rsidRDefault="00997B1D" w:rsidP="001D6005">
      <w:pPr>
        <w:pStyle w:val="MateriArtikel"/>
        <w:rPr>
          <w:szCs w:val="24"/>
          <w:lang w:val="en-US"/>
        </w:rPr>
      </w:pPr>
      <w:r w:rsidRPr="00997B1D">
        <w:rPr>
          <w:szCs w:val="24"/>
          <w:lang w:val="en-US"/>
        </w:rPr>
        <w:t>Menurut Ni Made Sri Arwanti (2009</w:t>
      </w:r>
      <w:r w:rsidR="00DE303E">
        <w:rPr>
          <w:szCs w:val="24"/>
          <w:lang w:val="en-US"/>
        </w:rPr>
        <w:t>), wanita</w:t>
      </w:r>
      <w:r w:rsidRPr="00997B1D">
        <w:rPr>
          <w:szCs w:val="24"/>
          <w:lang w:val="en-US"/>
        </w:rPr>
        <w:t xml:space="preserve"> memiliki tugas</w:t>
      </w:r>
      <w:r w:rsidR="00DE303E">
        <w:rPr>
          <w:szCs w:val="24"/>
          <w:lang w:val="en-US"/>
        </w:rPr>
        <w:t xml:space="preserve"> yang sangat penting, tidak hanya sebagai pendamping lelaki, namun juga sebagai pengatur rumah t</w:t>
      </w:r>
      <w:r w:rsidRPr="00997B1D">
        <w:rPr>
          <w:szCs w:val="24"/>
          <w:lang w:val="en-US"/>
        </w:rPr>
        <w:t>angga</w:t>
      </w:r>
      <w:r w:rsidR="00DE303E">
        <w:rPr>
          <w:szCs w:val="24"/>
          <w:lang w:val="en-US"/>
        </w:rPr>
        <w:t>, kunci dari penerus k</w:t>
      </w:r>
      <w:r w:rsidRPr="00997B1D">
        <w:rPr>
          <w:szCs w:val="24"/>
          <w:lang w:val="en-US"/>
        </w:rPr>
        <w:t>eturunan</w:t>
      </w:r>
      <w:r w:rsidR="00DE303E">
        <w:rPr>
          <w:szCs w:val="24"/>
          <w:lang w:val="en-US"/>
        </w:rPr>
        <w:t xml:space="preserve">, </w:t>
      </w:r>
      <w:r w:rsidR="001D6005">
        <w:rPr>
          <w:szCs w:val="24"/>
          <w:lang w:val="en-US"/>
        </w:rPr>
        <w:t>pembimbing a</w:t>
      </w:r>
      <w:r w:rsidRPr="00997B1D">
        <w:rPr>
          <w:szCs w:val="24"/>
          <w:lang w:val="en-US"/>
        </w:rPr>
        <w:t>nak</w:t>
      </w:r>
      <w:r w:rsidR="001D6005">
        <w:rPr>
          <w:szCs w:val="24"/>
          <w:lang w:val="en-US"/>
        </w:rPr>
        <w:t>, dan pelaksana kegiatan a</w:t>
      </w:r>
      <w:r w:rsidRPr="00997B1D">
        <w:rPr>
          <w:szCs w:val="24"/>
          <w:lang w:val="en-US"/>
        </w:rPr>
        <w:t>gama</w:t>
      </w:r>
      <w:r w:rsidR="001D6005">
        <w:rPr>
          <w:szCs w:val="24"/>
          <w:lang w:val="en-US"/>
        </w:rPr>
        <w:t xml:space="preserve">. </w:t>
      </w:r>
      <w:r w:rsidRPr="00997B1D">
        <w:rPr>
          <w:szCs w:val="24"/>
          <w:lang w:val="en-US"/>
        </w:rPr>
        <w:t>Sedang</w:t>
      </w:r>
      <w:r w:rsidR="001D6005">
        <w:rPr>
          <w:szCs w:val="24"/>
          <w:lang w:val="en-US"/>
        </w:rPr>
        <w:t>kan menurut Bilih Abduh (2011</w:t>
      </w:r>
      <w:r w:rsidRPr="00997B1D">
        <w:rPr>
          <w:szCs w:val="24"/>
          <w:lang w:val="en-US"/>
        </w:rPr>
        <w:t xml:space="preserve">), </w:t>
      </w:r>
      <w:r w:rsidR="001D6005">
        <w:rPr>
          <w:szCs w:val="24"/>
          <w:lang w:val="en-US"/>
        </w:rPr>
        <w:t xml:space="preserve">wanita khususnya yang telah menjadi </w:t>
      </w:r>
      <w:r w:rsidRPr="00997B1D">
        <w:rPr>
          <w:szCs w:val="24"/>
          <w:lang w:val="en-US"/>
        </w:rPr>
        <w:t xml:space="preserve">Ibu </w:t>
      </w:r>
      <w:r w:rsidR="001D6005">
        <w:rPr>
          <w:szCs w:val="24"/>
          <w:lang w:val="en-US"/>
        </w:rPr>
        <w:t xml:space="preserve">adalah sosok utama </w:t>
      </w:r>
      <w:r w:rsidRPr="00997B1D">
        <w:rPr>
          <w:szCs w:val="24"/>
          <w:lang w:val="en-US"/>
        </w:rPr>
        <w:t xml:space="preserve">pembentukan kepribadian anak, </w:t>
      </w:r>
      <w:r w:rsidR="001D6005">
        <w:rPr>
          <w:szCs w:val="24"/>
          <w:lang w:val="en-US"/>
        </w:rPr>
        <w:t xml:space="preserve">agar memiliki </w:t>
      </w:r>
      <w:r w:rsidRPr="00997B1D">
        <w:rPr>
          <w:szCs w:val="24"/>
          <w:lang w:val="en-US"/>
        </w:rPr>
        <w:t>sifat mulia.</w:t>
      </w:r>
    </w:p>
    <w:p w:rsidR="00997B1D" w:rsidRPr="00997B1D" w:rsidRDefault="005C0815" w:rsidP="00997B1D">
      <w:pPr>
        <w:pStyle w:val="MateriArtikel"/>
        <w:rPr>
          <w:szCs w:val="24"/>
          <w:lang w:val="en-US"/>
        </w:rPr>
      </w:pPr>
      <w:r>
        <w:rPr>
          <w:szCs w:val="24"/>
          <w:lang w:val="en-US"/>
        </w:rPr>
        <w:t>Berdasarkan</w:t>
      </w:r>
      <w:r w:rsidR="00997B1D" w:rsidRPr="00997B1D">
        <w:rPr>
          <w:szCs w:val="24"/>
          <w:lang w:val="en-US"/>
        </w:rPr>
        <w:t xml:space="preserve"> paparan di atas, menjadi sosok wanita yang bermoral merupakan unsur penting dalam kehidupan, karena besarnya peranan perempuan</w:t>
      </w:r>
      <w:r>
        <w:rPr>
          <w:szCs w:val="24"/>
          <w:lang w:val="en-US"/>
        </w:rPr>
        <w:t xml:space="preserve"> dalam kehidupan bermasyarakat. Sudah menjadi kodrat</w:t>
      </w:r>
      <w:r w:rsidR="00997B1D" w:rsidRPr="00997B1D">
        <w:rPr>
          <w:szCs w:val="24"/>
          <w:lang w:val="en-US"/>
        </w:rPr>
        <w:t xml:space="preserve"> bahwa </w:t>
      </w:r>
      <w:r>
        <w:rPr>
          <w:szCs w:val="24"/>
          <w:lang w:val="en-US"/>
        </w:rPr>
        <w:t xml:space="preserve">setiap perempuan </w:t>
      </w:r>
      <w:proofErr w:type="gramStart"/>
      <w:r>
        <w:rPr>
          <w:szCs w:val="24"/>
          <w:lang w:val="en-US"/>
        </w:rPr>
        <w:t>akan</w:t>
      </w:r>
      <w:proofErr w:type="gramEnd"/>
      <w:r>
        <w:rPr>
          <w:szCs w:val="24"/>
          <w:lang w:val="en-US"/>
        </w:rPr>
        <w:t xml:space="preserve"> menjadi ibu. Ibu </w:t>
      </w:r>
      <w:r w:rsidR="00997B1D" w:rsidRPr="00997B1D">
        <w:rPr>
          <w:szCs w:val="24"/>
          <w:lang w:val="en-US"/>
        </w:rPr>
        <w:t xml:space="preserve">merupakan bagian sentral dalam keluarga yang memiliki tugas </w:t>
      </w:r>
      <w:r>
        <w:rPr>
          <w:szCs w:val="24"/>
          <w:lang w:val="en-US"/>
        </w:rPr>
        <w:t xml:space="preserve">yang besar, tidak sekedar </w:t>
      </w:r>
      <w:r w:rsidR="00997B1D" w:rsidRPr="00997B1D">
        <w:rPr>
          <w:szCs w:val="24"/>
          <w:lang w:val="en-US"/>
        </w:rPr>
        <w:t xml:space="preserve">mendampingi suami namun juga sebagai </w:t>
      </w:r>
      <w:r w:rsidRPr="005C0815">
        <w:rPr>
          <w:i/>
          <w:szCs w:val="24"/>
          <w:lang w:val="en-US"/>
        </w:rPr>
        <w:t>madrasah</w:t>
      </w:r>
      <w:r>
        <w:rPr>
          <w:szCs w:val="24"/>
          <w:lang w:val="en-US"/>
        </w:rPr>
        <w:t xml:space="preserve"> atau pendidikan pertama bagi anak-anaknya, </w:t>
      </w:r>
      <w:r w:rsidR="00997B1D" w:rsidRPr="00997B1D">
        <w:rPr>
          <w:szCs w:val="24"/>
          <w:lang w:val="en-US"/>
        </w:rPr>
        <w:t>yang tidak lain</w:t>
      </w:r>
      <w:r>
        <w:rPr>
          <w:szCs w:val="24"/>
          <w:lang w:val="en-US"/>
        </w:rPr>
        <w:t xml:space="preserve"> anak-anak tersebut</w:t>
      </w:r>
      <w:r w:rsidR="00997B1D" w:rsidRPr="00997B1D">
        <w:rPr>
          <w:szCs w:val="24"/>
          <w:lang w:val="en-US"/>
        </w:rPr>
        <w:t xml:space="preserve"> merupakan generasi penerus bangsa. Sehingga diharapkan </w:t>
      </w:r>
      <w:r>
        <w:rPr>
          <w:szCs w:val="24"/>
          <w:lang w:val="en-US"/>
        </w:rPr>
        <w:t>bangsa ini memiliki</w:t>
      </w:r>
      <w:r w:rsidR="00997B1D" w:rsidRPr="00997B1D">
        <w:rPr>
          <w:szCs w:val="24"/>
          <w:lang w:val="en-US"/>
        </w:rPr>
        <w:t xml:space="preserve"> perempuan-perempuan yang bermoral (berakhlak)</w:t>
      </w:r>
      <w:r>
        <w:rPr>
          <w:szCs w:val="24"/>
          <w:lang w:val="en-US"/>
        </w:rPr>
        <w:t xml:space="preserve"> baik sehingga dari perempuan-perempuan ini lah </w:t>
      </w:r>
      <w:proofErr w:type="gramStart"/>
      <w:r>
        <w:rPr>
          <w:szCs w:val="24"/>
          <w:lang w:val="en-US"/>
        </w:rPr>
        <w:t>akan</w:t>
      </w:r>
      <w:proofErr w:type="gramEnd"/>
      <w:r>
        <w:rPr>
          <w:szCs w:val="24"/>
          <w:lang w:val="en-US"/>
        </w:rPr>
        <w:t xml:space="preserve"> tumbuh </w:t>
      </w:r>
      <w:r w:rsidR="00997B1D" w:rsidRPr="00997B1D">
        <w:rPr>
          <w:szCs w:val="24"/>
          <w:lang w:val="en-US"/>
        </w:rPr>
        <w:t xml:space="preserve">generasi-generasi penerus bangsa yang bermoral dan berakhlak. </w:t>
      </w:r>
    </w:p>
    <w:p w:rsidR="00997B1D" w:rsidRPr="00997B1D" w:rsidRDefault="00997B1D" w:rsidP="00997B1D">
      <w:pPr>
        <w:pStyle w:val="MateriArtikel"/>
        <w:rPr>
          <w:b/>
          <w:szCs w:val="24"/>
          <w:lang w:val="en-US"/>
        </w:rPr>
      </w:pPr>
      <w:r w:rsidRPr="00997B1D">
        <w:rPr>
          <w:b/>
          <w:szCs w:val="24"/>
          <w:lang w:val="en-US"/>
        </w:rPr>
        <w:t xml:space="preserve">Nilai Moral Perempuan dalam Serat </w:t>
      </w:r>
      <w:r w:rsidR="00E6333F" w:rsidRPr="00E6333F">
        <w:rPr>
          <w:b/>
          <w:i/>
          <w:szCs w:val="24"/>
          <w:lang w:val="en-US"/>
        </w:rPr>
        <w:t>KKQ</w:t>
      </w:r>
    </w:p>
    <w:p w:rsidR="00997B1D" w:rsidRPr="00997B1D" w:rsidRDefault="00997B1D" w:rsidP="00997B1D">
      <w:pPr>
        <w:pStyle w:val="MateriArtikel"/>
        <w:rPr>
          <w:szCs w:val="24"/>
          <w:lang w:val="en-US"/>
        </w:rPr>
      </w:pPr>
      <w:r w:rsidRPr="00997B1D">
        <w:rPr>
          <w:szCs w:val="24"/>
          <w:lang w:val="en-US"/>
        </w:rPr>
        <w:lastRenderedPageBreak/>
        <w:tab/>
        <w:t xml:space="preserve">Dari analisis data yang dilakukan dalam serat </w:t>
      </w:r>
      <w:r w:rsidR="00E6333F" w:rsidRPr="00E6333F">
        <w:rPr>
          <w:i/>
          <w:szCs w:val="24"/>
          <w:lang w:val="en-US"/>
        </w:rPr>
        <w:t>KKQ</w:t>
      </w:r>
      <w:r w:rsidRPr="00997B1D">
        <w:rPr>
          <w:szCs w:val="24"/>
          <w:lang w:val="en-US"/>
        </w:rPr>
        <w:t>, ditemukan beberapa nilai moralitas (akhlak) bagi perempuan. Diantaranya adalah hormat kepada orang tua, akhlak istri terhadap suami, berpendirian teguh pada kebaikan, rajin menuntu ilmu, pandai menjag diri dan kehormatan. Penjelasan dari setiap pendidikan akhlak dibahas dibawah.</w:t>
      </w:r>
    </w:p>
    <w:p w:rsidR="00997B1D" w:rsidRPr="00997B1D" w:rsidRDefault="00997B1D" w:rsidP="00997B1D">
      <w:pPr>
        <w:pStyle w:val="MateriArtikel"/>
        <w:numPr>
          <w:ilvl w:val="0"/>
          <w:numId w:val="12"/>
        </w:numPr>
        <w:rPr>
          <w:b/>
          <w:szCs w:val="24"/>
          <w:lang w:val="en-US"/>
        </w:rPr>
      </w:pPr>
      <w:r w:rsidRPr="00997B1D">
        <w:rPr>
          <w:b/>
          <w:szCs w:val="24"/>
          <w:lang w:val="en-US"/>
        </w:rPr>
        <w:t>Hormat Kepada Orang Tua</w:t>
      </w:r>
    </w:p>
    <w:p w:rsidR="00997B1D" w:rsidRPr="00997B1D" w:rsidRDefault="00997B1D" w:rsidP="00997B1D">
      <w:pPr>
        <w:pStyle w:val="MateriArtikel"/>
        <w:spacing w:line="240" w:lineRule="auto"/>
        <w:ind w:left="567" w:right="651" w:firstLine="0"/>
        <w:rPr>
          <w:i/>
          <w:szCs w:val="24"/>
          <w:lang w:val="en-US"/>
        </w:rPr>
      </w:pPr>
      <w:r w:rsidRPr="00997B1D">
        <w:rPr>
          <w:i/>
          <w:szCs w:val="24"/>
          <w:lang w:val="en-US"/>
        </w:rPr>
        <w:t xml:space="preserve">26. Miwah Dewi Manik Wulan/ Ngujungi marang sang aji/ Pan sampun tata alenggah/ Sang nata andika aris/ Kuluf sira ingkang </w:t>
      </w:r>
      <w:r w:rsidR="00D87F0F">
        <w:rPr>
          <w:i/>
          <w:szCs w:val="24"/>
          <w:lang w:val="en-US"/>
        </w:rPr>
        <w:t>perapti</w:t>
      </w:r>
      <w:r w:rsidR="00766D0B">
        <w:rPr>
          <w:rStyle w:val="FootnoteReference"/>
          <w:i/>
          <w:szCs w:val="24"/>
          <w:lang w:val="en-US"/>
        </w:rPr>
        <w:footnoteReference w:id="1"/>
      </w:r>
      <w:r w:rsidR="00D87F0F">
        <w:rPr>
          <w:i/>
          <w:szCs w:val="24"/>
          <w:lang w:val="en-US"/>
        </w:rPr>
        <w:t>/  Dene lawas sira kuluf</w:t>
      </w:r>
      <w:r w:rsidR="00766D0B">
        <w:rPr>
          <w:rStyle w:val="FootnoteReference"/>
          <w:i/>
          <w:szCs w:val="24"/>
          <w:lang w:val="en-US"/>
        </w:rPr>
        <w:footnoteReference w:id="2"/>
      </w:r>
      <w:r w:rsidR="00D87F0F">
        <w:rPr>
          <w:i/>
          <w:szCs w:val="24"/>
          <w:lang w:val="en-US"/>
        </w:rPr>
        <w:t>/</w:t>
      </w:r>
      <w:r w:rsidRPr="00997B1D">
        <w:rPr>
          <w:i/>
          <w:szCs w:val="24"/>
          <w:lang w:val="en-US"/>
        </w:rPr>
        <w:t xml:space="preserve"> Kelawan iku sapa/ Wong wadon ujung mering mami</w:t>
      </w:r>
      <w:r w:rsidR="00766D0B">
        <w:rPr>
          <w:rStyle w:val="FootnoteReference"/>
          <w:i/>
          <w:szCs w:val="24"/>
          <w:lang w:val="en-US"/>
        </w:rPr>
        <w:footnoteReference w:id="3"/>
      </w:r>
      <w:r w:rsidRPr="00997B1D">
        <w:rPr>
          <w:i/>
          <w:szCs w:val="24"/>
          <w:lang w:val="en-US"/>
        </w:rPr>
        <w:t>/ Alon matur sang perabu Iman Sujana</w:t>
      </w:r>
      <w:r w:rsidR="00766D0B">
        <w:rPr>
          <w:rStyle w:val="FootnoteReference"/>
          <w:i/>
          <w:szCs w:val="24"/>
          <w:lang w:val="en-US"/>
        </w:rPr>
        <w:footnoteReference w:id="4"/>
      </w:r>
      <w:r w:rsidRPr="00997B1D">
        <w:rPr>
          <w:i/>
          <w:szCs w:val="24"/>
          <w:lang w:val="en-US"/>
        </w:rPr>
        <w:t>//</w:t>
      </w:r>
    </w:p>
    <w:p w:rsidR="00997B1D" w:rsidRPr="00D87F0F" w:rsidRDefault="00997B1D" w:rsidP="00997B1D">
      <w:pPr>
        <w:pStyle w:val="MateriArtikel"/>
        <w:spacing w:line="240" w:lineRule="auto"/>
        <w:ind w:left="567" w:right="651" w:firstLine="0"/>
        <w:rPr>
          <w:i/>
          <w:szCs w:val="24"/>
          <w:lang w:val="en-US"/>
        </w:rPr>
      </w:pPr>
      <w:r w:rsidRPr="00997B1D">
        <w:rPr>
          <w:i/>
          <w:szCs w:val="24"/>
          <w:lang w:val="en-US"/>
        </w:rPr>
        <w:t>27. Punika putera panduka</w:t>
      </w:r>
      <w:r w:rsidR="00766D0B">
        <w:rPr>
          <w:rStyle w:val="FootnoteReference"/>
          <w:i/>
          <w:szCs w:val="24"/>
          <w:lang w:val="en-US"/>
        </w:rPr>
        <w:footnoteReference w:id="5"/>
      </w:r>
      <w:r w:rsidRPr="00997B1D">
        <w:rPr>
          <w:i/>
          <w:szCs w:val="24"/>
          <w:lang w:val="en-US"/>
        </w:rPr>
        <w:t>/ Manik Wulan puteri Ngacih</w:t>
      </w:r>
      <w:r w:rsidR="00766D0B">
        <w:rPr>
          <w:rStyle w:val="FootnoteReference"/>
          <w:i/>
          <w:szCs w:val="24"/>
          <w:lang w:val="en-US"/>
        </w:rPr>
        <w:footnoteReference w:id="6"/>
      </w:r>
      <w:r w:rsidRPr="00997B1D">
        <w:rPr>
          <w:i/>
          <w:szCs w:val="24"/>
          <w:lang w:val="en-US"/>
        </w:rPr>
        <w:t>/ Kang darbe tirta bilayat/ Kawula rebut ngajurit/ Sang nata ngandika aris</w:t>
      </w:r>
      <w:r w:rsidR="00766D0B">
        <w:rPr>
          <w:rStyle w:val="FootnoteReference"/>
          <w:i/>
          <w:szCs w:val="24"/>
          <w:lang w:val="en-US"/>
        </w:rPr>
        <w:footnoteReference w:id="7"/>
      </w:r>
      <w:r w:rsidRPr="00997B1D">
        <w:rPr>
          <w:i/>
          <w:szCs w:val="24"/>
          <w:lang w:val="en-US"/>
        </w:rPr>
        <w:t>/ Yen mengkono nimbok mantu/ Pan dene sira ngayuda</w:t>
      </w:r>
      <w:r w:rsidR="00766D0B">
        <w:rPr>
          <w:rStyle w:val="FootnoteReference"/>
          <w:i/>
          <w:szCs w:val="24"/>
          <w:lang w:val="en-US"/>
        </w:rPr>
        <w:footnoteReference w:id="8"/>
      </w:r>
      <w:r w:rsidRPr="00997B1D">
        <w:rPr>
          <w:i/>
          <w:szCs w:val="24"/>
          <w:lang w:val="en-US"/>
        </w:rPr>
        <w:t>/ Den iring para nerpati/ Ratu endi kabeh kang melu ing sira//</w:t>
      </w:r>
      <w:r w:rsidR="00D87F0F">
        <w:rPr>
          <w:i/>
          <w:szCs w:val="24"/>
          <w:lang w:val="en-US"/>
        </w:rPr>
        <w:t xml:space="preserve"> </w:t>
      </w:r>
      <w:r w:rsidR="00D87F0F" w:rsidRPr="00D87F0F">
        <w:rPr>
          <w:b/>
          <w:szCs w:val="24"/>
          <w:lang w:val="en-US"/>
        </w:rPr>
        <w:t>XV Sinom, 26-27</w:t>
      </w:r>
      <w:r w:rsidR="00D87F0F">
        <w:rPr>
          <w:b/>
          <w:szCs w:val="24"/>
          <w:lang w:val="en-US"/>
        </w:rPr>
        <w:t xml:space="preserve"> </w:t>
      </w:r>
      <w:r w:rsidR="00D87F0F">
        <w:rPr>
          <w:szCs w:val="24"/>
          <w:lang w:val="en-US"/>
        </w:rPr>
        <w:t>(Sulistyaningsih, 2016:286)</w:t>
      </w:r>
    </w:p>
    <w:p w:rsidR="00997B1D" w:rsidRPr="00997B1D" w:rsidRDefault="00997B1D" w:rsidP="00997B1D">
      <w:pPr>
        <w:pStyle w:val="MateriArtikel"/>
        <w:spacing w:line="240" w:lineRule="auto"/>
        <w:ind w:left="567" w:right="651" w:firstLine="0"/>
        <w:rPr>
          <w:b/>
          <w:szCs w:val="24"/>
          <w:lang w:val="en-US"/>
        </w:rPr>
      </w:pPr>
      <w:r w:rsidRPr="00997B1D">
        <w:rPr>
          <w:b/>
          <w:szCs w:val="24"/>
          <w:lang w:val="en-US"/>
        </w:rPr>
        <w:t>Terjemahan:</w:t>
      </w:r>
    </w:p>
    <w:p w:rsidR="00997B1D" w:rsidRPr="00997B1D" w:rsidRDefault="00997B1D" w:rsidP="00997B1D">
      <w:pPr>
        <w:pStyle w:val="MateriArtikel"/>
        <w:spacing w:line="240" w:lineRule="auto"/>
        <w:ind w:left="567" w:right="651" w:firstLine="0"/>
        <w:rPr>
          <w:szCs w:val="24"/>
          <w:lang w:val="en-US"/>
        </w:rPr>
      </w:pPr>
      <w:r w:rsidRPr="00997B1D">
        <w:rPr>
          <w:szCs w:val="24"/>
          <w:lang w:val="en-US"/>
        </w:rPr>
        <w:t xml:space="preserve">26. </w:t>
      </w:r>
      <w:proofErr w:type="gramStart"/>
      <w:r w:rsidR="00215575">
        <w:rPr>
          <w:szCs w:val="24"/>
          <w:lang w:val="en-US"/>
        </w:rPr>
        <w:t>bersama</w:t>
      </w:r>
      <w:proofErr w:type="gramEnd"/>
      <w:r w:rsidRPr="00997B1D">
        <w:rPr>
          <w:szCs w:val="24"/>
          <w:lang w:val="en-US"/>
        </w:rPr>
        <w:t xml:space="preserve"> Dewi </w:t>
      </w:r>
      <w:r w:rsidR="00215575">
        <w:rPr>
          <w:szCs w:val="24"/>
          <w:lang w:val="en-US"/>
        </w:rPr>
        <w:t>Manik Wulan mendatangi sang aji (raja),</w:t>
      </w:r>
      <w:r w:rsidRPr="00997B1D">
        <w:rPr>
          <w:szCs w:val="24"/>
          <w:lang w:val="en-US"/>
        </w:rPr>
        <w:t xml:space="preserve"> </w:t>
      </w:r>
      <w:r w:rsidR="00215575">
        <w:rPr>
          <w:szCs w:val="24"/>
          <w:lang w:val="en-US"/>
        </w:rPr>
        <w:t>setelah</w:t>
      </w:r>
      <w:r w:rsidRPr="00997B1D">
        <w:rPr>
          <w:szCs w:val="24"/>
          <w:lang w:val="en-US"/>
        </w:rPr>
        <w:t xml:space="preserve"> duduk,</w:t>
      </w:r>
      <w:r w:rsidR="00215575">
        <w:rPr>
          <w:szCs w:val="24"/>
          <w:lang w:val="en-US"/>
        </w:rPr>
        <w:t xml:space="preserve"> sang raja</w:t>
      </w:r>
      <w:r w:rsidRPr="00997B1D">
        <w:rPr>
          <w:szCs w:val="24"/>
          <w:lang w:val="en-US"/>
        </w:rPr>
        <w:t xml:space="preserve"> berkata </w:t>
      </w:r>
      <w:r w:rsidR="00215575">
        <w:rPr>
          <w:szCs w:val="24"/>
          <w:lang w:val="en-US"/>
        </w:rPr>
        <w:t>lembut</w:t>
      </w:r>
      <w:r w:rsidRPr="00997B1D">
        <w:rPr>
          <w:szCs w:val="24"/>
          <w:lang w:val="en-US"/>
        </w:rPr>
        <w:t>, “</w:t>
      </w:r>
      <w:r w:rsidR="00215575">
        <w:rPr>
          <w:szCs w:val="24"/>
          <w:lang w:val="en-US"/>
        </w:rPr>
        <w:t>anakku</w:t>
      </w:r>
      <w:r w:rsidRPr="00997B1D">
        <w:rPr>
          <w:szCs w:val="24"/>
          <w:lang w:val="en-US"/>
        </w:rPr>
        <w:t xml:space="preserve"> kamu sudah datang</w:t>
      </w:r>
      <w:r w:rsidR="00215575">
        <w:rPr>
          <w:szCs w:val="24"/>
          <w:lang w:val="en-US"/>
        </w:rPr>
        <w:t>,</w:t>
      </w:r>
      <w:r w:rsidRPr="00997B1D">
        <w:rPr>
          <w:szCs w:val="24"/>
          <w:lang w:val="en-US"/>
        </w:rPr>
        <w:t xml:space="preserve"> sudah lama </w:t>
      </w:r>
      <w:r w:rsidR="00215575">
        <w:rPr>
          <w:szCs w:val="24"/>
          <w:lang w:val="en-US"/>
        </w:rPr>
        <w:t>anakku</w:t>
      </w:r>
      <w:r w:rsidRPr="00997B1D">
        <w:rPr>
          <w:szCs w:val="24"/>
          <w:lang w:val="en-US"/>
        </w:rPr>
        <w:t>, dan itu siapa perempuan yang memberi hormat kepadaku” lalu prabu Iman Sujana berkata</w:t>
      </w:r>
      <w:r w:rsidR="00215575">
        <w:rPr>
          <w:szCs w:val="24"/>
          <w:lang w:val="en-US"/>
        </w:rPr>
        <w:t xml:space="preserve"> dengan pelan</w:t>
      </w:r>
      <w:r w:rsidRPr="00997B1D">
        <w:rPr>
          <w:szCs w:val="24"/>
          <w:lang w:val="en-US"/>
        </w:rPr>
        <w:t xml:space="preserve">.  </w:t>
      </w:r>
    </w:p>
    <w:p w:rsidR="00997B1D" w:rsidRPr="00997B1D" w:rsidRDefault="00997B1D" w:rsidP="00997B1D">
      <w:pPr>
        <w:pStyle w:val="MateriArtikel"/>
        <w:spacing w:line="240" w:lineRule="auto"/>
        <w:ind w:left="567" w:right="651" w:firstLine="0"/>
        <w:rPr>
          <w:szCs w:val="24"/>
          <w:lang w:val="en-US"/>
        </w:rPr>
      </w:pPr>
      <w:r w:rsidRPr="00997B1D">
        <w:rPr>
          <w:szCs w:val="24"/>
          <w:lang w:val="en-US"/>
        </w:rPr>
        <w:t xml:space="preserve">27. “Itu anak paduka, Manik Wulan putri Ngacih yang memiliki </w:t>
      </w:r>
      <w:r w:rsidR="00215575">
        <w:rPr>
          <w:szCs w:val="24"/>
          <w:lang w:val="en-US"/>
        </w:rPr>
        <w:t>air</w:t>
      </w:r>
      <w:r w:rsidRPr="00997B1D">
        <w:rPr>
          <w:szCs w:val="24"/>
          <w:lang w:val="en-US"/>
        </w:rPr>
        <w:t xml:space="preserve"> bilayat saya rebut dari peperangan. Raja berkata pelan, “Kalau begitu menantuku, mengapa kamu berperang diiringi para raja, r</w:t>
      </w:r>
      <w:r w:rsidR="00D87F0F">
        <w:rPr>
          <w:szCs w:val="24"/>
          <w:lang w:val="en-US"/>
        </w:rPr>
        <w:t>aja mana saja yang ikut kamu.”</w:t>
      </w:r>
    </w:p>
    <w:p w:rsidR="00997B1D" w:rsidRPr="00997B1D" w:rsidRDefault="00997B1D" w:rsidP="00997B1D">
      <w:pPr>
        <w:pStyle w:val="MateriArtikel"/>
        <w:rPr>
          <w:szCs w:val="24"/>
          <w:lang w:val="en-US"/>
        </w:rPr>
      </w:pPr>
    </w:p>
    <w:p w:rsidR="00997B1D" w:rsidRPr="00997B1D" w:rsidRDefault="00997B1D" w:rsidP="00997B1D">
      <w:pPr>
        <w:pStyle w:val="MateriArtikel"/>
        <w:rPr>
          <w:szCs w:val="24"/>
          <w:rtl/>
          <w:lang w:val="en-US"/>
        </w:rPr>
      </w:pPr>
      <w:r w:rsidRPr="00997B1D">
        <w:rPr>
          <w:b/>
          <w:szCs w:val="24"/>
          <w:lang w:val="en-US"/>
        </w:rPr>
        <w:tab/>
      </w:r>
      <w:r>
        <w:rPr>
          <w:szCs w:val="24"/>
          <w:lang w:val="en-US"/>
        </w:rPr>
        <w:t>Berdasarkan</w:t>
      </w:r>
      <w:r w:rsidRPr="00997B1D">
        <w:rPr>
          <w:szCs w:val="24"/>
          <w:lang w:val="en-US"/>
        </w:rPr>
        <w:t xml:space="preserve"> kutipan tembang sinom bait 26-27 dalam serat </w:t>
      </w:r>
      <w:r w:rsidR="00E6333F" w:rsidRPr="00E6333F">
        <w:rPr>
          <w:i/>
          <w:szCs w:val="24"/>
          <w:lang w:val="en-US"/>
        </w:rPr>
        <w:t>KKQ</w:t>
      </w:r>
      <w:r w:rsidRPr="00997B1D">
        <w:rPr>
          <w:szCs w:val="24"/>
          <w:lang w:val="en-US"/>
        </w:rPr>
        <w:t xml:space="preserve"> </w:t>
      </w:r>
      <w:r>
        <w:rPr>
          <w:szCs w:val="24"/>
          <w:lang w:val="en-US"/>
        </w:rPr>
        <w:t>di atas</w:t>
      </w:r>
      <w:r w:rsidRPr="00997B1D">
        <w:rPr>
          <w:szCs w:val="24"/>
          <w:lang w:val="en-US"/>
        </w:rPr>
        <w:t>, dapat diambil nilai tentang hormat kepada orang tua. Akhlak mulia tersebut dapat diambil dari tokoh perempuan bernama Dewi Manik Wulan. Diceritakan bahwa ketika Prabu Imam Sujana (putra raja) datang menemui sang ayahanda bersama Dewi Manik Wulan, Dewi Manik Wulan memberikan hormat kepada sang ayah mertua. Memberikan hormat kepada mertua merupakan bentuk dari akhlak mulia, karena sejatinya mertua merupakan orang tua kedua bagi kita. Jika dilihat dari sisi keagamaan, menghormati orang tua merupakan salah satu akhlak yang memang harus dimiliki oleh manusia, hal ini ditunjukkan dalam Surat An-Nisa ayat 36 berikut</w:t>
      </w:r>
    </w:p>
    <w:p w:rsidR="00997B1D" w:rsidRPr="00997B1D" w:rsidRDefault="00997B1D" w:rsidP="00997B1D">
      <w:pPr>
        <w:pStyle w:val="MateriArtikel"/>
        <w:spacing w:line="240" w:lineRule="auto"/>
        <w:ind w:left="567" w:right="651" w:firstLine="0"/>
        <w:rPr>
          <w:i/>
          <w:szCs w:val="24"/>
          <w:lang w:val="en-US"/>
        </w:rPr>
      </w:pPr>
      <w:r w:rsidRPr="00997B1D">
        <w:rPr>
          <w:i/>
          <w:szCs w:val="24"/>
          <w:lang w:val="en-US"/>
        </w:rPr>
        <w:t>36. Sembahlah Allah dan janganlah kamu mempersekutukan-Nya dengan sesuatupun. Dan berbuat baiklah kepada dua orang ibu-bapa, karib-kerabat, anak-</w:t>
      </w:r>
      <w:r w:rsidRPr="00997B1D">
        <w:rPr>
          <w:i/>
          <w:szCs w:val="24"/>
          <w:lang w:val="en-US"/>
        </w:rPr>
        <w:lastRenderedPageBreak/>
        <w:t>anak yatim, orang-orang miskin, tetangga yang dekat dan tetangga yang jauh, dan teman sejawat, ibnu sabil dan hamba sahayamu. Sesungguhnya Allah tidak menyukai orang-orang yang sombong dan membangga-banggakan diri (Q.S. An-Nisa’ ayat 36)</w:t>
      </w:r>
    </w:p>
    <w:p w:rsidR="00997B1D" w:rsidRPr="00997B1D" w:rsidRDefault="00997B1D" w:rsidP="00997B1D">
      <w:pPr>
        <w:pStyle w:val="MateriArtikel"/>
        <w:rPr>
          <w:szCs w:val="24"/>
          <w:lang w:val="en-US"/>
        </w:rPr>
      </w:pPr>
      <w:r w:rsidRPr="00997B1D">
        <w:rPr>
          <w:szCs w:val="24"/>
          <w:lang w:val="en-US"/>
        </w:rPr>
        <w:t xml:space="preserve">Maka dari kutipan tembang sinom </w:t>
      </w:r>
      <w:r>
        <w:rPr>
          <w:szCs w:val="24"/>
          <w:lang w:val="en-US"/>
        </w:rPr>
        <w:t>di atas</w:t>
      </w:r>
      <w:r w:rsidRPr="00997B1D">
        <w:rPr>
          <w:szCs w:val="24"/>
          <w:lang w:val="en-US"/>
        </w:rPr>
        <w:t xml:space="preserve"> menunjukkan pengaplikasian akhlak manusia terhadap orang tua seperti yang diwajibkan oleh Allah yang disebutkan dalam surat An-Nisa’ ayat 36 </w:t>
      </w:r>
      <w:r>
        <w:rPr>
          <w:szCs w:val="24"/>
          <w:lang w:val="en-US"/>
        </w:rPr>
        <w:t>di atas</w:t>
      </w:r>
      <w:r w:rsidRPr="00997B1D">
        <w:rPr>
          <w:szCs w:val="24"/>
          <w:lang w:val="en-US"/>
        </w:rPr>
        <w:t xml:space="preserve">. Jadi dari serat </w:t>
      </w:r>
      <w:r w:rsidR="00E6333F" w:rsidRPr="00E6333F">
        <w:rPr>
          <w:i/>
          <w:szCs w:val="24"/>
          <w:lang w:val="en-US"/>
        </w:rPr>
        <w:t>KKQ</w:t>
      </w:r>
      <w:r w:rsidRPr="00997B1D">
        <w:rPr>
          <w:szCs w:val="24"/>
          <w:lang w:val="en-US"/>
        </w:rPr>
        <w:t xml:space="preserve"> terdapat contoh yang dapat diambil dan dijadikan tauladan dri sosok Dewi Manik Wulan yaitu akhlak mulia mulia seorang perempuan menghormati mertua (orang tua).</w:t>
      </w:r>
    </w:p>
    <w:p w:rsidR="00997B1D" w:rsidRPr="00997B1D" w:rsidRDefault="00997B1D" w:rsidP="00997B1D">
      <w:pPr>
        <w:pStyle w:val="MateriArtikel"/>
        <w:numPr>
          <w:ilvl w:val="0"/>
          <w:numId w:val="11"/>
        </w:numPr>
        <w:rPr>
          <w:b/>
          <w:szCs w:val="24"/>
          <w:lang w:val="en-US"/>
        </w:rPr>
      </w:pPr>
      <w:r w:rsidRPr="00997B1D">
        <w:rPr>
          <w:b/>
          <w:szCs w:val="24"/>
          <w:lang w:val="en-US"/>
        </w:rPr>
        <w:t xml:space="preserve">Akhlak Istri </w:t>
      </w:r>
    </w:p>
    <w:p w:rsidR="00997B1D" w:rsidRPr="00997B1D" w:rsidRDefault="00997B1D" w:rsidP="00997B1D">
      <w:pPr>
        <w:pStyle w:val="MateriArtikel"/>
        <w:rPr>
          <w:szCs w:val="24"/>
          <w:lang w:val="en-US"/>
        </w:rPr>
      </w:pPr>
      <w:r w:rsidRPr="00997B1D">
        <w:rPr>
          <w:szCs w:val="24"/>
          <w:lang w:val="en-US"/>
        </w:rPr>
        <w:tab/>
      </w:r>
      <w:r w:rsidR="00DB0419">
        <w:rPr>
          <w:szCs w:val="24"/>
          <w:lang w:val="en-US"/>
        </w:rPr>
        <w:t xml:space="preserve">Masyarakat jawa memiliki istila </w:t>
      </w:r>
      <w:r w:rsidR="00DB0419" w:rsidRPr="00DB0419">
        <w:rPr>
          <w:i/>
          <w:szCs w:val="24"/>
          <w:lang w:val="en-US"/>
        </w:rPr>
        <w:t>kerata basa</w:t>
      </w:r>
      <w:r w:rsidR="00DB0419">
        <w:rPr>
          <w:szCs w:val="24"/>
          <w:lang w:val="en-US"/>
        </w:rPr>
        <w:t xml:space="preserve"> untuk wanita yaitu </w:t>
      </w:r>
      <w:r w:rsidRPr="00997B1D">
        <w:rPr>
          <w:i/>
          <w:szCs w:val="24"/>
          <w:lang w:val="en-US"/>
        </w:rPr>
        <w:t>wani ditata</w:t>
      </w:r>
      <w:r w:rsidRPr="00997B1D">
        <w:rPr>
          <w:szCs w:val="24"/>
          <w:lang w:val="en-US"/>
        </w:rPr>
        <w:t xml:space="preserve"> yang berarti berani diatur, diatur oleh berbagai norma-norma masyarakat, serta diatur oleh suami sebagai p</w:t>
      </w:r>
      <w:r w:rsidR="00DB0419">
        <w:rPr>
          <w:szCs w:val="24"/>
          <w:lang w:val="en-US"/>
        </w:rPr>
        <w:t>emimpin keluarga sehingga gerak-</w:t>
      </w:r>
      <w:r w:rsidRPr="00997B1D">
        <w:rPr>
          <w:szCs w:val="24"/>
          <w:lang w:val="en-US"/>
        </w:rPr>
        <w:t xml:space="preserve">gerik perempuan haruslah berpedoman pada </w:t>
      </w:r>
      <w:proofErr w:type="gramStart"/>
      <w:r w:rsidRPr="00997B1D">
        <w:rPr>
          <w:szCs w:val="24"/>
          <w:lang w:val="en-US"/>
        </w:rPr>
        <w:t>norma</w:t>
      </w:r>
      <w:proofErr w:type="gramEnd"/>
      <w:r w:rsidRPr="00997B1D">
        <w:rPr>
          <w:szCs w:val="24"/>
          <w:lang w:val="en-US"/>
        </w:rPr>
        <w:t xml:space="preserve"> yang menuntut perempuan untuk memiliki akhlak dan karakter yang mulia. Tidak hanya dalam tatanan kehidupan asli masyarakat jawa saja, namun juga dalam kaidah keagamaan Islam, perempuan </w:t>
      </w:r>
      <w:r w:rsidR="00DB0419">
        <w:rPr>
          <w:szCs w:val="24"/>
          <w:lang w:val="en-US"/>
        </w:rPr>
        <w:t>disebut sebagai</w:t>
      </w:r>
      <w:r w:rsidRPr="00997B1D">
        <w:rPr>
          <w:szCs w:val="24"/>
          <w:lang w:val="en-US"/>
        </w:rPr>
        <w:t xml:space="preserve"> madrasah utama bagi anaknya sehingga </w:t>
      </w:r>
      <w:r w:rsidR="00DB0419">
        <w:rPr>
          <w:szCs w:val="24"/>
          <w:lang w:val="en-US"/>
        </w:rPr>
        <w:t xml:space="preserve">setiap perempuan </w:t>
      </w:r>
      <w:r w:rsidRPr="00997B1D">
        <w:rPr>
          <w:szCs w:val="24"/>
          <w:lang w:val="en-US"/>
        </w:rPr>
        <w:t xml:space="preserve">harus memiliki akhlak mulai sebagai suri tauladan bagi anaknya, selain itu perempuan juga memiliki kewajiban untuk menghormati suami yang </w:t>
      </w:r>
      <w:r w:rsidR="00DB0419">
        <w:rPr>
          <w:szCs w:val="24"/>
          <w:lang w:val="en-US"/>
        </w:rPr>
        <w:t xml:space="preserve">di </w:t>
      </w:r>
      <w:r w:rsidRPr="00997B1D">
        <w:rPr>
          <w:szCs w:val="24"/>
          <w:lang w:val="en-US"/>
        </w:rPr>
        <w:t xml:space="preserve">dalam agama Islam disebut imam keluarga. Beberapa ajaran tentang akhlak perempuan atau istri dalam berumah tangga dijelaskan dalam serat </w:t>
      </w:r>
      <w:r w:rsidR="00E6333F" w:rsidRPr="00E6333F">
        <w:rPr>
          <w:i/>
          <w:szCs w:val="24"/>
          <w:lang w:val="en-US"/>
        </w:rPr>
        <w:t>KKQ</w:t>
      </w:r>
      <w:r w:rsidRPr="00997B1D">
        <w:rPr>
          <w:szCs w:val="24"/>
          <w:lang w:val="en-US"/>
        </w:rPr>
        <w:t>, seperti yang terdapat dalam kutipan tembang Dandhanggula di bawah ini.</w:t>
      </w:r>
    </w:p>
    <w:p w:rsidR="00997B1D" w:rsidRPr="00997B1D" w:rsidRDefault="00997B1D" w:rsidP="00997B1D">
      <w:pPr>
        <w:pStyle w:val="MateriArtikel"/>
        <w:spacing w:line="240" w:lineRule="auto"/>
        <w:ind w:left="567" w:right="651" w:firstLine="0"/>
        <w:rPr>
          <w:i/>
          <w:szCs w:val="24"/>
          <w:lang w:val="en-US"/>
        </w:rPr>
      </w:pPr>
      <w:r w:rsidRPr="00997B1D">
        <w:rPr>
          <w:i/>
          <w:szCs w:val="24"/>
          <w:lang w:val="en-US"/>
        </w:rPr>
        <w:t>8. Eling-eling putu aja lali/ Wong centhola marang ing w</w:t>
      </w:r>
      <w:r w:rsidR="00833C87">
        <w:rPr>
          <w:i/>
          <w:szCs w:val="24"/>
          <w:lang w:val="en-US"/>
        </w:rPr>
        <w:t>ong lanang/ Apan gedhe durakane/</w:t>
      </w:r>
      <w:r w:rsidRPr="00997B1D">
        <w:rPr>
          <w:i/>
          <w:szCs w:val="24"/>
          <w:lang w:val="en-US"/>
        </w:rPr>
        <w:t xml:space="preserve"> Pan padha kelawan guru</w:t>
      </w:r>
      <w:r w:rsidR="00897DB5">
        <w:rPr>
          <w:rStyle w:val="FootnoteReference"/>
          <w:i/>
          <w:szCs w:val="24"/>
          <w:lang w:val="en-US"/>
        </w:rPr>
        <w:footnoteReference w:id="9"/>
      </w:r>
      <w:r w:rsidRPr="00997B1D">
        <w:rPr>
          <w:i/>
          <w:szCs w:val="24"/>
          <w:lang w:val="en-US"/>
        </w:rPr>
        <w:t>/ Lawan malih kula tuturi/ Pertikele wong akerama</w:t>
      </w:r>
      <w:r w:rsidR="00897DB5">
        <w:rPr>
          <w:rStyle w:val="FootnoteReference"/>
          <w:i/>
          <w:szCs w:val="24"/>
          <w:lang w:val="en-US"/>
        </w:rPr>
        <w:footnoteReference w:id="10"/>
      </w:r>
      <w:r w:rsidRPr="00997B1D">
        <w:rPr>
          <w:i/>
          <w:szCs w:val="24"/>
          <w:lang w:val="en-US"/>
        </w:rPr>
        <w:t>/ Papat kathah hipun/ Titi surti lawan guna/ Kaping pate anenggih ingkang piranti/ Titi apan tegesira</w:t>
      </w:r>
      <w:r w:rsidR="00141175">
        <w:rPr>
          <w:rStyle w:val="FootnoteReference"/>
          <w:i/>
          <w:szCs w:val="24"/>
          <w:lang w:val="en-US"/>
        </w:rPr>
        <w:footnoteReference w:id="11"/>
      </w:r>
      <w:r w:rsidRPr="00997B1D">
        <w:rPr>
          <w:i/>
          <w:szCs w:val="24"/>
          <w:lang w:val="en-US"/>
        </w:rPr>
        <w:t>//</w:t>
      </w:r>
    </w:p>
    <w:p w:rsidR="00997B1D" w:rsidRPr="00997B1D" w:rsidRDefault="00997B1D" w:rsidP="00997B1D">
      <w:pPr>
        <w:pStyle w:val="MateriArtikel"/>
        <w:spacing w:line="240" w:lineRule="auto"/>
        <w:ind w:left="567" w:right="651" w:firstLine="0"/>
        <w:rPr>
          <w:i/>
          <w:szCs w:val="24"/>
          <w:lang w:val="en-US"/>
        </w:rPr>
      </w:pPr>
      <w:r w:rsidRPr="00997B1D">
        <w:rPr>
          <w:i/>
          <w:szCs w:val="24"/>
          <w:lang w:val="en-US"/>
        </w:rPr>
        <w:t>9. Dipun waged angerawati wadi</w:t>
      </w:r>
      <w:r w:rsidR="00BD5B42">
        <w:rPr>
          <w:rStyle w:val="FootnoteReference"/>
          <w:i/>
          <w:szCs w:val="24"/>
          <w:lang w:val="en-US"/>
        </w:rPr>
        <w:footnoteReference w:id="12"/>
      </w:r>
      <w:r w:rsidRPr="00997B1D">
        <w:rPr>
          <w:i/>
          <w:szCs w:val="24"/>
          <w:lang w:val="en-US"/>
        </w:rPr>
        <w:t>/ Yen wong lanang lagi kedhayohan/ Den arum manis tembunge/ Kelamun bisa sesuguh</w:t>
      </w:r>
      <w:r w:rsidR="0011259E">
        <w:rPr>
          <w:rStyle w:val="FootnoteReference"/>
          <w:i/>
          <w:szCs w:val="24"/>
          <w:lang w:val="en-US"/>
        </w:rPr>
        <w:footnoteReference w:id="13"/>
      </w:r>
      <w:r w:rsidRPr="00997B1D">
        <w:rPr>
          <w:i/>
          <w:szCs w:val="24"/>
          <w:lang w:val="en-US"/>
        </w:rPr>
        <w:t>/ Yen tan bisa ngucap den ririh/ Tegese wong surti ika</w:t>
      </w:r>
      <w:r w:rsidR="009E186D">
        <w:rPr>
          <w:rStyle w:val="FootnoteReference"/>
          <w:i/>
          <w:szCs w:val="24"/>
          <w:lang w:val="en-US"/>
        </w:rPr>
        <w:footnoteReference w:id="14"/>
      </w:r>
      <w:r w:rsidRPr="00997B1D">
        <w:rPr>
          <w:i/>
          <w:szCs w:val="24"/>
          <w:lang w:val="en-US"/>
        </w:rPr>
        <w:t>/ Weruh semune kakung</w:t>
      </w:r>
      <w:r w:rsidR="009E186D">
        <w:rPr>
          <w:rStyle w:val="FootnoteReference"/>
          <w:i/>
          <w:szCs w:val="24"/>
          <w:lang w:val="en-US"/>
        </w:rPr>
        <w:footnoteReference w:id="15"/>
      </w:r>
      <w:r w:rsidRPr="00997B1D">
        <w:rPr>
          <w:i/>
          <w:szCs w:val="24"/>
          <w:lang w:val="en-US"/>
        </w:rPr>
        <w:t>/ Yen qala lakine duka</w:t>
      </w:r>
      <w:r w:rsidR="000470D5">
        <w:rPr>
          <w:rStyle w:val="FootnoteReference"/>
          <w:i/>
          <w:szCs w:val="24"/>
          <w:lang w:val="en-US"/>
        </w:rPr>
        <w:footnoteReference w:id="16"/>
      </w:r>
      <w:r w:rsidRPr="00997B1D">
        <w:rPr>
          <w:i/>
          <w:szCs w:val="24"/>
          <w:lang w:val="en-US"/>
        </w:rPr>
        <w:t>/ Aja lunga lan aja ngucap kang nyengit/ Den age ladenana//</w:t>
      </w:r>
    </w:p>
    <w:p w:rsidR="00997B1D" w:rsidRPr="00997B1D" w:rsidRDefault="00997B1D" w:rsidP="00997B1D">
      <w:pPr>
        <w:pStyle w:val="MateriArtikel"/>
        <w:spacing w:line="240" w:lineRule="auto"/>
        <w:ind w:left="567" w:right="651" w:firstLine="0"/>
        <w:rPr>
          <w:szCs w:val="24"/>
          <w:lang w:val="en-US"/>
        </w:rPr>
      </w:pPr>
      <w:r w:rsidRPr="00997B1D">
        <w:rPr>
          <w:i/>
          <w:szCs w:val="24"/>
          <w:lang w:val="en-US"/>
        </w:rPr>
        <w:lastRenderedPageBreak/>
        <w:t>10. Yen dhaharan ulate kang manis/ Aran guna iku pakarya</w:t>
      </w:r>
      <w:r w:rsidR="000470D5">
        <w:rPr>
          <w:rStyle w:val="FootnoteReference"/>
          <w:i/>
          <w:szCs w:val="24"/>
          <w:lang w:val="en-US"/>
        </w:rPr>
        <w:footnoteReference w:id="17"/>
      </w:r>
      <w:r w:rsidRPr="00997B1D">
        <w:rPr>
          <w:i/>
          <w:szCs w:val="24"/>
          <w:lang w:val="en-US"/>
        </w:rPr>
        <w:t>/ Penggawehane lakine/ Piranti pan tegesipun</w:t>
      </w:r>
      <w:r w:rsidR="000470D5">
        <w:rPr>
          <w:rStyle w:val="FootnoteReference"/>
          <w:i/>
          <w:szCs w:val="24"/>
          <w:lang w:val="en-US"/>
        </w:rPr>
        <w:footnoteReference w:id="18"/>
      </w:r>
      <w:r w:rsidRPr="00997B1D">
        <w:rPr>
          <w:i/>
          <w:szCs w:val="24"/>
          <w:lang w:val="en-US"/>
        </w:rPr>
        <w:t>/ Dipun manut karsane laki/ Bisoha amontera kilasa</w:t>
      </w:r>
      <w:r w:rsidR="004A14AD">
        <w:rPr>
          <w:rStyle w:val="FootnoteReference"/>
          <w:i/>
          <w:szCs w:val="24"/>
          <w:lang w:val="en-US"/>
        </w:rPr>
        <w:footnoteReference w:id="19"/>
      </w:r>
      <w:r w:rsidRPr="00997B1D">
        <w:rPr>
          <w:i/>
          <w:szCs w:val="24"/>
          <w:lang w:val="en-US"/>
        </w:rPr>
        <w:t>/ Manut marang kakung/ Lamun abang meluha abang</w:t>
      </w:r>
      <w:r w:rsidR="00933246">
        <w:rPr>
          <w:rStyle w:val="FootnoteReference"/>
          <w:i/>
          <w:szCs w:val="24"/>
          <w:lang w:val="en-US"/>
        </w:rPr>
        <w:footnoteReference w:id="20"/>
      </w:r>
      <w:r w:rsidRPr="00997B1D">
        <w:rPr>
          <w:i/>
          <w:szCs w:val="24"/>
          <w:lang w:val="en-US"/>
        </w:rPr>
        <w:t>/ Lamun putih iya sira meluha putih</w:t>
      </w:r>
      <w:r w:rsidR="00933246">
        <w:rPr>
          <w:rStyle w:val="FootnoteReference"/>
          <w:i/>
          <w:szCs w:val="24"/>
          <w:lang w:val="en-US"/>
        </w:rPr>
        <w:footnoteReference w:id="21"/>
      </w:r>
      <w:r w:rsidRPr="00997B1D">
        <w:rPr>
          <w:i/>
          <w:szCs w:val="24"/>
          <w:lang w:val="en-US"/>
        </w:rPr>
        <w:t>/ Pan sampun ngantos sulaya</w:t>
      </w:r>
      <w:r w:rsidR="00264B48">
        <w:rPr>
          <w:rStyle w:val="FootnoteReference"/>
          <w:i/>
          <w:szCs w:val="24"/>
          <w:lang w:val="en-US"/>
        </w:rPr>
        <w:footnoteReference w:id="22"/>
      </w:r>
      <w:r w:rsidRPr="00997B1D">
        <w:rPr>
          <w:i/>
          <w:szCs w:val="24"/>
          <w:lang w:val="en-US"/>
        </w:rPr>
        <w:t xml:space="preserve">// </w:t>
      </w:r>
      <w:r w:rsidR="00766D0B" w:rsidRPr="00766D0B">
        <w:rPr>
          <w:b/>
          <w:szCs w:val="24"/>
          <w:lang w:val="en-US"/>
        </w:rPr>
        <w:t>XXIII Dandhanggula, bait 8-10</w:t>
      </w:r>
      <w:r w:rsidR="00766D0B">
        <w:rPr>
          <w:szCs w:val="24"/>
          <w:lang w:val="en-US"/>
        </w:rPr>
        <w:t xml:space="preserve"> (Sulistyaningsih, 2016:328)</w:t>
      </w:r>
    </w:p>
    <w:p w:rsidR="00997B1D" w:rsidRPr="00997B1D" w:rsidRDefault="00997B1D" w:rsidP="00997B1D">
      <w:pPr>
        <w:pStyle w:val="MateriArtikel"/>
        <w:spacing w:line="240" w:lineRule="auto"/>
        <w:ind w:left="567" w:right="651" w:firstLine="0"/>
        <w:rPr>
          <w:b/>
          <w:szCs w:val="24"/>
          <w:lang w:val="en-US"/>
        </w:rPr>
      </w:pPr>
      <w:r w:rsidRPr="00997B1D">
        <w:rPr>
          <w:b/>
          <w:szCs w:val="24"/>
          <w:lang w:val="en-US"/>
        </w:rPr>
        <w:t>Terjemahan:</w:t>
      </w:r>
    </w:p>
    <w:p w:rsidR="00997B1D" w:rsidRPr="00997B1D" w:rsidRDefault="00997B1D" w:rsidP="00997B1D">
      <w:pPr>
        <w:pStyle w:val="MateriArtikel"/>
        <w:spacing w:line="240" w:lineRule="auto"/>
        <w:ind w:left="567" w:right="651" w:firstLine="0"/>
        <w:rPr>
          <w:szCs w:val="24"/>
          <w:lang w:val="en-US"/>
        </w:rPr>
      </w:pPr>
      <w:r w:rsidRPr="00997B1D">
        <w:rPr>
          <w:szCs w:val="24"/>
          <w:lang w:val="en-US"/>
        </w:rPr>
        <w:t>8.  Ingat</w:t>
      </w:r>
      <w:r w:rsidR="00833C87">
        <w:rPr>
          <w:szCs w:val="24"/>
          <w:lang w:val="en-US"/>
        </w:rPr>
        <w:t>-ingat</w:t>
      </w:r>
      <w:r w:rsidRPr="00997B1D">
        <w:rPr>
          <w:szCs w:val="24"/>
          <w:lang w:val="en-US"/>
        </w:rPr>
        <w:t xml:space="preserve"> cucu jangan lupa</w:t>
      </w:r>
      <w:r w:rsidR="00833C87">
        <w:rPr>
          <w:szCs w:val="24"/>
          <w:lang w:val="en-US"/>
        </w:rPr>
        <w:t>,</w:t>
      </w:r>
      <w:r w:rsidRPr="00997B1D">
        <w:rPr>
          <w:szCs w:val="24"/>
          <w:lang w:val="en-US"/>
        </w:rPr>
        <w:t xml:space="preserve"> orang yang membantah </w:t>
      </w:r>
      <w:r w:rsidR="00833C87">
        <w:rPr>
          <w:szCs w:val="24"/>
          <w:lang w:val="en-US"/>
        </w:rPr>
        <w:t xml:space="preserve">pada </w:t>
      </w:r>
      <w:r w:rsidRPr="00997B1D">
        <w:rPr>
          <w:szCs w:val="24"/>
          <w:lang w:val="en-US"/>
        </w:rPr>
        <w:t>suami</w:t>
      </w:r>
      <w:r w:rsidR="00833C87">
        <w:rPr>
          <w:szCs w:val="24"/>
          <w:lang w:val="en-US"/>
        </w:rPr>
        <w:t>,</w:t>
      </w:r>
      <w:r w:rsidRPr="00997B1D">
        <w:rPr>
          <w:szCs w:val="24"/>
          <w:lang w:val="en-US"/>
        </w:rPr>
        <w:t xml:space="preserve"> </w:t>
      </w:r>
      <w:r w:rsidR="00833C87">
        <w:rPr>
          <w:szCs w:val="24"/>
          <w:lang w:val="en-US"/>
        </w:rPr>
        <w:t>besar sekali</w:t>
      </w:r>
      <w:r w:rsidRPr="00997B1D">
        <w:rPr>
          <w:szCs w:val="24"/>
          <w:lang w:val="en-US"/>
        </w:rPr>
        <w:t xml:space="preserve"> durhaka</w:t>
      </w:r>
      <w:r w:rsidR="00833C87">
        <w:rPr>
          <w:szCs w:val="24"/>
          <w:lang w:val="en-US"/>
        </w:rPr>
        <w:t>nya</w:t>
      </w:r>
      <w:r w:rsidRPr="00997B1D">
        <w:rPr>
          <w:szCs w:val="24"/>
          <w:lang w:val="en-US"/>
        </w:rPr>
        <w:t>, sama seperti guru</w:t>
      </w:r>
      <w:r w:rsidR="00833C87">
        <w:rPr>
          <w:szCs w:val="24"/>
          <w:lang w:val="en-US"/>
        </w:rPr>
        <w:t>,</w:t>
      </w:r>
      <w:r w:rsidRPr="00997B1D">
        <w:rPr>
          <w:szCs w:val="24"/>
          <w:lang w:val="en-US"/>
        </w:rPr>
        <w:t xml:space="preserve"> </w:t>
      </w:r>
      <w:r w:rsidR="00833C87">
        <w:rPr>
          <w:szCs w:val="24"/>
          <w:lang w:val="en-US"/>
        </w:rPr>
        <w:t>dan lagi</w:t>
      </w:r>
      <w:r w:rsidRPr="00997B1D">
        <w:rPr>
          <w:szCs w:val="24"/>
          <w:lang w:val="en-US"/>
        </w:rPr>
        <w:t xml:space="preserve"> saya </w:t>
      </w:r>
      <w:r w:rsidR="00833C87">
        <w:rPr>
          <w:szCs w:val="24"/>
          <w:lang w:val="en-US"/>
        </w:rPr>
        <w:t>nasihati,</w:t>
      </w:r>
      <w:r w:rsidRPr="00997B1D">
        <w:rPr>
          <w:szCs w:val="24"/>
          <w:lang w:val="en-US"/>
        </w:rPr>
        <w:t xml:space="preserve"> cara orang berumah tangga</w:t>
      </w:r>
      <w:r w:rsidR="00833C87">
        <w:rPr>
          <w:szCs w:val="24"/>
          <w:lang w:val="en-US"/>
        </w:rPr>
        <w:t>,</w:t>
      </w:r>
      <w:r w:rsidRPr="00997B1D">
        <w:rPr>
          <w:szCs w:val="24"/>
          <w:lang w:val="en-US"/>
        </w:rPr>
        <w:t xml:space="preserve"> empat banyaknya yaitu Titi, Surti, dan Guna yang keempat yaitu Piranti. Titi </w:t>
      </w:r>
      <w:r w:rsidR="00833C87">
        <w:rPr>
          <w:szCs w:val="24"/>
          <w:lang w:val="en-US"/>
        </w:rPr>
        <w:t xml:space="preserve">itu </w:t>
      </w:r>
      <w:r w:rsidRPr="00997B1D">
        <w:rPr>
          <w:szCs w:val="24"/>
          <w:lang w:val="en-US"/>
        </w:rPr>
        <w:t xml:space="preserve">artinya </w:t>
      </w:r>
    </w:p>
    <w:p w:rsidR="00997B1D" w:rsidRPr="00997B1D" w:rsidRDefault="00997B1D" w:rsidP="00997B1D">
      <w:pPr>
        <w:pStyle w:val="MateriArtikel"/>
        <w:spacing w:line="240" w:lineRule="auto"/>
        <w:ind w:left="567" w:right="651" w:firstLine="0"/>
        <w:rPr>
          <w:szCs w:val="24"/>
          <w:lang w:val="en-US"/>
        </w:rPr>
      </w:pPr>
      <w:r w:rsidRPr="00997B1D">
        <w:rPr>
          <w:szCs w:val="24"/>
          <w:lang w:val="en-US"/>
        </w:rPr>
        <w:t>9.  Harus bisa menjaga rahasia, apa</w:t>
      </w:r>
      <w:r w:rsidR="00833C87">
        <w:rPr>
          <w:szCs w:val="24"/>
          <w:lang w:val="en-US"/>
        </w:rPr>
        <w:t xml:space="preserve">bila suami sedang menerima tamu, </w:t>
      </w:r>
      <w:r w:rsidRPr="00997B1D">
        <w:rPr>
          <w:szCs w:val="24"/>
          <w:lang w:val="en-US"/>
        </w:rPr>
        <w:t xml:space="preserve">berkatalah yang baik kalau bisa </w:t>
      </w:r>
      <w:r w:rsidR="00833C87">
        <w:rPr>
          <w:szCs w:val="24"/>
          <w:lang w:val="en-US"/>
        </w:rPr>
        <w:t>memberi suguhan</w:t>
      </w:r>
      <w:r w:rsidRPr="00997B1D">
        <w:rPr>
          <w:szCs w:val="24"/>
          <w:lang w:val="en-US"/>
        </w:rPr>
        <w:t xml:space="preserve">, kalau tidak bisa berbicaralah yang </w:t>
      </w:r>
      <w:r w:rsidR="00833C87">
        <w:rPr>
          <w:szCs w:val="24"/>
          <w:lang w:val="en-US"/>
        </w:rPr>
        <w:t>pelan</w:t>
      </w:r>
      <w:r w:rsidRPr="00997B1D">
        <w:rPr>
          <w:szCs w:val="24"/>
          <w:lang w:val="en-US"/>
        </w:rPr>
        <w:t>. Artinya</w:t>
      </w:r>
      <w:r w:rsidR="00833C87">
        <w:rPr>
          <w:szCs w:val="24"/>
          <w:lang w:val="en-US"/>
        </w:rPr>
        <w:t xml:space="preserve"> orang yang</w:t>
      </w:r>
      <w:r w:rsidRPr="00997B1D">
        <w:rPr>
          <w:szCs w:val="24"/>
          <w:lang w:val="en-US"/>
        </w:rPr>
        <w:t xml:space="preserve"> surti itu, tahu </w:t>
      </w:r>
      <w:r w:rsidR="00833C87">
        <w:rPr>
          <w:szCs w:val="24"/>
          <w:lang w:val="en-US"/>
        </w:rPr>
        <w:t>watak</w:t>
      </w:r>
      <w:r w:rsidRPr="00997B1D">
        <w:rPr>
          <w:szCs w:val="24"/>
          <w:lang w:val="en-US"/>
        </w:rPr>
        <w:t xml:space="preserve"> suami, </w:t>
      </w:r>
      <w:r w:rsidR="00833C87">
        <w:rPr>
          <w:szCs w:val="24"/>
          <w:lang w:val="en-US"/>
        </w:rPr>
        <w:t>jika saat</w:t>
      </w:r>
      <w:r w:rsidRPr="00997B1D">
        <w:rPr>
          <w:szCs w:val="24"/>
          <w:lang w:val="en-US"/>
        </w:rPr>
        <w:t xml:space="preserve"> suaminya marah, kalau suaminya sedang marah jangan pergi dan jangan berkata </w:t>
      </w:r>
      <w:r w:rsidR="00833C87">
        <w:rPr>
          <w:szCs w:val="24"/>
          <w:lang w:val="en-US"/>
        </w:rPr>
        <w:t>sengit,</w:t>
      </w:r>
      <w:r w:rsidRPr="00997B1D">
        <w:rPr>
          <w:szCs w:val="24"/>
          <w:lang w:val="en-US"/>
        </w:rPr>
        <w:t xml:space="preserve"> segeralah layani </w:t>
      </w:r>
    </w:p>
    <w:p w:rsidR="00997B1D" w:rsidRPr="00997B1D" w:rsidRDefault="00997B1D" w:rsidP="00997B1D">
      <w:pPr>
        <w:pStyle w:val="MateriArtikel"/>
        <w:spacing w:line="240" w:lineRule="auto"/>
        <w:ind w:left="567" w:right="651" w:firstLine="0"/>
        <w:rPr>
          <w:szCs w:val="24"/>
          <w:lang w:val="en-US"/>
        </w:rPr>
      </w:pPr>
      <w:r w:rsidRPr="00997B1D">
        <w:rPr>
          <w:szCs w:val="24"/>
          <w:lang w:val="en-US"/>
        </w:rPr>
        <w:t xml:space="preserve">10.  Apabila menyediakan makanan dengan wajah yang </w:t>
      </w:r>
      <w:proofErr w:type="gramStart"/>
      <w:r w:rsidRPr="00997B1D">
        <w:rPr>
          <w:szCs w:val="24"/>
          <w:lang w:val="en-US"/>
        </w:rPr>
        <w:t>manis</w:t>
      </w:r>
      <w:proofErr w:type="gramEnd"/>
      <w:r w:rsidRPr="00997B1D">
        <w:rPr>
          <w:szCs w:val="24"/>
          <w:lang w:val="en-US"/>
        </w:rPr>
        <w:t>. Yang disebut guna yaitu pekerjaan</w:t>
      </w:r>
      <w:r w:rsidR="00897DB5">
        <w:rPr>
          <w:szCs w:val="24"/>
          <w:lang w:val="en-US"/>
        </w:rPr>
        <w:t>,</w:t>
      </w:r>
      <w:r w:rsidRPr="00997B1D">
        <w:rPr>
          <w:szCs w:val="24"/>
          <w:lang w:val="en-US"/>
        </w:rPr>
        <w:t xml:space="preserve"> tugasnya suami</w:t>
      </w:r>
      <w:r w:rsidR="00897DB5">
        <w:rPr>
          <w:szCs w:val="24"/>
          <w:lang w:val="en-US"/>
        </w:rPr>
        <w:t>nya</w:t>
      </w:r>
      <w:r w:rsidRPr="00997B1D">
        <w:rPr>
          <w:szCs w:val="24"/>
          <w:lang w:val="en-US"/>
        </w:rPr>
        <w:t>. Piranti</w:t>
      </w:r>
      <w:r w:rsidR="00897DB5">
        <w:rPr>
          <w:szCs w:val="24"/>
          <w:lang w:val="en-US"/>
        </w:rPr>
        <w:t xml:space="preserve"> itu artinya patuh </w:t>
      </w:r>
      <w:r w:rsidRPr="00997B1D">
        <w:rPr>
          <w:szCs w:val="24"/>
          <w:lang w:val="en-US"/>
        </w:rPr>
        <w:t xml:space="preserve">kehendak suami, sebisa mungkin menurut kepada suami, jika merah ikutlah merah, jika putih </w:t>
      </w:r>
      <w:r w:rsidR="00897DB5">
        <w:rPr>
          <w:szCs w:val="24"/>
          <w:lang w:val="en-US"/>
        </w:rPr>
        <w:t xml:space="preserve">ya </w:t>
      </w:r>
      <w:r w:rsidRPr="00997B1D">
        <w:rPr>
          <w:szCs w:val="24"/>
          <w:lang w:val="en-US"/>
        </w:rPr>
        <w:t xml:space="preserve">ikutlah putih, jangan sampai bertengkar </w:t>
      </w:r>
    </w:p>
    <w:p w:rsidR="00997B1D" w:rsidRPr="00997B1D" w:rsidRDefault="00997B1D" w:rsidP="00997B1D">
      <w:pPr>
        <w:pStyle w:val="MateriArtikel"/>
        <w:rPr>
          <w:szCs w:val="24"/>
          <w:lang w:val="en-US"/>
        </w:rPr>
      </w:pPr>
      <w:r w:rsidRPr="00997B1D">
        <w:rPr>
          <w:szCs w:val="24"/>
          <w:lang w:val="en-US"/>
        </w:rPr>
        <w:tab/>
      </w:r>
      <w:r>
        <w:rPr>
          <w:szCs w:val="24"/>
          <w:lang w:val="en-US"/>
        </w:rPr>
        <w:t>Berdasarkan k</w:t>
      </w:r>
      <w:r w:rsidRPr="00997B1D">
        <w:rPr>
          <w:szCs w:val="24"/>
          <w:lang w:val="en-US"/>
        </w:rPr>
        <w:t xml:space="preserve">utipan </w:t>
      </w:r>
      <w:r>
        <w:rPr>
          <w:szCs w:val="24"/>
          <w:lang w:val="en-US"/>
        </w:rPr>
        <w:t>di atas</w:t>
      </w:r>
      <w:r w:rsidRPr="00997B1D">
        <w:rPr>
          <w:szCs w:val="24"/>
          <w:lang w:val="en-US"/>
        </w:rPr>
        <w:t xml:space="preserve">, dapat diambil nilai akhlak dalam berumah tangga yang dalam serat </w:t>
      </w:r>
      <w:r w:rsidR="00E6333F" w:rsidRPr="00E6333F">
        <w:rPr>
          <w:i/>
          <w:szCs w:val="24"/>
          <w:lang w:val="en-US"/>
        </w:rPr>
        <w:t>KKQ</w:t>
      </w:r>
      <w:r w:rsidRPr="00997B1D">
        <w:rPr>
          <w:szCs w:val="24"/>
          <w:lang w:val="en-US"/>
        </w:rPr>
        <w:t xml:space="preserve"> dikelompokkan menjadi empat yaitu </w:t>
      </w:r>
      <w:r w:rsidRPr="00997B1D">
        <w:rPr>
          <w:i/>
          <w:szCs w:val="24"/>
          <w:lang w:val="en-US"/>
        </w:rPr>
        <w:t>Titi, Surti</w:t>
      </w:r>
      <w:r w:rsidRPr="00997B1D">
        <w:rPr>
          <w:szCs w:val="24"/>
          <w:lang w:val="en-US"/>
        </w:rPr>
        <w:t xml:space="preserve">, </w:t>
      </w:r>
      <w:r w:rsidRPr="00997B1D">
        <w:rPr>
          <w:i/>
          <w:szCs w:val="24"/>
          <w:lang w:val="en-US"/>
        </w:rPr>
        <w:t xml:space="preserve">Guna, </w:t>
      </w:r>
      <w:r w:rsidRPr="00997B1D">
        <w:rPr>
          <w:szCs w:val="24"/>
          <w:lang w:val="en-US"/>
        </w:rPr>
        <w:t xml:space="preserve">dan </w:t>
      </w:r>
      <w:r w:rsidRPr="00997B1D">
        <w:rPr>
          <w:i/>
          <w:szCs w:val="24"/>
          <w:lang w:val="en-US"/>
        </w:rPr>
        <w:t>Piranti.</w:t>
      </w:r>
      <w:r w:rsidRPr="00997B1D">
        <w:rPr>
          <w:szCs w:val="24"/>
          <w:lang w:val="en-US"/>
        </w:rPr>
        <w:t xml:space="preserve"> Dari kempat </w:t>
      </w:r>
      <w:proofErr w:type="gramStart"/>
      <w:r w:rsidRPr="00997B1D">
        <w:rPr>
          <w:szCs w:val="24"/>
          <w:lang w:val="en-US"/>
        </w:rPr>
        <w:t>cara</w:t>
      </w:r>
      <w:proofErr w:type="gramEnd"/>
      <w:r w:rsidRPr="00997B1D">
        <w:rPr>
          <w:szCs w:val="24"/>
          <w:lang w:val="en-US"/>
        </w:rPr>
        <w:t xml:space="preserve"> berumah tangga yang ditawarkan dalam serat </w:t>
      </w:r>
      <w:r w:rsidR="00E6333F" w:rsidRPr="00E6333F">
        <w:rPr>
          <w:i/>
          <w:szCs w:val="24"/>
          <w:lang w:val="en-US"/>
        </w:rPr>
        <w:t>KKQ</w:t>
      </w:r>
      <w:r w:rsidRPr="00997B1D">
        <w:rPr>
          <w:szCs w:val="24"/>
          <w:lang w:val="en-US"/>
        </w:rPr>
        <w:t xml:space="preserve"> tersebut, ketiganya merupakan akhlak-akhlak berumah tangga yang ditujukan untuk kaum perempuan. Dijelaskan bahwa </w:t>
      </w:r>
      <w:r w:rsidRPr="00997B1D">
        <w:rPr>
          <w:i/>
          <w:szCs w:val="24"/>
          <w:lang w:val="en-US"/>
        </w:rPr>
        <w:t xml:space="preserve">Guna </w:t>
      </w:r>
      <w:r w:rsidRPr="00997B1D">
        <w:rPr>
          <w:szCs w:val="24"/>
          <w:lang w:val="en-US"/>
        </w:rPr>
        <w:t xml:space="preserve">merupakan akhlak yang harus dimiliki oleh suami yaitu giat bekerja untuk menafkahi keluarga. Sedangkan </w:t>
      </w:r>
      <w:r w:rsidRPr="00997B1D">
        <w:rPr>
          <w:i/>
          <w:szCs w:val="24"/>
          <w:lang w:val="en-US"/>
        </w:rPr>
        <w:t>Titi, Surti</w:t>
      </w:r>
      <w:r w:rsidRPr="00997B1D">
        <w:rPr>
          <w:szCs w:val="24"/>
          <w:lang w:val="en-US"/>
        </w:rPr>
        <w:t xml:space="preserve"> dan </w:t>
      </w:r>
      <w:r w:rsidRPr="00997B1D">
        <w:rPr>
          <w:i/>
          <w:szCs w:val="24"/>
          <w:lang w:val="en-US"/>
        </w:rPr>
        <w:t>Piranti</w:t>
      </w:r>
      <w:r w:rsidRPr="00997B1D">
        <w:rPr>
          <w:szCs w:val="24"/>
          <w:lang w:val="en-US"/>
        </w:rPr>
        <w:t xml:space="preserve"> merupakan akhlak yang harus dimiliki oleh perempuan dalam berumah tangga.</w:t>
      </w:r>
    </w:p>
    <w:p w:rsidR="00997B1D" w:rsidRPr="00997B1D" w:rsidRDefault="00997B1D" w:rsidP="00997B1D">
      <w:pPr>
        <w:pStyle w:val="MateriArtikel"/>
        <w:numPr>
          <w:ilvl w:val="0"/>
          <w:numId w:val="10"/>
        </w:numPr>
        <w:rPr>
          <w:i/>
          <w:szCs w:val="24"/>
          <w:lang w:val="en-US"/>
        </w:rPr>
      </w:pPr>
      <w:r w:rsidRPr="00997B1D">
        <w:rPr>
          <w:i/>
          <w:szCs w:val="24"/>
          <w:lang w:val="en-US"/>
        </w:rPr>
        <w:t>Titi</w:t>
      </w:r>
    </w:p>
    <w:p w:rsidR="00997B1D" w:rsidRPr="00997B1D" w:rsidRDefault="00997B1D" w:rsidP="00997B1D">
      <w:pPr>
        <w:pStyle w:val="MateriArtikel"/>
        <w:rPr>
          <w:szCs w:val="24"/>
          <w:lang w:val="en-US"/>
        </w:rPr>
      </w:pPr>
      <w:r w:rsidRPr="00997B1D">
        <w:rPr>
          <w:szCs w:val="24"/>
          <w:lang w:val="en-US"/>
        </w:rPr>
        <w:t xml:space="preserve">Titi dalam serat </w:t>
      </w:r>
      <w:r w:rsidR="00E6333F" w:rsidRPr="00E6333F">
        <w:rPr>
          <w:i/>
          <w:szCs w:val="24"/>
          <w:lang w:val="en-US"/>
        </w:rPr>
        <w:t>KKQ</w:t>
      </w:r>
      <w:r w:rsidRPr="00997B1D">
        <w:rPr>
          <w:szCs w:val="24"/>
          <w:lang w:val="en-US"/>
        </w:rPr>
        <w:t xml:space="preserve"> mengandung nilai akhlak sebagai perempuan harus menjaga rahasia, kemudia akhlak kedua yaitu apabila suami sedang menerima tamu maka sebagai istri harus dapat bertutur yang baik dan memberikan suguhan hidangan, namun bila tidak bisa maka berbicaralah yang baik.</w:t>
      </w:r>
    </w:p>
    <w:p w:rsidR="00997B1D" w:rsidRPr="00997B1D" w:rsidRDefault="00997B1D" w:rsidP="00997B1D">
      <w:pPr>
        <w:pStyle w:val="MateriArtikel"/>
        <w:numPr>
          <w:ilvl w:val="0"/>
          <w:numId w:val="10"/>
        </w:numPr>
        <w:rPr>
          <w:i/>
          <w:szCs w:val="24"/>
          <w:lang w:val="en-US"/>
        </w:rPr>
      </w:pPr>
      <w:r w:rsidRPr="00997B1D">
        <w:rPr>
          <w:i/>
          <w:szCs w:val="24"/>
          <w:lang w:val="en-US"/>
        </w:rPr>
        <w:t xml:space="preserve">Surti </w:t>
      </w:r>
    </w:p>
    <w:p w:rsidR="00997B1D" w:rsidRPr="00997B1D" w:rsidRDefault="00997B1D" w:rsidP="00997B1D">
      <w:pPr>
        <w:pStyle w:val="MateriArtikel"/>
        <w:rPr>
          <w:szCs w:val="24"/>
          <w:lang w:val="en-US"/>
        </w:rPr>
      </w:pPr>
      <w:r w:rsidRPr="00997B1D">
        <w:rPr>
          <w:szCs w:val="24"/>
          <w:lang w:val="en-US"/>
        </w:rPr>
        <w:t xml:space="preserve">Sedangkan Surti dalam serat </w:t>
      </w:r>
      <w:r w:rsidR="00E6333F" w:rsidRPr="00E6333F">
        <w:rPr>
          <w:i/>
          <w:szCs w:val="24"/>
          <w:lang w:val="en-US"/>
        </w:rPr>
        <w:t>KKQ</w:t>
      </w:r>
      <w:r w:rsidRPr="00997B1D">
        <w:rPr>
          <w:szCs w:val="24"/>
          <w:lang w:val="en-US"/>
        </w:rPr>
        <w:t xml:space="preserve"> mengandung nilai akhlak sebagai perempuan harus tahu kesenangan suami, ketika suaminya marah maka perempuan dilarang pergi </w:t>
      </w:r>
      <w:r w:rsidRPr="00997B1D">
        <w:rPr>
          <w:szCs w:val="24"/>
          <w:lang w:val="en-US"/>
        </w:rPr>
        <w:lastRenderedPageBreak/>
        <w:t>(tidak mendengarkan suami) dan jangan berkata yang menyakitkan segeralah layani, dan apabila menyediakan makanan maka perempuan juga harus menyuguhkan wajah senyum untuk menentramkan hati suami.</w:t>
      </w:r>
    </w:p>
    <w:p w:rsidR="00997B1D" w:rsidRPr="00997B1D" w:rsidRDefault="00997B1D" w:rsidP="00997B1D">
      <w:pPr>
        <w:pStyle w:val="MateriArtikel"/>
        <w:numPr>
          <w:ilvl w:val="0"/>
          <w:numId w:val="10"/>
        </w:numPr>
        <w:rPr>
          <w:i/>
          <w:szCs w:val="24"/>
          <w:lang w:val="en-US"/>
        </w:rPr>
      </w:pPr>
      <w:r w:rsidRPr="00997B1D">
        <w:rPr>
          <w:i/>
          <w:szCs w:val="24"/>
          <w:lang w:val="en-US"/>
        </w:rPr>
        <w:t>Piranti</w:t>
      </w:r>
    </w:p>
    <w:p w:rsidR="00997B1D" w:rsidRPr="00997B1D" w:rsidRDefault="00997B1D" w:rsidP="00997B1D">
      <w:pPr>
        <w:pStyle w:val="MateriArtikel"/>
        <w:rPr>
          <w:szCs w:val="24"/>
          <w:lang w:val="en-US"/>
        </w:rPr>
      </w:pPr>
      <w:r w:rsidRPr="00997B1D">
        <w:rPr>
          <w:szCs w:val="24"/>
          <w:lang w:val="en-US"/>
        </w:rPr>
        <w:t xml:space="preserve">Piranti sendiri merupakan golongan akhlak perempuan terhadap suami berupa akhlak untuk menurut kehendak suami yang digambarkan apabila suami memilih merah maka istri harus juga memilih merah, jika putih ikutlah putih, jangan sampai bertengkar. Maksudnya adalah sebagai istri akhlak yang dapat diterapkan dalam berumah tangga adalah mengikuti segala keputusan suami hal ini merupakan wujud pengorbanan istri demi menjaga keharmonisan keluarga agar suami istri tidak saling bertengkar. Hal ini seperti dalam peribahasa Jawa yang sudah sering didengar yaitu </w:t>
      </w:r>
      <w:proofErr w:type="gramStart"/>
      <w:r w:rsidRPr="00997B1D">
        <w:rPr>
          <w:i/>
          <w:szCs w:val="24"/>
          <w:lang w:val="en-US"/>
        </w:rPr>
        <w:t>wong</w:t>
      </w:r>
      <w:proofErr w:type="gramEnd"/>
      <w:r w:rsidRPr="00997B1D">
        <w:rPr>
          <w:i/>
          <w:szCs w:val="24"/>
          <w:lang w:val="en-US"/>
        </w:rPr>
        <w:t xml:space="preserve"> wadon iku swarga nunut neraka katut</w:t>
      </w:r>
      <w:r w:rsidRPr="00997B1D">
        <w:rPr>
          <w:szCs w:val="24"/>
          <w:lang w:val="en-US"/>
        </w:rPr>
        <w:t>, yang menunjukkan bahwa perempuan itu berada dalam posisi yang harus ikut dengan segala keputusan suami.</w:t>
      </w:r>
    </w:p>
    <w:p w:rsidR="00997B1D" w:rsidRPr="00997B1D" w:rsidRDefault="00997B1D" w:rsidP="00997B1D">
      <w:pPr>
        <w:pStyle w:val="MateriArtikel"/>
        <w:rPr>
          <w:szCs w:val="24"/>
          <w:lang w:val="en-US"/>
        </w:rPr>
      </w:pPr>
      <w:r w:rsidRPr="00997B1D">
        <w:rPr>
          <w:szCs w:val="24"/>
          <w:lang w:val="en-US"/>
        </w:rPr>
        <w:t xml:space="preserve">Poin-poin bentuk akhlak istri dalam berumah tangga yang dalam serat </w:t>
      </w:r>
      <w:r w:rsidR="00E6333F" w:rsidRPr="00E6333F">
        <w:rPr>
          <w:i/>
          <w:szCs w:val="24"/>
          <w:lang w:val="en-US"/>
        </w:rPr>
        <w:t>KKQ</w:t>
      </w:r>
      <w:r w:rsidRPr="00997B1D">
        <w:rPr>
          <w:szCs w:val="24"/>
          <w:lang w:val="en-US"/>
        </w:rPr>
        <w:t xml:space="preserve"> dikelompokkan menjadi tiga kelompok </w:t>
      </w:r>
      <w:r>
        <w:rPr>
          <w:szCs w:val="24"/>
          <w:lang w:val="en-US"/>
        </w:rPr>
        <w:t>di atas</w:t>
      </w:r>
      <w:r w:rsidRPr="00997B1D">
        <w:rPr>
          <w:szCs w:val="24"/>
          <w:lang w:val="en-US"/>
        </w:rPr>
        <w:t xml:space="preserve"> yaitu Titi, Surti dan Piranti, penjelasan lebih lengkapnya dijelaskna secara terpisah yang tersebar dalam beberapa pupuh di dalam serat </w:t>
      </w:r>
      <w:r w:rsidR="00E6333F" w:rsidRPr="00E6333F">
        <w:rPr>
          <w:i/>
          <w:szCs w:val="24"/>
          <w:lang w:val="en-US"/>
        </w:rPr>
        <w:t>KKQ</w:t>
      </w:r>
      <w:r w:rsidRPr="00997B1D">
        <w:rPr>
          <w:szCs w:val="24"/>
          <w:lang w:val="en-US"/>
        </w:rPr>
        <w:t xml:space="preserve">. </w:t>
      </w:r>
    </w:p>
    <w:p w:rsidR="00997B1D" w:rsidRPr="00997B1D" w:rsidRDefault="00997B1D" w:rsidP="00997B1D">
      <w:pPr>
        <w:pStyle w:val="MateriArtikel"/>
        <w:numPr>
          <w:ilvl w:val="0"/>
          <w:numId w:val="13"/>
        </w:numPr>
        <w:rPr>
          <w:b/>
          <w:szCs w:val="24"/>
          <w:lang w:val="en-US"/>
        </w:rPr>
      </w:pPr>
      <w:r w:rsidRPr="00997B1D">
        <w:rPr>
          <w:b/>
          <w:szCs w:val="24"/>
          <w:lang w:val="en-US"/>
        </w:rPr>
        <w:t xml:space="preserve">Hormat Kepada Suami  </w:t>
      </w:r>
    </w:p>
    <w:p w:rsidR="00997B1D" w:rsidRPr="00997B1D" w:rsidRDefault="00997B1D" w:rsidP="00997B1D">
      <w:pPr>
        <w:pStyle w:val="MateriArtikel"/>
        <w:rPr>
          <w:szCs w:val="24"/>
          <w:lang w:val="en-US"/>
        </w:rPr>
      </w:pPr>
      <w:r w:rsidRPr="00997B1D">
        <w:rPr>
          <w:szCs w:val="24"/>
          <w:lang w:val="en-US"/>
        </w:rPr>
        <w:t xml:space="preserve">Perempuan Jawa memegang prinsip hormat dalam hubungan baik dengan suami maupun dengan orang lain. Prinsip hormat didasari pendapat bahwa semua hubungan dalam masyarakat teratur secara hierarkhis, bahwa keteraturan itu bernilai pada dirinya sendiri dan oleh karena itu orang wajib untuk mempertahankan dan membawa diri sesuai dengannya (Suseno, 1991:61). Sikap hormat ditujukan kepada suami, karena suami dianggap sebagai kepala rumah tangga yang bertanggung jawab sepenuhnya terhadap kehidupan istri. Hal ini ditunjukkan oleh pepatah Jawa yang memperlihatkan posisi perempuan Jawa dalam hubungan pernikahan yaitu </w:t>
      </w:r>
      <w:r w:rsidRPr="00997B1D">
        <w:rPr>
          <w:i/>
          <w:szCs w:val="24"/>
          <w:lang w:val="en-US"/>
        </w:rPr>
        <w:t>Suwargo nunut neraka katut</w:t>
      </w:r>
      <w:r w:rsidRPr="00997B1D">
        <w:rPr>
          <w:szCs w:val="24"/>
          <w:lang w:val="en-US"/>
        </w:rPr>
        <w:t xml:space="preserve">. Ungkapan Jawa ini ditujukan pada kaum perempuan yang sudah bersuami, yang dapat diartikan apabila sang suami mempunyai kedudukan atau memperoleh sesuatu prestasi maka, isterinya </w:t>
      </w:r>
      <w:proofErr w:type="gramStart"/>
      <w:r w:rsidRPr="00997B1D">
        <w:rPr>
          <w:szCs w:val="24"/>
          <w:lang w:val="en-US"/>
        </w:rPr>
        <w:t>akan</w:t>
      </w:r>
      <w:proofErr w:type="gramEnd"/>
      <w:r w:rsidRPr="00997B1D">
        <w:rPr>
          <w:szCs w:val="24"/>
          <w:lang w:val="en-US"/>
        </w:rPr>
        <w:t xml:space="preserve"> ikut terbawa. Dalam serat </w:t>
      </w:r>
      <w:r w:rsidR="00E6333F" w:rsidRPr="00E6333F">
        <w:rPr>
          <w:i/>
          <w:szCs w:val="24"/>
          <w:lang w:val="en-US"/>
        </w:rPr>
        <w:t>Kitab Kalam Qodrat</w:t>
      </w:r>
      <w:r w:rsidRPr="00997B1D">
        <w:rPr>
          <w:szCs w:val="24"/>
          <w:lang w:val="en-US"/>
        </w:rPr>
        <w:t xml:space="preserve"> sendiri nilai etika berupa kewajiban istri menghormati suami yang tertuang pada Pupuh VII Asmaradana, bait ke-4 sebagai berikut:</w:t>
      </w:r>
    </w:p>
    <w:p w:rsidR="00997B1D" w:rsidRPr="00997B1D" w:rsidRDefault="00997B1D" w:rsidP="00411314">
      <w:pPr>
        <w:pStyle w:val="MateriArtikel"/>
        <w:spacing w:line="240" w:lineRule="auto"/>
        <w:ind w:left="567" w:right="509" w:firstLine="0"/>
        <w:rPr>
          <w:i/>
          <w:szCs w:val="24"/>
          <w:lang w:val="en-US"/>
        </w:rPr>
      </w:pPr>
      <w:r w:rsidRPr="00997B1D">
        <w:rPr>
          <w:i/>
          <w:szCs w:val="24"/>
          <w:lang w:val="en-US"/>
        </w:rPr>
        <w:lastRenderedPageBreak/>
        <w:t xml:space="preserve">Upamane </w:t>
      </w:r>
      <w:proofErr w:type="gramStart"/>
      <w:r w:rsidRPr="00997B1D">
        <w:rPr>
          <w:i/>
          <w:szCs w:val="24"/>
          <w:lang w:val="en-US"/>
        </w:rPr>
        <w:t>wong</w:t>
      </w:r>
      <w:proofErr w:type="gramEnd"/>
      <w:r w:rsidRPr="00997B1D">
        <w:rPr>
          <w:i/>
          <w:szCs w:val="24"/>
          <w:lang w:val="en-US"/>
        </w:rPr>
        <w:t xml:space="preserve"> alaki/ Wong wadon gampang binuwang/ Cowek gopel upamane/ Yen ala gampang binuwang/ Mila den bukti sira</w:t>
      </w:r>
      <w:r w:rsidR="00120783">
        <w:rPr>
          <w:rStyle w:val="FootnoteReference"/>
          <w:i/>
          <w:szCs w:val="24"/>
          <w:lang w:val="en-US"/>
        </w:rPr>
        <w:footnoteReference w:id="23"/>
      </w:r>
      <w:r w:rsidRPr="00997B1D">
        <w:rPr>
          <w:i/>
          <w:szCs w:val="24"/>
          <w:lang w:val="en-US"/>
        </w:rPr>
        <w:t>/ Anuta karsane kakung/ Laki minongka panutan</w:t>
      </w:r>
      <w:r w:rsidR="0071569B">
        <w:rPr>
          <w:rStyle w:val="FootnoteReference"/>
          <w:i/>
          <w:szCs w:val="24"/>
          <w:lang w:val="en-US"/>
        </w:rPr>
        <w:footnoteReference w:id="24"/>
      </w:r>
      <w:r w:rsidRPr="00997B1D">
        <w:rPr>
          <w:i/>
          <w:szCs w:val="24"/>
          <w:lang w:val="en-US"/>
        </w:rPr>
        <w:t>//</w:t>
      </w:r>
      <w:r w:rsidR="00411314" w:rsidRPr="00411314">
        <w:rPr>
          <w:szCs w:val="24"/>
          <w:lang w:val="en-US"/>
        </w:rPr>
        <w:t xml:space="preserve"> </w:t>
      </w:r>
      <w:r w:rsidR="00411314" w:rsidRPr="00411314">
        <w:rPr>
          <w:b/>
          <w:szCs w:val="24"/>
          <w:lang w:val="en-US"/>
        </w:rPr>
        <w:t xml:space="preserve">Pupuh VII Asmaradana, bait ke-4 </w:t>
      </w:r>
      <w:r w:rsidR="00411314" w:rsidRPr="00997B1D">
        <w:rPr>
          <w:szCs w:val="24"/>
          <w:lang w:val="en-US"/>
        </w:rPr>
        <w:t>(Sulistyaningsih, 2016:238)</w:t>
      </w:r>
    </w:p>
    <w:p w:rsidR="00997B1D" w:rsidRPr="00997B1D" w:rsidRDefault="00997B1D" w:rsidP="00411314">
      <w:pPr>
        <w:pStyle w:val="MateriArtikel"/>
        <w:spacing w:line="240" w:lineRule="auto"/>
        <w:ind w:left="567" w:right="509" w:firstLine="0"/>
        <w:rPr>
          <w:b/>
          <w:szCs w:val="24"/>
          <w:lang w:val="en-US"/>
        </w:rPr>
      </w:pPr>
      <w:r w:rsidRPr="00997B1D">
        <w:rPr>
          <w:b/>
          <w:szCs w:val="24"/>
          <w:lang w:val="en-US"/>
        </w:rPr>
        <w:t>Terjemahan:</w:t>
      </w:r>
    </w:p>
    <w:p w:rsidR="00997B1D" w:rsidRPr="00997B1D" w:rsidRDefault="00997B1D" w:rsidP="00411314">
      <w:pPr>
        <w:pStyle w:val="MateriArtikel"/>
        <w:spacing w:line="240" w:lineRule="auto"/>
        <w:ind w:left="567" w:right="509" w:firstLine="0"/>
        <w:rPr>
          <w:szCs w:val="24"/>
          <w:lang w:val="en-US"/>
        </w:rPr>
      </w:pPr>
      <w:r w:rsidRPr="00997B1D">
        <w:rPr>
          <w:szCs w:val="24"/>
          <w:lang w:val="en-US"/>
        </w:rPr>
        <w:t xml:space="preserve">Misalnya orang menikah, orang perempuan mudah dibuang, </w:t>
      </w:r>
      <w:r w:rsidR="00120783">
        <w:rPr>
          <w:szCs w:val="24"/>
          <w:lang w:val="en-US"/>
        </w:rPr>
        <w:t xml:space="preserve">ibaratnya </w:t>
      </w:r>
      <w:r w:rsidRPr="00997B1D">
        <w:rPr>
          <w:szCs w:val="24"/>
          <w:lang w:val="en-US"/>
        </w:rPr>
        <w:t xml:space="preserve">cobek </w:t>
      </w:r>
      <w:r w:rsidR="00120783">
        <w:rPr>
          <w:szCs w:val="24"/>
          <w:lang w:val="en-US"/>
        </w:rPr>
        <w:t xml:space="preserve">retak, kalau jelek mudah dibuang, </w:t>
      </w:r>
      <w:r w:rsidRPr="00997B1D">
        <w:rPr>
          <w:szCs w:val="24"/>
          <w:lang w:val="en-US"/>
        </w:rPr>
        <w:t xml:space="preserve">Maka </w:t>
      </w:r>
      <w:r w:rsidR="00EA2F79">
        <w:rPr>
          <w:szCs w:val="24"/>
          <w:lang w:val="en-US"/>
        </w:rPr>
        <w:t>berbaktilah</w:t>
      </w:r>
      <w:r w:rsidRPr="00997B1D">
        <w:rPr>
          <w:szCs w:val="24"/>
          <w:lang w:val="en-US"/>
        </w:rPr>
        <w:t xml:space="preserve"> kamu, turuti keinginan suami</w:t>
      </w:r>
      <w:r w:rsidR="00EA2F79">
        <w:rPr>
          <w:szCs w:val="24"/>
          <w:lang w:val="en-US"/>
        </w:rPr>
        <w:t>,</w:t>
      </w:r>
      <w:r w:rsidRPr="00997B1D">
        <w:rPr>
          <w:szCs w:val="24"/>
          <w:lang w:val="en-US"/>
        </w:rPr>
        <w:t xml:space="preserve"> laki-laki menjadi panutan.</w:t>
      </w:r>
    </w:p>
    <w:p w:rsidR="00D87F0F" w:rsidRDefault="00D87F0F" w:rsidP="00997B1D">
      <w:pPr>
        <w:pStyle w:val="MateriArtikel"/>
        <w:rPr>
          <w:szCs w:val="24"/>
          <w:lang w:val="en-US"/>
        </w:rPr>
      </w:pPr>
    </w:p>
    <w:p w:rsidR="00997B1D" w:rsidRPr="00997B1D" w:rsidRDefault="00997B1D" w:rsidP="00997B1D">
      <w:pPr>
        <w:pStyle w:val="MateriArtikel"/>
        <w:rPr>
          <w:szCs w:val="24"/>
          <w:lang w:val="en-US"/>
        </w:rPr>
      </w:pPr>
      <w:r w:rsidRPr="00997B1D">
        <w:rPr>
          <w:szCs w:val="24"/>
          <w:lang w:val="en-US"/>
        </w:rPr>
        <w:t xml:space="preserve">Seperti yang telah diungkapkan pada pupuh VII asmaradana bait ke-4 di atas, bahwa perempuan memiliki kewajiban untuk menghormati suaminya. Diibaratkan perempuan itu seperti cobek yang jika jika sudah </w:t>
      </w:r>
      <w:r w:rsidRPr="00997B1D">
        <w:rPr>
          <w:i/>
          <w:szCs w:val="24"/>
          <w:lang w:val="en-US"/>
        </w:rPr>
        <w:t>gopel</w:t>
      </w:r>
      <w:r w:rsidRPr="00997B1D">
        <w:rPr>
          <w:szCs w:val="24"/>
          <w:lang w:val="en-US"/>
        </w:rPr>
        <w:t xml:space="preserve"> atau ada bagian yang pecah dan jelek maka mudah dibuang. Dalam artian bahwa lelaki memiliki hak untuk menalak atau menceraikan istrinya dalam beberapa kondisi, salah satunya seperti yang dijelaskan dalam buku </w:t>
      </w:r>
      <w:r w:rsidRPr="00997B1D">
        <w:rPr>
          <w:i/>
          <w:szCs w:val="24"/>
          <w:lang w:val="en-US"/>
        </w:rPr>
        <w:t>Fikih Sunnah Perempuan</w:t>
      </w:r>
      <w:r w:rsidRPr="00997B1D">
        <w:rPr>
          <w:szCs w:val="24"/>
          <w:lang w:val="en-US"/>
        </w:rPr>
        <w:t xml:space="preserve"> adalah jika istri memiliki perangai yang buruk, kasar tingkah lakunya, atau tidak dapat diharapkan menjadi partner yang ideal untuk mencapai tujuan-tujuan pernikahan (Kamal, 2007:236). Sehingga sebagai perempuan sholihah diwajibkan untuk menghormati suami guna menjaga keharmonisan keluarga. </w:t>
      </w:r>
    </w:p>
    <w:p w:rsidR="00997B1D" w:rsidRPr="00997B1D" w:rsidRDefault="00997B1D" w:rsidP="00997B1D">
      <w:pPr>
        <w:pStyle w:val="MateriArtikel"/>
        <w:rPr>
          <w:szCs w:val="24"/>
          <w:lang w:val="en-US"/>
        </w:rPr>
      </w:pPr>
      <w:r w:rsidRPr="00997B1D">
        <w:rPr>
          <w:szCs w:val="24"/>
          <w:lang w:val="en-US"/>
        </w:rPr>
        <w:t xml:space="preserve">Bentuk sikap hormat istri terhadap suami dapat beraneka ragam wujudnya salah satunya seperti yang dicontohkan dalam nasihat jawa yang sudah sangat umum yaitu </w:t>
      </w:r>
      <w:r w:rsidRPr="00997B1D">
        <w:rPr>
          <w:i/>
          <w:szCs w:val="24"/>
          <w:lang w:val="en-US"/>
        </w:rPr>
        <w:t xml:space="preserve">aja miyak ing wewadine </w:t>
      </w:r>
      <w:proofErr w:type="gramStart"/>
      <w:r w:rsidRPr="00997B1D">
        <w:rPr>
          <w:i/>
          <w:szCs w:val="24"/>
          <w:lang w:val="en-US"/>
        </w:rPr>
        <w:t>wong</w:t>
      </w:r>
      <w:proofErr w:type="gramEnd"/>
      <w:r w:rsidRPr="00997B1D">
        <w:rPr>
          <w:i/>
          <w:szCs w:val="24"/>
          <w:lang w:val="en-US"/>
        </w:rPr>
        <w:t xml:space="preserve"> kakung </w:t>
      </w:r>
      <w:r w:rsidRPr="00997B1D">
        <w:rPr>
          <w:szCs w:val="24"/>
          <w:lang w:val="en-US"/>
        </w:rPr>
        <w:t xml:space="preserve">yang artinya sebagai perempuan tidak diperkenankan membuka rahasia dan aib suami. Sebagaimana yang dijelaskan dalam </w:t>
      </w:r>
      <w:r w:rsidR="00E6333F" w:rsidRPr="00E6333F">
        <w:rPr>
          <w:i/>
          <w:szCs w:val="24"/>
          <w:lang w:val="en-US"/>
        </w:rPr>
        <w:t>Kitab Kalam Qodrat</w:t>
      </w:r>
      <w:r w:rsidRPr="00997B1D">
        <w:rPr>
          <w:szCs w:val="24"/>
          <w:lang w:val="en-US"/>
        </w:rPr>
        <w:t xml:space="preserve"> pupuh</w:t>
      </w:r>
      <w:r w:rsidR="00CB089E">
        <w:rPr>
          <w:szCs w:val="24"/>
          <w:lang w:val="en-US"/>
        </w:rPr>
        <w:t xml:space="preserve"> VII Asmaradana bait ke-6 </w:t>
      </w:r>
      <w:r w:rsidRPr="00997B1D">
        <w:rPr>
          <w:szCs w:val="24"/>
          <w:lang w:val="en-US"/>
        </w:rPr>
        <w:t>sebagai berikut:</w:t>
      </w:r>
    </w:p>
    <w:p w:rsidR="00997B1D" w:rsidRPr="00997B1D" w:rsidRDefault="00997B1D" w:rsidP="00411314">
      <w:pPr>
        <w:pStyle w:val="MateriArtikel"/>
        <w:spacing w:line="240" w:lineRule="auto"/>
        <w:ind w:left="567" w:firstLine="0"/>
        <w:rPr>
          <w:i/>
          <w:szCs w:val="24"/>
          <w:lang w:val="en-US"/>
        </w:rPr>
      </w:pPr>
      <w:r w:rsidRPr="00997B1D">
        <w:rPr>
          <w:i/>
          <w:szCs w:val="24"/>
          <w:lang w:val="en-US"/>
        </w:rPr>
        <w:t xml:space="preserve">6. Aja kaya </w:t>
      </w:r>
      <w:proofErr w:type="gramStart"/>
      <w:r w:rsidRPr="00997B1D">
        <w:rPr>
          <w:i/>
          <w:szCs w:val="24"/>
          <w:lang w:val="en-US"/>
        </w:rPr>
        <w:t>wong</w:t>
      </w:r>
      <w:proofErr w:type="gramEnd"/>
      <w:r w:rsidRPr="00997B1D">
        <w:rPr>
          <w:i/>
          <w:szCs w:val="24"/>
          <w:lang w:val="en-US"/>
        </w:rPr>
        <w:t xml:space="preserve"> sak iki/ Alaki pan pepulasan/ Alaki pan kaya kebo/ Meksih den aku kerama</w:t>
      </w:r>
      <w:r w:rsidR="00DF1E36">
        <w:rPr>
          <w:rStyle w:val="FootnoteReference"/>
          <w:i/>
          <w:szCs w:val="24"/>
          <w:lang w:val="en-US"/>
        </w:rPr>
        <w:footnoteReference w:id="25"/>
      </w:r>
      <w:r w:rsidRPr="00997B1D">
        <w:rPr>
          <w:i/>
          <w:szCs w:val="24"/>
          <w:lang w:val="en-US"/>
        </w:rPr>
        <w:t>/ Angulari tandhing liyan</w:t>
      </w:r>
      <w:r w:rsidR="00DF1E36">
        <w:rPr>
          <w:rStyle w:val="FootnoteReference"/>
          <w:i/>
          <w:szCs w:val="24"/>
          <w:lang w:val="en-US"/>
        </w:rPr>
        <w:footnoteReference w:id="26"/>
      </w:r>
      <w:r w:rsidRPr="00997B1D">
        <w:rPr>
          <w:i/>
          <w:szCs w:val="24"/>
          <w:lang w:val="en-US"/>
        </w:rPr>
        <w:t>/ Ngerasani alane kakung</w:t>
      </w:r>
      <w:r w:rsidR="00E52E80">
        <w:rPr>
          <w:rStyle w:val="FootnoteReference"/>
          <w:i/>
          <w:szCs w:val="24"/>
          <w:lang w:val="en-US"/>
        </w:rPr>
        <w:footnoteReference w:id="27"/>
      </w:r>
      <w:r w:rsidRPr="00997B1D">
        <w:rPr>
          <w:i/>
          <w:szCs w:val="24"/>
          <w:lang w:val="en-US"/>
        </w:rPr>
        <w:t>/ Ladak juweh calak lancing</w:t>
      </w:r>
      <w:r w:rsidR="00E52E80">
        <w:rPr>
          <w:rStyle w:val="FootnoteReference"/>
          <w:i/>
          <w:szCs w:val="24"/>
          <w:lang w:val="en-US"/>
        </w:rPr>
        <w:footnoteReference w:id="28"/>
      </w:r>
      <w:r w:rsidRPr="00997B1D">
        <w:rPr>
          <w:i/>
          <w:szCs w:val="24"/>
          <w:lang w:val="en-US"/>
        </w:rPr>
        <w:t>//</w:t>
      </w:r>
      <w:r w:rsidR="00CB089E" w:rsidRPr="00CB089E">
        <w:rPr>
          <w:szCs w:val="24"/>
          <w:lang w:val="en-US"/>
        </w:rPr>
        <w:t xml:space="preserve"> </w:t>
      </w:r>
      <w:r w:rsidR="00CB089E" w:rsidRPr="00CB089E">
        <w:rPr>
          <w:b/>
          <w:szCs w:val="24"/>
          <w:lang w:val="en-US"/>
        </w:rPr>
        <w:t>VII Asmaradana bait ke-6 dan 7</w:t>
      </w:r>
      <w:r w:rsidR="00CB089E">
        <w:rPr>
          <w:szCs w:val="24"/>
          <w:lang w:val="en-US"/>
        </w:rPr>
        <w:t xml:space="preserve"> </w:t>
      </w:r>
      <w:r w:rsidR="00CB089E" w:rsidRPr="00997B1D">
        <w:rPr>
          <w:szCs w:val="24"/>
          <w:lang w:val="en-US"/>
        </w:rPr>
        <w:t>(Sulistyaningsih, 2016:239)</w:t>
      </w:r>
      <w:r w:rsidR="00CB089E">
        <w:rPr>
          <w:szCs w:val="24"/>
          <w:lang w:val="en-US"/>
        </w:rPr>
        <w:t>.</w:t>
      </w:r>
    </w:p>
    <w:p w:rsidR="00997B1D" w:rsidRPr="00997B1D" w:rsidRDefault="00997B1D" w:rsidP="00411314">
      <w:pPr>
        <w:pStyle w:val="MateriArtikel"/>
        <w:spacing w:line="240" w:lineRule="auto"/>
        <w:ind w:left="567" w:firstLine="0"/>
        <w:rPr>
          <w:b/>
          <w:szCs w:val="24"/>
          <w:lang w:val="en-US"/>
        </w:rPr>
      </w:pPr>
      <w:r w:rsidRPr="00997B1D">
        <w:rPr>
          <w:b/>
          <w:szCs w:val="24"/>
          <w:lang w:val="en-US"/>
        </w:rPr>
        <w:t>Terjemah:</w:t>
      </w:r>
    </w:p>
    <w:p w:rsidR="00997B1D" w:rsidRPr="00997B1D" w:rsidRDefault="00997B1D" w:rsidP="00411314">
      <w:pPr>
        <w:pStyle w:val="MateriArtikel"/>
        <w:spacing w:line="240" w:lineRule="auto"/>
        <w:ind w:left="567" w:firstLine="0"/>
        <w:rPr>
          <w:szCs w:val="24"/>
          <w:lang w:val="en-US"/>
        </w:rPr>
      </w:pPr>
      <w:r w:rsidRPr="00997B1D">
        <w:rPr>
          <w:szCs w:val="24"/>
          <w:lang w:val="en-US"/>
        </w:rPr>
        <w:t>6. Jangan seperti orang sekarang. Menikah sebagai hiasan, menikah seperti binatang, mengaku</w:t>
      </w:r>
      <w:r w:rsidR="00EA2F79">
        <w:rPr>
          <w:szCs w:val="24"/>
          <w:lang w:val="en-US"/>
        </w:rPr>
        <w:t xml:space="preserve"> masih menghormati,</w:t>
      </w:r>
      <w:r w:rsidRPr="00997B1D">
        <w:rPr>
          <w:szCs w:val="24"/>
          <w:lang w:val="en-US"/>
        </w:rPr>
        <w:t xml:space="preserve"> membandingkan dengan yang lain,</w:t>
      </w:r>
      <w:r w:rsidR="00EA2F79">
        <w:rPr>
          <w:szCs w:val="24"/>
          <w:lang w:val="en-US"/>
        </w:rPr>
        <w:t xml:space="preserve"> membicarakan kejelekan suami</w:t>
      </w:r>
      <w:r w:rsidRPr="00997B1D">
        <w:rPr>
          <w:szCs w:val="24"/>
          <w:lang w:val="en-US"/>
        </w:rPr>
        <w:t xml:space="preserve">, </w:t>
      </w:r>
      <w:r w:rsidR="00EA2F79">
        <w:rPr>
          <w:szCs w:val="24"/>
          <w:lang w:val="en-US"/>
        </w:rPr>
        <w:t>angkuh banyak bicara</w:t>
      </w:r>
      <w:r w:rsidRPr="00997B1D">
        <w:rPr>
          <w:szCs w:val="24"/>
          <w:lang w:val="en-US"/>
        </w:rPr>
        <w:t xml:space="preserve"> </w:t>
      </w:r>
      <w:r w:rsidR="00EA2F79">
        <w:rPr>
          <w:szCs w:val="24"/>
          <w:lang w:val="en-US"/>
        </w:rPr>
        <w:t>lancing dalam berbicara dan berperilaku</w:t>
      </w:r>
      <w:r w:rsidRPr="00997B1D">
        <w:rPr>
          <w:szCs w:val="24"/>
          <w:lang w:val="en-US"/>
        </w:rPr>
        <w:t xml:space="preserve">. </w:t>
      </w:r>
    </w:p>
    <w:p w:rsidR="00CB089E" w:rsidRDefault="00CB089E" w:rsidP="00997B1D">
      <w:pPr>
        <w:pStyle w:val="MateriArtikel"/>
        <w:rPr>
          <w:szCs w:val="24"/>
          <w:lang w:val="en-US"/>
        </w:rPr>
      </w:pPr>
    </w:p>
    <w:p w:rsidR="00997B1D" w:rsidRPr="00997B1D" w:rsidRDefault="00D726C8" w:rsidP="00997B1D">
      <w:pPr>
        <w:pStyle w:val="MateriArtikel"/>
        <w:rPr>
          <w:szCs w:val="24"/>
          <w:lang w:val="en-US"/>
        </w:rPr>
      </w:pPr>
      <w:r>
        <w:rPr>
          <w:szCs w:val="24"/>
          <w:lang w:val="en-US"/>
        </w:rPr>
        <w:lastRenderedPageBreak/>
        <w:t>K</w:t>
      </w:r>
      <w:r w:rsidR="00997B1D" w:rsidRPr="00997B1D">
        <w:rPr>
          <w:szCs w:val="24"/>
          <w:lang w:val="en-US"/>
        </w:rPr>
        <w:t>alimat pertama dalam bait ke-6</w:t>
      </w:r>
      <w:r>
        <w:rPr>
          <w:szCs w:val="24"/>
          <w:lang w:val="en-US"/>
        </w:rPr>
        <w:t xml:space="preserve"> kutipan di atas</w:t>
      </w:r>
      <w:r w:rsidR="00997B1D" w:rsidRPr="00997B1D">
        <w:rPr>
          <w:szCs w:val="24"/>
          <w:lang w:val="en-US"/>
        </w:rPr>
        <w:t xml:space="preserve"> berbunyi “jangan seperti orang sekarang” kata larangan ditulis diawal bait guna menegaskan tentang larangan yang tidak boleh dilanggar oleh perempuan, selain itu kalimat tersebut menunjukkan bahwa moral atau karaketer perempuan sekarang (masa kini) telah mengalami kemunduran sehingga tidak dapat dijadikan tauladan. Sikap-sikap perempuan jaman sekarang yang tidak dapat dijadikan tauladan dijelaskan pada baris selanjutnya yaitu tentang membuka kejelekan suami, dan membanding-bandingkan suami dengan orang lain. Akhlak buruk yang dilarang dalam serat </w:t>
      </w:r>
      <w:r w:rsidR="00E6333F" w:rsidRPr="00E6333F">
        <w:rPr>
          <w:i/>
          <w:szCs w:val="24"/>
          <w:lang w:val="en-US"/>
        </w:rPr>
        <w:t>Kitab Kalam Qodrat</w:t>
      </w:r>
      <w:r w:rsidR="00997B1D" w:rsidRPr="00997B1D">
        <w:rPr>
          <w:szCs w:val="24"/>
          <w:lang w:val="en-US"/>
        </w:rPr>
        <w:t xml:space="preserve"> tersebut tidak hanya relevan dengan etika Jawa saja, namun juga sesuai dengan ketentuan dalam agama Islam seperti dalil Al-Qur’an berikut: </w:t>
      </w:r>
    </w:p>
    <w:p w:rsidR="00997B1D" w:rsidRDefault="00997B1D" w:rsidP="00E948B6">
      <w:pPr>
        <w:pStyle w:val="MateriArtikel"/>
        <w:spacing w:line="240" w:lineRule="auto"/>
        <w:ind w:left="567" w:right="651" w:firstLine="0"/>
        <w:rPr>
          <w:i/>
          <w:szCs w:val="24"/>
          <w:lang w:val="en-US"/>
        </w:rPr>
      </w:pPr>
      <w:proofErr w:type="gramStart"/>
      <w:r w:rsidRPr="00997B1D">
        <w:rPr>
          <w:i/>
          <w:szCs w:val="24"/>
          <w:lang w:val="en-US"/>
        </w:rPr>
        <w:t>“ …</w:t>
      </w:r>
      <w:proofErr w:type="gramEnd"/>
      <w:r w:rsidRPr="00997B1D">
        <w:rPr>
          <w:i/>
          <w:szCs w:val="24"/>
          <w:lang w:val="en-US"/>
        </w:rPr>
        <w:t xml:space="preserve"> mereka istri-istrimu merupakan pakaian bagimu dan kamu merupakan pakaian bagi mereka…” (QS. Al-Baqoroh</w:t>
      </w:r>
      <w:proofErr w:type="gramStart"/>
      <w:r w:rsidRPr="00997B1D">
        <w:rPr>
          <w:i/>
          <w:szCs w:val="24"/>
          <w:lang w:val="en-US"/>
        </w:rPr>
        <w:t>:187</w:t>
      </w:r>
      <w:proofErr w:type="gramEnd"/>
      <w:r w:rsidRPr="00997B1D">
        <w:rPr>
          <w:i/>
          <w:szCs w:val="24"/>
          <w:lang w:val="en-US"/>
        </w:rPr>
        <w:t>)</w:t>
      </w:r>
    </w:p>
    <w:p w:rsidR="00E948B6" w:rsidRPr="00997B1D" w:rsidRDefault="00E948B6" w:rsidP="00E948B6">
      <w:pPr>
        <w:pStyle w:val="MateriArtikel"/>
        <w:spacing w:line="240" w:lineRule="auto"/>
        <w:ind w:left="567" w:right="651" w:firstLine="0"/>
        <w:rPr>
          <w:i/>
          <w:szCs w:val="24"/>
          <w:lang w:val="en-US"/>
        </w:rPr>
      </w:pPr>
    </w:p>
    <w:p w:rsidR="00997B1D" w:rsidRPr="00997B1D" w:rsidRDefault="00997B1D" w:rsidP="00997B1D">
      <w:pPr>
        <w:pStyle w:val="MateriArtikel"/>
        <w:rPr>
          <w:szCs w:val="24"/>
          <w:lang w:val="en-US"/>
        </w:rPr>
      </w:pPr>
      <w:r w:rsidRPr="00997B1D">
        <w:rPr>
          <w:szCs w:val="24"/>
          <w:lang w:val="en-US"/>
        </w:rPr>
        <w:t xml:space="preserve">Ayat </w:t>
      </w:r>
      <w:r>
        <w:rPr>
          <w:szCs w:val="24"/>
          <w:lang w:val="en-US"/>
        </w:rPr>
        <w:t>di atas</w:t>
      </w:r>
      <w:r w:rsidRPr="00997B1D">
        <w:rPr>
          <w:szCs w:val="24"/>
          <w:lang w:val="en-US"/>
        </w:rPr>
        <w:t xml:space="preserve"> menjelaskan tugas atau peranan seorang istri, dimana digambarkan perempuan atau istri merupakan pakaian bagi suami dan begitu sebaliknya. Pakaian memiliki fungsi untuk menutupi aurat sehingga dapat diartikan bahwa perempuan memiliki tugas untuk menutupi aurat atau aib suami, dan begitupun sebaliknya.</w:t>
      </w:r>
    </w:p>
    <w:p w:rsidR="00997B1D" w:rsidRPr="00997B1D" w:rsidRDefault="00997B1D" w:rsidP="00997B1D">
      <w:pPr>
        <w:pStyle w:val="MateriArtikel"/>
        <w:rPr>
          <w:szCs w:val="24"/>
          <w:lang w:val="en-US"/>
        </w:rPr>
      </w:pPr>
      <w:r w:rsidRPr="00997B1D">
        <w:rPr>
          <w:szCs w:val="24"/>
          <w:lang w:val="en-US"/>
        </w:rPr>
        <w:tab/>
        <w:t>Bentuk penghormatan lain istri terhadap suami yang diajarkan dalam serat ini selain menutup kejelekan atau rahasia suami adalah dengan menuruti perintah suami. Seperti yang dijelaskan dalam pupuh VII Asmaradana bait ke-2</w:t>
      </w:r>
    </w:p>
    <w:p w:rsidR="00997B1D" w:rsidRPr="00E948B6" w:rsidRDefault="00997B1D" w:rsidP="00E948B6">
      <w:pPr>
        <w:pStyle w:val="MateriArtikel"/>
        <w:spacing w:line="240" w:lineRule="auto"/>
        <w:ind w:left="567" w:right="651" w:firstLine="0"/>
        <w:rPr>
          <w:szCs w:val="24"/>
          <w:lang w:val="en-US"/>
        </w:rPr>
      </w:pPr>
      <w:r w:rsidRPr="00997B1D">
        <w:rPr>
          <w:i/>
          <w:szCs w:val="24"/>
          <w:lang w:val="en-US"/>
        </w:rPr>
        <w:t>Den bisa sira alaki/ Ngeladeni marang periya</w:t>
      </w:r>
      <w:r w:rsidR="004710E6">
        <w:rPr>
          <w:rStyle w:val="FootnoteReference"/>
          <w:i/>
          <w:szCs w:val="24"/>
          <w:lang w:val="en-US"/>
        </w:rPr>
        <w:footnoteReference w:id="29"/>
      </w:r>
      <w:r w:rsidRPr="00997B1D">
        <w:rPr>
          <w:i/>
          <w:szCs w:val="24"/>
          <w:lang w:val="en-US"/>
        </w:rPr>
        <w:t>/ Aja semberana lakune</w:t>
      </w:r>
      <w:r w:rsidR="004710E6">
        <w:rPr>
          <w:rStyle w:val="FootnoteReference"/>
          <w:i/>
          <w:szCs w:val="24"/>
          <w:lang w:val="en-US"/>
        </w:rPr>
        <w:footnoteReference w:id="30"/>
      </w:r>
      <w:r w:rsidRPr="00997B1D">
        <w:rPr>
          <w:i/>
          <w:szCs w:val="24"/>
          <w:lang w:val="en-US"/>
        </w:rPr>
        <w:t>/ Amanut sebarang karsa</w:t>
      </w:r>
      <w:r w:rsidR="004710E6">
        <w:rPr>
          <w:rStyle w:val="FootnoteReference"/>
          <w:i/>
          <w:szCs w:val="24"/>
          <w:lang w:val="en-US"/>
        </w:rPr>
        <w:footnoteReference w:id="31"/>
      </w:r>
      <w:r w:rsidRPr="00997B1D">
        <w:rPr>
          <w:i/>
          <w:szCs w:val="24"/>
          <w:lang w:val="en-US"/>
        </w:rPr>
        <w:t>/ Laki minongka iman/ Bongsa iman iku guru/ Aja bangkang marang perintah</w:t>
      </w:r>
      <w:r w:rsidR="004710E6">
        <w:rPr>
          <w:rStyle w:val="FootnoteReference"/>
          <w:i/>
          <w:szCs w:val="24"/>
          <w:lang w:val="en-US"/>
        </w:rPr>
        <w:footnoteReference w:id="32"/>
      </w:r>
      <w:r w:rsidRPr="00997B1D">
        <w:rPr>
          <w:i/>
          <w:szCs w:val="24"/>
          <w:lang w:val="en-US"/>
        </w:rPr>
        <w:t>//</w:t>
      </w:r>
      <w:r w:rsidR="00E948B6" w:rsidRPr="00997B1D">
        <w:rPr>
          <w:szCs w:val="24"/>
          <w:lang w:val="en-US"/>
        </w:rPr>
        <w:t xml:space="preserve"> </w:t>
      </w:r>
      <w:r w:rsidR="00E948B6" w:rsidRPr="00E948B6">
        <w:rPr>
          <w:b/>
          <w:szCs w:val="24"/>
          <w:lang w:val="en-US"/>
        </w:rPr>
        <w:t>VII Asmaradana bait ke-2</w:t>
      </w:r>
      <w:r w:rsidR="00E948B6">
        <w:rPr>
          <w:i/>
          <w:szCs w:val="24"/>
          <w:lang w:val="en-US"/>
        </w:rPr>
        <w:t xml:space="preserve"> </w:t>
      </w:r>
      <w:r w:rsidR="00E948B6">
        <w:rPr>
          <w:szCs w:val="24"/>
          <w:lang w:val="en-US"/>
        </w:rPr>
        <w:t>(</w:t>
      </w:r>
      <w:r w:rsidR="00E948B6" w:rsidRPr="00997B1D">
        <w:rPr>
          <w:szCs w:val="24"/>
          <w:lang w:val="en-US"/>
        </w:rPr>
        <w:t>Sulistyaningsih, 2016:238)</w:t>
      </w:r>
      <w:r w:rsidR="00E948B6">
        <w:rPr>
          <w:szCs w:val="24"/>
          <w:lang w:val="en-US"/>
        </w:rPr>
        <w:t>.</w:t>
      </w:r>
    </w:p>
    <w:p w:rsidR="00997B1D" w:rsidRPr="00997B1D" w:rsidRDefault="00997B1D" w:rsidP="00E948B6">
      <w:pPr>
        <w:pStyle w:val="MateriArtikel"/>
        <w:spacing w:line="240" w:lineRule="auto"/>
        <w:ind w:left="567" w:right="651" w:firstLine="0"/>
        <w:rPr>
          <w:b/>
          <w:szCs w:val="24"/>
          <w:lang w:val="en-US"/>
        </w:rPr>
      </w:pPr>
      <w:r w:rsidRPr="00997B1D">
        <w:rPr>
          <w:b/>
          <w:szCs w:val="24"/>
          <w:lang w:val="en-US"/>
        </w:rPr>
        <w:t>Terjemahan:</w:t>
      </w:r>
    </w:p>
    <w:p w:rsidR="00997B1D" w:rsidRPr="00997B1D" w:rsidRDefault="00997B1D" w:rsidP="00E948B6">
      <w:pPr>
        <w:pStyle w:val="MateriArtikel"/>
        <w:spacing w:line="240" w:lineRule="auto"/>
        <w:ind w:left="567" w:right="651" w:firstLine="0"/>
        <w:rPr>
          <w:szCs w:val="24"/>
          <w:lang w:val="en-US"/>
        </w:rPr>
      </w:pPr>
      <w:r w:rsidRPr="00997B1D">
        <w:rPr>
          <w:szCs w:val="24"/>
          <w:lang w:val="en-US"/>
        </w:rPr>
        <w:t xml:space="preserve">Kamu bisa menikah, meladeni </w:t>
      </w:r>
      <w:r w:rsidR="00DB0419">
        <w:rPr>
          <w:szCs w:val="24"/>
          <w:lang w:val="en-US"/>
        </w:rPr>
        <w:t xml:space="preserve">kepada </w:t>
      </w:r>
      <w:r w:rsidRPr="00997B1D">
        <w:rPr>
          <w:szCs w:val="24"/>
          <w:lang w:val="en-US"/>
        </w:rPr>
        <w:t>suami</w:t>
      </w:r>
      <w:r w:rsidR="00DB0419">
        <w:rPr>
          <w:szCs w:val="24"/>
          <w:lang w:val="en-US"/>
        </w:rPr>
        <w:t>,</w:t>
      </w:r>
      <w:r w:rsidRPr="00997B1D">
        <w:rPr>
          <w:szCs w:val="24"/>
          <w:lang w:val="en-US"/>
        </w:rPr>
        <w:t xml:space="preserve"> jangan sembarangan perilakunya,</w:t>
      </w:r>
      <w:r w:rsidR="003345C0">
        <w:rPr>
          <w:szCs w:val="24"/>
          <w:lang w:val="en-US"/>
        </w:rPr>
        <w:t xml:space="preserve"> turutilah setiap keinginannya, </w:t>
      </w:r>
      <w:r w:rsidRPr="00997B1D">
        <w:rPr>
          <w:szCs w:val="24"/>
          <w:lang w:val="en-US"/>
        </w:rPr>
        <w:t xml:space="preserve">Laki-laki </w:t>
      </w:r>
      <w:r w:rsidR="003345C0">
        <w:rPr>
          <w:szCs w:val="24"/>
          <w:lang w:val="en-US"/>
        </w:rPr>
        <w:t xml:space="preserve">sebagai iman, iman itu guru, </w:t>
      </w:r>
      <w:r w:rsidRPr="00997B1D">
        <w:rPr>
          <w:szCs w:val="24"/>
          <w:lang w:val="en-US"/>
        </w:rPr>
        <w:t xml:space="preserve">jangan </w:t>
      </w:r>
      <w:r w:rsidR="00E948B6">
        <w:rPr>
          <w:szCs w:val="24"/>
          <w:lang w:val="en-US"/>
        </w:rPr>
        <w:t>membangkang terhadap perintah</w:t>
      </w:r>
      <w:r w:rsidR="003345C0">
        <w:rPr>
          <w:szCs w:val="24"/>
          <w:lang w:val="en-US"/>
        </w:rPr>
        <w:t>nya</w:t>
      </w:r>
      <w:r w:rsidR="00E948B6">
        <w:rPr>
          <w:szCs w:val="24"/>
          <w:lang w:val="en-US"/>
        </w:rPr>
        <w:t xml:space="preserve">. </w:t>
      </w:r>
    </w:p>
    <w:p w:rsidR="00997B1D" w:rsidRPr="00997B1D" w:rsidRDefault="00997B1D" w:rsidP="00997B1D">
      <w:pPr>
        <w:pStyle w:val="MateriArtikel"/>
        <w:rPr>
          <w:szCs w:val="24"/>
          <w:lang w:val="en-US"/>
        </w:rPr>
      </w:pPr>
    </w:p>
    <w:p w:rsidR="00997B1D" w:rsidRPr="00997B1D" w:rsidRDefault="00997B1D" w:rsidP="00997B1D">
      <w:pPr>
        <w:pStyle w:val="MateriArtikel"/>
        <w:rPr>
          <w:szCs w:val="24"/>
          <w:lang w:val="en-US"/>
        </w:rPr>
      </w:pPr>
      <w:r w:rsidRPr="00997B1D">
        <w:rPr>
          <w:szCs w:val="24"/>
          <w:lang w:val="en-US"/>
        </w:rPr>
        <w:tab/>
        <w:t xml:space="preserve">Menuruti keinginan suami sangatlah penting. Ini merupakan salah satu bentuk penerapan rasa hormat seorang istri terhadap suaminya. Dijelaskan bahwa dalam meladeni suami harus memperhatikan perilaku, tidak diperkenankan sembarangan. Hal ini disebabkan karena laki-laki (suami) adalah imam. Imam </w:t>
      </w:r>
      <w:proofErr w:type="gramStart"/>
      <w:r w:rsidRPr="00997B1D">
        <w:rPr>
          <w:szCs w:val="24"/>
          <w:lang w:val="en-US"/>
        </w:rPr>
        <w:t>dalam</w:t>
      </w:r>
      <w:proofErr w:type="gramEnd"/>
      <w:r w:rsidRPr="00997B1D">
        <w:rPr>
          <w:szCs w:val="24"/>
          <w:lang w:val="en-US"/>
        </w:rPr>
        <w:t xml:space="preserve"> serat KQQ dapat </w:t>
      </w:r>
      <w:r w:rsidRPr="00997B1D">
        <w:rPr>
          <w:szCs w:val="24"/>
          <w:lang w:val="en-US"/>
        </w:rPr>
        <w:lastRenderedPageBreak/>
        <w:t xml:space="preserve">diartikan sebagai guru, orang yang mengajar dan membimbing sehingga harus dihormati dan dituruti segala keinginannya. </w:t>
      </w:r>
    </w:p>
    <w:p w:rsidR="00997B1D" w:rsidRPr="00997B1D" w:rsidRDefault="00997B1D" w:rsidP="00997B1D">
      <w:pPr>
        <w:pStyle w:val="MateriArtikel"/>
        <w:rPr>
          <w:b/>
          <w:szCs w:val="24"/>
          <w:lang w:val="en-US"/>
        </w:rPr>
      </w:pPr>
      <w:r w:rsidRPr="00997B1D">
        <w:rPr>
          <w:szCs w:val="24"/>
          <w:lang w:val="en-US"/>
        </w:rPr>
        <w:t xml:space="preserve">Maka dari itu, sebagai perempuan yang berakhlak maka diwajibkan untuk menghormati suami. Hal ini dapat dilakukan dengan berbagai </w:t>
      </w:r>
      <w:proofErr w:type="gramStart"/>
      <w:r w:rsidRPr="00997B1D">
        <w:rPr>
          <w:szCs w:val="24"/>
          <w:lang w:val="en-US"/>
        </w:rPr>
        <w:t>cara</w:t>
      </w:r>
      <w:proofErr w:type="gramEnd"/>
      <w:r w:rsidRPr="00997B1D">
        <w:rPr>
          <w:szCs w:val="24"/>
          <w:lang w:val="en-US"/>
        </w:rPr>
        <w:t xml:space="preserve">, beberapa cara menunjukkan rasa hormat istri kepada suami yang diajarkan dalam serat </w:t>
      </w:r>
      <w:r w:rsidR="00E6333F" w:rsidRPr="00E6333F">
        <w:rPr>
          <w:i/>
          <w:szCs w:val="24"/>
          <w:lang w:val="en-US"/>
        </w:rPr>
        <w:t>KKQ</w:t>
      </w:r>
      <w:r w:rsidRPr="00997B1D">
        <w:rPr>
          <w:szCs w:val="24"/>
          <w:lang w:val="en-US"/>
        </w:rPr>
        <w:t xml:space="preserve"> diantaranya yaitu menuruti segala keinginan suami, tidak membangkang apa yang diperintahkan oleh suami, menutup kejelekan atau rahasia suami serta tidak membandingkan suami dengan pria lain.</w:t>
      </w:r>
    </w:p>
    <w:p w:rsidR="00997B1D" w:rsidRPr="00997B1D" w:rsidRDefault="00997B1D" w:rsidP="00997B1D">
      <w:pPr>
        <w:pStyle w:val="MateriArtikel"/>
        <w:numPr>
          <w:ilvl w:val="0"/>
          <w:numId w:val="13"/>
        </w:numPr>
        <w:rPr>
          <w:b/>
          <w:szCs w:val="24"/>
          <w:lang w:val="en-US"/>
        </w:rPr>
      </w:pPr>
      <w:r w:rsidRPr="00997B1D">
        <w:rPr>
          <w:b/>
          <w:szCs w:val="24"/>
          <w:lang w:val="en-US"/>
        </w:rPr>
        <w:t>Larangan Berkata Kasar Terhadap Suami</w:t>
      </w:r>
    </w:p>
    <w:p w:rsidR="00997B1D" w:rsidRPr="00997B1D" w:rsidRDefault="00E948B6" w:rsidP="00997B1D">
      <w:pPr>
        <w:pStyle w:val="MateriArtikel"/>
        <w:rPr>
          <w:szCs w:val="24"/>
          <w:lang w:val="en-US"/>
        </w:rPr>
      </w:pPr>
      <w:r>
        <w:rPr>
          <w:szCs w:val="24"/>
          <w:lang w:val="en-US"/>
        </w:rPr>
        <w:t>M</w:t>
      </w:r>
      <w:r w:rsidR="00997B1D" w:rsidRPr="00997B1D">
        <w:rPr>
          <w:szCs w:val="24"/>
          <w:lang w:val="en-US"/>
        </w:rPr>
        <w:t xml:space="preserve">embahas tentang akhlak perempuan maka yang muncul dalam perspektif masyarakat tentu makhluk yang lemah lembut, emosional dan keibuan (Munir, 1999). Hal ini merupakan standar </w:t>
      </w:r>
      <w:proofErr w:type="gramStart"/>
      <w:r w:rsidR="00997B1D" w:rsidRPr="00997B1D">
        <w:rPr>
          <w:szCs w:val="24"/>
          <w:lang w:val="en-US"/>
        </w:rPr>
        <w:t>norma</w:t>
      </w:r>
      <w:proofErr w:type="gramEnd"/>
      <w:r w:rsidR="00997B1D" w:rsidRPr="00997B1D">
        <w:rPr>
          <w:szCs w:val="24"/>
          <w:lang w:val="en-US"/>
        </w:rPr>
        <w:t xml:space="preserve"> yang berlaku di masyarakat dan agama yang memang menuntut perempuan untuk memilikinya. Dalam kutipan serat </w:t>
      </w:r>
      <w:r w:rsidR="00E6333F" w:rsidRPr="00E6333F">
        <w:rPr>
          <w:i/>
          <w:szCs w:val="24"/>
          <w:lang w:val="en-US"/>
        </w:rPr>
        <w:t>KKQ</w:t>
      </w:r>
      <w:r w:rsidR="00997B1D" w:rsidRPr="00997B1D">
        <w:rPr>
          <w:szCs w:val="24"/>
          <w:lang w:val="en-US"/>
        </w:rPr>
        <w:t xml:space="preserve"> berikut, terdapat pendidikan akhlak perempuan yang dapat diambil, yaitu akhlak istri untuk tidak berkata kasar kepada suami, sebagaimana dijelaskan dalam kutipan berikut. </w:t>
      </w:r>
    </w:p>
    <w:p w:rsidR="00997B1D" w:rsidRPr="00997B1D" w:rsidRDefault="00997B1D" w:rsidP="00E948B6">
      <w:pPr>
        <w:pStyle w:val="MateriArtikel"/>
        <w:spacing w:line="240" w:lineRule="auto"/>
        <w:ind w:left="567" w:right="651" w:firstLine="0"/>
        <w:rPr>
          <w:i/>
          <w:szCs w:val="24"/>
          <w:lang w:val="en-US"/>
        </w:rPr>
      </w:pPr>
      <w:r w:rsidRPr="00997B1D">
        <w:rPr>
          <w:i/>
          <w:szCs w:val="24"/>
          <w:lang w:val="en-US"/>
        </w:rPr>
        <w:t>7. … / Yen den undang laki nipun/ Sumahur sarwi anyentak//</w:t>
      </w:r>
    </w:p>
    <w:p w:rsidR="00997B1D" w:rsidRPr="00997B1D" w:rsidRDefault="00997B1D" w:rsidP="00E948B6">
      <w:pPr>
        <w:pStyle w:val="MateriArtikel"/>
        <w:spacing w:line="240" w:lineRule="auto"/>
        <w:ind w:left="567" w:right="651" w:firstLine="0"/>
        <w:rPr>
          <w:szCs w:val="24"/>
          <w:lang w:val="en-US"/>
        </w:rPr>
      </w:pPr>
      <w:r w:rsidRPr="00997B1D">
        <w:rPr>
          <w:i/>
          <w:szCs w:val="24"/>
          <w:lang w:val="en-US"/>
        </w:rPr>
        <w:t>8. Lamun den tuturi becik/ Ajawal pan jaluk talak/ Iku pengagone lunthe</w:t>
      </w:r>
      <w:r w:rsidR="00F63122">
        <w:rPr>
          <w:rStyle w:val="FootnoteReference"/>
          <w:i/>
          <w:szCs w:val="24"/>
          <w:lang w:val="en-US"/>
        </w:rPr>
        <w:footnoteReference w:id="33"/>
      </w:r>
      <w:r w:rsidRPr="00997B1D">
        <w:rPr>
          <w:i/>
          <w:szCs w:val="24"/>
          <w:lang w:val="en-US"/>
        </w:rPr>
        <w:t>/ Pan gugu ujaring tongga/ Pan saguh a’ungkulana</w:t>
      </w:r>
      <w:r w:rsidR="00D766A1">
        <w:rPr>
          <w:rStyle w:val="FootnoteReference"/>
          <w:i/>
          <w:szCs w:val="24"/>
          <w:lang w:val="en-US"/>
        </w:rPr>
        <w:footnoteReference w:id="34"/>
      </w:r>
      <w:r w:rsidRPr="00997B1D">
        <w:rPr>
          <w:i/>
          <w:szCs w:val="24"/>
          <w:lang w:val="en-US"/>
        </w:rPr>
        <w:t>/ Iya marang laki nipun/ Bagus anom tegal sawah//</w:t>
      </w:r>
      <w:r w:rsidR="00E948B6">
        <w:rPr>
          <w:i/>
          <w:szCs w:val="24"/>
          <w:lang w:val="en-US"/>
        </w:rPr>
        <w:t xml:space="preserve"> </w:t>
      </w:r>
      <w:r w:rsidR="00E948B6" w:rsidRPr="00E948B6">
        <w:rPr>
          <w:b/>
          <w:szCs w:val="24"/>
          <w:lang w:val="en-US"/>
        </w:rPr>
        <w:t>VII Asmaradana, bait 7-8</w:t>
      </w:r>
      <w:r w:rsidR="00E948B6">
        <w:rPr>
          <w:b/>
          <w:szCs w:val="24"/>
          <w:lang w:val="en-US"/>
        </w:rPr>
        <w:t xml:space="preserve"> </w:t>
      </w:r>
      <w:r w:rsidR="00E948B6" w:rsidRPr="00D00230">
        <w:rPr>
          <w:szCs w:val="24"/>
          <w:lang w:val="en-US"/>
        </w:rPr>
        <w:t>(Sulistyaningsih, 2016:</w:t>
      </w:r>
      <w:r w:rsidR="00D00230" w:rsidRPr="00D00230">
        <w:rPr>
          <w:szCs w:val="24"/>
          <w:lang w:val="en-US"/>
        </w:rPr>
        <w:t>239</w:t>
      </w:r>
      <w:r w:rsidR="00E948B6" w:rsidRPr="00D00230">
        <w:rPr>
          <w:szCs w:val="24"/>
          <w:lang w:val="en-US"/>
        </w:rPr>
        <w:t>)</w:t>
      </w:r>
      <w:r w:rsidR="00D00230">
        <w:rPr>
          <w:szCs w:val="24"/>
          <w:lang w:val="en-US"/>
        </w:rPr>
        <w:t>.</w:t>
      </w:r>
    </w:p>
    <w:p w:rsidR="00997B1D" w:rsidRPr="00997B1D" w:rsidRDefault="00997B1D" w:rsidP="00E948B6">
      <w:pPr>
        <w:pStyle w:val="MateriArtikel"/>
        <w:spacing w:line="240" w:lineRule="auto"/>
        <w:ind w:left="567" w:right="651" w:firstLine="0"/>
        <w:rPr>
          <w:b/>
          <w:szCs w:val="24"/>
          <w:lang w:val="en-US"/>
        </w:rPr>
      </w:pPr>
      <w:r w:rsidRPr="00997B1D">
        <w:rPr>
          <w:b/>
          <w:szCs w:val="24"/>
          <w:lang w:val="en-US"/>
        </w:rPr>
        <w:t>Terjemahan:</w:t>
      </w:r>
    </w:p>
    <w:p w:rsidR="00997B1D" w:rsidRPr="00997B1D" w:rsidRDefault="00997B1D" w:rsidP="00E948B6">
      <w:pPr>
        <w:pStyle w:val="MateriArtikel"/>
        <w:spacing w:line="240" w:lineRule="auto"/>
        <w:ind w:left="567" w:right="651" w:firstLine="0"/>
        <w:rPr>
          <w:szCs w:val="24"/>
          <w:lang w:val="en-US"/>
        </w:rPr>
      </w:pPr>
      <w:r w:rsidRPr="00997B1D">
        <w:rPr>
          <w:szCs w:val="24"/>
          <w:lang w:val="en-US"/>
        </w:rPr>
        <w:t xml:space="preserve">7. … </w:t>
      </w:r>
      <w:r w:rsidR="00F63122">
        <w:rPr>
          <w:szCs w:val="24"/>
          <w:lang w:val="en-US"/>
        </w:rPr>
        <w:t xml:space="preserve">jika dipanggil suaminya, </w:t>
      </w:r>
      <w:r w:rsidRPr="00997B1D">
        <w:rPr>
          <w:szCs w:val="24"/>
          <w:lang w:val="en-US"/>
        </w:rPr>
        <w:t xml:space="preserve">menjawab dengan </w:t>
      </w:r>
      <w:r w:rsidR="00F63122">
        <w:rPr>
          <w:szCs w:val="24"/>
          <w:lang w:val="en-US"/>
        </w:rPr>
        <w:t>suara keras</w:t>
      </w:r>
      <w:r w:rsidRPr="00997B1D">
        <w:rPr>
          <w:szCs w:val="24"/>
          <w:lang w:val="en-US"/>
        </w:rPr>
        <w:t xml:space="preserve"> </w:t>
      </w:r>
    </w:p>
    <w:p w:rsidR="00997B1D" w:rsidRPr="00997B1D" w:rsidRDefault="00997B1D" w:rsidP="00E948B6">
      <w:pPr>
        <w:pStyle w:val="MateriArtikel"/>
        <w:spacing w:line="240" w:lineRule="auto"/>
        <w:ind w:left="567" w:right="651" w:firstLine="0"/>
        <w:rPr>
          <w:szCs w:val="24"/>
          <w:lang w:val="en-US"/>
        </w:rPr>
      </w:pPr>
      <w:r w:rsidRPr="00997B1D">
        <w:rPr>
          <w:szCs w:val="24"/>
          <w:lang w:val="en-US"/>
        </w:rPr>
        <w:t xml:space="preserve">8. Apabila </w:t>
      </w:r>
      <w:r w:rsidR="00F63122">
        <w:rPr>
          <w:szCs w:val="24"/>
          <w:lang w:val="en-US"/>
        </w:rPr>
        <w:t>dinasihati</w:t>
      </w:r>
      <w:r w:rsidRPr="00997B1D">
        <w:rPr>
          <w:szCs w:val="24"/>
          <w:lang w:val="en-US"/>
        </w:rPr>
        <w:t xml:space="preserve"> </w:t>
      </w:r>
      <w:r w:rsidR="00F63122">
        <w:rPr>
          <w:szCs w:val="24"/>
          <w:lang w:val="en-US"/>
        </w:rPr>
        <w:t>ke</w:t>
      </w:r>
      <w:r w:rsidRPr="00997B1D">
        <w:rPr>
          <w:szCs w:val="24"/>
          <w:lang w:val="en-US"/>
        </w:rPr>
        <w:t>baik</w:t>
      </w:r>
      <w:r w:rsidR="00F63122">
        <w:rPr>
          <w:szCs w:val="24"/>
          <w:lang w:val="en-US"/>
        </w:rPr>
        <w:t>an</w:t>
      </w:r>
      <w:r w:rsidRPr="00997B1D">
        <w:rPr>
          <w:szCs w:val="24"/>
          <w:lang w:val="en-US"/>
        </w:rPr>
        <w:t xml:space="preserve">, </w:t>
      </w:r>
      <w:r w:rsidR="00F63122">
        <w:rPr>
          <w:szCs w:val="24"/>
          <w:lang w:val="en-US"/>
        </w:rPr>
        <w:t xml:space="preserve">kurang ajar </w:t>
      </w:r>
      <w:r w:rsidRPr="00997B1D">
        <w:rPr>
          <w:szCs w:val="24"/>
          <w:lang w:val="en-US"/>
        </w:rPr>
        <w:t xml:space="preserve">meminta cerai. Itu perbuatan perempuan nakal, </w:t>
      </w:r>
      <w:r w:rsidR="00E0059A">
        <w:rPr>
          <w:szCs w:val="24"/>
          <w:lang w:val="en-US"/>
        </w:rPr>
        <w:t>percaya</w:t>
      </w:r>
      <w:r w:rsidRPr="00997B1D">
        <w:rPr>
          <w:szCs w:val="24"/>
          <w:lang w:val="en-US"/>
        </w:rPr>
        <w:t xml:space="preserve"> perkataan tetangga</w:t>
      </w:r>
      <w:r w:rsidR="00E0059A">
        <w:rPr>
          <w:szCs w:val="24"/>
          <w:lang w:val="en-US"/>
        </w:rPr>
        <w:t>, sampai bisa</w:t>
      </w:r>
      <w:r w:rsidRPr="00997B1D">
        <w:rPr>
          <w:szCs w:val="24"/>
          <w:lang w:val="en-US"/>
        </w:rPr>
        <w:t xml:space="preserve"> melebihi </w:t>
      </w:r>
      <w:bookmarkStart w:id="0" w:name="_GoBack"/>
      <w:bookmarkEnd w:id="0"/>
      <w:r w:rsidR="00E0059A">
        <w:rPr>
          <w:szCs w:val="24"/>
          <w:lang w:val="en-US"/>
        </w:rPr>
        <w:t xml:space="preserve">suaminya, </w:t>
      </w:r>
      <w:r w:rsidR="00E948B6">
        <w:rPr>
          <w:szCs w:val="24"/>
          <w:lang w:val="en-US"/>
        </w:rPr>
        <w:t>Tampan muda dan kaya.</w:t>
      </w:r>
    </w:p>
    <w:p w:rsidR="00997B1D" w:rsidRPr="00997B1D" w:rsidRDefault="00997B1D" w:rsidP="00997B1D">
      <w:pPr>
        <w:pStyle w:val="MateriArtikel"/>
        <w:rPr>
          <w:szCs w:val="24"/>
          <w:lang w:val="en-US"/>
        </w:rPr>
      </w:pPr>
    </w:p>
    <w:p w:rsidR="00997B1D" w:rsidRPr="00997B1D" w:rsidRDefault="00236B3A" w:rsidP="00997B1D">
      <w:pPr>
        <w:pStyle w:val="MateriArtikel"/>
        <w:rPr>
          <w:szCs w:val="24"/>
          <w:lang w:val="en-US"/>
        </w:rPr>
      </w:pPr>
      <w:r>
        <w:rPr>
          <w:szCs w:val="24"/>
          <w:lang w:val="en-US"/>
        </w:rPr>
        <w:t>B</w:t>
      </w:r>
      <w:r w:rsidR="00E948B6">
        <w:rPr>
          <w:szCs w:val="24"/>
          <w:lang w:val="en-US"/>
        </w:rPr>
        <w:t>erdasarkan</w:t>
      </w:r>
      <w:r w:rsidR="00997B1D" w:rsidRPr="00997B1D">
        <w:rPr>
          <w:szCs w:val="24"/>
          <w:lang w:val="en-US"/>
        </w:rPr>
        <w:t xml:space="preserve"> kutipan </w:t>
      </w:r>
      <w:r w:rsidR="00997B1D">
        <w:rPr>
          <w:szCs w:val="24"/>
          <w:lang w:val="en-US"/>
        </w:rPr>
        <w:t>di atas</w:t>
      </w:r>
      <w:r w:rsidR="00997B1D" w:rsidRPr="00997B1D">
        <w:rPr>
          <w:szCs w:val="24"/>
          <w:lang w:val="en-US"/>
        </w:rPr>
        <w:t xml:space="preserve"> dapat diambil nilai pendidikan akhlak perempuan yang berupa ajaran untuk tidak berkata kasar kepada suami. Dalam kutipan tersebut dijelaskan bahwa perempuan yang ketika dipanggil sang suami menjawab dengan menyentak (bersuara keras dan kasar), dan saat diberi nasihat kebaikan malah bersikap kurang ajar merupakan perbuatan perempuan nakal (bukan perempuan baik). Sehingga untuk dapat dikategorikan kedalam golongan perempuan baik atau perempuan berakhlak baik maka akhlak yang harus dimiliki kebalikan dari yang telah dipaparkan </w:t>
      </w:r>
      <w:r w:rsidR="00997B1D" w:rsidRPr="00997B1D">
        <w:rPr>
          <w:szCs w:val="24"/>
          <w:lang w:val="en-US"/>
        </w:rPr>
        <w:lastRenderedPageBreak/>
        <w:t xml:space="preserve">dalam kutipan </w:t>
      </w:r>
      <w:r w:rsidR="00997B1D">
        <w:rPr>
          <w:szCs w:val="24"/>
          <w:lang w:val="en-US"/>
        </w:rPr>
        <w:t>di atas</w:t>
      </w:r>
      <w:r w:rsidR="00997B1D" w:rsidRPr="00997B1D">
        <w:rPr>
          <w:szCs w:val="24"/>
          <w:lang w:val="en-US"/>
        </w:rPr>
        <w:t xml:space="preserve">, seperti bertutur kata halus terhadap suami, mendengarkan nasihat baik, dan tidak mudah meminta cerai. </w:t>
      </w:r>
    </w:p>
    <w:p w:rsidR="00997B1D" w:rsidRPr="00997B1D" w:rsidRDefault="00997B1D" w:rsidP="00997B1D">
      <w:pPr>
        <w:pStyle w:val="MateriArtikel"/>
        <w:numPr>
          <w:ilvl w:val="0"/>
          <w:numId w:val="13"/>
        </w:numPr>
        <w:rPr>
          <w:b/>
          <w:szCs w:val="24"/>
          <w:lang w:val="en-US"/>
        </w:rPr>
      </w:pPr>
      <w:r w:rsidRPr="00997B1D">
        <w:rPr>
          <w:b/>
          <w:szCs w:val="24"/>
          <w:lang w:val="en-US"/>
        </w:rPr>
        <w:t>Tidak Durhaka Kepada Suami</w:t>
      </w:r>
    </w:p>
    <w:p w:rsidR="00997B1D" w:rsidRPr="00997B1D" w:rsidRDefault="00997B1D" w:rsidP="00997B1D">
      <w:pPr>
        <w:pStyle w:val="MateriArtikel"/>
        <w:rPr>
          <w:szCs w:val="24"/>
          <w:lang w:val="en-US"/>
        </w:rPr>
      </w:pPr>
      <w:r w:rsidRPr="00997B1D">
        <w:rPr>
          <w:szCs w:val="24"/>
          <w:lang w:val="en-US"/>
        </w:rPr>
        <w:t xml:space="preserve">Durhaka merupakan akhlak tercela yang dalam </w:t>
      </w:r>
      <w:proofErr w:type="gramStart"/>
      <w:r w:rsidRPr="00997B1D">
        <w:rPr>
          <w:szCs w:val="24"/>
          <w:lang w:val="en-US"/>
        </w:rPr>
        <w:t>norma</w:t>
      </w:r>
      <w:proofErr w:type="gramEnd"/>
      <w:r w:rsidRPr="00997B1D">
        <w:rPr>
          <w:szCs w:val="24"/>
          <w:lang w:val="en-US"/>
        </w:rPr>
        <w:t xml:space="preserve"> kemasyarakatan maupun agama diajarkan untuk dijauhi. Dalam serat </w:t>
      </w:r>
      <w:r w:rsidR="00E6333F" w:rsidRPr="00E6333F">
        <w:rPr>
          <w:i/>
          <w:szCs w:val="24"/>
          <w:lang w:val="en-US"/>
        </w:rPr>
        <w:t>KKQ</w:t>
      </w:r>
      <w:r w:rsidRPr="00997B1D">
        <w:rPr>
          <w:szCs w:val="24"/>
          <w:lang w:val="en-US"/>
        </w:rPr>
        <w:t xml:space="preserve"> dijelaskan pula larang bertindak durhaka bagi seorang istri kepada suami. </w:t>
      </w:r>
    </w:p>
    <w:p w:rsidR="00997B1D" w:rsidRPr="00997B1D" w:rsidRDefault="00997B1D" w:rsidP="008E55F6">
      <w:pPr>
        <w:pStyle w:val="MateriArtikel"/>
        <w:spacing w:line="240" w:lineRule="auto"/>
        <w:ind w:left="567" w:right="651" w:firstLine="0"/>
        <w:rPr>
          <w:i/>
          <w:szCs w:val="24"/>
          <w:lang w:val="en-US"/>
        </w:rPr>
      </w:pPr>
      <w:r w:rsidRPr="00997B1D">
        <w:rPr>
          <w:i/>
          <w:szCs w:val="24"/>
          <w:lang w:val="en-US"/>
        </w:rPr>
        <w:t>6. Dipun bukti marang guru laki/ Apan laki minongka panutan</w:t>
      </w:r>
      <w:r w:rsidR="00330080">
        <w:rPr>
          <w:rStyle w:val="FootnoteReference"/>
          <w:i/>
          <w:szCs w:val="24"/>
          <w:lang w:val="en-US"/>
        </w:rPr>
        <w:footnoteReference w:id="35"/>
      </w:r>
      <w:r w:rsidRPr="00997B1D">
        <w:rPr>
          <w:i/>
          <w:szCs w:val="24"/>
          <w:lang w:val="en-US"/>
        </w:rPr>
        <w:t>/ Apan guru sejatine/ Sampun bangkang merang kakung</w:t>
      </w:r>
      <w:r w:rsidR="00330080">
        <w:rPr>
          <w:rStyle w:val="FootnoteReference"/>
          <w:i/>
          <w:szCs w:val="24"/>
          <w:lang w:val="en-US"/>
        </w:rPr>
        <w:footnoteReference w:id="36"/>
      </w:r>
      <w:r w:rsidRPr="00997B1D">
        <w:rPr>
          <w:i/>
          <w:szCs w:val="24"/>
          <w:lang w:val="en-US"/>
        </w:rPr>
        <w:t xml:space="preserve">/ Datan becik ingkang pinanggih/ </w:t>
      </w:r>
      <w:proofErr w:type="gramStart"/>
      <w:r w:rsidRPr="00997B1D">
        <w:rPr>
          <w:i/>
          <w:szCs w:val="24"/>
          <w:lang w:val="en-US"/>
        </w:rPr>
        <w:t>Lan</w:t>
      </w:r>
      <w:proofErr w:type="gramEnd"/>
      <w:r w:rsidRPr="00997B1D">
        <w:rPr>
          <w:i/>
          <w:szCs w:val="24"/>
          <w:lang w:val="en-US"/>
        </w:rPr>
        <w:t xml:space="preserve"> sampun dhingin karsa/ Dosa kang tinemu/ Lawan sampun centhula</w:t>
      </w:r>
      <w:r w:rsidR="00794CE2">
        <w:rPr>
          <w:rStyle w:val="FootnoteReference"/>
          <w:i/>
          <w:szCs w:val="24"/>
          <w:lang w:val="en-US"/>
        </w:rPr>
        <w:footnoteReference w:id="37"/>
      </w:r>
      <w:r w:rsidRPr="00997B1D">
        <w:rPr>
          <w:i/>
          <w:szCs w:val="24"/>
          <w:lang w:val="en-US"/>
        </w:rPr>
        <w:t>/ Raden ayu dhumateng ing guru laki/ Pan sampun manah angiwa</w:t>
      </w:r>
      <w:r w:rsidR="00995187">
        <w:rPr>
          <w:rStyle w:val="FootnoteReference"/>
          <w:i/>
          <w:szCs w:val="24"/>
          <w:lang w:val="en-US"/>
        </w:rPr>
        <w:footnoteReference w:id="38"/>
      </w:r>
      <w:r w:rsidRPr="00997B1D">
        <w:rPr>
          <w:i/>
          <w:szCs w:val="24"/>
          <w:lang w:val="en-US"/>
        </w:rPr>
        <w:t>//</w:t>
      </w:r>
    </w:p>
    <w:p w:rsidR="00997B1D" w:rsidRPr="00997B1D" w:rsidRDefault="00997B1D" w:rsidP="008E55F6">
      <w:pPr>
        <w:pStyle w:val="MateriArtikel"/>
        <w:spacing w:line="240" w:lineRule="auto"/>
        <w:ind w:left="567" w:right="651" w:firstLine="0"/>
        <w:rPr>
          <w:i/>
          <w:szCs w:val="24"/>
          <w:lang w:val="en-US"/>
        </w:rPr>
      </w:pPr>
      <w:r w:rsidRPr="00997B1D">
        <w:rPr>
          <w:i/>
          <w:szCs w:val="24"/>
          <w:lang w:val="en-US"/>
        </w:rPr>
        <w:t>7. Cecadhange duraka merang laki</w:t>
      </w:r>
      <w:r w:rsidR="00FC1898">
        <w:rPr>
          <w:rStyle w:val="FootnoteReference"/>
          <w:i/>
          <w:szCs w:val="24"/>
          <w:lang w:val="en-US"/>
        </w:rPr>
        <w:footnoteReference w:id="39"/>
      </w:r>
      <w:r w:rsidRPr="00997B1D">
        <w:rPr>
          <w:i/>
          <w:szCs w:val="24"/>
          <w:lang w:val="en-US"/>
        </w:rPr>
        <w:t xml:space="preserve">/ Neng ngakherat ula </w:t>
      </w:r>
      <w:proofErr w:type="gramStart"/>
      <w:r w:rsidRPr="00997B1D">
        <w:rPr>
          <w:i/>
          <w:szCs w:val="24"/>
          <w:lang w:val="en-US"/>
        </w:rPr>
        <w:t>lan</w:t>
      </w:r>
      <w:proofErr w:type="gramEnd"/>
      <w:r w:rsidRPr="00997B1D">
        <w:rPr>
          <w:i/>
          <w:szCs w:val="24"/>
          <w:lang w:val="en-US"/>
        </w:rPr>
        <w:t xml:space="preserve"> kelabang/ Segunung kawi gedhene/ Siyungira salumbung/ Landhepira kadeya keris/ Nguntal marang wong duraka</w:t>
      </w:r>
      <w:r w:rsidR="00672E93">
        <w:rPr>
          <w:rStyle w:val="FootnoteReference"/>
          <w:i/>
          <w:szCs w:val="24"/>
          <w:lang w:val="en-US"/>
        </w:rPr>
        <w:footnoteReference w:id="40"/>
      </w:r>
      <w:r w:rsidRPr="00997B1D">
        <w:rPr>
          <w:i/>
          <w:szCs w:val="24"/>
          <w:lang w:val="en-US"/>
        </w:rPr>
        <w:t>/ Metu saking dubur/ Amanjing marang neraka/ Luwih panas neraka geni puniki/ Tikel pitu lan ge</w:t>
      </w:r>
      <w:r w:rsidR="008E55F6">
        <w:rPr>
          <w:i/>
          <w:szCs w:val="24"/>
          <w:lang w:val="en-US"/>
        </w:rPr>
        <w:t>ni dunya</w:t>
      </w:r>
      <w:r w:rsidR="00672E93">
        <w:rPr>
          <w:rStyle w:val="FootnoteReference"/>
          <w:i/>
          <w:szCs w:val="24"/>
          <w:lang w:val="en-US"/>
        </w:rPr>
        <w:footnoteReference w:id="41"/>
      </w:r>
      <w:r w:rsidR="008E55F6">
        <w:rPr>
          <w:i/>
          <w:szCs w:val="24"/>
          <w:lang w:val="en-US"/>
        </w:rPr>
        <w:t xml:space="preserve">// </w:t>
      </w:r>
      <w:r w:rsidR="008E55F6" w:rsidRPr="008E55F6">
        <w:rPr>
          <w:b/>
          <w:szCs w:val="24"/>
          <w:lang w:val="en-US"/>
        </w:rPr>
        <w:t>XXIII Dandhanggula, bait ke 6-7</w:t>
      </w:r>
      <w:r w:rsidR="008E55F6">
        <w:rPr>
          <w:szCs w:val="24"/>
          <w:lang w:val="en-US"/>
        </w:rPr>
        <w:t xml:space="preserve"> (Sulistyaningsih, 2016:327).</w:t>
      </w:r>
    </w:p>
    <w:p w:rsidR="00997B1D" w:rsidRPr="00997B1D" w:rsidRDefault="00997B1D" w:rsidP="008E55F6">
      <w:pPr>
        <w:pStyle w:val="MateriArtikel"/>
        <w:spacing w:line="240" w:lineRule="auto"/>
        <w:ind w:left="567" w:right="651" w:firstLine="0"/>
        <w:rPr>
          <w:b/>
          <w:szCs w:val="24"/>
          <w:lang w:val="en-US"/>
        </w:rPr>
      </w:pPr>
      <w:r w:rsidRPr="00997B1D">
        <w:rPr>
          <w:b/>
          <w:szCs w:val="24"/>
          <w:lang w:val="en-US"/>
        </w:rPr>
        <w:t>Terjemahan:</w:t>
      </w:r>
    </w:p>
    <w:p w:rsidR="00997B1D" w:rsidRPr="00997B1D" w:rsidRDefault="00997B1D" w:rsidP="008E55F6">
      <w:pPr>
        <w:pStyle w:val="MateriArtikel"/>
        <w:spacing w:line="240" w:lineRule="auto"/>
        <w:ind w:left="567" w:right="651" w:firstLine="0"/>
        <w:rPr>
          <w:szCs w:val="24"/>
          <w:lang w:val="en-US"/>
        </w:rPr>
      </w:pPr>
      <w:r w:rsidRPr="00997B1D">
        <w:rPr>
          <w:szCs w:val="24"/>
          <w:lang w:val="en-US"/>
        </w:rPr>
        <w:t>6. “</w:t>
      </w:r>
      <w:r w:rsidR="00794CE2">
        <w:rPr>
          <w:szCs w:val="24"/>
          <w:lang w:val="en-US"/>
        </w:rPr>
        <w:t>Dibuktikan kepada suami</w:t>
      </w:r>
      <w:r w:rsidRPr="00997B1D">
        <w:rPr>
          <w:szCs w:val="24"/>
          <w:lang w:val="en-US"/>
        </w:rPr>
        <w:t>,</w:t>
      </w:r>
      <w:r w:rsidR="00794CE2">
        <w:rPr>
          <w:szCs w:val="24"/>
          <w:lang w:val="en-US"/>
        </w:rPr>
        <w:t xml:space="preserve"> bahwa</w:t>
      </w:r>
      <w:r w:rsidRPr="00997B1D">
        <w:rPr>
          <w:szCs w:val="24"/>
          <w:lang w:val="en-US"/>
        </w:rPr>
        <w:t xml:space="preserve"> suami </w:t>
      </w:r>
      <w:r w:rsidR="00794CE2">
        <w:rPr>
          <w:szCs w:val="24"/>
          <w:lang w:val="en-US"/>
        </w:rPr>
        <w:t>sebagai</w:t>
      </w:r>
      <w:r w:rsidRPr="00997B1D">
        <w:rPr>
          <w:szCs w:val="24"/>
          <w:lang w:val="en-US"/>
        </w:rPr>
        <w:t xml:space="preserve"> panutan</w:t>
      </w:r>
      <w:r w:rsidR="00794CE2">
        <w:rPr>
          <w:szCs w:val="24"/>
          <w:lang w:val="en-US"/>
        </w:rPr>
        <w:t>,</w:t>
      </w:r>
      <w:r w:rsidRPr="00997B1D">
        <w:rPr>
          <w:szCs w:val="24"/>
          <w:lang w:val="en-US"/>
        </w:rPr>
        <w:t xml:space="preserve"> guru yang sejati</w:t>
      </w:r>
      <w:r w:rsidR="00794CE2">
        <w:rPr>
          <w:szCs w:val="24"/>
          <w:lang w:val="en-US"/>
        </w:rPr>
        <w:t>,</w:t>
      </w:r>
      <w:r w:rsidRPr="00997B1D">
        <w:rPr>
          <w:szCs w:val="24"/>
          <w:lang w:val="en-US"/>
        </w:rPr>
        <w:t xml:space="preserve"> </w:t>
      </w:r>
      <w:r w:rsidR="00794CE2">
        <w:rPr>
          <w:szCs w:val="24"/>
          <w:lang w:val="en-US"/>
        </w:rPr>
        <w:t>jangan membangkang kepada suami, tidak baik yang akan ditemuai (didapat),</w:t>
      </w:r>
      <w:r w:rsidRPr="00997B1D">
        <w:rPr>
          <w:szCs w:val="24"/>
          <w:lang w:val="en-US"/>
        </w:rPr>
        <w:t xml:space="preserve"> </w:t>
      </w:r>
      <w:r w:rsidR="00794CE2">
        <w:rPr>
          <w:szCs w:val="24"/>
          <w:lang w:val="en-US"/>
        </w:rPr>
        <w:t>dan jangan mendahulukan keingin</w:t>
      </w:r>
      <w:r w:rsidRPr="00997B1D">
        <w:rPr>
          <w:szCs w:val="24"/>
          <w:lang w:val="en-US"/>
        </w:rPr>
        <w:t>an</w:t>
      </w:r>
      <w:r w:rsidR="00794CE2">
        <w:rPr>
          <w:szCs w:val="24"/>
          <w:lang w:val="en-US"/>
        </w:rPr>
        <w:t xml:space="preserve"> (egois), karena dosa yang didapat</w:t>
      </w:r>
      <w:r w:rsidRPr="00997B1D">
        <w:rPr>
          <w:szCs w:val="24"/>
          <w:lang w:val="en-US"/>
        </w:rPr>
        <w:t xml:space="preserve">, </w:t>
      </w:r>
      <w:r w:rsidR="00794CE2">
        <w:rPr>
          <w:szCs w:val="24"/>
          <w:lang w:val="en-US"/>
        </w:rPr>
        <w:t xml:space="preserve">serta </w:t>
      </w:r>
      <w:r w:rsidRPr="00997B1D">
        <w:rPr>
          <w:szCs w:val="24"/>
          <w:lang w:val="en-US"/>
        </w:rPr>
        <w:t>jangan</w:t>
      </w:r>
      <w:r w:rsidR="00794CE2">
        <w:rPr>
          <w:szCs w:val="24"/>
          <w:lang w:val="en-US"/>
        </w:rPr>
        <w:t xml:space="preserve"> bersikap kurang aja, wahai</w:t>
      </w:r>
      <w:r w:rsidRPr="00997B1D">
        <w:rPr>
          <w:szCs w:val="24"/>
          <w:lang w:val="en-US"/>
        </w:rPr>
        <w:t xml:space="preserve"> raden Ayu kepada suami</w:t>
      </w:r>
      <w:r w:rsidR="00794CE2">
        <w:rPr>
          <w:szCs w:val="24"/>
          <w:lang w:val="en-US"/>
        </w:rPr>
        <w:t>,</w:t>
      </w:r>
      <w:r w:rsidRPr="00997B1D">
        <w:rPr>
          <w:szCs w:val="24"/>
          <w:lang w:val="en-US"/>
        </w:rPr>
        <w:t xml:space="preserve"> dan jangan</w:t>
      </w:r>
      <w:r w:rsidR="00794CE2">
        <w:rPr>
          <w:szCs w:val="24"/>
          <w:lang w:val="en-US"/>
        </w:rPr>
        <w:t xml:space="preserve"> hatimu ke kiri (buruk)</w:t>
      </w:r>
      <w:r w:rsidR="008E55F6">
        <w:rPr>
          <w:szCs w:val="24"/>
          <w:lang w:val="en-US"/>
        </w:rPr>
        <w:t>.</w:t>
      </w:r>
    </w:p>
    <w:p w:rsidR="00997B1D" w:rsidRPr="00997B1D" w:rsidRDefault="00997B1D" w:rsidP="008E55F6">
      <w:pPr>
        <w:pStyle w:val="MateriArtikel"/>
        <w:spacing w:line="240" w:lineRule="auto"/>
        <w:ind w:left="567" w:right="651" w:firstLine="0"/>
        <w:rPr>
          <w:szCs w:val="24"/>
          <w:lang w:val="en-US"/>
        </w:rPr>
      </w:pPr>
      <w:r w:rsidRPr="00997B1D">
        <w:rPr>
          <w:szCs w:val="24"/>
          <w:lang w:val="en-US"/>
        </w:rPr>
        <w:t xml:space="preserve">7. Apabila durhaka kepada suami, di akhirat ular dan kelabang segunung banyaknya siungnya sebesar lumbung tajamnya bagai </w:t>
      </w:r>
      <w:proofErr w:type="gramStart"/>
      <w:r w:rsidRPr="00997B1D">
        <w:rPr>
          <w:szCs w:val="24"/>
          <w:lang w:val="en-US"/>
        </w:rPr>
        <w:t>keris</w:t>
      </w:r>
      <w:proofErr w:type="gramEnd"/>
      <w:r w:rsidRPr="00997B1D">
        <w:rPr>
          <w:szCs w:val="24"/>
          <w:lang w:val="en-US"/>
        </w:rPr>
        <w:t xml:space="preserve"> menelan orang yang durhaka dan keluar dari dubur masuk ke dalam neraka, lebih panas neraka dari pada api yaitu tujuh kali api di dunia</w:t>
      </w:r>
      <w:r w:rsidR="008E55F6">
        <w:rPr>
          <w:szCs w:val="24"/>
          <w:lang w:val="en-US"/>
        </w:rPr>
        <w:t>.</w:t>
      </w:r>
    </w:p>
    <w:p w:rsidR="00997B1D" w:rsidRPr="00997B1D" w:rsidRDefault="00997B1D" w:rsidP="00997B1D">
      <w:pPr>
        <w:pStyle w:val="MateriArtikel"/>
        <w:rPr>
          <w:szCs w:val="24"/>
          <w:lang w:val="en-US"/>
        </w:rPr>
      </w:pPr>
    </w:p>
    <w:p w:rsidR="00997B1D" w:rsidRPr="00997B1D" w:rsidRDefault="008E55F6" w:rsidP="00997B1D">
      <w:pPr>
        <w:pStyle w:val="MateriArtikel"/>
        <w:rPr>
          <w:szCs w:val="24"/>
          <w:lang w:val="en-US"/>
        </w:rPr>
      </w:pPr>
      <w:r>
        <w:rPr>
          <w:szCs w:val="24"/>
          <w:lang w:val="en-US"/>
        </w:rPr>
        <w:t>Berdasarkan</w:t>
      </w:r>
      <w:r w:rsidR="00997B1D" w:rsidRPr="00997B1D">
        <w:rPr>
          <w:szCs w:val="24"/>
          <w:lang w:val="en-US"/>
        </w:rPr>
        <w:t xml:space="preserve"> kutipan dua bait tembang dandhanggula </w:t>
      </w:r>
      <w:r w:rsidR="00997B1D">
        <w:rPr>
          <w:szCs w:val="24"/>
          <w:lang w:val="en-US"/>
        </w:rPr>
        <w:t>di atas</w:t>
      </w:r>
      <w:r w:rsidR="00997B1D" w:rsidRPr="00997B1D">
        <w:rPr>
          <w:szCs w:val="24"/>
          <w:lang w:val="en-US"/>
        </w:rPr>
        <w:t xml:space="preserve"> dapat difahami bahwa pendidikan akhlak perempuan yang harus dimiliki seorang perempuan adalah tidak membangkang suami. Akhlak ini penting karena dalam bait ke enam dijelaskan bahwa suami adalah guru atau panutan bagi seorang istri, sehingga istri diwajibkan untuk menuruti keinginan suami dan mendahulukan suami </w:t>
      </w:r>
      <w:r w:rsidR="00997B1D">
        <w:rPr>
          <w:szCs w:val="24"/>
          <w:lang w:val="en-US"/>
        </w:rPr>
        <w:t>di atas</w:t>
      </w:r>
      <w:r w:rsidR="00997B1D" w:rsidRPr="00997B1D">
        <w:rPr>
          <w:szCs w:val="24"/>
          <w:lang w:val="en-US"/>
        </w:rPr>
        <w:t xml:space="preserve"> keinginan pribadi. Kemudia penjelasan lebih lanjut mengapa perempuan dilarang membangkang adalah karena apabila seorang perempuan membangka suami makan ganjaran yang diperoleh adalah </w:t>
      </w:r>
      <w:r w:rsidR="00997B1D" w:rsidRPr="00997B1D">
        <w:rPr>
          <w:szCs w:val="24"/>
          <w:lang w:val="en-US"/>
        </w:rPr>
        <w:lastRenderedPageBreak/>
        <w:t xml:space="preserve">dosa. Selain itu </w:t>
      </w:r>
      <w:proofErr w:type="gramStart"/>
      <w:r w:rsidR="00997B1D" w:rsidRPr="00997B1D">
        <w:rPr>
          <w:szCs w:val="24"/>
          <w:lang w:val="en-US"/>
        </w:rPr>
        <w:t>dijelaskan  pula</w:t>
      </w:r>
      <w:proofErr w:type="gramEnd"/>
      <w:r w:rsidR="00997B1D" w:rsidRPr="00997B1D">
        <w:rPr>
          <w:szCs w:val="24"/>
          <w:lang w:val="en-US"/>
        </w:rPr>
        <w:t xml:space="preserve"> dampak dari dosa yang diperoleh dari sikap durhaka terhadap suami, yaitu hukuman di neraka yaitu ular serta kelabang besar akan memakan perempuan-perempuan yang durhaka dan mendapatkan panasnya api neraka yang panasnya tujuh kali panas api di dunia. Maka dari itu, dari kutipan </w:t>
      </w:r>
      <w:r w:rsidR="00997B1D">
        <w:rPr>
          <w:szCs w:val="24"/>
          <w:lang w:val="en-US"/>
        </w:rPr>
        <w:t>di atas</w:t>
      </w:r>
      <w:r w:rsidR="00997B1D" w:rsidRPr="00997B1D">
        <w:rPr>
          <w:szCs w:val="24"/>
          <w:lang w:val="en-US"/>
        </w:rPr>
        <w:t xml:space="preserve"> dapat disimpulkan bahwa akhlak perempuan yang harus dimiliki perempuan adalah untuk tidak durhaka kepada suami.</w:t>
      </w:r>
    </w:p>
    <w:p w:rsidR="00997B1D" w:rsidRPr="00997B1D" w:rsidRDefault="00997B1D" w:rsidP="00837D40">
      <w:pPr>
        <w:pStyle w:val="MateriArtikel"/>
        <w:numPr>
          <w:ilvl w:val="0"/>
          <w:numId w:val="13"/>
        </w:numPr>
        <w:rPr>
          <w:szCs w:val="24"/>
          <w:lang w:val="en-US"/>
        </w:rPr>
      </w:pPr>
      <w:r w:rsidRPr="00997B1D">
        <w:rPr>
          <w:b/>
          <w:szCs w:val="24"/>
          <w:lang w:val="en-US"/>
        </w:rPr>
        <w:t>Setia</w:t>
      </w:r>
    </w:p>
    <w:p w:rsidR="00997B1D" w:rsidRPr="00997B1D" w:rsidRDefault="00997B1D" w:rsidP="00997B1D">
      <w:pPr>
        <w:pStyle w:val="MateriArtikel"/>
        <w:rPr>
          <w:i/>
          <w:szCs w:val="24"/>
          <w:lang w:val="en-US"/>
        </w:rPr>
      </w:pPr>
      <w:r w:rsidRPr="00997B1D">
        <w:rPr>
          <w:szCs w:val="24"/>
          <w:lang w:val="en-US"/>
        </w:rPr>
        <w:t xml:space="preserve">Salah satu akhlak mulia perempuan selanjutnya yang ada dalam </w:t>
      </w:r>
      <w:r w:rsidR="00E6333F" w:rsidRPr="00E6333F">
        <w:rPr>
          <w:i/>
          <w:szCs w:val="24"/>
          <w:lang w:val="en-US"/>
        </w:rPr>
        <w:t>Kitab Kalam Qodrat</w:t>
      </w:r>
      <w:r w:rsidRPr="00997B1D">
        <w:rPr>
          <w:szCs w:val="24"/>
          <w:lang w:val="en-US"/>
        </w:rPr>
        <w:t xml:space="preserve"> adalah setia kepada suami, sebagaimana tertuang dalam kut</w:t>
      </w:r>
      <w:r w:rsidR="008E55F6">
        <w:rPr>
          <w:szCs w:val="24"/>
          <w:lang w:val="en-US"/>
        </w:rPr>
        <w:t>i</w:t>
      </w:r>
      <w:r w:rsidRPr="00997B1D">
        <w:rPr>
          <w:szCs w:val="24"/>
          <w:lang w:val="en-US"/>
        </w:rPr>
        <w:t xml:space="preserve">pan serat </w:t>
      </w:r>
      <w:r w:rsidR="00E6333F" w:rsidRPr="00E6333F">
        <w:rPr>
          <w:i/>
          <w:szCs w:val="24"/>
          <w:lang w:val="en-US"/>
        </w:rPr>
        <w:t>KKQ</w:t>
      </w:r>
      <w:r w:rsidRPr="00997B1D">
        <w:rPr>
          <w:szCs w:val="24"/>
          <w:lang w:val="en-US"/>
        </w:rPr>
        <w:t xml:space="preserve"> dibawah ini.</w:t>
      </w:r>
    </w:p>
    <w:p w:rsidR="00997B1D" w:rsidRPr="00997B1D" w:rsidRDefault="00997B1D" w:rsidP="008E55F6">
      <w:pPr>
        <w:pStyle w:val="MateriArtikel"/>
        <w:spacing w:line="240" w:lineRule="auto"/>
        <w:ind w:left="567" w:right="651" w:firstLine="0"/>
        <w:rPr>
          <w:i/>
          <w:szCs w:val="24"/>
          <w:lang w:val="en-US"/>
        </w:rPr>
      </w:pPr>
      <w:r w:rsidRPr="00997B1D">
        <w:rPr>
          <w:i/>
          <w:szCs w:val="24"/>
          <w:lang w:val="en-US"/>
        </w:rPr>
        <w:t>Aja laki pindho ping kateri</w:t>
      </w:r>
      <w:r w:rsidR="00024B2E">
        <w:rPr>
          <w:rStyle w:val="FootnoteReference"/>
          <w:i/>
          <w:szCs w:val="24"/>
          <w:lang w:val="en-US"/>
        </w:rPr>
        <w:footnoteReference w:id="42"/>
      </w:r>
      <w:r w:rsidRPr="00997B1D">
        <w:rPr>
          <w:i/>
          <w:szCs w:val="24"/>
          <w:lang w:val="en-US"/>
        </w:rPr>
        <w:t>/ Tan becik temahanira/ Pan amerih ing dunnya bahe</w:t>
      </w:r>
      <w:r w:rsidR="00024B2E">
        <w:rPr>
          <w:rStyle w:val="FootnoteReference"/>
          <w:i/>
          <w:szCs w:val="24"/>
          <w:lang w:val="en-US"/>
        </w:rPr>
        <w:footnoteReference w:id="43"/>
      </w:r>
      <w:r w:rsidRPr="00997B1D">
        <w:rPr>
          <w:i/>
          <w:szCs w:val="24"/>
          <w:lang w:val="en-US"/>
        </w:rPr>
        <w:t>/ Nora katemu ing akherat</w:t>
      </w:r>
      <w:r w:rsidR="00024B2E">
        <w:rPr>
          <w:rStyle w:val="FootnoteReference"/>
          <w:i/>
          <w:szCs w:val="24"/>
          <w:lang w:val="en-US"/>
        </w:rPr>
        <w:footnoteReference w:id="44"/>
      </w:r>
      <w:r w:rsidRPr="00997B1D">
        <w:rPr>
          <w:i/>
          <w:szCs w:val="24"/>
          <w:lang w:val="en-US"/>
        </w:rPr>
        <w:t>/ Utamane wong akerama</w:t>
      </w:r>
      <w:r w:rsidR="00024B2E">
        <w:rPr>
          <w:rStyle w:val="FootnoteReference"/>
          <w:i/>
          <w:szCs w:val="24"/>
          <w:lang w:val="en-US"/>
        </w:rPr>
        <w:footnoteReference w:id="45"/>
      </w:r>
      <w:r w:rsidRPr="00997B1D">
        <w:rPr>
          <w:i/>
          <w:szCs w:val="24"/>
          <w:lang w:val="en-US"/>
        </w:rPr>
        <w:t>/ Panggiha akherat bayuk/ Alaki padha ngulama//</w:t>
      </w:r>
      <w:r w:rsidR="008E55F6">
        <w:rPr>
          <w:szCs w:val="24"/>
          <w:lang w:val="en-US"/>
        </w:rPr>
        <w:t xml:space="preserve"> </w:t>
      </w:r>
      <w:r w:rsidR="008E55F6" w:rsidRPr="008E55F6">
        <w:rPr>
          <w:b/>
          <w:szCs w:val="24"/>
          <w:lang w:val="en-US"/>
        </w:rPr>
        <w:t>VII Asmaradana, bait ke 5</w:t>
      </w:r>
      <w:r w:rsidR="008E55F6">
        <w:rPr>
          <w:szCs w:val="24"/>
          <w:lang w:val="en-US"/>
        </w:rPr>
        <w:t xml:space="preserve"> (Sulistyaningsih, 2016: 239). </w:t>
      </w:r>
    </w:p>
    <w:p w:rsidR="00997B1D" w:rsidRPr="00997B1D" w:rsidRDefault="00997B1D" w:rsidP="008E55F6">
      <w:pPr>
        <w:pStyle w:val="MateriArtikel"/>
        <w:spacing w:line="240" w:lineRule="auto"/>
        <w:ind w:left="567" w:right="651" w:firstLine="0"/>
        <w:rPr>
          <w:b/>
          <w:szCs w:val="24"/>
          <w:lang w:val="en-US"/>
        </w:rPr>
      </w:pPr>
      <w:proofErr w:type="gramStart"/>
      <w:r w:rsidRPr="00997B1D">
        <w:rPr>
          <w:b/>
          <w:szCs w:val="24"/>
          <w:lang w:val="en-US"/>
        </w:rPr>
        <w:t>Terjemah :</w:t>
      </w:r>
      <w:proofErr w:type="gramEnd"/>
    </w:p>
    <w:p w:rsidR="00997B1D" w:rsidRPr="00997B1D" w:rsidRDefault="00997B1D" w:rsidP="008E55F6">
      <w:pPr>
        <w:pStyle w:val="MateriArtikel"/>
        <w:spacing w:line="240" w:lineRule="auto"/>
        <w:ind w:left="567" w:right="651" w:firstLine="0"/>
        <w:rPr>
          <w:szCs w:val="24"/>
          <w:lang w:val="en-US"/>
        </w:rPr>
      </w:pPr>
      <w:r w:rsidRPr="00997B1D">
        <w:rPr>
          <w:szCs w:val="24"/>
          <w:lang w:val="en-US"/>
        </w:rPr>
        <w:t>Jangan menduakan atau menigakan</w:t>
      </w:r>
      <w:r w:rsidR="003F578C">
        <w:rPr>
          <w:szCs w:val="24"/>
          <w:lang w:val="en-US"/>
        </w:rPr>
        <w:t xml:space="preserve"> suami</w:t>
      </w:r>
      <w:r w:rsidRPr="00997B1D">
        <w:rPr>
          <w:szCs w:val="24"/>
          <w:lang w:val="en-US"/>
        </w:rPr>
        <w:t>, tidak baik akhirnya</w:t>
      </w:r>
      <w:r w:rsidR="003F578C">
        <w:rPr>
          <w:szCs w:val="24"/>
          <w:lang w:val="en-US"/>
        </w:rPr>
        <w:t>,</w:t>
      </w:r>
      <w:r w:rsidRPr="00997B1D">
        <w:rPr>
          <w:szCs w:val="24"/>
          <w:lang w:val="en-US"/>
        </w:rPr>
        <w:t xml:space="preserve"> mengharap di dunia saja</w:t>
      </w:r>
      <w:r w:rsidR="000243BA">
        <w:rPr>
          <w:szCs w:val="24"/>
          <w:lang w:val="en-US"/>
        </w:rPr>
        <w:t>, tidak bertemu di akhirat,</w:t>
      </w:r>
      <w:r w:rsidRPr="00997B1D">
        <w:rPr>
          <w:szCs w:val="24"/>
          <w:lang w:val="en-US"/>
        </w:rPr>
        <w:t xml:space="preserve"> </w:t>
      </w:r>
      <w:r w:rsidR="000243BA">
        <w:rPr>
          <w:szCs w:val="24"/>
          <w:lang w:val="en-US"/>
        </w:rPr>
        <w:t xml:space="preserve">yang utama dari orang menikah, </w:t>
      </w:r>
      <w:r w:rsidRPr="00997B1D">
        <w:rPr>
          <w:szCs w:val="24"/>
          <w:lang w:val="en-US"/>
        </w:rPr>
        <w:t>bertemu di akhirat besok</w:t>
      </w:r>
      <w:r w:rsidR="000243BA">
        <w:rPr>
          <w:szCs w:val="24"/>
          <w:lang w:val="en-US"/>
        </w:rPr>
        <w:t>,</w:t>
      </w:r>
      <w:r w:rsidRPr="00997B1D">
        <w:rPr>
          <w:szCs w:val="24"/>
          <w:lang w:val="en-US"/>
        </w:rPr>
        <w:t xml:space="preserve"> bersuamikan</w:t>
      </w:r>
      <w:r w:rsidR="000243BA">
        <w:rPr>
          <w:szCs w:val="24"/>
          <w:lang w:val="en-US"/>
        </w:rPr>
        <w:t xml:space="preserve"> seperti</w:t>
      </w:r>
      <w:r w:rsidRPr="00997B1D">
        <w:rPr>
          <w:szCs w:val="24"/>
          <w:lang w:val="en-US"/>
        </w:rPr>
        <w:t xml:space="preserve"> ulama. </w:t>
      </w:r>
    </w:p>
    <w:p w:rsidR="00997B1D" w:rsidRPr="00997B1D" w:rsidRDefault="00997B1D" w:rsidP="00997B1D">
      <w:pPr>
        <w:pStyle w:val="MateriArtikel"/>
        <w:rPr>
          <w:szCs w:val="24"/>
          <w:lang w:val="en-US"/>
        </w:rPr>
      </w:pPr>
    </w:p>
    <w:p w:rsidR="00997B1D" w:rsidRPr="00997B1D" w:rsidRDefault="00997B1D" w:rsidP="00997B1D">
      <w:pPr>
        <w:pStyle w:val="MateriArtikel"/>
        <w:rPr>
          <w:szCs w:val="24"/>
          <w:lang w:val="en-US"/>
        </w:rPr>
      </w:pPr>
      <w:r w:rsidRPr="00997B1D">
        <w:rPr>
          <w:szCs w:val="24"/>
          <w:lang w:val="en-US"/>
        </w:rPr>
        <w:t xml:space="preserve">Setia merupakan akhlak mulia seorang perempuan. Wujud dari kesetiaan seperti dijelaskan dalam kutipan </w:t>
      </w:r>
      <w:r>
        <w:rPr>
          <w:szCs w:val="24"/>
          <w:lang w:val="en-US"/>
        </w:rPr>
        <w:t>di atas</w:t>
      </w:r>
      <w:r w:rsidRPr="00997B1D">
        <w:rPr>
          <w:szCs w:val="24"/>
          <w:lang w:val="en-US"/>
        </w:rPr>
        <w:t xml:space="preserve"> yaitu dengan tidak menduakan suami. Dijelaskan bahwa ketidak setiaan atau perselingkuhan selalu tidak berakhir dengan baik. Orang-orang yang tidak setia terhadap pasangan disebut dalam kutipan </w:t>
      </w:r>
      <w:r>
        <w:rPr>
          <w:szCs w:val="24"/>
          <w:lang w:val="en-US"/>
        </w:rPr>
        <w:t>di atas</w:t>
      </w:r>
      <w:r w:rsidRPr="00997B1D">
        <w:rPr>
          <w:szCs w:val="24"/>
          <w:lang w:val="en-US"/>
        </w:rPr>
        <w:t xml:space="preserve"> tidak </w:t>
      </w:r>
      <w:proofErr w:type="gramStart"/>
      <w:r w:rsidRPr="00997B1D">
        <w:rPr>
          <w:szCs w:val="24"/>
          <w:lang w:val="en-US"/>
        </w:rPr>
        <w:t>akan</w:t>
      </w:r>
      <w:proofErr w:type="gramEnd"/>
      <w:r w:rsidRPr="00997B1D">
        <w:rPr>
          <w:szCs w:val="24"/>
          <w:lang w:val="en-US"/>
        </w:rPr>
        <w:t xml:space="preserve"> bertemu kembali diakhirat. Sedangkan kesetiaan dianggap penting karena dipercaya bahwa dengan setia maka kelak </w:t>
      </w:r>
      <w:proofErr w:type="gramStart"/>
      <w:r w:rsidRPr="00997B1D">
        <w:rPr>
          <w:szCs w:val="24"/>
          <w:lang w:val="en-US"/>
        </w:rPr>
        <w:t>akan</w:t>
      </w:r>
      <w:proofErr w:type="gramEnd"/>
      <w:r w:rsidRPr="00997B1D">
        <w:rPr>
          <w:szCs w:val="24"/>
          <w:lang w:val="en-US"/>
        </w:rPr>
        <w:t xml:space="preserve"> dipertemukan kembali di akhirat. Maka dari itu, dari kutipan </w:t>
      </w:r>
      <w:r>
        <w:rPr>
          <w:szCs w:val="24"/>
          <w:lang w:val="en-US"/>
        </w:rPr>
        <w:t>di atas</w:t>
      </w:r>
      <w:r w:rsidRPr="00997B1D">
        <w:rPr>
          <w:szCs w:val="24"/>
          <w:lang w:val="en-US"/>
        </w:rPr>
        <w:t xml:space="preserve"> dapat disimpulkan bahwa setia merupakan akhlak perempuan dalam berkeluarga yang sangat penting dan harus dimiliki oleh setiap perempuan yang menginginkan kebaikan dunia maupun akhirat.</w:t>
      </w:r>
    </w:p>
    <w:p w:rsidR="00997B1D" w:rsidRPr="00997B1D" w:rsidRDefault="00997B1D" w:rsidP="00837D40">
      <w:pPr>
        <w:pStyle w:val="MateriArtikel"/>
        <w:numPr>
          <w:ilvl w:val="0"/>
          <w:numId w:val="13"/>
        </w:numPr>
        <w:rPr>
          <w:b/>
          <w:szCs w:val="24"/>
          <w:lang w:val="en-US"/>
        </w:rPr>
      </w:pPr>
      <w:r w:rsidRPr="00997B1D">
        <w:rPr>
          <w:b/>
          <w:szCs w:val="24"/>
          <w:lang w:val="en-US"/>
        </w:rPr>
        <w:t xml:space="preserve">Rukun </w:t>
      </w:r>
    </w:p>
    <w:p w:rsidR="00997B1D" w:rsidRPr="00997B1D" w:rsidRDefault="00997B1D" w:rsidP="00997B1D">
      <w:pPr>
        <w:pStyle w:val="MateriArtikel"/>
        <w:rPr>
          <w:szCs w:val="24"/>
          <w:lang w:val="en-US"/>
        </w:rPr>
      </w:pPr>
      <w:r w:rsidRPr="00997B1D">
        <w:rPr>
          <w:szCs w:val="24"/>
          <w:lang w:val="en-US"/>
        </w:rPr>
        <w:t xml:space="preserve">Perempuan yang berakhlak baik tentu hidupnya </w:t>
      </w:r>
      <w:proofErr w:type="gramStart"/>
      <w:r w:rsidRPr="00997B1D">
        <w:rPr>
          <w:szCs w:val="24"/>
          <w:lang w:val="en-US"/>
        </w:rPr>
        <w:t>akan</w:t>
      </w:r>
      <w:proofErr w:type="gramEnd"/>
      <w:r w:rsidRPr="00997B1D">
        <w:rPr>
          <w:szCs w:val="24"/>
          <w:lang w:val="en-US"/>
        </w:rPr>
        <w:t xml:space="preserve"> berorientasi pada menjaga keselarasan serta keharmonian hidupnya maupun dengan orang lain. Salah satunya </w:t>
      </w:r>
      <w:r w:rsidRPr="00997B1D">
        <w:rPr>
          <w:szCs w:val="24"/>
          <w:lang w:val="en-US"/>
        </w:rPr>
        <w:lastRenderedPageBreak/>
        <w:t xml:space="preserve">adalah dengan sikap menjaga kerukunan. Bentuk kerukunan yang dicontohkan dalam diri tokoh perempuan di serat </w:t>
      </w:r>
      <w:r w:rsidR="00E6333F" w:rsidRPr="00E6333F">
        <w:rPr>
          <w:i/>
          <w:szCs w:val="24"/>
          <w:lang w:val="en-US"/>
        </w:rPr>
        <w:t>KKQ</w:t>
      </w:r>
      <w:r w:rsidRPr="00997B1D">
        <w:rPr>
          <w:szCs w:val="24"/>
          <w:lang w:val="en-US"/>
        </w:rPr>
        <w:t xml:space="preserve"> adalah seperti pada kutipan pupuh ke XXXII Pucung, bait 11-12 berikut.</w:t>
      </w:r>
    </w:p>
    <w:p w:rsidR="00997B1D" w:rsidRPr="00997B1D" w:rsidRDefault="00997B1D" w:rsidP="008E55F6">
      <w:pPr>
        <w:pStyle w:val="MateriArtikel"/>
        <w:spacing w:line="240" w:lineRule="auto"/>
        <w:ind w:left="567" w:right="651" w:firstLine="0"/>
        <w:rPr>
          <w:i/>
          <w:szCs w:val="24"/>
          <w:lang w:val="en-US"/>
        </w:rPr>
      </w:pPr>
      <w:r w:rsidRPr="00997B1D">
        <w:rPr>
          <w:i/>
          <w:szCs w:val="24"/>
          <w:lang w:val="en-US"/>
        </w:rPr>
        <w:t>11. Johar Manik ujungi sang perabu</w:t>
      </w:r>
      <w:r w:rsidR="00176E55">
        <w:rPr>
          <w:rStyle w:val="FootnoteReference"/>
          <w:i/>
          <w:szCs w:val="24"/>
          <w:lang w:val="en-US"/>
        </w:rPr>
        <w:footnoteReference w:id="46"/>
      </w:r>
      <w:r w:rsidRPr="00997B1D">
        <w:rPr>
          <w:i/>
          <w:szCs w:val="24"/>
          <w:lang w:val="en-US"/>
        </w:rPr>
        <w:t>/ Lajeng lampahira/ Pinarak aneng sitinggil/ Johar Manik wus lajeng marang jero pura</w:t>
      </w:r>
      <w:r w:rsidR="00176E55">
        <w:rPr>
          <w:rStyle w:val="FootnoteReference"/>
          <w:i/>
          <w:szCs w:val="24"/>
          <w:lang w:val="en-US"/>
        </w:rPr>
        <w:footnoteReference w:id="47"/>
      </w:r>
      <w:r w:rsidRPr="00997B1D">
        <w:rPr>
          <w:i/>
          <w:szCs w:val="24"/>
          <w:lang w:val="en-US"/>
        </w:rPr>
        <w:t>//</w:t>
      </w:r>
    </w:p>
    <w:p w:rsidR="00997B1D" w:rsidRPr="00997B1D" w:rsidRDefault="00997B1D" w:rsidP="008E55F6">
      <w:pPr>
        <w:pStyle w:val="MateriArtikel"/>
        <w:spacing w:line="240" w:lineRule="auto"/>
        <w:ind w:left="567" w:right="651" w:firstLine="0"/>
        <w:rPr>
          <w:i/>
          <w:szCs w:val="24"/>
          <w:lang w:val="en-US"/>
        </w:rPr>
      </w:pPr>
      <w:r w:rsidRPr="00997B1D">
        <w:rPr>
          <w:i/>
          <w:szCs w:val="24"/>
          <w:lang w:val="en-US"/>
        </w:rPr>
        <w:t xml:space="preserve">12. Sampun panggih </w:t>
      </w:r>
      <w:proofErr w:type="gramStart"/>
      <w:r w:rsidRPr="00997B1D">
        <w:rPr>
          <w:i/>
          <w:szCs w:val="24"/>
          <w:lang w:val="en-US"/>
        </w:rPr>
        <w:t>lan</w:t>
      </w:r>
      <w:proofErr w:type="gramEnd"/>
      <w:r w:rsidRPr="00997B1D">
        <w:rPr>
          <w:i/>
          <w:szCs w:val="24"/>
          <w:lang w:val="en-US"/>
        </w:rPr>
        <w:t xml:space="preserve"> Manik Wulan sang ngayu/ Langkung aturira/ Dene maru padha puteri</w:t>
      </w:r>
      <w:r w:rsidR="003A735B">
        <w:rPr>
          <w:rStyle w:val="FootnoteReference"/>
          <w:i/>
          <w:szCs w:val="24"/>
          <w:lang w:val="en-US"/>
        </w:rPr>
        <w:footnoteReference w:id="48"/>
      </w:r>
      <w:r w:rsidRPr="00997B1D">
        <w:rPr>
          <w:i/>
          <w:szCs w:val="24"/>
          <w:lang w:val="en-US"/>
        </w:rPr>
        <w:t>/ Sameya amerih ganjaran aneng ngakherat</w:t>
      </w:r>
      <w:r w:rsidR="00A30E0B">
        <w:rPr>
          <w:rStyle w:val="FootnoteReference"/>
          <w:i/>
          <w:szCs w:val="24"/>
          <w:lang w:val="en-US"/>
        </w:rPr>
        <w:footnoteReference w:id="49"/>
      </w:r>
      <w:r w:rsidRPr="00997B1D">
        <w:rPr>
          <w:i/>
          <w:szCs w:val="24"/>
          <w:lang w:val="en-US"/>
        </w:rPr>
        <w:t>//</w:t>
      </w:r>
      <w:r w:rsidR="008E55F6">
        <w:rPr>
          <w:i/>
          <w:szCs w:val="24"/>
          <w:lang w:val="en-US"/>
        </w:rPr>
        <w:t xml:space="preserve"> </w:t>
      </w:r>
      <w:r w:rsidR="008E55F6" w:rsidRPr="008E55F6">
        <w:rPr>
          <w:b/>
          <w:szCs w:val="24"/>
          <w:lang w:val="en-US"/>
        </w:rPr>
        <w:t xml:space="preserve">XXXII Pucung, bait 11-12 </w:t>
      </w:r>
      <w:r w:rsidR="008E55F6">
        <w:rPr>
          <w:szCs w:val="24"/>
          <w:lang w:val="en-US"/>
        </w:rPr>
        <w:t>(Sulistyaningsih, 2016:374).</w:t>
      </w:r>
    </w:p>
    <w:p w:rsidR="00997B1D" w:rsidRPr="00997B1D" w:rsidRDefault="00997B1D" w:rsidP="008E55F6">
      <w:pPr>
        <w:pStyle w:val="MateriArtikel"/>
        <w:spacing w:line="240" w:lineRule="auto"/>
        <w:ind w:left="567" w:right="651" w:firstLine="0"/>
        <w:rPr>
          <w:b/>
          <w:szCs w:val="24"/>
          <w:lang w:val="en-US"/>
        </w:rPr>
      </w:pPr>
      <w:r w:rsidRPr="00997B1D">
        <w:rPr>
          <w:b/>
          <w:szCs w:val="24"/>
          <w:lang w:val="en-US"/>
        </w:rPr>
        <w:t>Terjemahan:</w:t>
      </w:r>
    </w:p>
    <w:p w:rsidR="00997B1D" w:rsidRPr="00997B1D" w:rsidRDefault="00997B1D" w:rsidP="008E55F6">
      <w:pPr>
        <w:pStyle w:val="MateriArtikel"/>
        <w:spacing w:line="240" w:lineRule="auto"/>
        <w:ind w:left="567" w:right="651" w:firstLine="0"/>
        <w:rPr>
          <w:szCs w:val="24"/>
          <w:lang w:val="en-US"/>
        </w:rPr>
      </w:pPr>
      <w:r w:rsidRPr="00997B1D">
        <w:rPr>
          <w:szCs w:val="24"/>
          <w:lang w:val="en-US"/>
        </w:rPr>
        <w:t xml:space="preserve">11.  Johar Manik </w:t>
      </w:r>
      <w:r w:rsidR="00F8337F">
        <w:rPr>
          <w:szCs w:val="24"/>
          <w:lang w:val="en-US"/>
        </w:rPr>
        <w:t>mengunjungi (mengadap)</w:t>
      </w:r>
      <w:r w:rsidRPr="00997B1D">
        <w:rPr>
          <w:szCs w:val="24"/>
          <w:lang w:val="en-US"/>
        </w:rPr>
        <w:t xml:space="preserve"> sang prabu, </w:t>
      </w:r>
      <w:r w:rsidR="00F8337F">
        <w:rPr>
          <w:szCs w:val="24"/>
          <w:lang w:val="en-US"/>
        </w:rPr>
        <w:t xml:space="preserve">kemudian </w:t>
      </w:r>
      <w:r w:rsidRPr="00997B1D">
        <w:rPr>
          <w:szCs w:val="24"/>
          <w:lang w:val="en-US"/>
        </w:rPr>
        <w:t>berjalan</w:t>
      </w:r>
      <w:proofErr w:type="gramStart"/>
      <w:r w:rsidR="00F8337F">
        <w:rPr>
          <w:szCs w:val="24"/>
          <w:lang w:val="en-US"/>
        </w:rPr>
        <w:t xml:space="preserve">, </w:t>
      </w:r>
      <w:r w:rsidRPr="00997B1D">
        <w:rPr>
          <w:szCs w:val="24"/>
          <w:lang w:val="en-US"/>
        </w:rPr>
        <w:t xml:space="preserve"> duduk</w:t>
      </w:r>
      <w:proofErr w:type="gramEnd"/>
      <w:r w:rsidRPr="00997B1D">
        <w:rPr>
          <w:szCs w:val="24"/>
          <w:lang w:val="en-US"/>
        </w:rPr>
        <w:t xml:space="preserve"> di singgasana, Johar Manik sudah masuk ke dalam keraton. </w:t>
      </w:r>
    </w:p>
    <w:p w:rsidR="00997B1D" w:rsidRPr="00997B1D" w:rsidRDefault="00997B1D" w:rsidP="008E55F6">
      <w:pPr>
        <w:pStyle w:val="MateriArtikel"/>
        <w:spacing w:line="240" w:lineRule="auto"/>
        <w:ind w:left="567" w:right="651" w:firstLine="0"/>
        <w:rPr>
          <w:szCs w:val="24"/>
          <w:lang w:val="en-US"/>
        </w:rPr>
      </w:pPr>
      <w:r w:rsidRPr="00997B1D">
        <w:rPr>
          <w:szCs w:val="24"/>
          <w:lang w:val="en-US"/>
        </w:rPr>
        <w:t>12.  Sudah bertemu</w:t>
      </w:r>
      <w:r w:rsidR="00171640">
        <w:rPr>
          <w:szCs w:val="24"/>
          <w:lang w:val="en-US"/>
        </w:rPr>
        <w:t xml:space="preserve"> dengan Manik Wulan yang cantik, kemudian </w:t>
      </w:r>
      <w:r w:rsidRPr="00997B1D">
        <w:rPr>
          <w:szCs w:val="24"/>
          <w:lang w:val="en-US"/>
        </w:rPr>
        <w:t xml:space="preserve">berkata, “Sama-sama istrinya raja, sama-sama menginginkan pahala di akhirat.”  </w:t>
      </w:r>
    </w:p>
    <w:p w:rsidR="00997B1D" w:rsidRPr="00997B1D" w:rsidRDefault="00997B1D" w:rsidP="00997B1D">
      <w:pPr>
        <w:pStyle w:val="MateriArtikel"/>
        <w:rPr>
          <w:szCs w:val="24"/>
          <w:lang w:val="en-US"/>
        </w:rPr>
      </w:pPr>
    </w:p>
    <w:p w:rsidR="00997B1D" w:rsidRPr="00997B1D" w:rsidRDefault="00101328" w:rsidP="00997B1D">
      <w:pPr>
        <w:pStyle w:val="MateriArtikel"/>
        <w:rPr>
          <w:szCs w:val="24"/>
          <w:lang w:val="en-US"/>
        </w:rPr>
      </w:pPr>
      <w:r>
        <w:rPr>
          <w:szCs w:val="24"/>
          <w:lang w:val="en-US"/>
        </w:rPr>
        <w:t>Berdasarkan</w:t>
      </w:r>
      <w:r w:rsidR="00997B1D" w:rsidRPr="00997B1D">
        <w:rPr>
          <w:szCs w:val="24"/>
          <w:lang w:val="en-US"/>
        </w:rPr>
        <w:t xml:space="preserve"> kutipan ters</w:t>
      </w:r>
      <w:r>
        <w:rPr>
          <w:szCs w:val="24"/>
          <w:lang w:val="en-US"/>
        </w:rPr>
        <w:t>e</w:t>
      </w:r>
      <w:r w:rsidR="00997B1D" w:rsidRPr="00997B1D">
        <w:rPr>
          <w:szCs w:val="24"/>
          <w:lang w:val="en-US"/>
        </w:rPr>
        <w:t>b</w:t>
      </w:r>
      <w:r>
        <w:rPr>
          <w:szCs w:val="24"/>
          <w:lang w:val="en-US"/>
        </w:rPr>
        <w:t>u</w:t>
      </w:r>
      <w:r w:rsidR="00997B1D" w:rsidRPr="00997B1D">
        <w:rPr>
          <w:szCs w:val="24"/>
          <w:lang w:val="en-US"/>
        </w:rPr>
        <w:t xml:space="preserve">t dipahami bahwa salah satu akhlak perempuan yang penting untuk dimiliki oleh setiap individu khususnya perempuan adalah rukun. Menjaga kerukunan dalam kutipan </w:t>
      </w:r>
      <w:r w:rsidR="00997B1D">
        <w:rPr>
          <w:szCs w:val="24"/>
          <w:lang w:val="en-US"/>
        </w:rPr>
        <w:t>di atas</w:t>
      </w:r>
      <w:r w:rsidR="00997B1D" w:rsidRPr="00997B1D">
        <w:rPr>
          <w:szCs w:val="24"/>
          <w:lang w:val="en-US"/>
        </w:rPr>
        <w:t xml:space="preserve"> digambarkan dengan kerukunan antara Dewi Johar Manik dan Dewi Manik Wulan. Mereka berdua adalah sama-sama istri Raden Imam Sujan, dan mereka akur rukun saat tinggal bersama. Kerukunan itu didasari karena niat kedua perempuan shalihah ini adalah menikah untuk mencari pahala serta ridho ilahi sebagai bekal akhirat. Kerukunan antar istri ini merupakan akhlak perempuan yang perlu ditauladani. </w:t>
      </w:r>
    </w:p>
    <w:p w:rsidR="00997B1D" w:rsidRPr="00997B1D" w:rsidRDefault="00997B1D" w:rsidP="00997B1D">
      <w:pPr>
        <w:pStyle w:val="MateriArtikel"/>
        <w:rPr>
          <w:szCs w:val="24"/>
          <w:lang w:val="en-US"/>
        </w:rPr>
      </w:pPr>
      <w:r w:rsidRPr="00997B1D">
        <w:rPr>
          <w:szCs w:val="24"/>
          <w:lang w:val="en-US"/>
        </w:rPr>
        <w:t>Selain itu dari kisah dua istri Imam Sujana tersebut dapat pula diambil nilai akhlak bagi perempuan yaitu meluruskan niat. Maksudnya adalah saat menikah, kedua tokoh perempuan tersebut menikah karena mencari ridho ilahi, untuk mendapatkan pahala. Hal ini menyiratkan suatu pendidikan agma yang berupa pelurusan niat menikah, karena hakikat menikah adalah karena ibadah kepada Allah ta’ala.</w:t>
      </w:r>
    </w:p>
    <w:p w:rsidR="00997B1D" w:rsidRPr="00997B1D" w:rsidRDefault="00BC27A9" w:rsidP="00997B1D">
      <w:pPr>
        <w:pStyle w:val="MateriArtikel"/>
        <w:numPr>
          <w:ilvl w:val="0"/>
          <w:numId w:val="11"/>
        </w:numPr>
        <w:rPr>
          <w:b/>
          <w:szCs w:val="24"/>
          <w:lang w:val="en-US"/>
        </w:rPr>
      </w:pPr>
      <w:r>
        <w:rPr>
          <w:b/>
          <w:szCs w:val="24"/>
          <w:lang w:val="en-US"/>
        </w:rPr>
        <w:t>Berpendirian Teguh</w:t>
      </w:r>
    </w:p>
    <w:p w:rsidR="00997B1D" w:rsidRPr="00997B1D" w:rsidRDefault="00997B1D" w:rsidP="00997B1D">
      <w:pPr>
        <w:pStyle w:val="MateriArtikel"/>
        <w:rPr>
          <w:szCs w:val="24"/>
          <w:lang w:val="en-US"/>
        </w:rPr>
      </w:pPr>
      <w:r w:rsidRPr="00997B1D">
        <w:rPr>
          <w:szCs w:val="24"/>
          <w:lang w:val="en-US"/>
        </w:rPr>
        <w:t xml:space="preserve">Berpendirian teguh merupakan akhlak mulia yang harus dimiliki oleh manusia.  Karena keteguhan hati didasari oleh adanya kepercayaan atau keyakinan dalam diri, bahwa sikap yang diambil adalah merupakan kebenaran bagi dirinya (Rahma Dkk, 2013:513). Jika seorang insan manusia tidak memiliki keteguhan hati, maka </w:t>
      </w:r>
      <w:proofErr w:type="gramStart"/>
      <w:r w:rsidRPr="00997B1D">
        <w:rPr>
          <w:szCs w:val="24"/>
          <w:lang w:val="en-US"/>
        </w:rPr>
        <w:t>akan</w:t>
      </w:r>
      <w:proofErr w:type="gramEnd"/>
      <w:r w:rsidRPr="00997B1D">
        <w:rPr>
          <w:szCs w:val="24"/>
          <w:lang w:val="en-US"/>
        </w:rPr>
        <w:t xml:space="preserve"> lebih </w:t>
      </w:r>
      <w:r w:rsidRPr="00997B1D">
        <w:rPr>
          <w:szCs w:val="24"/>
          <w:lang w:val="en-US"/>
        </w:rPr>
        <w:lastRenderedPageBreak/>
        <w:t>mudah terjebak dalam model-model kehidupan yang melupakan hati nurani, seperti mudah mengabaikan nilai-nilai spiritualitas kebenaran, demi meraih tujuan kesuksesan.</w:t>
      </w:r>
    </w:p>
    <w:p w:rsidR="00997B1D" w:rsidRPr="00997B1D" w:rsidRDefault="00997B1D" w:rsidP="00101328">
      <w:pPr>
        <w:pStyle w:val="MateriArtikel"/>
        <w:spacing w:line="240" w:lineRule="auto"/>
        <w:ind w:left="567" w:right="651" w:firstLine="0"/>
        <w:rPr>
          <w:i/>
          <w:szCs w:val="24"/>
          <w:lang w:val="en-US"/>
        </w:rPr>
      </w:pPr>
      <w:r w:rsidRPr="00997B1D">
        <w:rPr>
          <w:i/>
          <w:szCs w:val="24"/>
          <w:lang w:val="en-US"/>
        </w:rPr>
        <w:t>24. Raja puteri puterane nalendera Ngacih</w:t>
      </w:r>
      <w:r w:rsidR="007D6090">
        <w:rPr>
          <w:rStyle w:val="FootnoteReference"/>
          <w:i/>
          <w:szCs w:val="24"/>
          <w:lang w:val="en-US"/>
        </w:rPr>
        <w:footnoteReference w:id="50"/>
      </w:r>
      <w:r w:rsidRPr="00997B1D">
        <w:rPr>
          <w:i/>
          <w:szCs w:val="24"/>
          <w:lang w:val="en-US"/>
        </w:rPr>
        <w:t xml:space="preserve">/ Karsane kang </w:t>
      </w:r>
      <w:proofErr w:type="gramStart"/>
      <w:r w:rsidRPr="00997B1D">
        <w:rPr>
          <w:i/>
          <w:szCs w:val="24"/>
          <w:lang w:val="en-US"/>
        </w:rPr>
        <w:t>rama</w:t>
      </w:r>
      <w:proofErr w:type="gramEnd"/>
      <w:r w:rsidRPr="00997B1D">
        <w:rPr>
          <w:i/>
          <w:szCs w:val="24"/>
          <w:lang w:val="en-US"/>
        </w:rPr>
        <w:t>/ Den oleh ken ratu kafir/ Sang retna den pelahur pejah</w:t>
      </w:r>
      <w:r w:rsidR="0053143B">
        <w:rPr>
          <w:rStyle w:val="FootnoteReference"/>
          <w:i/>
          <w:szCs w:val="24"/>
          <w:lang w:val="en-US"/>
        </w:rPr>
        <w:footnoteReference w:id="51"/>
      </w:r>
      <w:r w:rsidRPr="00997B1D">
        <w:rPr>
          <w:i/>
          <w:szCs w:val="24"/>
          <w:lang w:val="en-US"/>
        </w:rPr>
        <w:t>//</w:t>
      </w:r>
    </w:p>
    <w:p w:rsidR="00997B1D" w:rsidRPr="00997B1D" w:rsidRDefault="00997B1D" w:rsidP="00101328">
      <w:pPr>
        <w:pStyle w:val="MateriArtikel"/>
        <w:spacing w:line="240" w:lineRule="auto"/>
        <w:ind w:left="567" w:right="651" w:firstLine="0"/>
        <w:rPr>
          <w:i/>
          <w:szCs w:val="24"/>
          <w:lang w:val="en-US"/>
        </w:rPr>
      </w:pPr>
      <w:r w:rsidRPr="00997B1D">
        <w:rPr>
          <w:i/>
          <w:szCs w:val="24"/>
          <w:lang w:val="en-US"/>
        </w:rPr>
        <w:t>25. Retna ayu angsala peryayi mukmin</w:t>
      </w:r>
      <w:r w:rsidR="00461094">
        <w:rPr>
          <w:rStyle w:val="FootnoteReference"/>
          <w:i/>
          <w:szCs w:val="24"/>
          <w:lang w:val="en-US"/>
        </w:rPr>
        <w:footnoteReference w:id="52"/>
      </w:r>
      <w:r w:rsidRPr="00997B1D">
        <w:rPr>
          <w:i/>
          <w:szCs w:val="24"/>
          <w:lang w:val="en-US"/>
        </w:rPr>
        <w:t>/ Punika pan harsa</w:t>
      </w:r>
      <w:r w:rsidR="00575437">
        <w:rPr>
          <w:rStyle w:val="FootnoteReference"/>
          <w:i/>
          <w:szCs w:val="24"/>
          <w:lang w:val="en-US"/>
        </w:rPr>
        <w:footnoteReference w:id="53"/>
      </w:r>
      <w:r w:rsidRPr="00997B1D">
        <w:rPr>
          <w:i/>
          <w:szCs w:val="24"/>
          <w:lang w:val="en-US"/>
        </w:rPr>
        <w:t>/ Kang rujuk elmu sejati/ Amerih selamet ing</w:t>
      </w:r>
      <w:r w:rsidR="00101328">
        <w:rPr>
          <w:i/>
          <w:szCs w:val="24"/>
          <w:lang w:val="en-US"/>
        </w:rPr>
        <w:t xml:space="preserve"> </w:t>
      </w:r>
      <w:r w:rsidRPr="00997B1D">
        <w:rPr>
          <w:i/>
          <w:szCs w:val="24"/>
          <w:lang w:val="en-US"/>
        </w:rPr>
        <w:t>akherat</w:t>
      </w:r>
      <w:r w:rsidR="00575437">
        <w:rPr>
          <w:rStyle w:val="FootnoteReference"/>
          <w:i/>
          <w:szCs w:val="24"/>
          <w:lang w:val="en-US"/>
        </w:rPr>
        <w:footnoteReference w:id="54"/>
      </w:r>
      <w:r w:rsidRPr="00997B1D">
        <w:rPr>
          <w:i/>
          <w:szCs w:val="24"/>
          <w:lang w:val="en-US"/>
        </w:rPr>
        <w:t>//</w:t>
      </w:r>
      <w:r w:rsidR="00101328">
        <w:rPr>
          <w:i/>
          <w:szCs w:val="24"/>
          <w:lang w:val="en-US"/>
        </w:rPr>
        <w:t xml:space="preserve"> </w:t>
      </w:r>
      <w:r w:rsidR="00101328" w:rsidRPr="0048021E">
        <w:rPr>
          <w:b/>
          <w:szCs w:val="24"/>
          <w:lang w:val="en-US"/>
        </w:rPr>
        <w:t>XXI Maskumambang, bait 24-25</w:t>
      </w:r>
      <w:r w:rsidR="00101328">
        <w:rPr>
          <w:szCs w:val="24"/>
          <w:lang w:val="en-US"/>
        </w:rPr>
        <w:t xml:space="preserve"> (Sulistyaningsih, 2016:</w:t>
      </w:r>
      <w:r w:rsidR="009D06E8">
        <w:rPr>
          <w:szCs w:val="24"/>
          <w:lang w:val="en-US"/>
        </w:rPr>
        <w:t xml:space="preserve"> 319).</w:t>
      </w:r>
    </w:p>
    <w:p w:rsidR="00997B1D" w:rsidRPr="00997B1D" w:rsidRDefault="00997B1D" w:rsidP="00101328">
      <w:pPr>
        <w:pStyle w:val="MateriArtikel"/>
        <w:spacing w:line="240" w:lineRule="auto"/>
        <w:ind w:left="567" w:right="651" w:firstLine="0"/>
        <w:rPr>
          <w:b/>
          <w:szCs w:val="24"/>
          <w:lang w:val="en-US"/>
        </w:rPr>
      </w:pPr>
      <w:r w:rsidRPr="00997B1D">
        <w:rPr>
          <w:b/>
          <w:szCs w:val="24"/>
          <w:lang w:val="en-US"/>
        </w:rPr>
        <w:t>Terjemahan:</w:t>
      </w:r>
    </w:p>
    <w:p w:rsidR="00997B1D" w:rsidRPr="00997B1D" w:rsidRDefault="00997B1D" w:rsidP="00101328">
      <w:pPr>
        <w:pStyle w:val="MateriArtikel"/>
        <w:spacing w:line="240" w:lineRule="auto"/>
        <w:ind w:left="567" w:right="651" w:firstLine="0"/>
        <w:rPr>
          <w:szCs w:val="24"/>
          <w:lang w:val="en-US"/>
        </w:rPr>
      </w:pPr>
      <w:r w:rsidRPr="00997B1D">
        <w:rPr>
          <w:szCs w:val="24"/>
          <w:lang w:val="en-US"/>
        </w:rPr>
        <w:t xml:space="preserve">24.  Raja putri anaknya raja Ngacih, kehendak ayahnya </w:t>
      </w:r>
      <w:proofErr w:type="gramStart"/>
      <w:r w:rsidRPr="00997B1D">
        <w:rPr>
          <w:szCs w:val="24"/>
          <w:lang w:val="en-US"/>
        </w:rPr>
        <w:t>akan</w:t>
      </w:r>
      <w:proofErr w:type="gramEnd"/>
      <w:r w:rsidRPr="00997B1D">
        <w:rPr>
          <w:szCs w:val="24"/>
          <w:lang w:val="en-US"/>
        </w:rPr>
        <w:t xml:space="preserve"> dijodohkan dengan raja kafir tetapi sang ratu akan bunuh diri. </w:t>
      </w:r>
    </w:p>
    <w:p w:rsidR="00997B1D" w:rsidRPr="00997B1D" w:rsidRDefault="00997B1D" w:rsidP="00101328">
      <w:pPr>
        <w:pStyle w:val="MateriArtikel"/>
        <w:spacing w:line="240" w:lineRule="auto"/>
        <w:ind w:left="567" w:right="651" w:firstLine="0"/>
        <w:rPr>
          <w:szCs w:val="24"/>
          <w:lang w:val="en-US"/>
        </w:rPr>
      </w:pPr>
      <w:r w:rsidRPr="00997B1D">
        <w:rPr>
          <w:szCs w:val="24"/>
          <w:lang w:val="en-US"/>
        </w:rPr>
        <w:t xml:space="preserve">25.  Ratu ayu harus mendapatkan priyai mukmin itu kehendaknya yang menguasai ilmu sejati agar selamat di akhirat. </w:t>
      </w:r>
    </w:p>
    <w:p w:rsidR="00997B1D" w:rsidRPr="00997B1D" w:rsidRDefault="00997B1D" w:rsidP="00997B1D">
      <w:pPr>
        <w:pStyle w:val="MateriArtikel"/>
        <w:rPr>
          <w:szCs w:val="24"/>
          <w:lang w:val="en-US"/>
        </w:rPr>
      </w:pPr>
      <w:r w:rsidRPr="00997B1D">
        <w:rPr>
          <w:szCs w:val="24"/>
          <w:lang w:val="en-US"/>
        </w:rPr>
        <w:tab/>
      </w:r>
    </w:p>
    <w:p w:rsidR="00997B1D" w:rsidRPr="00997B1D" w:rsidRDefault="0048021E" w:rsidP="00997B1D">
      <w:pPr>
        <w:pStyle w:val="MateriArtikel"/>
        <w:rPr>
          <w:szCs w:val="24"/>
          <w:lang w:val="en-US"/>
        </w:rPr>
      </w:pPr>
      <w:r>
        <w:rPr>
          <w:szCs w:val="24"/>
          <w:lang w:val="en-US"/>
        </w:rPr>
        <w:t>Berdasarkan</w:t>
      </w:r>
      <w:r w:rsidR="00997B1D" w:rsidRPr="00997B1D">
        <w:rPr>
          <w:szCs w:val="24"/>
          <w:lang w:val="en-US"/>
        </w:rPr>
        <w:t xml:space="preserve"> kutipan tembang maskumambang bait 24-25 </w:t>
      </w:r>
      <w:r w:rsidR="00997B1D">
        <w:rPr>
          <w:szCs w:val="24"/>
          <w:lang w:val="en-US"/>
        </w:rPr>
        <w:t>di atas</w:t>
      </w:r>
      <w:r w:rsidR="00997B1D" w:rsidRPr="00997B1D">
        <w:rPr>
          <w:szCs w:val="24"/>
          <w:lang w:val="en-US"/>
        </w:rPr>
        <w:t xml:space="preserve">, dapat diambil contoh akhlak mulia berupa keteguhan hati. Keteguhan hati tersebut dapat ditauladani dari sosok Putri dari Negara Ngacih, ketika dia </w:t>
      </w:r>
      <w:proofErr w:type="gramStart"/>
      <w:r w:rsidR="00997B1D" w:rsidRPr="00997B1D">
        <w:rPr>
          <w:szCs w:val="24"/>
          <w:lang w:val="en-US"/>
        </w:rPr>
        <w:t>akan</w:t>
      </w:r>
      <w:proofErr w:type="gramEnd"/>
      <w:r w:rsidR="00997B1D" w:rsidRPr="00997B1D">
        <w:rPr>
          <w:szCs w:val="24"/>
          <w:lang w:val="en-US"/>
        </w:rPr>
        <w:t xml:space="preserve"> di jodohkan dengan seorang raja kafit. Maka dia menolaknya dengan tegas, karena satu yang dia percaya bahwa dia harus memiliki seorang suami mukmin. Dari kutipan </w:t>
      </w:r>
      <w:r w:rsidR="00997B1D">
        <w:rPr>
          <w:szCs w:val="24"/>
          <w:lang w:val="en-US"/>
        </w:rPr>
        <w:t>di atas</w:t>
      </w:r>
      <w:r w:rsidR="00997B1D" w:rsidRPr="00997B1D">
        <w:rPr>
          <w:szCs w:val="24"/>
          <w:lang w:val="en-US"/>
        </w:rPr>
        <w:t xml:space="preserve"> ditunjukkan bahwa Putri Negara Ngacih menolak permintaan ayahnya untuk menikah dengan raja Kafir, hal ini bukan termasuk akhlak tercela karena penolakan putri ngacih bukan penolakan karena keegoisannya, melainkan karena pada agama yang dia percayai yaitu Islam dia dilarang menikah dengan kaum kafir, hal ini lah yang menjadikannya seorng perempuan yang teguh pendiriannya untuk menikah dengan seorang mukmin demi menjalankan apa yang disyariatkan Tuhannya. Ini merupakan contoh tauladan keteguhan Hati yang baik karena berlandaskan keyakinan agamanya, bukan sekedar karena ego dan nafsunya belaka.</w:t>
      </w:r>
    </w:p>
    <w:p w:rsidR="00997B1D" w:rsidRPr="00997B1D" w:rsidRDefault="00BC27A9" w:rsidP="00997B1D">
      <w:pPr>
        <w:pStyle w:val="MateriArtikel"/>
        <w:numPr>
          <w:ilvl w:val="0"/>
          <w:numId w:val="11"/>
        </w:numPr>
        <w:rPr>
          <w:b/>
          <w:szCs w:val="24"/>
          <w:lang w:val="en-US"/>
        </w:rPr>
      </w:pPr>
      <w:r>
        <w:rPr>
          <w:b/>
          <w:szCs w:val="24"/>
          <w:lang w:val="en-US"/>
        </w:rPr>
        <w:t xml:space="preserve">Semangat </w:t>
      </w:r>
      <w:r w:rsidR="00997B1D" w:rsidRPr="00997B1D">
        <w:rPr>
          <w:b/>
          <w:szCs w:val="24"/>
          <w:lang w:val="en-US"/>
        </w:rPr>
        <w:t>Menuntut Ilmu</w:t>
      </w:r>
    </w:p>
    <w:p w:rsidR="00997B1D" w:rsidRPr="00997B1D" w:rsidRDefault="00997B1D" w:rsidP="00997B1D">
      <w:pPr>
        <w:pStyle w:val="MateriArtikel"/>
        <w:rPr>
          <w:szCs w:val="24"/>
          <w:lang w:val="en-US"/>
        </w:rPr>
      </w:pPr>
      <w:r w:rsidRPr="00997B1D">
        <w:rPr>
          <w:szCs w:val="24"/>
          <w:lang w:val="en-US"/>
        </w:rPr>
        <w:t xml:space="preserve">Menuntut ilmu merupaka akhlak yang mulia. Dalam dalil al-quran </w:t>
      </w:r>
      <w:proofErr w:type="gramStart"/>
      <w:r w:rsidRPr="00997B1D">
        <w:rPr>
          <w:szCs w:val="24"/>
          <w:lang w:val="en-US"/>
        </w:rPr>
        <w:t>surat</w:t>
      </w:r>
      <w:proofErr w:type="gramEnd"/>
      <w:r w:rsidRPr="00997B1D">
        <w:rPr>
          <w:szCs w:val="24"/>
          <w:lang w:val="en-US"/>
        </w:rPr>
        <w:t xml:space="preserve"> Al-Mujadalah ayat 11 sebagai berikut</w:t>
      </w:r>
    </w:p>
    <w:p w:rsidR="00997B1D" w:rsidRPr="00997B1D" w:rsidRDefault="00997B1D" w:rsidP="0048021E">
      <w:pPr>
        <w:pStyle w:val="MateriArtikel"/>
        <w:spacing w:line="240" w:lineRule="auto"/>
        <w:ind w:left="567" w:right="651" w:firstLine="0"/>
        <w:rPr>
          <w:i/>
          <w:szCs w:val="24"/>
          <w:lang w:val="en-US"/>
        </w:rPr>
      </w:pPr>
      <w:r w:rsidRPr="00997B1D">
        <w:rPr>
          <w:i/>
          <w:szCs w:val="24"/>
          <w:lang w:val="en-US"/>
        </w:rPr>
        <w:t>Allah akan meninggikan orang-orang yang beriman di antaramu dan orang-orang yang diberi ilmupengetahuan beberapa derajat (Q.s. Al-Mujadalah</w:t>
      </w:r>
      <w:proofErr w:type="gramStart"/>
      <w:r w:rsidRPr="00997B1D">
        <w:rPr>
          <w:i/>
          <w:szCs w:val="24"/>
          <w:lang w:val="en-US"/>
        </w:rPr>
        <w:t>:11</w:t>
      </w:r>
      <w:proofErr w:type="gramEnd"/>
      <w:r w:rsidRPr="00997B1D">
        <w:rPr>
          <w:i/>
          <w:szCs w:val="24"/>
          <w:lang w:val="en-US"/>
        </w:rPr>
        <w:t>)</w:t>
      </w:r>
    </w:p>
    <w:p w:rsidR="0048021E" w:rsidRDefault="0048021E" w:rsidP="00997B1D">
      <w:pPr>
        <w:pStyle w:val="MateriArtikel"/>
        <w:rPr>
          <w:szCs w:val="24"/>
          <w:lang w:val="en-US"/>
        </w:rPr>
      </w:pPr>
    </w:p>
    <w:p w:rsidR="00997B1D" w:rsidRPr="00997B1D" w:rsidRDefault="00997B1D" w:rsidP="00997B1D">
      <w:pPr>
        <w:pStyle w:val="MateriArtikel"/>
        <w:rPr>
          <w:i/>
          <w:szCs w:val="24"/>
          <w:lang w:val="en-US"/>
        </w:rPr>
      </w:pPr>
      <w:r w:rsidRPr="00997B1D">
        <w:rPr>
          <w:szCs w:val="24"/>
          <w:lang w:val="en-US"/>
        </w:rPr>
        <w:lastRenderedPageBreak/>
        <w:t xml:space="preserve">Selaras dengan dalil dalam Al-Quran </w:t>
      </w:r>
      <w:r>
        <w:rPr>
          <w:szCs w:val="24"/>
          <w:lang w:val="en-US"/>
        </w:rPr>
        <w:t>di atas</w:t>
      </w:r>
      <w:r w:rsidRPr="00997B1D">
        <w:rPr>
          <w:szCs w:val="24"/>
          <w:lang w:val="en-US"/>
        </w:rPr>
        <w:t xml:space="preserve">, dalam serat </w:t>
      </w:r>
      <w:r w:rsidR="00E6333F" w:rsidRPr="00E6333F">
        <w:rPr>
          <w:i/>
          <w:szCs w:val="24"/>
          <w:lang w:val="en-US"/>
        </w:rPr>
        <w:t>KKQ</w:t>
      </w:r>
      <w:r w:rsidRPr="00997B1D">
        <w:rPr>
          <w:szCs w:val="24"/>
          <w:lang w:val="en-US"/>
        </w:rPr>
        <w:t xml:space="preserve"> juga tedapat contoh tauladan sosok perempuan yang rajim menuntut ilmu, seperti pada kutipan di bawah.</w:t>
      </w:r>
    </w:p>
    <w:p w:rsidR="00997B1D" w:rsidRPr="00997B1D" w:rsidRDefault="00997B1D" w:rsidP="0048021E">
      <w:pPr>
        <w:pStyle w:val="MateriArtikel"/>
        <w:spacing w:line="240" w:lineRule="auto"/>
        <w:ind w:left="567" w:right="651" w:firstLine="0"/>
        <w:rPr>
          <w:i/>
          <w:szCs w:val="24"/>
          <w:lang w:val="en-US"/>
        </w:rPr>
      </w:pPr>
      <w:r w:rsidRPr="00997B1D">
        <w:rPr>
          <w:i/>
          <w:szCs w:val="24"/>
          <w:lang w:val="en-US"/>
        </w:rPr>
        <w:t>2. Sang pendhita aturira/ Kawula matur sang puteri</w:t>
      </w:r>
      <w:r w:rsidR="00B849E9">
        <w:rPr>
          <w:rStyle w:val="FootnoteReference"/>
          <w:i/>
          <w:szCs w:val="24"/>
          <w:lang w:val="en-US"/>
        </w:rPr>
        <w:footnoteReference w:id="55"/>
      </w:r>
      <w:r w:rsidRPr="00997B1D">
        <w:rPr>
          <w:i/>
          <w:szCs w:val="24"/>
          <w:lang w:val="en-US"/>
        </w:rPr>
        <w:t>/ Pan wonten karsa punapa/ Tedhak dhukuhipun kaki/ Dene kadingaren gusti</w:t>
      </w:r>
      <w:r w:rsidR="00B849E9">
        <w:rPr>
          <w:rStyle w:val="FootnoteReference"/>
          <w:i/>
          <w:szCs w:val="24"/>
          <w:lang w:val="en-US"/>
        </w:rPr>
        <w:footnoteReference w:id="56"/>
      </w:r>
      <w:r w:rsidRPr="00997B1D">
        <w:rPr>
          <w:i/>
          <w:szCs w:val="24"/>
          <w:lang w:val="en-US"/>
        </w:rPr>
        <w:t>/ Sang retna ngandika arum/ Dhingin tinja marang tuwan</w:t>
      </w:r>
      <w:r w:rsidR="00814379">
        <w:rPr>
          <w:rStyle w:val="FootnoteReference"/>
          <w:i/>
          <w:szCs w:val="24"/>
          <w:lang w:val="en-US"/>
        </w:rPr>
        <w:footnoteReference w:id="57"/>
      </w:r>
      <w:r w:rsidRPr="00997B1D">
        <w:rPr>
          <w:i/>
          <w:szCs w:val="24"/>
          <w:lang w:val="en-US"/>
        </w:rPr>
        <w:t>/ Anenggih kang kaping kalih/ Erujuaken ing elmu rasa kang mulya</w:t>
      </w:r>
      <w:r w:rsidR="0076101A">
        <w:rPr>
          <w:rStyle w:val="FootnoteReference"/>
          <w:i/>
          <w:szCs w:val="24"/>
          <w:lang w:val="en-US"/>
        </w:rPr>
        <w:footnoteReference w:id="58"/>
      </w:r>
      <w:r w:rsidRPr="00997B1D">
        <w:rPr>
          <w:i/>
          <w:szCs w:val="24"/>
          <w:lang w:val="en-US"/>
        </w:rPr>
        <w:t>//</w:t>
      </w:r>
      <w:r w:rsidR="0048021E">
        <w:rPr>
          <w:i/>
          <w:szCs w:val="24"/>
          <w:lang w:val="en-US"/>
        </w:rPr>
        <w:t xml:space="preserve"> </w:t>
      </w:r>
      <w:r w:rsidR="0048021E" w:rsidRPr="00B849E9">
        <w:rPr>
          <w:b/>
          <w:szCs w:val="24"/>
          <w:lang w:val="en-US"/>
        </w:rPr>
        <w:t>XXII Sinom</w:t>
      </w:r>
      <w:r w:rsidR="0048021E">
        <w:rPr>
          <w:szCs w:val="24"/>
          <w:lang w:val="en-US"/>
        </w:rPr>
        <w:t>, bait ke 2 (Sulistyaningsih, 2016:320)</w:t>
      </w:r>
      <w:r w:rsidR="007D15B0">
        <w:rPr>
          <w:szCs w:val="24"/>
          <w:lang w:val="en-US"/>
        </w:rPr>
        <w:t>.</w:t>
      </w:r>
    </w:p>
    <w:p w:rsidR="00997B1D" w:rsidRPr="00997B1D" w:rsidRDefault="00997B1D" w:rsidP="0048021E">
      <w:pPr>
        <w:pStyle w:val="MateriArtikel"/>
        <w:spacing w:line="240" w:lineRule="auto"/>
        <w:ind w:left="567" w:right="651" w:firstLine="0"/>
        <w:rPr>
          <w:b/>
          <w:szCs w:val="24"/>
          <w:lang w:val="en-US"/>
        </w:rPr>
      </w:pPr>
      <w:r w:rsidRPr="00997B1D">
        <w:rPr>
          <w:b/>
          <w:szCs w:val="24"/>
          <w:lang w:val="en-US"/>
        </w:rPr>
        <w:t>Terjemahan:</w:t>
      </w:r>
    </w:p>
    <w:p w:rsidR="00997B1D" w:rsidRPr="00997B1D" w:rsidRDefault="00997B1D" w:rsidP="0048021E">
      <w:pPr>
        <w:pStyle w:val="MateriArtikel"/>
        <w:spacing w:line="240" w:lineRule="auto"/>
        <w:ind w:left="567" w:right="651" w:firstLine="0"/>
        <w:rPr>
          <w:szCs w:val="24"/>
          <w:lang w:val="en-US"/>
        </w:rPr>
      </w:pPr>
      <w:r w:rsidRPr="00997B1D">
        <w:rPr>
          <w:szCs w:val="24"/>
          <w:lang w:val="en-US"/>
        </w:rPr>
        <w:t>2. Sang pandita berkata, “Saya bertanya kepada sang putri</w:t>
      </w:r>
      <w:r w:rsidR="00063D81">
        <w:rPr>
          <w:szCs w:val="24"/>
          <w:lang w:val="en-US"/>
        </w:rPr>
        <w:t>,</w:t>
      </w:r>
      <w:r w:rsidRPr="00997B1D">
        <w:rPr>
          <w:szCs w:val="24"/>
          <w:lang w:val="en-US"/>
        </w:rPr>
        <w:t xml:space="preserve"> ada keinginan </w:t>
      </w:r>
      <w:proofErr w:type="gramStart"/>
      <w:r w:rsidRPr="00997B1D">
        <w:rPr>
          <w:szCs w:val="24"/>
          <w:lang w:val="en-US"/>
        </w:rPr>
        <w:t>apa</w:t>
      </w:r>
      <w:proofErr w:type="gramEnd"/>
      <w:r w:rsidR="00063D81">
        <w:rPr>
          <w:szCs w:val="24"/>
          <w:lang w:val="en-US"/>
        </w:rPr>
        <w:t>,</w:t>
      </w:r>
      <w:r w:rsidRPr="00997B1D">
        <w:rPr>
          <w:szCs w:val="24"/>
          <w:lang w:val="en-US"/>
        </w:rPr>
        <w:t xml:space="preserve"> </w:t>
      </w:r>
      <w:r w:rsidR="00063D81">
        <w:rPr>
          <w:szCs w:val="24"/>
          <w:lang w:val="en-US"/>
        </w:rPr>
        <w:t>menginjakkan kaki (datang)</w:t>
      </w:r>
      <w:r w:rsidRPr="00997B1D">
        <w:rPr>
          <w:szCs w:val="24"/>
          <w:lang w:val="en-US"/>
        </w:rPr>
        <w:t xml:space="preserve"> ke </w:t>
      </w:r>
      <w:r w:rsidR="00063D81">
        <w:rPr>
          <w:szCs w:val="24"/>
          <w:lang w:val="en-US"/>
        </w:rPr>
        <w:t>desa kecilku,</w:t>
      </w:r>
      <w:r w:rsidRPr="00997B1D">
        <w:rPr>
          <w:szCs w:val="24"/>
          <w:lang w:val="en-US"/>
        </w:rPr>
        <w:t xml:space="preserve"> tidak </w:t>
      </w:r>
      <w:r w:rsidR="00063D81">
        <w:rPr>
          <w:szCs w:val="24"/>
          <w:lang w:val="en-US"/>
        </w:rPr>
        <w:t xml:space="preserve">seperti </w:t>
      </w:r>
      <w:r w:rsidRPr="00997B1D">
        <w:rPr>
          <w:szCs w:val="24"/>
          <w:lang w:val="en-US"/>
        </w:rPr>
        <w:t>biasanya gusti” sang ratu berkata manis, “</w:t>
      </w:r>
      <w:r w:rsidR="00063D81">
        <w:rPr>
          <w:szCs w:val="24"/>
          <w:lang w:val="en-US"/>
        </w:rPr>
        <w:t>yang pertama</w:t>
      </w:r>
      <w:r w:rsidRPr="00997B1D">
        <w:rPr>
          <w:szCs w:val="24"/>
          <w:lang w:val="en-US"/>
        </w:rPr>
        <w:t xml:space="preserve"> berkunjung kepada tuan</w:t>
      </w:r>
      <w:r w:rsidR="00063D81">
        <w:rPr>
          <w:szCs w:val="24"/>
          <w:lang w:val="en-US"/>
        </w:rPr>
        <w:t>, yang kedua kali yaitu,</w:t>
      </w:r>
      <w:r w:rsidRPr="00997B1D">
        <w:rPr>
          <w:szCs w:val="24"/>
          <w:lang w:val="en-US"/>
        </w:rPr>
        <w:t xml:space="preserve"> untuk m</w:t>
      </w:r>
      <w:r w:rsidR="0048021E">
        <w:rPr>
          <w:szCs w:val="24"/>
          <w:lang w:val="en-US"/>
        </w:rPr>
        <w:t>emperoleh ilmu rasa yang mulia.</w:t>
      </w:r>
    </w:p>
    <w:p w:rsidR="00997B1D" w:rsidRPr="00997B1D" w:rsidRDefault="00997B1D" w:rsidP="00997B1D">
      <w:pPr>
        <w:pStyle w:val="MateriArtikel"/>
        <w:rPr>
          <w:szCs w:val="24"/>
          <w:lang w:val="en-US"/>
        </w:rPr>
      </w:pPr>
    </w:p>
    <w:p w:rsidR="00997B1D" w:rsidRPr="00997B1D" w:rsidRDefault="009520CF" w:rsidP="00997B1D">
      <w:pPr>
        <w:pStyle w:val="MateriArtikel"/>
        <w:rPr>
          <w:szCs w:val="24"/>
          <w:lang w:val="en-US"/>
        </w:rPr>
      </w:pPr>
      <w:r>
        <w:rPr>
          <w:szCs w:val="24"/>
          <w:lang w:val="en-US"/>
        </w:rPr>
        <w:t>K</w:t>
      </w:r>
      <w:r w:rsidR="00997B1D" w:rsidRPr="00997B1D">
        <w:rPr>
          <w:szCs w:val="24"/>
          <w:lang w:val="en-US"/>
        </w:rPr>
        <w:t xml:space="preserve">utipan </w:t>
      </w:r>
      <w:r w:rsidR="00997B1D">
        <w:rPr>
          <w:szCs w:val="24"/>
          <w:lang w:val="en-US"/>
        </w:rPr>
        <w:t>di atas</w:t>
      </w:r>
      <w:r w:rsidR="00997B1D" w:rsidRPr="00997B1D">
        <w:rPr>
          <w:szCs w:val="24"/>
          <w:lang w:val="en-US"/>
        </w:rPr>
        <w:t xml:space="preserve"> </w:t>
      </w:r>
      <w:r>
        <w:rPr>
          <w:szCs w:val="24"/>
          <w:lang w:val="en-US"/>
        </w:rPr>
        <w:t xml:space="preserve">memuat </w:t>
      </w:r>
      <w:r w:rsidR="00997B1D" w:rsidRPr="00997B1D">
        <w:rPr>
          <w:szCs w:val="24"/>
          <w:lang w:val="en-US"/>
        </w:rPr>
        <w:t>nilai akhlak bagi perempuan</w:t>
      </w:r>
      <w:r w:rsidR="00B31ABA">
        <w:rPr>
          <w:szCs w:val="24"/>
          <w:lang w:val="en-US"/>
        </w:rPr>
        <w:t xml:space="preserve"> yaitu rajin menuntut ilmu. Nilai tersebut dapat </w:t>
      </w:r>
      <w:r w:rsidR="00997B1D" w:rsidRPr="00997B1D">
        <w:rPr>
          <w:szCs w:val="24"/>
          <w:lang w:val="en-US"/>
        </w:rPr>
        <w:t xml:space="preserve">diambil dari sosok Putri. Hal ini ditunjukkan ketika sang putri datang kepada seorang pandita untuk kedua kalinya, dengan tujuan memperoleh ilmu yang sejati. Dari tokoh putri tersebut maka dapat diambil nilai pendidikan akhlaknya seorang perempuan harus rajin menuntut Ilmu. Bukan hanya lelaki saja yang harus menimba ilmu, namun sebagai perempuan juga harus meneladai akhlak Putri yang pergi menjemput pandita untuk mendapatkan Ilmu.  </w:t>
      </w:r>
    </w:p>
    <w:p w:rsidR="00997B1D" w:rsidRPr="00997B1D" w:rsidRDefault="00997B1D" w:rsidP="00997B1D">
      <w:pPr>
        <w:pStyle w:val="MateriArtikel"/>
        <w:numPr>
          <w:ilvl w:val="0"/>
          <w:numId w:val="11"/>
        </w:numPr>
        <w:rPr>
          <w:b/>
          <w:szCs w:val="24"/>
          <w:lang w:val="en-US"/>
        </w:rPr>
      </w:pPr>
      <w:r w:rsidRPr="00997B1D">
        <w:rPr>
          <w:b/>
          <w:szCs w:val="24"/>
          <w:lang w:val="en-US"/>
        </w:rPr>
        <w:t>Menjaga Kehormatan</w:t>
      </w:r>
    </w:p>
    <w:p w:rsidR="00997B1D" w:rsidRPr="00997B1D" w:rsidRDefault="00997B1D" w:rsidP="00997B1D">
      <w:pPr>
        <w:pStyle w:val="MateriArtikel"/>
        <w:rPr>
          <w:szCs w:val="24"/>
          <w:lang w:val="en-US"/>
        </w:rPr>
      </w:pPr>
      <w:r w:rsidRPr="00997B1D">
        <w:rPr>
          <w:i/>
          <w:szCs w:val="24"/>
          <w:lang w:val="en-US"/>
        </w:rPr>
        <w:tab/>
      </w:r>
      <w:r w:rsidRPr="00997B1D">
        <w:rPr>
          <w:szCs w:val="24"/>
          <w:lang w:val="en-US"/>
        </w:rPr>
        <w:t xml:space="preserve">Menjaga kehormatan bagi perempuan adalah sebuah kewajiban dalam ajaran agama Islam. Seperti firman Allah dalam </w:t>
      </w:r>
      <w:proofErr w:type="gramStart"/>
      <w:r w:rsidRPr="00997B1D">
        <w:rPr>
          <w:szCs w:val="24"/>
          <w:lang w:val="en-US"/>
        </w:rPr>
        <w:t>surat</w:t>
      </w:r>
      <w:proofErr w:type="gramEnd"/>
      <w:r w:rsidRPr="00997B1D">
        <w:rPr>
          <w:szCs w:val="24"/>
          <w:lang w:val="en-US"/>
        </w:rPr>
        <w:t xml:space="preserve"> An-Nur ayat 30 berikut.</w:t>
      </w:r>
    </w:p>
    <w:p w:rsidR="00997B1D" w:rsidRDefault="00997B1D" w:rsidP="002B0C0F">
      <w:pPr>
        <w:pStyle w:val="MateriArtikel"/>
        <w:spacing w:line="240" w:lineRule="auto"/>
        <w:ind w:left="567" w:right="651" w:firstLine="0"/>
        <w:rPr>
          <w:szCs w:val="24"/>
          <w:lang w:val="en-US"/>
        </w:rPr>
      </w:pPr>
      <w:r w:rsidRPr="00997B1D">
        <w:rPr>
          <w:i/>
          <w:iCs/>
          <w:szCs w:val="24"/>
          <w:lang w:val="en-US"/>
        </w:rPr>
        <w:t>Katakanlah (wahai Muhammad) bagi perempuan-perempuan mukminat untuk menundukkan pandangan-pandangan mata mereka dan menjaga kemaluan kemaluan mereka (Q.S An-Nur</w:t>
      </w:r>
      <w:proofErr w:type="gramStart"/>
      <w:r w:rsidRPr="00997B1D">
        <w:rPr>
          <w:i/>
          <w:iCs/>
          <w:szCs w:val="24"/>
          <w:lang w:val="en-US"/>
        </w:rPr>
        <w:t>:30</w:t>
      </w:r>
      <w:proofErr w:type="gramEnd"/>
      <w:r w:rsidRPr="00997B1D">
        <w:rPr>
          <w:i/>
          <w:iCs/>
          <w:szCs w:val="24"/>
          <w:lang w:val="en-US"/>
        </w:rPr>
        <w:t>).</w:t>
      </w:r>
      <w:r w:rsidRPr="00997B1D">
        <w:rPr>
          <w:szCs w:val="24"/>
          <w:lang w:val="en-US"/>
        </w:rPr>
        <w:t xml:space="preserve"> </w:t>
      </w:r>
    </w:p>
    <w:p w:rsidR="002B0C0F" w:rsidRPr="00997B1D" w:rsidRDefault="002B0C0F" w:rsidP="002B0C0F">
      <w:pPr>
        <w:pStyle w:val="MateriArtikel"/>
        <w:spacing w:line="240" w:lineRule="auto"/>
        <w:ind w:left="567" w:right="651" w:firstLine="0"/>
        <w:rPr>
          <w:szCs w:val="24"/>
          <w:lang w:val="en-US"/>
        </w:rPr>
      </w:pPr>
    </w:p>
    <w:p w:rsidR="00997B1D" w:rsidRPr="00997B1D" w:rsidRDefault="00997B1D" w:rsidP="00997B1D">
      <w:pPr>
        <w:pStyle w:val="MateriArtikel"/>
        <w:rPr>
          <w:szCs w:val="24"/>
          <w:lang w:val="en-US"/>
        </w:rPr>
      </w:pPr>
      <w:r w:rsidRPr="00997B1D">
        <w:rPr>
          <w:szCs w:val="24"/>
          <w:lang w:val="en-US"/>
        </w:rPr>
        <w:t xml:space="preserve">Berpijak pada firman Allah tersebut, menunjukkan bahwa menjaga pandangan serta kemaluan atau secara garis besar menjaga kehormatan adalah syariat dari Allah yang harus dilaksanakan oleh setiap perempuan. Salah satu pendidikan akhlak perempuan yang terdapat dalam serat </w:t>
      </w:r>
      <w:r w:rsidR="00E6333F" w:rsidRPr="00E6333F">
        <w:rPr>
          <w:i/>
          <w:szCs w:val="24"/>
          <w:lang w:val="en-US"/>
        </w:rPr>
        <w:t>KKQ</w:t>
      </w:r>
      <w:r w:rsidRPr="00997B1D">
        <w:rPr>
          <w:szCs w:val="24"/>
          <w:lang w:val="en-US"/>
        </w:rPr>
        <w:t xml:space="preserve"> juga memuat ajaran agara perempuan menjaga harga diri serta kehormatannya. Hal tersebut ditunjukkan pada kutipan tembang berikut</w:t>
      </w:r>
    </w:p>
    <w:p w:rsidR="00997B1D" w:rsidRPr="00997B1D" w:rsidRDefault="00997B1D" w:rsidP="002B0C0F">
      <w:pPr>
        <w:pStyle w:val="MateriArtikel"/>
        <w:spacing w:line="240" w:lineRule="auto"/>
        <w:ind w:left="567" w:right="651" w:firstLine="0"/>
        <w:rPr>
          <w:i/>
          <w:szCs w:val="24"/>
          <w:lang w:val="en-US"/>
        </w:rPr>
      </w:pPr>
      <w:r w:rsidRPr="00997B1D">
        <w:rPr>
          <w:i/>
          <w:szCs w:val="24"/>
          <w:lang w:val="en-US"/>
        </w:rPr>
        <w:lastRenderedPageBreak/>
        <w:t>2. Aja kaya perawan jaman akhir</w:t>
      </w:r>
      <w:r w:rsidR="005F02D8">
        <w:rPr>
          <w:rStyle w:val="FootnoteReference"/>
          <w:i/>
          <w:szCs w:val="24"/>
          <w:lang w:val="en-US"/>
        </w:rPr>
        <w:footnoteReference w:id="59"/>
      </w:r>
      <w:r w:rsidRPr="00997B1D">
        <w:rPr>
          <w:i/>
          <w:szCs w:val="24"/>
          <w:lang w:val="en-US"/>
        </w:rPr>
        <w:t xml:space="preserve">/ Derengesan </w:t>
      </w:r>
      <w:proofErr w:type="gramStart"/>
      <w:r w:rsidRPr="00997B1D">
        <w:rPr>
          <w:i/>
          <w:szCs w:val="24"/>
          <w:lang w:val="en-US"/>
        </w:rPr>
        <w:t>saba</w:t>
      </w:r>
      <w:proofErr w:type="gramEnd"/>
      <w:r w:rsidRPr="00997B1D">
        <w:rPr>
          <w:i/>
          <w:szCs w:val="24"/>
          <w:lang w:val="en-US"/>
        </w:rPr>
        <w:t xml:space="preserve"> ing tongga</w:t>
      </w:r>
      <w:r w:rsidR="005F02D8">
        <w:rPr>
          <w:rStyle w:val="FootnoteReference"/>
          <w:i/>
          <w:szCs w:val="24"/>
          <w:lang w:val="en-US"/>
        </w:rPr>
        <w:footnoteReference w:id="60"/>
      </w:r>
      <w:r w:rsidRPr="00997B1D">
        <w:rPr>
          <w:i/>
          <w:szCs w:val="24"/>
          <w:lang w:val="en-US"/>
        </w:rPr>
        <w:t>/ Lakune den gawe-gawe/Yen ngucap sarwi gumuyu</w:t>
      </w:r>
      <w:r w:rsidR="00C85A54">
        <w:rPr>
          <w:rStyle w:val="FootnoteReference"/>
          <w:i/>
          <w:szCs w:val="24"/>
          <w:lang w:val="en-US"/>
        </w:rPr>
        <w:footnoteReference w:id="61"/>
      </w:r>
      <w:r w:rsidRPr="00997B1D">
        <w:rPr>
          <w:i/>
          <w:szCs w:val="24"/>
          <w:lang w:val="en-US"/>
        </w:rPr>
        <w:t>/ Cekakaan tur ceriwis</w:t>
      </w:r>
      <w:r w:rsidR="00C85A54">
        <w:rPr>
          <w:rStyle w:val="FootnoteReference"/>
          <w:i/>
          <w:szCs w:val="24"/>
          <w:lang w:val="en-US"/>
        </w:rPr>
        <w:footnoteReference w:id="62"/>
      </w:r>
      <w:r w:rsidRPr="00997B1D">
        <w:rPr>
          <w:i/>
          <w:szCs w:val="24"/>
          <w:lang w:val="en-US"/>
        </w:rPr>
        <w:t>/ Matane pendirangan/ Yen ana wong bagus/Yen mandeng kumedhep tismak/ Bungah-bungah kelamun tinari laki/ Gumuyu alatah-latah</w:t>
      </w:r>
      <w:r w:rsidR="00D334D7">
        <w:rPr>
          <w:rStyle w:val="FootnoteReference"/>
          <w:i/>
          <w:szCs w:val="24"/>
          <w:lang w:val="en-US"/>
        </w:rPr>
        <w:footnoteReference w:id="63"/>
      </w:r>
      <w:r w:rsidRPr="00997B1D">
        <w:rPr>
          <w:i/>
          <w:szCs w:val="24"/>
          <w:lang w:val="en-US"/>
        </w:rPr>
        <w:t xml:space="preserve">// </w:t>
      </w:r>
    </w:p>
    <w:p w:rsidR="00997B1D" w:rsidRPr="00997B1D" w:rsidRDefault="00997B1D" w:rsidP="002B0C0F">
      <w:pPr>
        <w:pStyle w:val="MateriArtikel"/>
        <w:spacing w:line="240" w:lineRule="auto"/>
        <w:ind w:left="567" w:right="651" w:firstLine="0"/>
        <w:rPr>
          <w:i/>
          <w:szCs w:val="24"/>
          <w:lang w:val="en-US"/>
        </w:rPr>
      </w:pPr>
      <w:r w:rsidRPr="00997B1D">
        <w:rPr>
          <w:i/>
          <w:szCs w:val="24"/>
          <w:lang w:val="en-US"/>
        </w:rPr>
        <w:t xml:space="preserve">3. Saben dina angon jaka sigit/ Sarwi lagon gendheng tetabuhan/ </w:t>
      </w:r>
      <w:r w:rsidR="00EE4827">
        <w:rPr>
          <w:i/>
          <w:szCs w:val="24"/>
          <w:lang w:val="en-US"/>
        </w:rPr>
        <w:t>Susune den umbar bahe</w:t>
      </w:r>
      <w:r w:rsidR="00EE4827">
        <w:rPr>
          <w:rStyle w:val="FootnoteReference"/>
          <w:i/>
          <w:szCs w:val="24"/>
          <w:lang w:val="en-US"/>
        </w:rPr>
        <w:footnoteReference w:id="64"/>
      </w:r>
      <w:r w:rsidR="00EE4827">
        <w:rPr>
          <w:i/>
          <w:szCs w:val="24"/>
          <w:lang w:val="en-US"/>
        </w:rPr>
        <w:t>/</w:t>
      </w:r>
      <w:r w:rsidRPr="00997B1D">
        <w:rPr>
          <w:i/>
          <w:szCs w:val="24"/>
          <w:lang w:val="en-US"/>
        </w:rPr>
        <w:t xml:space="preserve"> Nyambut gawe datan purun</w:t>
      </w:r>
      <w:r w:rsidR="00146F96">
        <w:rPr>
          <w:rStyle w:val="FootnoteReference"/>
          <w:i/>
          <w:szCs w:val="24"/>
          <w:lang w:val="en-US"/>
        </w:rPr>
        <w:footnoteReference w:id="65"/>
      </w:r>
      <w:r w:rsidRPr="00997B1D">
        <w:rPr>
          <w:i/>
          <w:szCs w:val="24"/>
          <w:lang w:val="en-US"/>
        </w:rPr>
        <w:t>/ Panganane emoh sethithik/ Sabendina lonthang-lonthang</w:t>
      </w:r>
      <w:r w:rsidR="0094058A">
        <w:rPr>
          <w:rStyle w:val="FootnoteReference"/>
          <w:i/>
          <w:szCs w:val="24"/>
          <w:lang w:val="en-US"/>
        </w:rPr>
        <w:footnoteReference w:id="66"/>
      </w:r>
      <w:r w:rsidRPr="00997B1D">
        <w:rPr>
          <w:i/>
          <w:szCs w:val="24"/>
          <w:lang w:val="en-US"/>
        </w:rPr>
        <w:t>/ Ngiceng umah suwung</w:t>
      </w:r>
      <w:r w:rsidR="00AB0572">
        <w:rPr>
          <w:rStyle w:val="FootnoteReference"/>
          <w:i/>
          <w:szCs w:val="24"/>
          <w:lang w:val="en-US"/>
        </w:rPr>
        <w:footnoteReference w:id="67"/>
      </w:r>
      <w:r w:rsidRPr="00997B1D">
        <w:rPr>
          <w:i/>
          <w:szCs w:val="24"/>
          <w:lang w:val="en-US"/>
        </w:rPr>
        <w:t>/ Yen ana jaka anendera</w:t>
      </w:r>
      <w:r w:rsidR="00AB0572">
        <w:rPr>
          <w:rStyle w:val="FootnoteReference"/>
          <w:i/>
          <w:szCs w:val="24"/>
          <w:lang w:val="en-US"/>
        </w:rPr>
        <w:footnoteReference w:id="68"/>
      </w:r>
      <w:r w:rsidRPr="00997B1D">
        <w:rPr>
          <w:i/>
          <w:szCs w:val="24"/>
          <w:lang w:val="en-US"/>
        </w:rPr>
        <w:t>/ Iya iku manut penggawene ibelis</w:t>
      </w:r>
      <w:r w:rsidR="00E07675">
        <w:rPr>
          <w:rStyle w:val="FootnoteReference"/>
          <w:i/>
          <w:szCs w:val="24"/>
          <w:lang w:val="en-US"/>
        </w:rPr>
        <w:footnoteReference w:id="69"/>
      </w:r>
      <w:r w:rsidRPr="00997B1D">
        <w:rPr>
          <w:i/>
          <w:szCs w:val="24"/>
          <w:lang w:val="en-US"/>
        </w:rPr>
        <w:t>/ Ingelmu pan nora doyan</w:t>
      </w:r>
      <w:r w:rsidR="00D37D90">
        <w:rPr>
          <w:rStyle w:val="FootnoteReference"/>
          <w:i/>
          <w:szCs w:val="24"/>
          <w:lang w:val="en-US"/>
        </w:rPr>
        <w:footnoteReference w:id="70"/>
      </w:r>
      <w:r w:rsidRPr="00997B1D">
        <w:rPr>
          <w:i/>
          <w:szCs w:val="24"/>
          <w:lang w:val="en-US"/>
        </w:rPr>
        <w:t>//</w:t>
      </w:r>
      <w:r w:rsidR="002B0C0F">
        <w:rPr>
          <w:i/>
          <w:szCs w:val="24"/>
          <w:lang w:val="en-US"/>
        </w:rPr>
        <w:t xml:space="preserve"> </w:t>
      </w:r>
      <w:r w:rsidR="002B0C0F" w:rsidRPr="002B0C0F">
        <w:rPr>
          <w:b/>
          <w:szCs w:val="24"/>
          <w:lang w:val="en-US"/>
        </w:rPr>
        <w:t>XXIII Dandhanggula, bait 2-3</w:t>
      </w:r>
      <w:r w:rsidR="002B0C0F">
        <w:rPr>
          <w:szCs w:val="24"/>
          <w:lang w:val="en-US"/>
        </w:rPr>
        <w:t xml:space="preserve"> (Sulistyaningsih, 2016: 326).</w:t>
      </w:r>
    </w:p>
    <w:p w:rsidR="00997B1D" w:rsidRPr="00997B1D" w:rsidRDefault="00997B1D" w:rsidP="002B0C0F">
      <w:pPr>
        <w:pStyle w:val="MateriArtikel"/>
        <w:spacing w:line="240" w:lineRule="auto"/>
        <w:ind w:left="567" w:right="651" w:firstLine="0"/>
        <w:rPr>
          <w:b/>
          <w:szCs w:val="24"/>
          <w:lang w:val="en-US"/>
        </w:rPr>
      </w:pPr>
      <w:r w:rsidRPr="00997B1D">
        <w:rPr>
          <w:b/>
          <w:szCs w:val="24"/>
          <w:lang w:val="en-US"/>
        </w:rPr>
        <w:t>Terjemahan:</w:t>
      </w:r>
    </w:p>
    <w:p w:rsidR="00997B1D" w:rsidRPr="00997B1D" w:rsidRDefault="00997B1D" w:rsidP="002B0C0F">
      <w:pPr>
        <w:pStyle w:val="MateriArtikel"/>
        <w:spacing w:line="240" w:lineRule="auto"/>
        <w:ind w:left="567" w:right="651" w:firstLine="0"/>
        <w:rPr>
          <w:szCs w:val="24"/>
          <w:lang w:val="en-US"/>
        </w:rPr>
      </w:pPr>
      <w:r w:rsidRPr="00997B1D">
        <w:rPr>
          <w:szCs w:val="24"/>
          <w:lang w:val="en-US"/>
        </w:rPr>
        <w:t>2. Jangan seperti gadis zaman akhir</w:t>
      </w:r>
      <w:r w:rsidR="00563CE8">
        <w:rPr>
          <w:szCs w:val="24"/>
          <w:lang w:val="en-US"/>
        </w:rPr>
        <w:t xml:space="preserve">, tertawa-tawa pergi ke tetangga, </w:t>
      </w:r>
      <w:r w:rsidRPr="00997B1D">
        <w:rPr>
          <w:szCs w:val="24"/>
          <w:lang w:val="en-US"/>
        </w:rPr>
        <w:t>jalannya dibuat-buat, bila berkata sambil tertawa</w:t>
      </w:r>
      <w:r w:rsidR="00563CE8">
        <w:rPr>
          <w:szCs w:val="24"/>
          <w:lang w:val="en-US"/>
        </w:rPr>
        <w:t>, dengan terpingkal-pingkal (keras)</w:t>
      </w:r>
      <w:r w:rsidRPr="00997B1D">
        <w:rPr>
          <w:szCs w:val="24"/>
          <w:lang w:val="en-US"/>
        </w:rPr>
        <w:t xml:space="preserve"> dan banyak bicara, matanya jelalatan</w:t>
      </w:r>
      <w:r w:rsidR="00563CE8">
        <w:rPr>
          <w:szCs w:val="24"/>
          <w:lang w:val="en-US"/>
        </w:rPr>
        <w:t>, bila ada orang</w:t>
      </w:r>
      <w:r w:rsidRPr="00997B1D">
        <w:rPr>
          <w:szCs w:val="24"/>
          <w:lang w:val="en-US"/>
        </w:rPr>
        <w:t xml:space="preserve"> tampan</w:t>
      </w:r>
      <w:r w:rsidR="00563CE8">
        <w:rPr>
          <w:szCs w:val="24"/>
          <w:lang w:val="en-US"/>
        </w:rPr>
        <w:t xml:space="preserve">, </w:t>
      </w:r>
      <w:r w:rsidRPr="00997B1D">
        <w:rPr>
          <w:szCs w:val="24"/>
          <w:lang w:val="en-US"/>
        </w:rPr>
        <w:t xml:space="preserve"> memandangnya tidak berkedip, senang-senang apabila di tawari laki-laki, tertawa terbahak-bahak. </w:t>
      </w:r>
    </w:p>
    <w:p w:rsidR="00997B1D" w:rsidRPr="00997B1D" w:rsidRDefault="00997B1D" w:rsidP="002B0C0F">
      <w:pPr>
        <w:pStyle w:val="MateriArtikel"/>
        <w:spacing w:line="240" w:lineRule="auto"/>
        <w:ind w:left="567" w:right="651" w:firstLine="0"/>
        <w:rPr>
          <w:szCs w:val="24"/>
          <w:lang w:val="en-US"/>
        </w:rPr>
      </w:pPr>
      <w:r w:rsidRPr="00997B1D">
        <w:rPr>
          <w:szCs w:val="24"/>
          <w:lang w:val="en-US"/>
        </w:rPr>
        <w:t xml:space="preserve">3.  Setiap hari </w:t>
      </w:r>
      <w:r w:rsidR="00563CE8">
        <w:rPr>
          <w:szCs w:val="24"/>
          <w:lang w:val="en-US"/>
        </w:rPr>
        <w:t>mrencari</w:t>
      </w:r>
      <w:r w:rsidRPr="00997B1D">
        <w:rPr>
          <w:szCs w:val="24"/>
          <w:lang w:val="en-US"/>
        </w:rPr>
        <w:t xml:space="preserve"> perj</w:t>
      </w:r>
      <w:r w:rsidR="00563CE8">
        <w:rPr>
          <w:szCs w:val="24"/>
          <w:lang w:val="en-US"/>
        </w:rPr>
        <w:t xml:space="preserve">aka tampan, </w:t>
      </w:r>
      <w:r w:rsidRPr="00997B1D">
        <w:rPr>
          <w:szCs w:val="24"/>
          <w:lang w:val="en-US"/>
        </w:rPr>
        <w:t xml:space="preserve">sambil bernyanyi </w:t>
      </w:r>
      <w:r w:rsidR="00563CE8">
        <w:rPr>
          <w:szCs w:val="24"/>
          <w:lang w:val="en-US"/>
        </w:rPr>
        <w:t xml:space="preserve">tetabuhan seperti orang </w:t>
      </w:r>
      <w:r w:rsidRPr="00997B1D">
        <w:rPr>
          <w:szCs w:val="24"/>
          <w:lang w:val="en-US"/>
        </w:rPr>
        <w:t xml:space="preserve">gila, </w:t>
      </w:r>
      <w:r w:rsidR="00563CE8">
        <w:rPr>
          <w:szCs w:val="24"/>
          <w:lang w:val="en-US"/>
        </w:rPr>
        <w:t>aurat (payudaranya)</w:t>
      </w:r>
      <w:r w:rsidRPr="00997B1D">
        <w:rPr>
          <w:szCs w:val="24"/>
          <w:lang w:val="en-US"/>
        </w:rPr>
        <w:t xml:space="preserve"> diumbar</w:t>
      </w:r>
      <w:r w:rsidR="00563CE8">
        <w:rPr>
          <w:szCs w:val="24"/>
          <w:lang w:val="en-US"/>
        </w:rPr>
        <w:t xml:space="preserve"> saja, t</w:t>
      </w:r>
      <w:r w:rsidRPr="00997B1D">
        <w:rPr>
          <w:szCs w:val="24"/>
          <w:lang w:val="en-US"/>
        </w:rPr>
        <w:t>idak mau bekerja, makannya tidak mau sedikit, setiap hari</w:t>
      </w:r>
      <w:r w:rsidR="00563CE8">
        <w:rPr>
          <w:szCs w:val="24"/>
          <w:lang w:val="en-US"/>
        </w:rPr>
        <w:t xml:space="preserve"> berjalan-jalan,</w:t>
      </w:r>
      <w:r w:rsidRPr="00997B1D">
        <w:rPr>
          <w:szCs w:val="24"/>
          <w:lang w:val="en-US"/>
        </w:rPr>
        <w:t xml:space="preserve"> </w:t>
      </w:r>
      <w:r w:rsidR="00563CE8">
        <w:rPr>
          <w:szCs w:val="24"/>
          <w:lang w:val="en-US"/>
        </w:rPr>
        <w:t>melihat-lihat</w:t>
      </w:r>
      <w:r w:rsidRPr="00997B1D">
        <w:rPr>
          <w:szCs w:val="24"/>
          <w:lang w:val="en-US"/>
        </w:rPr>
        <w:t xml:space="preserve"> rumah kosong, apabila ada perjaka tidur</w:t>
      </w:r>
      <w:r w:rsidR="00563CE8">
        <w:rPr>
          <w:szCs w:val="24"/>
          <w:lang w:val="en-US"/>
        </w:rPr>
        <w:t>, iya</w:t>
      </w:r>
      <w:r w:rsidRPr="00997B1D">
        <w:rPr>
          <w:szCs w:val="24"/>
          <w:lang w:val="en-US"/>
        </w:rPr>
        <w:t xml:space="preserve"> itu mengiku</w:t>
      </w:r>
      <w:r w:rsidR="00563CE8">
        <w:rPr>
          <w:szCs w:val="24"/>
          <w:lang w:val="en-US"/>
        </w:rPr>
        <w:t xml:space="preserve">ti pekerjaanya iblis, tidak suka </w:t>
      </w:r>
      <w:r w:rsidRPr="00997B1D">
        <w:rPr>
          <w:szCs w:val="24"/>
          <w:lang w:val="en-US"/>
        </w:rPr>
        <w:t>ilmu</w:t>
      </w:r>
      <w:r w:rsidR="002B0C0F">
        <w:rPr>
          <w:szCs w:val="24"/>
          <w:lang w:val="en-US"/>
        </w:rPr>
        <w:t>.</w:t>
      </w:r>
    </w:p>
    <w:p w:rsidR="00997B1D" w:rsidRPr="00997B1D" w:rsidRDefault="00997B1D" w:rsidP="00997B1D">
      <w:pPr>
        <w:pStyle w:val="MateriArtikel"/>
        <w:rPr>
          <w:szCs w:val="24"/>
          <w:lang w:val="en-US"/>
        </w:rPr>
      </w:pPr>
    </w:p>
    <w:p w:rsidR="00997B1D" w:rsidRPr="00997B1D" w:rsidRDefault="00E63C22" w:rsidP="00997B1D">
      <w:pPr>
        <w:pStyle w:val="MateriArtikel"/>
        <w:rPr>
          <w:szCs w:val="24"/>
          <w:lang w:val="en-US"/>
        </w:rPr>
      </w:pPr>
      <w:r>
        <w:rPr>
          <w:szCs w:val="24"/>
          <w:lang w:val="en-US"/>
        </w:rPr>
        <w:t>Berdasarkan k</w:t>
      </w:r>
      <w:r w:rsidR="00997B1D" w:rsidRPr="00997B1D">
        <w:rPr>
          <w:szCs w:val="24"/>
          <w:lang w:val="en-US"/>
        </w:rPr>
        <w:t xml:space="preserve">utipan tembang dandhanggula </w:t>
      </w:r>
      <w:r w:rsidR="00997B1D">
        <w:rPr>
          <w:szCs w:val="24"/>
          <w:lang w:val="en-US"/>
        </w:rPr>
        <w:t>di atas</w:t>
      </w:r>
      <w:r w:rsidR="00997B1D" w:rsidRPr="00997B1D">
        <w:rPr>
          <w:szCs w:val="24"/>
          <w:lang w:val="en-US"/>
        </w:rPr>
        <w:t xml:space="preserve"> diketahui bahwa untuk menjadi perempuan berakhlak mulia perempuan harus dapat menjaga diri dan kehormatannya. Hal ini ditunjukkan dari nasihat penulis dalam serat </w:t>
      </w:r>
      <w:r w:rsidR="00E6333F" w:rsidRPr="00E6333F">
        <w:rPr>
          <w:i/>
          <w:szCs w:val="24"/>
          <w:lang w:val="en-US"/>
        </w:rPr>
        <w:t>KKQ</w:t>
      </w:r>
      <w:r w:rsidR="00997B1D" w:rsidRPr="00997B1D">
        <w:rPr>
          <w:szCs w:val="24"/>
          <w:lang w:val="en-US"/>
        </w:rPr>
        <w:t xml:space="preserve"> kepada pembaca yang mengatakan bahwa sebagai perempuan jangan seperti perempuan jaman sekarang, kalimat ini menunjukkan pandangan penulis serat </w:t>
      </w:r>
      <w:r w:rsidR="00E6333F" w:rsidRPr="00E6333F">
        <w:rPr>
          <w:i/>
          <w:szCs w:val="24"/>
          <w:lang w:val="en-US"/>
        </w:rPr>
        <w:t>KKQ</w:t>
      </w:r>
      <w:r w:rsidR="00997B1D" w:rsidRPr="00997B1D">
        <w:rPr>
          <w:szCs w:val="24"/>
          <w:lang w:val="en-US"/>
        </w:rPr>
        <w:t xml:space="preserve"> terhadap perempuan masa sekarang yang telah mulai mengalami penurunan kualitas moral dan akhlak sehingga tidak patut dijadikan panutan. Perempuan-perempuan yang tidak patut dijadikan panutan menurut serat </w:t>
      </w:r>
      <w:r w:rsidR="00E6333F" w:rsidRPr="00E6333F">
        <w:rPr>
          <w:i/>
          <w:szCs w:val="24"/>
          <w:lang w:val="en-US"/>
        </w:rPr>
        <w:t>KKQ</w:t>
      </w:r>
      <w:r w:rsidR="00997B1D" w:rsidRPr="00997B1D">
        <w:rPr>
          <w:szCs w:val="24"/>
          <w:lang w:val="en-US"/>
        </w:rPr>
        <w:t xml:space="preserve"> adalah </w:t>
      </w:r>
    </w:p>
    <w:p w:rsidR="00997B1D" w:rsidRPr="00997B1D" w:rsidRDefault="00997B1D" w:rsidP="00997B1D">
      <w:pPr>
        <w:pStyle w:val="MateriArtikel"/>
        <w:numPr>
          <w:ilvl w:val="0"/>
          <w:numId w:val="15"/>
        </w:numPr>
        <w:rPr>
          <w:szCs w:val="24"/>
          <w:lang w:val="en-US"/>
        </w:rPr>
      </w:pPr>
      <w:r w:rsidRPr="00997B1D">
        <w:rPr>
          <w:szCs w:val="24"/>
          <w:lang w:val="en-US"/>
        </w:rPr>
        <w:t xml:space="preserve">Perempuan yang </w:t>
      </w:r>
      <w:proofErr w:type="gramStart"/>
      <w:r w:rsidRPr="00997B1D">
        <w:rPr>
          <w:szCs w:val="24"/>
          <w:lang w:val="en-US"/>
        </w:rPr>
        <w:t>cara</w:t>
      </w:r>
      <w:proofErr w:type="gramEnd"/>
      <w:r w:rsidRPr="00997B1D">
        <w:rPr>
          <w:szCs w:val="24"/>
          <w:lang w:val="en-US"/>
        </w:rPr>
        <w:t xml:space="preserve"> berjalannya dibuat-buat. Maksudnya ini adalah perempuan yang berjalan dengan berlenggak-lenggok demi menarik lawan jenis. </w:t>
      </w:r>
    </w:p>
    <w:p w:rsidR="00997B1D" w:rsidRPr="00997B1D" w:rsidRDefault="00997B1D" w:rsidP="00997B1D">
      <w:pPr>
        <w:pStyle w:val="MateriArtikel"/>
        <w:numPr>
          <w:ilvl w:val="0"/>
          <w:numId w:val="15"/>
        </w:numPr>
        <w:rPr>
          <w:szCs w:val="24"/>
          <w:lang w:val="en-US"/>
        </w:rPr>
      </w:pPr>
      <w:r w:rsidRPr="00997B1D">
        <w:rPr>
          <w:szCs w:val="24"/>
          <w:lang w:val="en-US"/>
        </w:rPr>
        <w:lastRenderedPageBreak/>
        <w:t>Kemudian perempuan yang tutur katanya ktidak halus senang tertawa terbahak-bahak karena ini menunjukkan sikap tidak sopan.</w:t>
      </w:r>
    </w:p>
    <w:p w:rsidR="00997B1D" w:rsidRPr="00997B1D" w:rsidRDefault="00997B1D" w:rsidP="00997B1D">
      <w:pPr>
        <w:pStyle w:val="MateriArtikel"/>
        <w:numPr>
          <w:ilvl w:val="0"/>
          <w:numId w:val="15"/>
        </w:numPr>
        <w:rPr>
          <w:szCs w:val="24"/>
          <w:lang w:val="en-US"/>
        </w:rPr>
      </w:pPr>
      <w:r w:rsidRPr="00997B1D">
        <w:rPr>
          <w:szCs w:val="24"/>
          <w:lang w:val="en-US"/>
        </w:rPr>
        <w:t>Perempuan yang tidak mampu menjaga pandangannya dan senang memandangi pria-pria yang bukan mahramnya.</w:t>
      </w:r>
    </w:p>
    <w:p w:rsidR="00997B1D" w:rsidRPr="00997B1D" w:rsidRDefault="00997B1D" w:rsidP="00997B1D">
      <w:pPr>
        <w:pStyle w:val="MateriArtikel"/>
        <w:numPr>
          <w:ilvl w:val="0"/>
          <w:numId w:val="15"/>
        </w:numPr>
        <w:rPr>
          <w:szCs w:val="24"/>
          <w:lang w:val="en-US"/>
        </w:rPr>
      </w:pPr>
      <w:r w:rsidRPr="00997B1D">
        <w:rPr>
          <w:szCs w:val="24"/>
          <w:lang w:val="en-US"/>
        </w:rPr>
        <w:t xml:space="preserve">Perempuan pemalas </w:t>
      </w:r>
    </w:p>
    <w:p w:rsidR="00997B1D" w:rsidRPr="00997B1D" w:rsidRDefault="00997B1D" w:rsidP="00997B1D">
      <w:pPr>
        <w:pStyle w:val="MateriArtikel"/>
        <w:numPr>
          <w:ilvl w:val="0"/>
          <w:numId w:val="15"/>
        </w:numPr>
        <w:rPr>
          <w:szCs w:val="24"/>
          <w:lang w:val="en-US"/>
        </w:rPr>
      </w:pPr>
      <w:r w:rsidRPr="00997B1D">
        <w:rPr>
          <w:szCs w:val="24"/>
          <w:lang w:val="en-US"/>
        </w:rPr>
        <w:t>Perempuan yang tidak mampu menjaga kehormatannya (senang berzina).</w:t>
      </w:r>
    </w:p>
    <w:p w:rsidR="00997B1D" w:rsidRPr="00997B1D" w:rsidRDefault="00997B1D" w:rsidP="00E6333F">
      <w:pPr>
        <w:pStyle w:val="MateriArtikel"/>
        <w:ind w:firstLine="0"/>
        <w:rPr>
          <w:b/>
          <w:szCs w:val="24"/>
          <w:lang w:val="en-US"/>
        </w:rPr>
      </w:pPr>
      <w:r w:rsidRPr="00997B1D">
        <w:rPr>
          <w:b/>
          <w:szCs w:val="24"/>
          <w:lang w:val="en-US"/>
        </w:rPr>
        <w:t>Penutup</w:t>
      </w:r>
    </w:p>
    <w:p w:rsidR="00997B1D" w:rsidRPr="00997B1D" w:rsidRDefault="00997B1D" w:rsidP="00997B1D">
      <w:pPr>
        <w:pStyle w:val="MateriArtikel"/>
        <w:rPr>
          <w:szCs w:val="24"/>
          <w:lang w:val="en-GB"/>
        </w:rPr>
      </w:pPr>
      <w:r w:rsidRPr="00997B1D">
        <w:rPr>
          <w:szCs w:val="24"/>
          <w:lang w:val="en-GB"/>
        </w:rPr>
        <w:tab/>
        <w:t xml:space="preserve">Setelah membahas isi tembang macapat Serat </w:t>
      </w:r>
      <w:r w:rsidR="00E6333F" w:rsidRPr="00E6333F">
        <w:rPr>
          <w:i/>
          <w:szCs w:val="24"/>
          <w:lang w:val="en-GB"/>
        </w:rPr>
        <w:t>KKQ</w:t>
      </w:r>
      <w:r w:rsidRPr="00997B1D">
        <w:rPr>
          <w:szCs w:val="24"/>
          <w:lang w:val="en-GB"/>
        </w:rPr>
        <w:t xml:space="preserve"> dapat dipahami bahwa tembang tersebut merupakan bentuk ekspresi yang menjadi sistem kognisi Jawa dan simbol budaya dalam bentuk pendidikan atau piwulang. Piwulang yang ditemukan berkaitan dengan moral (akhlak )perempuan, meliputi hormat pada orang tua, hormat kepada suami meliputi sikap patuh pada suami, tidak durhaka, setia dan rukun, kemudian akhlak berpendirian teguh, menjaga harga diri dan kehormatan serta </w:t>
      </w:r>
      <w:r w:rsidR="00BC27A9">
        <w:rPr>
          <w:szCs w:val="24"/>
          <w:lang w:val="en-GB"/>
        </w:rPr>
        <w:t>semangat</w:t>
      </w:r>
      <w:r w:rsidRPr="00997B1D">
        <w:rPr>
          <w:szCs w:val="24"/>
          <w:lang w:val="en-GB"/>
        </w:rPr>
        <w:t xml:space="preserve"> menuntut ilmu. Dengan penyajiannya yang berbeda menjadikan pengetahuan yang tersirat dalam tembang tersebut kemudian menjadi kearifan dan budaya lokal Jawa. Piwulang yang ditemukan dalam serat </w:t>
      </w:r>
      <w:r w:rsidR="00E6333F" w:rsidRPr="00E6333F">
        <w:rPr>
          <w:i/>
          <w:szCs w:val="24"/>
          <w:lang w:val="en-GB"/>
        </w:rPr>
        <w:t>KKQ</w:t>
      </w:r>
      <w:r w:rsidRPr="00997B1D">
        <w:rPr>
          <w:szCs w:val="24"/>
          <w:lang w:val="en-GB"/>
        </w:rPr>
        <w:t xml:space="preserve"> menunjukkan nilai-nilai yang sesuai dengan akhlak perempuan dalam Islam, sehingga pendidikan akhlak perempuan dalam serat </w:t>
      </w:r>
      <w:r w:rsidR="00E6333F" w:rsidRPr="00E6333F">
        <w:rPr>
          <w:i/>
          <w:szCs w:val="24"/>
          <w:lang w:val="en-GB"/>
        </w:rPr>
        <w:t>KKQ</w:t>
      </w:r>
      <w:r w:rsidRPr="00997B1D">
        <w:rPr>
          <w:szCs w:val="24"/>
          <w:lang w:val="en-GB"/>
        </w:rPr>
        <w:t xml:space="preserve"> dapat dijadikan sebagai materi untuk membangun karakter. </w:t>
      </w:r>
    </w:p>
    <w:p w:rsidR="00175BCA" w:rsidRDefault="007C3160" w:rsidP="001734B0">
      <w:pPr>
        <w:pStyle w:val="SubJudul"/>
        <w:rPr>
          <w:lang w:val="en-US"/>
        </w:rPr>
      </w:pPr>
      <w:r w:rsidRPr="007C3160">
        <w:rPr>
          <w:lang w:val="en-US"/>
        </w:rPr>
        <w:t>Daftar Pustaka</w:t>
      </w:r>
    </w:p>
    <w:p w:rsidR="008459F1" w:rsidRDefault="008459F1" w:rsidP="008459F1">
      <w:pPr>
        <w:pStyle w:val="SubJudul"/>
        <w:spacing w:before="0"/>
        <w:jc w:val="both"/>
        <w:rPr>
          <w:b w:val="0"/>
          <w:lang w:val="en-US"/>
        </w:rPr>
      </w:pPr>
    </w:p>
    <w:p w:rsidR="00E6333F" w:rsidRPr="008459F1" w:rsidRDefault="00E6333F" w:rsidP="008459F1">
      <w:pPr>
        <w:pStyle w:val="SubJudul"/>
        <w:spacing w:before="0"/>
        <w:jc w:val="both"/>
        <w:rPr>
          <w:b w:val="0"/>
          <w:lang w:val="en-US"/>
        </w:rPr>
      </w:pPr>
      <w:r w:rsidRPr="008459F1">
        <w:rPr>
          <w:b w:val="0"/>
          <w:lang w:val="en-US"/>
        </w:rPr>
        <w:t xml:space="preserve">Abduh, Bilih. </w:t>
      </w:r>
      <w:r w:rsidR="008459F1">
        <w:rPr>
          <w:b w:val="0"/>
          <w:lang w:val="en-US"/>
        </w:rPr>
        <w:t>(</w:t>
      </w:r>
      <w:r w:rsidRPr="008459F1">
        <w:rPr>
          <w:b w:val="0"/>
          <w:lang w:val="en-US"/>
        </w:rPr>
        <w:t>2011</w:t>
      </w:r>
      <w:r w:rsidR="008459F1">
        <w:rPr>
          <w:b w:val="0"/>
          <w:lang w:val="en-US"/>
        </w:rPr>
        <w:t>)</w:t>
      </w:r>
      <w:r w:rsidRPr="008459F1">
        <w:rPr>
          <w:b w:val="0"/>
          <w:lang w:val="en-US"/>
        </w:rPr>
        <w:t xml:space="preserve">. </w:t>
      </w:r>
      <w:r w:rsidRPr="008459F1">
        <w:rPr>
          <w:b w:val="0"/>
          <w:i/>
          <w:lang w:val="en-US"/>
        </w:rPr>
        <w:t>Ibu Itu Sungguh Ajaib</w:t>
      </w:r>
      <w:r w:rsidRPr="008459F1">
        <w:rPr>
          <w:b w:val="0"/>
          <w:lang w:val="en-US"/>
        </w:rPr>
        <w:t>. Yogyakarta: Transmedia</w:t>
      </w:r>
    </w:p>
    <w:p w:rsidR="008459F1" w:rsidRDefault="008459F1" w:rsidP="008459F1">
      <w:pPr>
        <w:pStyle w:val="SubJudul"/>
        <w:spacing w:before="0"/>
        <w:jc w:val="both"/>
        <w:rPr>
          <w:b w:val="0"/>
          <w:lang w:val="en-US"/>
        </w:rPr>
      </w:pPr>
    </w:p>
    <w:p w:rsidR="00E6333F" w:rsidRPr="008459F1" w:rsidRDefault="00E6333F" w:rsidP="008459F1">
      <w:pPr>
        <w:pStyle w:val="SubJudul"/>
        <w:spacing w:before="0"/>
        <w:jc w:val="both"/>
        <w:rPr>
          <w:b w:val="0"/>
          <w:lang w:val="en-US"/>
        </w:rPr>
      </w:pPr>
      <w:r w:rsidRPr="008459F1">
        <w:rPr>
          <w:b w:val="0"/>
          <w:lang w:val="en-US"/>
        </w:rPr>
        <w:t xml:space="preserve">Al-Quran Terjemahan. </w:t>
      </w:r>
      <w:r w:rsidR="00F77BA6" w:rsidRPr="008459F1">
        <w:rPr>
          <w:b w:val="0"/>
          <w:lang w:val="en-US"/>
        </w:rPr>
        <w:t>(</w:t>
      </w:r>
      <w:r w:rsidRPr="008459F1">
        <w:rPr>
          <w:b w:val="0"/>
          <w:lang w:val="en-US"/>
        </w:rPr>
        <w:t>2015</w:t>
      </w:r>
      <w:r w:rsidR="00F77BA6" w:rsidRPr="008459F1">
        <w:rPr>
          <w:b w:val="0"/>
          <w:lang w:val="en-US"/>
        </w:rPr>
        <w:t>)</w:t>
      </w:r>
      <w:r w:rsidRPr="008459F1">
        <w:rPr>
          <w:b w:val="0"/>
          <w:lang w:val="en-US"/>
        </w:rPr>
        <w:t>. Departemen Agama RI. Bandung: CV Darus Sunnah.</w:t>
      </w:r>
    </w:p>
    <w:p w:rsidR="008459F1" w:rsidRDefault="008459F1" w:rsidP="008459F1">
      <w:pPr>
        <w:pStyle w:val="SubJudul"/>
        <w:spacing w:before="0"/>
        <w:jc w:val="both"/>
        <w:rPr>
          <w:b w:val="0"/>
          <w:lang w:val="en-US"/>
        </w:rPr>
      </w:pPr>
    </w:p>
    <w:p w:rsidR="00E6333F" w:rsidRPr="008459F1" w:rsidRDefault="00E6333F" w:rsidP="008459F1">
      <w:pPr>
        <w:pStyle w:val="SubJudul"/>
        <w:spacing w:before="0"/>
        <w:ind w:left="720" w:hanging="720"/>
        <w:jc w:val="both"/>
        <w:rPr>
          <w:b w:val="0"/>
          <w:lang w:val="en-US"/>
        </w:rPr>
      </w:pPr>
      <w:r w:rsidRPr="008459F1">
        <w:rPr>
          <w:b w:val="0"/>
          <w:lang w:val="en-US"/>
        </w:rPr>
        <w:t xml:space="preserve">Arwanti, Ni Made Sri. </w:t>
      </w:r>
      <w:r w:rsidR="00F77BA6" w:rsidRPr="008459F1">
        <w:rPr>
          <w:b w:val="0"/>
          <w:lang w:val="en-US"/>
        </w:rPr>
        <w:t>(</w:t>
      </w:r>
      <w:r w:rsidRPr="008459F1">
        <w:rPr>
          <w:b w:val="0"/>
          <w:lang w:val="en-US"/>
        </w:rPr>
        <w:t>2009</w:t>
      </w:r>
      <w:r w:rsidR="00F77BA6" w:rsidRPr="008459F1">
        <w:rPr>
          <w:b w:val="0"/>
          <w:lang w:val="en-US"/>
        </w:rPr>
        <w:t>)</w:t>
      </w:r>
      <w:r w:rsidRPr="008459F1">
        <w:rPr>
          <w:b w:val="0"/>
          <w:lang w:val="en-US"/>
        </w:rPr>
        <w:t xml:space="preserve">. </w:t>
      </w:r>
      <w:r w:rsidRPr="008459F1">
        <w:rPr>
          <w:b w:val="0"/>
          <w:i/>
          <w:lang w:val="en-US"/>
        </w:rPr>
        <w:t>Swadharma Ibu dalam Keluarga Hindu</w:t>
      </w:r>
      <w:r w:rsidRPr="008459F1">
        <w:rPr>
          <w:b w:val="0"/>
          <w:lang w:val="en-US"/>
        </w:rPr>
        <w:t>. Denpasar: WIdya Dharma</w:t>
      </w:r>
    </w:p>
    <w:p w:rsidR="008459F1" w:rsidRDefault="00E6333F" w:rsidP="008459F1">
      <w:pPr>
        <w:pStyle w:val="SubJudul"/>
        <w:spacing w:before="0"/>
        <w:jc w:val="both"/>
        <w:rPr>
          <w:b w:val="0"/>
          <w:lang w:val="en-US"/>
        </w:rPr>
      </w:pPr>
      <w:r w:rsidRPr="008459F1">
        <w:rPr>
          <w:b w:val="0"/>
          <w:lang w:val="en-US"/>
        </w:rPr>
        <w:t xml:space="preserve">Endraswara, S. (2013). </w:t>
      </w:r>
      <w:r w:rsidRPr="008459F1">
        <w:rPr>
          <w:b w:val="0"/>
          <w:i/>
          <w:iCs/>
          <w:lang w:val="en-US"/>
        </w:rPr>
        <w:t>Seksologi Jawa</w:t>
      </w:r>
      <w:r w:rsidRPr="008459F1">
        <w:rPr>
          <w:b w:val="0"/>
          <w:lang w:val="en-US"/>
        </w:rPr>
        <w:t>. Jakarta: Wedatama Widya Sastra.</w:t>
      </w:r>
    </w:p>
    <w:p w:rsidR="008459F1" w:rsidRPr="008459F1" w:rsidRDefault="008459F1" w:rsidP="008459F1">
      <w:pPr>
        <w:pStyle w:val="MateriArtikel"/>
        <w:spacing w:line="240" w:lineRule="auto"/>
        <w:rPr>
          <w:lang w:val="en-US"/>
        </w:rPr>
      </w:pPr>
    </w:p>
    <w:p w:rsidR="00E6333F" w:rsidRPr="008459F1" w:rsidRDefault="00E6333F" w:rsidP="008459F1">
      <w:pPr>
        <w:pStyle w:val="SubJudul"/>
        <w:spacing w:before="0"/>
        <w:ind w:left="720" w:hanging="720"/>
        <w:jc w:val="both"/>
        <w:rPr>
          <w:b w:val="0"/>
          <w:lang w:val="en-US"/>
        </w:rPr>
      </w:pPr>
      <w:r w:rsidRPr="008459F1">
        <w:rPr>
          <w:b w:val="0"/>
          <w:lang w:val="en-US"/>
        </w:rPr>
        <w:t xml:space="preserve">Hidayat, Roch Aris. </w:t>
      </w:r>
      <w:r w:rsidR="00F77BA6" w:rsidRPr="008459F1">
        <w:rPr>
          <w:b w:val="0"/>
          <w:lang w:val="en-US"/>
        </w:rPr>
        <w:t>(</w:t>
      </w:r>
      <w:r w:rsidRPr="008459F1">
        <w:rPr>
          <w:b w:val="0"/>
          <w:lang w:val="en-US"/>
        </w:rPr>
        <w:t>2018</w:t>
      </w:r>
      <w:r w:rsidR="00F77BA6" w:rsidRPr="008459F1">
        <w:rPr>
          <w:b w:val="0"/>
          <w:lang w:val="en-US"/>
        </w:rPr>
        <w:t>)</w:t>
      </w:r>
      <w:r w:rsidRPr="008459F1">
        <w:rPr>
          <w:b w:val="0"/>
          <w:lang w:val="en-US"/>
        </w:rPr>
        <w:t xml:space="preserve">. </w:t>
      </w:r>
      <w:r w:rsidRPr="008459F1">
        <w:rPr>
          <w:b w:val="0"/>
          <w:i/>
          <w:lang w:val="en-US"/>
        </w:rPr>
        <w:t>Sinkretisme dalam Naskah sastra mistik</w:t>
      </w:r>
      <w:r w:rsidRPr="008459F1">
        <w:rPr>
          <w:b w:val="0"/>
          <w:lang w:val="en-US"/>
        </w:rPr>
        <w:t xml:space="preserve">. </w:t>
      </w:r>
      <w:r w:rsidRPr="008459F1">
        <w:rPr>
          <w:b w:val="0"/>
          <w:i/>
          <w:iCs/>
          <w:lang w:val="en-US"/>
        </w:rPr>
        <w:t xml:space="preserve">Jurnal SMaRT. </w:t>
      </w:r>
      <w:r w:rsidRPr="008459F1">
        <w:rPr>
          <w:b w:val="0"/>
          <w:lang w:val="en-US"/>
        </w:rPr>
        <w:t xml:space="preserve">Vol 04 No 01 </w:t>
      </w:r>
    </w:p>
    <w:p w:rsidR="00E6333F" w:rsidRPr="008459F1" w:rsidRDefault="00E6333F" w:rsidP="008459F1">
      <w:pPr>
        <w:pStyle w:val="SubJudul"/>
        <w:spacing w:before="0"/>
        <w:jc w:val="both"/>
        <w:rPr>
          <w:b w:val="0"/>
          <w:lang w:val="en-US"/>
        </w:rPr>
      </w:pPr>
    </w:p>
    <w:p w:rsidR="00E6333F" w:rsidRPr="008459F1" w:rsidRDefault="00E6333F" w:rsidP="008459F1">
      <w:pPr>
        <w:pStyle w:val="SubJudul"/>
        <w:spacing w:before="0"/>
        <w:ind w:left="720" w:hanging="720"/>
        <w:jc w:val="both"/>
        <w:rPr>
          <w:b w:val="0"/>
          <w:lang w:val="en-US"/>
        </w:rPr>
      </w:pPr>
      <w:r w:rsidRPr="008459F1">
        <w:rPr>
          <w:b w:val="0"/>
          <w:lang w:val="en-US"/>
        </w:rPr>
        <w:t xml:space="preserve">Indana, Nurul. </w:t>
      </w:r>
      <w:r w:rsidR="009A4CC0" w:rsidRPr="008459F1">
        <w:rPr>
          <w:b w:val="0"/>
          <w:lang w:val="en-US"/>
        </w:rPr>
        <w:t>(</w:t>
      </w:r>
      <w:r w:rsidRPr="008459F1">
        <w:rPr>
          <w:b w:val="0"/>
          <w:lang w:val="en-US"/>
        </w:rPr>
        <w:t>2018</w:t>
      </w:r>
      <w:r w:rsidR="009A4CC0" w:rsidRPr="008459F1">
        <w:rPr>
          <w:b w:val="0"/>
          <w:lang w:val="en-US"/>
        </w:rPr>
        <w:t>)</w:t>
      </w:r>
      <w:r w:rsidRPr="008459F1">
        <w:rPr>
          <w:b w:val="0"/>
          <w:lang w:val="en-US"/>
        </w:rPr>
        <w:t xml:space="preserve">. </w:t>
      </w:r>
      <w:r w:rsidRPr="008459F1">
        <w:rPr>
          <w:b w:val="0"/>
          <w:i/>
          <w:lang w:val="en-US"/>
        </w:rPr>
        <w:t>Tela’ah Nilai-Nilai Pendidikan Akhlak Pada Kisah Sayyidati Khadijah Istri Rasulullah</w:t>
      </w:r>
      <w:r w:rsidRPr="008459F1">
        <w:rPr>
          <w:b w:val="0"/>
          <w:lang w:val="en-US"/>
        </w:rPr>
        <w:t xml:space="preserve">. </w:t>
      </w:r>
      <w:r w:rsidR="009A4CC0" w:rsidRPr="008459F1">
        <w:rPr>
          <w:b w:val="0"/>
          <w:lang w:val="en-US"/>
        </w:rPr>
        <w:t xml:space="preserve">Jurnal </w:t>
      </w:r>
      <w:r w:rsidRPr="008459F1">
        <w:rPr>
          <w:b w:val="0"/>
          <w:lang w:val="en-US"/>
        </w:rPr>
        <w:t>Dar eL-Ilmi vol 5 no 1 pp 123-144</w:t>
      </w:r>
    </w:p>
    <w:p w:rsidR="00E6333F" w:rsidRPr="008459F1" w:rsidRDefault="00E6333F" w:rsidP="008459F1">
      <w:pPr>
        <w:pStyle w:val="SubJudul"/>
        <w:spacing w:before="0"/>
        <w:jc w:val="both"/>
        <w:rPr>
          <w:b w:val="0"/>
          <w:lang w:val="en-US"/>
        </w:rPr>
      </w:pPr>
    </w:p>
    <w:p w:rsidR="00E6333F" w:rsidRPr="008459F1" w:rsidRDefault="00E6333F" w:rsidP="008459F1">
      <w:pPr>
        <w:pStyle w:val="SubJudul"/>
        <w:spacing w:before="0"/>
        <w:ind w:left="720" w:hanging="720"/>
        <w:jc w:val="both"/>
        <w:rPr>
          <w:b w:val="0"/>
          <w:lang w:val="en-US"/>
        </w:rPr>
      </w:pPr>
      <w:r w:rsidRPr="008459F1">
        <w:rPr>
          <w:b w:val="0"/>
          <w:lang w:val="en-US"/>
        </w:rPr>
        <w:t xml:space="preserve">Indradjaja, Agustijanto. </w:t>
      </w:r>
      <w:r w:rsidR="009A4CC0" w:rsidRPr="008459F1">
        <w:rPr>
          <w:b w:val="0"/>
          <w:lang w:val="en-US"/>
        </w:rPr>
        <w:t>(</w:t>
      </w:r>
      <w:r w:rsidRPr="008459F1">
        <w:rPr>
          <w:b w:val="0"/>
          <w:lang w:val="en-US"/>
        </w:rPr>
        <w:t>2017</w:t>
      </w:r>
      <w:r w:rsidR="009A4CC0" w:rsidRPr="008459F1">
        <w:rPr>
          <w:b w:val="0"/>
          <w:lang w:val="en-US"/>
        </w:rPr>
        <w:t>)</w:t>
      </w:r>
      <w:r w:rsidRPr="008459F1">
        <w:rPr>
          <w:b w:val="0"/>
          <w:lang w:val="en-US"/>
        </w:rPr>
        <w:t xml:space="preserve">. </w:t>
      </w:r>
      <w:r w:rsidRPr="008459F1">
        <w:rPr>
          <w:b w:val="0"/>
          <w:i/>
          <w:lang w:val="en-US"/>
        </w:rPr>
        <w:t>Penggambaran Ideal Perempuan Jawa Pada Masa Hindu-Buddha:  Refleksi Pada Arca-Arca Perempuan</w:t>
      </w:r>
      <w:r w:rsidRPr="008459F1">
        <w:rPr>
          <w:b w:val="0"/>
          <w:lang w:val="en-US"/>
        </w:rPr>
        <w:t>. PURBAWIDYA</w:t>
      </w:r>
      <w:r w:rsidRPr="008459F1">
        <w:rPr>
          <w:b w:val="0"/>
          <w:i/>
          <w:iCs/>
          <w:lang w:val="en-US"/>
        </w:rPr>
        <w:t xml:space="preserve">: </w:t>
      </w:r>
      <w:r w:rsidRPr="008459F1">
        <w:rPr>
          <w:b w:val="0"/>
          <w:iCs/>
          <w:lang w:val="en-US"/>
        </w:rPr>
        <w:t>Jurnal Penelitian dan Pengembangan Arkeologi.</w:t>
      </w:r>
      <w:r w:rsidRPr="008459F1">
        <w:rPr>
          <w:b w:val="0"/>
          <w:i/>
          <w:iCs/>
          <w:lang w:val="en-US"/>
        </w:rPr>
        <w:t xml:space="preserve"> </w:t>
      </w:r>
      <w:r w:rsidRPr="008459F1">
        <w:rPr>
          <w:b w:val="0"/>
          <w:lang w:val="en-US"/>
        </w:rPr>
        <w:t xml:space="preserve">Vol. 6(2), November 2017, </w:t>
      </w:r>
      <w:r w:rsidRPr="008459F1">
        <w:rPr>
          <w:b w:val="0"/>
          <w:i/>
          <w:iCs/>
          <w:lang w:val="en-US"/>
        </w:rPr>
        <w:t xml:space="preserve">pp </w:t>
      </w:r>
      <w:r w:rsidRPr="008459F1">
        <w:rPr>
          <w:b w:val="0"/>
          <w:lang w:val="en-US"/>
        </w:rPr>
        <w:t>105 – 116</w:t>
      </w:r>
    </w:p>
    <w:p w:rsidR="00E6333F" w:rsidRPr="008459F1" w:rsidRDefault="00E6333F" w:rsidP="008459F1">
      <w:pPr>
        <w:pStyle w:val="SubJudul"/>
        <w:spacing w:before="0"/>
        <w:jc w:val="both"/>
        <w:rPr>
          <w:b w:val="0"/>
          <w:lang w:val="en-US"/>
        </w:rPr>
      </w:pPr>
    </w:p>
    <w:p w:rsidR="00E6333F" w:rsidRPr="008459F1" w:rsidRDefault="00E6333F" w:rsidP="008459F1">
      <w:pPr>
        <w:pStyle w:val="SubJudul"/>
        <w:spacing w:before="0"/>
        <w:ind w:left="720" w:hanging="720"/>
        <w:jc w:val="both"/>
        <w:rPr>
          <w:b w:val="0"/>
          <w:lang w:val="en-US"/>
        </w:rPr>
      </w:pPr>
      <w:r w:rsidRPr="008459F1">
        <w:rPr>
          <w:b w:val="0"/>
          <w:lang w:val="en-US"/>
        </w:rPr>
        <w:t>Ka</w:t>
      </w:r>
      <w:r w:rsidR="009A4CC0" w:rsidRPr="008459F1">
        <w:rPr>
          <w:b w:val="0"/>
          <w:lang w:val="en-US"/>
        </w:rPr>
        <w:t xml:space="preserve">mal, Abu Malik bin Sayyid Salim. </w:t>
      </w:r>
      <w:r w:rsidRPr="008459F1">
        <w:rPr>
          <w:b w:val="0"/>
          <w:lang w:val="en-US"/>
        </w:rPr>
        <w:t>(2007)</w:t>
      </w:r>
      <w:r w:rsidR="009A4CC0" w:rsidRPr="008459F1">
        <w:rPr>
          <w:b w:val="0"/>
          <w:lang w:val="en-US"/>
        </w:rPr>
        <w:t>.</w:t>
      </w:r>
      <w:r w:rsidRPr="008459F1">
        <w:rPr>
          <w:b w:val="0"/>
          <w:lang w:val="en-US"/>
        </w:rPr>
        <w:t xml:space="preserve"> </w:t>
      </w:r>
      <w:r w:rsidR="009A4CC0" w:rsidRPr="008459F1">
        <w:rPr>
          <w:b w:val="0"/>
          <w:i/>
          <w:lang w:val="en-US"/>
        </w:rPr>
        <w:t xml:space="preserve">Fiqih Sunnah Untuk Perempuan. </w:t>
      </w:r>
      <w:r w:rsidRPr="008459F1">
        <w:rPr>
          <w:b w:val="0"/>
          <w:lang w:val="en-US"/>
        </w:rPr>
        <w:t xml:space="preserve"> Jakarta: Al-I’tishom Cahaya Umat.</w:t>
      </w:r>
    </w:p>
    <w:p w:rsidR="00E6333F" w:rsidRPr="008459F1" w:rsidRDefault="00E6333F" w:rsidP="008459F1">
      <w:pPr>
        <w:pStyle w:val="SubJudul"/>
        <w:spacing w:before="0"/>
        <w:jc w:val="both"/>
        <w:rPr>
          <w:b w:val="0"/>
          <w:lang w:val="en-US"/>
        </w:rPr>
      </w:pPr>
    </w:p>
    <w:p w:rsidR="00E6333F" w:rsidRPr="008459F1" w:rsidRDefault="00E6333F" w:rsidP="008459F1">
      <w:pPr>
        <w:pStyle w:val="SubJudul"/>
        <w:spacing w:before="0"/>
        <w:ind w:left="720" w:hanging="720"/>
        <w:jc w:val="both"/>
        <w:rPr>
          <w:b w:val="0"/>
          <w:lang w:val="en-US"/>
        </w:rPr>
      </w:pPr>
      <w:r w:rsidRPr="008459F1">
        <w:rPr>
          <w:b w:val="0"/>
          <w:lang w:val="en-US"/>
        </w:rPr>
        <w:t xml:space="preserve">Kismini, Elly (2012). </w:t>
      </w:r>
      <w:r w:rsidRPr="008459F1">
        <w:rPr>
          <w:b w:val="0"/>
          <w:i/>
          <w:lang w:val="en-US"/>
        </w:rPr>
        <w:t>Pengembangan Konservasi Budaya Kesenian Tradisional Tembang Jawa Di Sekolah</w:t>
      </w:r>
      <w:r w:rsidRPr="008459F1">
        <w:rPr>
          <w:b w:val="0"/>
          <w:lang w:val="en-US"/>
        </w:rPr>
        <w:t>. Jurnal Forum Ilmu Sosial. vol. 39, no. 1, 1-11</w:t>
      </w:r>
    </w:p>
    <w:p w:rsidR="00E6333F" w:rsidRPr="008459F1" w:rsidRDefault="00E6333F" w:rsidP="008459F1">
      <w:pPr>
        <w:pStyle w:val="SubJudul"/>
        <w:spacing w:before="0"/>
        <w:jc w:val="both"/>
        <w:rPr>
          <w:b w:val="0"/>
          <w:lang w:val="en-US"/>
        </w:rPr>
      </w:pPr>
    </w:p>
    <w:p w:rsidR="00E6333F" w:rsidRPr="008459F1" w:rsidRDefault="009A4CC0" w:rsidP="008459F1">
      <w:pPr>
        <w:pStyle w:val="SubJudul"/>
        <w:spacing w:before="0"/>
        <w:jc w:val="both"/>
        <w:rPr>
          <w:b w:val="0"/>
          <w:lang w:val="en-US"/>
        </w:rPr>
      </w:pPr>
      <w:r w:rsidRPr="008459F1">
        <w:rPr>
          <w:b w:val="0"/>
          <w:lang w:val="en-US"/>
        </w:rPr>
        <w:t>Marzuki. (2015)</w:t>
      </w:r>
      <w:r w:rsidR="00E6333F" w:rsidRPr="008459F1">
        <w:rPr>
          <w:b w:val="0"/>
          <w:lang w:val="en-US"/>
        </w:rPr>
        <w:t xml:space="preserve"> </w:t>
      </w:r>
      <w:r w:rsidR="00E6333F" w:rsidRPr="008459F1">
        <w:rPr>
          <w:b w:val="0"/>
          <w:i/>
          <w:iCs/>
          <w:lang w:val="en-US"/>
        </w:rPr>
        <w:t xml:space="preserve">Pendidikan Karakter Islam, </w:t>
      </w:r>
      <w:r w:rsidR="00E6333F" w:rsidRPr="008459F1">
        <w:rPr>
          <w:b w:val="0"/>
          <w:lang w:val="en-US"/>
        </w:rPr>
        <w:t>Jakarta: Amzah.</w:t>
      </w:r>
    </w:p>
    <w:p w:rsidR="00E6333F" w:rsidRPr="008459F1" w:rsidRDefault="00E6333F" w:rsidP="008459F1">
      <w:pPr>
        <w:pStyle w:val="SubJudul"/>
        <w:spacing w:before="0"/>
        <w:jc w:val="both"/>
        <w:rPr>
          <w:b w:val="0"/>
          <w:lang w:val="en-US"/>
        </w:rPr>
      </w:pPr>
    </w:p>
    <w:p w:rsidR="00E6333F" w:rsidRPr="008459F1" w:rsidRDefault="00E6333F" w:rsidP="008459F1">
      <w:pPr>
        <w:pStyle w:val="SubJudul"/>
        <w:spacing w:before="0"/>
        <w:ind w:left="720" w:hanging="720"/>
        <w:jc w:val="both"/>
        <w:rPr>
          <w:b w:val="0"/>
          <w:lang w:val="en-US"/>
        </w:rPr>
      </w:pPr>
      <w:r w:rsidRPr="008459F1">
        <w:rPr>
          <w:b w:val="0"/>
          <w:lang w:val="en-US"/>
        </w:rPr>
        <w:t xml:space="preserve">Rachels, James. </w:t>
      </w:r>
      <w:r w:rsidR="009A4CC0" w:rsidRPr="008459F1">
        <w:rPr>
          <w:b w:val="0"/>
          <w:lang w:val="en-US"/>
        </w:rPr>
        <w:t>(</w:t>
      </w:r>
      <w:r w:rsidRPr="008459F1">
        <w:rPr>
          <w:b w:val="0"/>
          <w:lang w:val="en-US"/>
        </w:rPr>
        <w:t>2004</w:t>
      </w:r>
      <w:r w:rsidR="009A4CC0" w:rsidRPr="008459F1">
        <w:rPr>
          <w:b w:val="0"/>
          <w:lang w:val="en-US"/>
        </w:rPr>
        <w:t>)</w:t>
      </w:r>
      <w:r w:rsidRPr="008459F1">
        <w:rPr>
          <w:b w:val="0"/>
          <w:lang w:val="en-US"/>
        </w:rPr>
        <w:t xml:space="preserve">. </w:t>
      </w:r>
      <w:proofErr w:type="gramStart"/>
      <w:r w:rsidRPr="008459F1">
        <w:rPr>
          <w:b w:val="0"/>
          <w:i/>
          <w:lang w:val="en-US"/>
        </w:rPr>
        <w:t>The</w:t>
      </w:r>
      <w:proofErr w:type="gramEnd"/>
      <w:r w:rsidRPr="008459F1">
        <w:rPr>
          <w:b w:val="0"/>
          <w:i/>
          <w:lang w:val="en-US"/>
        </w:rPr>
        <w:t xml:space="preserve"> Elements of Moral Philosophy Fourth Edition</w:t>
      </w:r>
      <w:r w:rsidRPr="008459F1">
        <w:rPr>
          <w:b w:val="0"/>
          <w:lang w:val="en-US"/>
        </w:rPr>
        <w:t xml:space="preserve">. New York: McGraw-Hill </w:t>
      </w:r>
    </w:p>
    <w:p w:rsidR="00E6333F" w:rsidRPr="008459F1" w:rsidRDefault="00E6333F" w:rsidP="008459F1">
      <w:pPr>
        <w:pStyle w:val="SubJudul"/>
        <w:spacing w:before="0"/>
        <w:jc w:val="both"/>
        <w:rPr>
          <w:b w:val="0"/>
          <w:lang w:val="en-US"/>
        </w:rPr>
      </w:pPr>
    </w:p>
    <w:p w:rsidR="00E6333F" w:rsidRPr="008459F1" w:rsidRDefault="00E6333F" w:rsidP="008459F1">
      <w:pPr>
        <w:pStyle w:val="SubJudul"/>
        <w:spacing w:before="0"/>
        <w:ind w:left="720" w:hanging="720"/>
        <w:jc w:val="both"/>
        <w:rPr>
          <w:b w:val="0"/>
          <w:i/>
          <w:iCs/>
          <w:lang w:val="en-US"/>
        </w:rPr>
      </w:pPr>
      <w:r w:rsidRPr="008459F1">
        <w:rPr>
          <w:b w:val="0"/>
          <w:lang w:val="en-US"/>
        </w:rPr>
        <w:t xml:space="preserve">Rahma, Awiya Dkk. </w:t>
      </w:r>
      <w:r w:rsidR="009A4CC0" w:rsidRPr="008459F1">
        <w:rPr>
          <w:b w:val="0"/>
          <w:lang w:val="en-US"/>
        </w:rPr>
        <w:t>(</w:t>
      </w:r>
      <w:r w:rsidRPr="008459F1">
        <w:rPr>
          <w:b w:val="0"/>
          <w:lang w:val="en-US"/>
        </w:rPr>
        <w:t>2013</w:t>
      </w:r>
      <w:r w:rsidR="009A4CC0" w:rsidRPr="008459F1">
        <w:rPr>
          <w:b w:val="0"/>
          <w:lang w:val="en-US"/>
        </w:rPr>
        <w:t>)</w:t>
      </w:r>
      <w:r w:rsidRPr="008459F1">
        <w:rPr>
          <w:b w:val="0"/>
          <w:lang w:val="en-US"/>
        </w:rPr>
        <w:t xml:space="preserve">. </w:t>
      </w:r>
      <w:r w:rsidRPr="008459F1">
        <w:rPr>
          <w:b w:val="0"/>
          <w:i/>
          <w:lang w:val="en-US"/>
        </w:rPr>
        <w:t>Pengaruh Keteguhan Hati dalam Kehidupan Sosial, Budaya dan Agama: Tinjauan Psikologi Islam dan Psikologi Indegenous</w:t>
      </w:r>
      <w:r w:rsidRPr="008459F1">
        <w:rPr>
          <w:b w:val="0"/>
          <w:lang w:val="en-US"/>
        </w:rPr>
        <w:t xml:space="preserve">. </w:t>
      </w:r>
      <w:r w:rsidR="009A4CC0" w:rsidRPr="008459F1">
        <w:rPr>
          <w:b w:val="0"/>
          <w:lang w:val="en-US"/>
        </w:rPr>
        <w:t xml:space="preserve">Prosiding </w:t>
      </w:r>
      <w:r w:rsidRPr="008459F1">
        <w:rPr>
          <w:b w:val="0"/>
          <w:iCs/>
          <w:lang w:val="en-US"/>
        </w:rPr>
        <w:t>Islam Dan Peradaban Umat:</w:t>
      </w:r>
      <w:r w:rsidR="009A4CC0" w:rsidRPr="008459F1">
        <w:rPr>
          <w:b w:val="0"/>
          <w:iCs/>
          <w:lang w:val="en-US"/>
        </w:rPr>
        <w:t xml:space="preserve"> </w:t>
      </w:r>
      <w:r w:rsidRPr="008459F1">
        <w:rPr>
          <w:b w:val="0"/>
          <w:iCs/>
          <w:lang w:val="en-US"/>
        </w:rPr>
        <w:t>Bidang Politik Sosial Ekonomi Pendidikan dan Teknologi.</w:t>
      </w:r>
      <w:r w:rsidRPr="008459F1">
        <w:rPr>
          <w:b w:val="0"/>
          <w:i/>
          <w:iCs/>
          <w:lang w:val="en-US"/>
        </w:rPr>
        <w:t xml:space="preserve"> 512-526</w:t>
      </w:r>
    </w:p>
    <w:p w:rsidR="00E6333F" w:rsidRPr="008459F1" w:rsidRDefault="00E6333F" w:rsidP="008459F1">
      <w:pPr>
        <w:pStyle w:val="SubJudul"/>
        <w:spacing w:before="0"/>
        <w:jc w:val="both"/>
        <w:rPr>
          <w:b w:val="0"/>
          <w:lang w:val="en-US"/>
        </w:rPr>
      </w:pPr>
    </w:p>
    <w:p w:rsidR="00E6333F" w:rsidRPr="008459F1" w:rsidRDefault="00E6333F" w:rsidP="008459F1">
      <w:pPr>
        <w:pStyle w:val="SubJudul"/>
        <w:spacing w:before="0"/>
        <w:ind w:left="720" w:hanging="720"/>
        <w:jc w:val="both"/>
        <w:rPr>
          <w:b w:val="0"/>
          <w:lang w:val="en-US"/>
        </w:rPr>
      </w:pPr>
      <w:r w:rsidRPr="008459F1">
        <w:rPr>
          <w:b w:val="0"/>
          <w:lang w:val="en-US"/>
        </w:rPr>
        <w:t xml:space="preserve">Rahminawati, Nan. </w:t>
      </w:r>
      <w:r w:rsidR="009A4CC0" w:rsidRPr="008459F1">
        <w:rPr>
          <w:b w:val="0"/>
          <w:lang w:val="en-US"/>
        </w:rPr>
        <w:t>(</w:t>
      </w:r>
      <w:r w:rsidRPr="008459F1">
        <w:rPr>
          <w:b w:val="0"/>
          <w:lang w:val="en-US"/>
        </w:rPr>
        <w:t>2001</w:t>
      </w:r>
      <w:r w:rsidR="009A4CC0" w:rsidRPr="008459F1">
        <w:rPr>
          <w:b w:val="0"/>
          <w:lang w:val="en-US"/>
        </w:rPr>
        <w:t>)</w:t>
      </w:r>
      <w:r w:rsidRPr="008459F1">
        <w:rPr>
          <w:b w:val="0"/>
          <w:lang w:val="en-US"/>
        </w:rPr>
        <w:t xml:space="preserve">. </w:t>
      </w:r>
      <w:r w:rsidRPr="008459F1">
        <w:rPr>
          <w:b w:val="0"/>
          <w:i/>
          <w:lang w:val="en-US"/>
        </w:rPr>
        <w:t>Isu Kesetaraan Laki-Laki dan Perempuan (Bias Gender).</w:t>
      </w:r>
      <w:r w:rsidRPr="008459F1">
        <w:rPr>
          <w:b w:val="0"/>
          <w:lang w:val="en-US"/>
        </w:rPr>
        <w:t xml:space="preserve"> </w:t>
      </w:r>
      <w:r w:rsidR="009A4CC0" w:rsidRPr="008459F1">
        <w:rPr>
          <w:b w:val="0"/>
          <w:lang w:val="en-US"/>
        </w:rPr>
        <w:t xml:space="preserve">Jurnal </w:t>
      </w:r>
      <w:r w:rsidRPr="008459F1">
        <w:rPr>
          <w:b w:val="0"/>
          <w:lang w:val="en-US"/>
        </w:rPr>
        <w:t xml:space="preserve">Mimbar, Vol. XVII, No. 3  </w:t>
      </w:r>
    </w:p>
    <w:p w:rsidR="00E6333F" w:rsidRPr="008459F1" w:rsidRDefault="00E6333F" w:rsidP="008459F1">
      <w:pPr>
        <w:pStyle w:val="SubJudul"/>
        <w:spacing w:before="0"/>
        <w:jc w:val="both"/>
        <w:rPr>
          <w:b w:val="0"/>
          <w:lang w:val="en-US"/>
        </w:rPr>
      </w:pPr>
    </w:p>
    <w:p w:rsidR="00E6333F" w:rsidRPr="008459F1" w:rsidRDefault="00E6333F" w:rsidP="008459F1">
      <w:pPr>
        <w:pStyle w:val="SubJudul"/>
        <w:spacing w:before="0"/>
        <w:ind w:left="720" w:hanging="720"/>
        <w:jc w:val="both"/>
        <w:rPr>
          <w:b w:val="0"/>
          <w:lang w:val="en-US"/>
        </w:rPr>
      </w:pPr>
      <w:r w:rsidRPr="008459F1">
        <w:rPr>
          <w:b w:val="0"/>
          <w:lang w:val="en-US"/>
        </w:rPr>
        <w:t xml:space="preserve">Rukiyati. </w:t>
      </w:r>
      <w:r w:rsidR="009A4CC0" w:rsidRPr="008459F1">
        <w:rPr>
          <w:b w:val="0"/>
          <w:lang w:val="en-US"/>
        </w:rPr>
        <w:t>(</w:t>
      </w:r>
      <w:r w:rsidRPr="008459F1">
        <w:rPr>
          <w:b w:val="0"/>
          <w:lang w:val="en-US"/>
        </w:rPr>
        <w:t>2017</w:t>
      </w:r>
      <w:r w:rsidR="009A4CC0" w:rsidRPr="008459F1">
        <w:rPr>
          <w:b w:val="0"/>
          <w:lang w:val="en-US"/>
        </w:rPr>
        <w:t>)</w:t>
      </w:r>
      <w:r w:rsidRPr="008459F1">
        <w:rPr>
          <w:b w:val="0"/>
          <w:lang w:val="en-US"/>
        </w:rPr>
        <w:t xml:space="preserve">. </w:t>
      </w:r>
      <w:r w:rsidRPr="008459F1">
        <w:rPr>
          <w:b w:val="0"/>
          <w:i/>
          <w:lang w:val="en-US"/>
        </w:rPr>
        <w:t>Pendidikan Moral di Sekolah</w:t>
      </w:r>
      <w:r w:rsidRPr="008459F1">
        <w:rPr>
          <w:b w:val="0"/>
          <w:lang w:val="en-US"/>
        </w:rPr>
        <w:t>. Jurnal Humanika, Th. XVII, No. 1. September hal. 70-80</w:t>
      </w:r>
    </w:p>
    <w:p w:rsidR="00E6333F" w:rsidRPr="008459F1" w:rsidRDefault="00E6333F" w:rsidP="008459F1">
      <w:pPr>
        <w:pStyle w:val="SubJudul"/>
        <w:spacing w:before="0"/>
        <w:jc w:val="both"/>
        <w:rPr>
          <w:b w:val="0"/>
          <w:lang w:val="en-US"/>
        </w:rPr>
      </w:pPr>
    </w:p>
    <w:p w:rsidR="00E6333F" w:rsidRPr="008459F1" w:rsidRDefault="00E6333F" w:rsidP="008459F1">
      <w:pPr>
        <w:pStyle w:val="SubJudul"/>
        <w:spacing w:before="0"/>
        <w:ind w:left="720" w:hanging="720"/>
        <w:jc w:val="both"/>
        <w:rPr>
          <w:b w:val="0"/>
          <w:u w:val="single"/>
          <w:lang w:val="en-US"/>
        </w:rPr>
      </w:pPr>
      <w:r w:rsidRPr="008459F1">
        <w:rPr>
          <w:b w:val="0"/>
          <w:iCs/>
          <w:lang w:val="en-US"/>
        </w:rPr>
        <w:t>Saddhono,</w:t>
      </w:r>
      <w:r w:rsidRPr="008459F1">
        <w:rPr>
          <w:b w:val="0"/>
          <w:lang w:val="en-US"/>
        </w:rPr>
        <w:t xml:space="preserve"> </w:t>
      </w:r>
      <w:r w:rsidRPr="008459F1">
        <w:rPr>
          <w:b w:val="0"/>
          <w:iCs/>
          <w:lang w:val="en-US"/>
        </w:rPr>
        <w:t xml:space="preserve">Kundharu and Pramestuti, Dewi (2018). </w:t>
      </w:r>
      <w:r w:rsidR="009A4CC0" w:rsidRPr="008459F1">
        <w:rPr>
          <w:b w:val="0"/>
          <w:i/>
          <w:iCs/>
          <w:lang w:val="en-US"/>
        </w:rPr>
        <w:t xml:space="preserve">Sekar Macapat Pocung: </w:t>
      </w:r>
      <w:r w:rsidR="009A4CC0" w:rsidRPr="008459F1">
        <w:rPr>
          <w:b w:val="0"/>
          <w:i/>
          <w:lang w:val="en-US"/>
        </w:rPr>
        <w:t xml:space="preserve">Study </w:t>
      </w:r>
      <w:proofErr w:type="gramStart"/>
      <w:r w:rsidR="009A4CC0" w:rsidRPr="008459F1">
        <w:rPr>
          <w:b w:val="0"/>
          <w:i/>
          <w:lang w:val="en-US"/>
        </w:rPr>
        <w:t>Of</w:t>
      </w:r>
      <w:proofErr w:type="gramEnd"/>
      <w:r w:rsidR="009A4CC0" w:rsidRPr="008459F1">
        <w:rPr>
          <w:b w:val="0"/>
          <w:i/>
          <w:lang w:val="en-US"/>
        </w:rPr>
        <w:t xml:space="preserve"> Religious Values Based On Javanese Local Wisdom</w:t>
      </w:r>
      <w:r w:rsidRPr="008459F1">
        <w:rPr>
          <w:b w:val="0"/>
          <w:lang w:val="en-US"/>
        </w:rPr>
        <w:t xml:space="preserve">. Jurnal el Harakah, 20 (1), 15-32 DOI: </w:t>
      </w:r>
      <w:hyperlink r:id="rId8" w:history="1">
        <w:r w:rsidRPr="008459F1">
          <w:rPr>
            <w:rStyle w:val="Hyperlink"/>
            <w:b w:val="0"/>
            <w:lang w:val="en-US"/>
          </w:rPr>
          <w:t>10.18860/el.v20i1.4724</w:t>
        </w:r>
      </w:hyperlink>
    </w:p>
    <w:p w:rsidR="00E6333F" w:rsidRPr="008459F1" w:rsidRDefault="00E6333F" w:rsidP="008459F1">
      <w:pPr>
        <w:pStyle w:val="SubJudul"/>
        <w:spacing w:before="0"/>
        <w:jc w:val="both"/>
        <w:rPr>
          <w:b w:val="0"/>
          <w:u w:val="single"/>
          <w:lang w:val="en-US"/>
        </w:rPr>
      </w:pPr>
    </w:p>
    <w:p w:rsidR="00E6333F" w:rsidRPr="008459F1" w:rsidRDefault="00E6333F" w:rsidP="008459F1">
      <w:pPr>
        <w:pStyle w:val="SubJudul"/>
        <w:spacing w:before="0"/>
        <w:ind w:left="720" w:hanging="720"/>
        <w:jc w:val="both"/>
        <w:rPr>
          <w:b w:val="0"/>
          <w:lang w:val="en-US"/>
        </w:rPr>
      </w:pPr>
      <w:r w:rsidRPr="008459F1">
        <w:rPr>
          <w:b w:val="0"/>
          <w:lang w:val="en-US"/>
        </w:rPr>
        <w:t>Setiyadi,</w:t>
      </w:r>
      <w:r w:rsidRPr="008459F1">
        <w:rPr>
          <w:b w:val="0"/>
          <w:i/>
          <w:lang w:val="en-US"/>
        </w:rPr>
        <w:t xml:space="preserve"> </w:t>
      </w:r>
      <w:r w:rsidRPr="008459F1">
        <w:rPr>
          <w:b w:val="0"/>
          <w:lang w:val="en-US"/>
        </w:rPr>
        <w:t>D. B. Putut (2013</w:t>
      </w:r>
      <w:r w:rsidRPr="008459F1">
        <w:rPr>
          <w:b w:val="0"/>
          <w:i/>
          <w:lang w:val="en-US"/>
        </w:rPr>
        <w:t xml:space="preserve">). Discourse Analysis </w:t>
      </w:r>
      <w:proofErr w:type="gramStart"/>
      <w:r w:rsidRPr="008459F1">
        <w:rPr>
          <w:b w:val="0"/>
          <w:i/>
          <w:lang w:val="en-US"/>
        </w:rPr>
        <w:t>Of</w:t>
      </w:r>
      <w:proofErr w:type="gramEnd"/>
      <w:r w:rsidRPr="008459F1">
        <w:rPr>
          <w:b w:val="0"/>
          <w:i/>
          <w:lang w:val="en-US"/>
        </w:rPr>
        <w:t xml:space="preserve"> Serat Kalatidha: Javanese Cognition System And Local Wisdom. </w:t>
      </w:r>
      <w:r w:rsidRPr="008459F1">
        <w:rPr>
          <w:b w:val="0"/>
          <w:lang w:val="en-US"/>
        </w:rPr>
        <w:t xml:space="preserve">Asian Journal </w:t>
      </w:r>
      <w:proofErr w:type="gramStart"/>
      <w:r w:rsidRPr="008459F1">
        <w:rPr>
          <w:b w:val="0"/>
          <w:lang w:val="en-US"/>
        </w:rPr>
        <w:t>Of</w:t>
      </w:r>
      <w:proofErr w:type="gramEnd"/>
      <w:r w:rsidRPr="008459F1">
        <w:rPr>
          <w:b w:val="0"/>
          <w:lang w:val="en-US"/>
        </w:rPr>
        <w:t xml:space="preserve"> Social Sciences &amp; Humanities, vol. 2, no. 4, 292-300</w:t>
      </w:r>
    </w:p>
    <w:p w:rsidR="00E6333F" w:rsidRPr="008459F1" w:rsidRDefault="00E6333F" w:rsidP="008459F1">
      <w:pPr>
        <w:pStyle w:val="SubJudul"/>
        <w:spacing w:before="0"/>
        <w:jc w:val="both"/>
        <w:rPr>
          <w:b w:val="0"/>
          <w:lang w:val="en-US"/>
        </w:rPr>
      </w:pPr>
    </w:p>
    <w:p w:rsidR="00E6333F" w:rsidRPr="008459F1" w:rsidRDefault="00E6333F" w:rsidP="008459F1">
      <w:pPr>
        <w:pStyle w:val="SubJudul"/>
        <w:spacing w:before="0"/>
        <w:ind w:left="720" w:hanging="720"/>
        <w:jc w:val="both"/>
        <w:rPr>
          <w:b w:val="0"/>
          <w:lang w:val="en-US"/>
        </w:rPr>
      </w:pPr>
      <w:r w:rsidRPr="008459F1">
        <w:rPr>
          <w:b w:val="0"/>
          <w:lang w:val="en-US"/>
        </w:rPr>
        <w:t xml:space="preserve">Setiyadi, Putut DB. </w:t>
      </w:r>
      <w:r w:rsidR="009A4CC0" w:rsidRPr="008459F1">
        <w:rPr>
          <w:b w:val="0"/>
          <w:lang w:val="en-US"/>
        </w:rPr>
        <w:t>(</w:t>
      </w:r>
      <w:r w:rsidRPr="008459F1">
        <w:rPr>
          <w:b w:val="0"/>
          <w:lang w:val="en-US"/>
        </w:rPr>
        <w:t>2012</w:t>
      </w:r>
      <w:r w:rsidR="009A4CC0" w:rsidRPr="008459F1">
        <w:rPr>
          <w:b w:val="0"/>
          <w:lang w:val="en-US"/>
        </w:rPr>
        <w:t>)</w:t>
      </w:r>
      <w:r w:rsidRPr="008459F1">
        <w:rPr>
          <w:b w:val="0"/>
          <w:lang w:val="en-US"/>
        </w:rPr>
        <w:t xml:space="preserve">. </w:t>
      </w:r>
      <w:r w:rsidRPr="008459F1">
        <w:rPr>
          <w:b w:val="0"/>
          <w:i/>
          <w:lang w:val="en-US"/>
        </w:rPr>
        <w:t xml:space="preserve">Pemahaman Kembali </w:t>
      </w:r>
      <w:r w:rsidRPr="008459F1">
        <w:rPr>
          <w:b w:val="0"/>
          <w:i/>
          <w:iCs/>
          <w:lang w:val="en-US"/>
        </w:rPr>
        <w:t xml:space="preserve">Local Wisdom </w:t>
      </w:r>
      <w:r w:rsidRPr="008459F1">
        <w:rPr>
          <w:b w:val="0"/>
          <w:i/>
          <w:lang w:val="en-US"/>
        </w:rPr>
        <w:t>Etnik Jawa dalam Tembang Macapat dan Pemanfaatannya Sebagai Media Pendidikan Budi Pekerti Bangsa</w:t>
      </w:r>
      <w:r w:rsidRPr="008459F1">
        <w:rPr>
          <w:b w:val="0"/>
          <w:lang w:val="en-US"/>
        </w:rPr>
        <w:t xml:space="preserve">. Jurnal </w:t>
      </w:r>
      <w:r w:rsidRPr="008459F1">
        <w:rPr>
          <w:b w:val="0"/>
          <w:iCs/>
          <w:lang w:val="en-US"/>
        </w:rPr>
        <w:t>Magistra</w:t>
      </w:r>
      <w:r w:rsidRPr="008459F1">
        <w:rPr>
          <w:b w:val="0"/>
          <w:i/>
          <w:iCs/>
          <w:lang w:val="en-US"/>
        </w:rPr>
        <w:t xml:space="preserve"> </w:t>
      </w:r>
      <w:r w:rsidRPr="008459F1">
        <w:rPr>
          <w:b w:val="0"/>
          <w:lang w:val="en-US"/>
        </w:rPr>
        <w:t>No. 79 Th. XXIV Maret, hal. 71-86</w:t>
      </w:r>
    </w:p>
    <w:p w:rsidR="00E6333F" w:rsidRPr="008459F1" w:rsidRDefault="00E6333F" w:rsidP="008459F1">
      <w:pPr>
        <w:pStyle w:val="SubJudul"/>
        <w:spacing w:before="0"/>
        <w:jc w:val="both"/>
        <w:rPr>
          <w:b w:val="0"/>
          <w:lang w:val="en-US"/>
        </w:rPr>
      </w:pPr>
    </w:p>
    <w:p w:rsidR="00E6333F" w:rsidRPr="008459F1" w:rsidRDefault="00E6333F" w:rsidP="008459F1">
      <w:pPr>
        <w:pStyle w:val="SubJudul"/>
        <w:spacing w:before="0"/>
        <w:ind w:left="720" w:hanging="720"/>
        <w:jc w:val="both"/>
        <w:rPr>
          <w:b w:val="0"/>
          <w:lang w:val="en-US"/>
        </w:rPr>
      </w:pPr>
      <w:r w:rsidRPr="008459F1">
        <w:rPr>
          <w:b w:val="0"/>
          <w:lang w:val="en-US"/>
        </w:rPr>
        <w:t xml:space="preserve">Sjarkawi. </w:t>
      </w:r>
      <w:r w:rsidR="009A4CC0" w:rsidRPr="008459F1">
        <w:rPr>
          <w:b w:val="0"/>
          <w:lang w:val="en-US"/>
        </w:rPr>
        <w:t>(</w:t>
      </w:r>
      <w:r w:rsidRPr="008459F1">
        <w:rPr>
          <w:b w:val="0"/>
          <w:lang w:val="en-US"/>
        </w:rPr>
        <w:t>2014</w:t>
      </w:r>
      <w:r w:rsidR="009A4CC0" w:rsidRPr="008459F1">
        <w:rPr>
          <w:b w:val="0"/>
          <w:lang w:val="en-US"/>
        </w:rPr>
        <w:t>)</w:t>
      </w:r>
      <w:r w:rsidRPr="008459F1">
        <w:rPr>
          <w:b w:val="0"/>
          <w:lang w:val="en-US"/>
        </w:rPr>
        <w:t xml:space="preserve">. </w:t>
      </w:r>
      <w:r w:rsidRPr="008459F1">
        <w:rPr>
          <w:b w:val="0"/>
          <w:i/>
          <w:lang w:val="en-US"/>
        </w:rPr>
        <w:t>Pembentukan Kepribadian Anak: Peran Moral, Intelektual, Emosional dan Sosial Sebagai Wujud Integritas Membangun Jati Diri.</w:t>
      </w:r>
      <w:r w:rsidRPr="008459F1">
        <w:rPr>
          <w:b w:val="0"/>
          <w:lang w:val="en-US"/>
        </w:rPr>
        <w:t xml:space="preserve"> Jakarta: Bumi Aksara</w:t>
      </w:r>
    </w:p>
    <w:p w:rsidR="00E6333F" w:rsidRPr="008459F1" w:rsidRDefault="00E6333F" w:rsidP="008459F1">
      <w:pPr>
        <w:pStyle w:val="SubJudul"/>
        <w:spacing w:before="0"/>
        <w:jc w:val="both"/>
        <w:rPr>
          <w:b w:val="0"/>
          <w:lang w:val="en-US"/>
        </w:rPr>
      </w:pPr>
    </w:p>
    <w:p w:rsidR="00E6333F" w:rsidRPr="008459F1" w:rsidRDefault="00E6333F" w:rsidP="008459F1">
      <w:pPr>
        <w:pStyle w:val="SubJudul"/>
        <w:spacing w:before="0"/>
        <w:ind w:left="720" w:hanging="720"/>
        <w:jc w:val="both"/>
        <w:rPr>
          <w:b w:val="0"/>
          <w:lang w:val="en-US"/>
        </w:rPr>
      </w:pPr>
      <w:r w:rsidRPr="008459F1">
        <w:rPr>
          <w:b w:val="0"/>
          <w:lang w:val="en-US"/>
        </w:rPr>
        <w:t xml:space="preserve">Sofanudin, Aji. </w:t>
      </w:r>
      <w:r w:rsidR="009A4CC0" w:rsidRPr="008459F1">
        <w:rPr>
          <w:b w:val="0"/>
          <w:lang w:val="en-US"/>
        </w:rPr>
        <w:t>(</w:t>
      </w:r>
      <w:r w:rsidRPr="008459F1">
        <w:rPr>
          <w:b w:val="0"/>
          <w:lang w:val="en-US"/>
        </w:rPr>
        <w:t>2015</w:t>
      </w:r>
      <w:r w:rsidR="009A4CC0" w:rsidRPr="008459F1">
        <w:rPr>
          <w:b w:val="0"/>
          <w:lang w:val="en-US"/>
        </w:rPr>
        <w:t>)</w:t>
      </w:r>
      <w:r w:rsidRPr="008459F1">
        <w:rPr>
          <w:b w:val="0"/>
          <w:lang w:val="en-US"/>
        </w:rPr>
        <w:t xml:space="preserve">. </w:t>
      </w:r>
      <w:r w:rsidRPr="008459F1">
        <w:rPr>
          <w:b w:val="0"/>
          <w:i/>
          <w:lang w:val="en-US"/>
        </w:rPr>
        <w:t>Internalisasi Nilai-Nilai Karakter Bangsa Melalui Mata Pelajaran Pendidikan Agama Islam Pada Sma Eks-Rsbi Di Tegal</w:t>
      </w:r>
      <w:r w:rsidRPr="008459F1">
        <w:rPr>
          <w:b w:val="0"/>
          <w:lang w:val="en-US"/>
        </w:rPr>
        <w:t xml:space="preserve">. </w:t>
      </w:r>
      <w:r w:rsidRPr="008459F1">
        <w:rPr>
          <w:b w:val="0"/>
          <w:iCs/>
          <w:lang w:val="en-US"/>
        </w:rPr>
        <w:t xml:space="preserve">Jurnal Smart </w:t>
      </w:r>
      <w:r w:rsidRPr="008459F1">
        <w:rPr>
          <w:b w:val="0"/>
          <w:lang w:val="en-US"/>
        </w:rPr>
        <w:t xml:space="preserve">Vol. 01 No. 02. </w:t>
      </w:r>
    </w:p>
    <w:p w:rsidR="00E6333F" w:rsidRPr="008459F1" w:rsidRDefault="00E6333F" w:rsidP="008459F1">
      <w:pPr>
        <w:pStyle w:val="SubJudul"/>
        <w:spacing w:before="0"/>
        <w:jc w:val="both"/>
        <w:rPr>
          <w:b w:val="0"/>
          <w:lang w:val="en-US"/>
        </w:rPr>
      </w:pPr>
    </w:p>
    <w:p w:rsidR="00E6333F" w:rsidRPr="008459F1" w:rsidRDefault="00E6333F" w:rsidP="008459F1">
      <w:pPr>
        <w:pStyle w:val="SubJudul"/>
        <w:spacing w:before="0"/>
        <w:ind w:left="720" w:hanging="720"/>
        <w:jc w:val="both"/>
        <w:rPr>
          <w:b w:val="0"/>
          <w:lang w:val="en-US"/>
        </w:rPr>
      </w:pPr>
      <w:r w:rsidRPr="008459F1">
        <w:rPr>
          <w:b w:val="0"/>
          <w:lang w:val="en-US"/>
        </w:rPr>
        <w:t xml:space="preserve">Sulistianingsih, Sri (2016). </w:t>
      </w:r>
      <w:r w:rsidRPr="008459F1">
        <w:rPr>
          <w:b w:val="0"/>
          <w:i/>
          <w:lang w:val="en-US"/>
        </w:rPr>
        <w:t>Kitab Kalam Qodrat: Suntingan Teks Dan Kajian Struktural.</w:t>
      </w:r>
      <w:r w:rsidRPr="008459F1">
        <w:rPr>
          <w:b w:val="0"/>
          <w:lang w:val="en-US"/>
        </w:rPr>
        <w:t xml:space="preserve"> [Skripsi] Surabaya: FIB Universitas Airlangga</w:t>
      </w:r>
    </w:p>
    <w:p w:rsidR="00E6333F" w:rsidRPr="008459F1" w:rsidRDefault="00E6333F" w:rsidP="008459F1">
      <w:pPr>
        <w:pStyle w:val="SubJudul"/>
        <w:spacing w:before="0"/>
        <w:jc w:val="both"/>
        <w:rPr>
          <w:b w:val="0"/>
          <w:lang w:val="en-US"/>
        </w:rPr>
      </w:pPr>
    </w:p>
    <w:p w:rsidR="00E6333F" w:rsidRPr="008459F1" w:rsidRDefault="00E6333F" w:rsidP="008459F1">
      <w:pPr>
        <w:pStyle w:val="SubJudul"/>
        <w:spacing w:before="0"/>
        <w:jc w:val="both"/>
        <w:rPr>
          <w:b w:val="0"/>
          <w:lang w:val="en-US"/>
        </w:rPr>
      </w:pPr>
      <w:r w:rsidRPr="008459F1">
        <w:rPr>
          <w:b w:val="0"/>
          <w:lang w:val="en-US"/>
        </w:rPr>
        <w:t xml:space="preserve">Sumaryono. (1999). </w:t>
      </w:r>
      <w:r w:rsidRPr="008459F1">
        <w:rPr>
          <w:b w:val="0"/>
          <w:i/>
          <w:lang w:val="en-US"/>
        </w:rPr>
        <w:t>Hermeneutik: Sebuah Metode Filsafat</w:t>
      </w:r>
      <w:r w:rsidRPr="008459F1">
        <w:rPr>
          <w:b w:val="0"/>
          <w:lang w:val="en-US"/>
        </w:rPr>
        <w:t>. Yogyakarta: Kanisius.</w:t>
      </w:r>
    </w:p>
    <w:p w:rsidR="00E6333F" w:rsidRPr="008459F1" w:rsidRDefault="00E6333F" w:rsidP="008459F1">
      <w:pPr>
        <w:pStyle w:val="SubJudul"/>
        <w:spacing w:before="0"/>
        <w:jc w:val="both"/>
        <w:rPr>
          <w:b w:val="0"/>
          <w:lang w:val="en-US"/>
        </w:rPr>
      </w:pPr>
    </w:p>
    <w:p w:rsidR="00E6333F" w:rsidRPr="008459F1" w:rsidRDefault="00E6333F" w:rsidP="008459F1">
      <w:pPr>
        <w:pStyle w:val="SubJudul"/>
        <w:spacing w:before="0"/>
        <w:jc w:val="both"/>
        <w:rPr>
          <w:b w:val="0"/>
          <w:lang w:val="en-US"/>
        </w:rPr>
      </w:pPr>
      <w:r w:rsidRPr="008459F1">
        <w:rPr>
          <w:b w:val="0"/>
          <w:lang w:val="en-US"/>
        </w:rPr>
        <w:t xml:space="preserve">Suseno, Frans Magniz (1985). </w:t>
      </w:r>
      <w:r w:rsidRPr="008459F1">
        <w:rPr>
          <w:b w:val="0"/>
          <w:i/>
          <w:lang w:val="en-US"/>
        </w:rPr>
        <w:t>Etika Jawa.</w:t>
      </w:r>
      <w:r w:rsidRPr="008459F1">
        <w:rPr>
          <w:b w:val="0"/>
          <w:lang w:val="en-US"/>
        </w:rPr>
        <w:t xml:space="preserve"> Jakarta: Gramedia</w:t>
      </w:r>
    </w:p>
    <w:p w:rsidR="00E6333F" w:rsidRPr="008459F1" w:rsidRDefault="00E6333F" w:rsidP="008459F1">
      <w:pPr>
        <w:pStyle w:val="SubJudul"/>
        <w:spacing w:before="0"/>
        <w:jc w:val="both"/>
        <w:rPr>
          <w:b w:val="0"/>
          <w:lang w:val="en-US"/>
        </w:rPr>
      </w:pPr>
    </w:p>
    <w:p w:rsidR="00E6333F" w:rsidRPr="008459F1" w:rsidRDefault="00E6333F" w:rsidP="008459F1">
      <w:pPr>
        <w:pStyle w:val="SubJudul"/>
        <w:spacing w:before="0"/>
        <w:ind w:left="720" w:hanging="720"/>
        <w:jc w:val="both"/>
        <w:rPr>
          <w:b w:val="0"/>
          <w:lang w:val="en-US"/>
        </w:rPr>
      </w:pPr>
      <w:r w:rsidRPr="008459F1">
        <w:rPr>
          <w:b w:val="0"/>
          <w:lang w:val="en-US"/>
        </w:rPr>
        <w:t xml:space="preserve">Suseno, Magnis. (1987). </w:t>
      </w:r>
      <w:r w:rsidRPr="008459F1">
        <w:rPr>
          <w:b w:val="0"/>
          <w:i/>
          <w:lang w:val="en-US"/>
        </w:rPr>
        <w:t>Etika Dasar: Masalah-Masalah Pokok Filsafat Moral</w:t>
      </w:r>
      <w:r w:rsidRPr="008459F1">
        <w:rPr>
          <w:b w:val="0"/>
          <w:lang w:val="en-US"/>
        </w:rPr>
        <w:t>. Yogyakarta: Kanisius</w:t>
      </w:r>
    </w:p>
    <w:p w:rsidR="00E6333F" w:rsidRPr="008459F1" w:rsidRDefault="00E6333F" w:rsidP="008459F1">
      <w:pPr>
        <w:pStyle w:val="SubJudul"/>
        <w:spacing w:before="0"/>
        <w:jc w:val="both"/>
        <w:rPr>
          <w:b w:val="0"/>
          <w:lang w:val="en-US"/>
        </w:rPr>
      </w:pPr>
    </w:p>
    <w:p w:rsidR="00E6333F" w:rsidRPr="008459F1" w:rsidRDefault="00E6333F" w:rsidP="008459F1">
      <w:pPr>
        <w:pStyle w:val="SubJudul"/>
        <w:spacing w:before="0"/>
        <w:jc w:val="both"/>
        <w:rPr>
          <w:b w:val="0"/>
          <w:lang w:val="en-US"/>
        </w:rPr>
      </w:pPr>
      <w:r w:rsidRPr="008459F1">
        <w:rPr>
          <w:b w:val="0"/>
          <w:lang w:val="en-US"/>
        </w:rPr>
        <w:t xml:space="preserve">Tedjohadisumarto, R. (1958). </w:t>
      </w:r>
      <w:r w:rsidRPr="008459F1">
        <w:rPr>
          <w:b w:val="0"/>
          <w:i/>
          <w:iCs/>
          <w:lang w:val="en-US"/>
        </w:rPr>
        <w:t>Mbombong Manah 1</w:t>
      </w:r>
      <w:r w:rsidRPr="008459F1">
        <w:rPr>
          <w:b w:val="0"/>
          <w:lang w:val="en-US"/>
        </w:rPr>
        <w:t>. Jakarta: Djambatan</w:t>
      </w:r>
    </w:p>
    <w:p w:rsidR="00E6333F" w:rsidRPr="008459F1" w:rsidRDefault="00E6333F" w:rsidP="008459F1">
      <w:pPr>
        <w:pStyle w:val="SubJudul"/>
        <w:spacing w:before="0"/>
        <w:jc w:val="both"/>
        <w:rPr>
          <w:b w:val="0"/>
          <w:lang w:val="en-US"/>
        </w:rPr>
      </w:pPr>
    </w:p>
    <w:p w:rsidR="00E6333F" w:rsidRPr="008459F1" w:rsidRDefault="00E6333F" w:rsidP="008459F1">
      <w:pPr>
        <w:pStyle w:val="SubJudul"/>
        <w:spacing w:before="0"/>
        <w:ind w:left="720" w:hanging="720"/>
        <w:jc w:val="both"/>
        <w:rPr>
          <w:b w:val="0"/>
          <w:lang w:val="en-US"/>
        </w:rPr>
      </w:pPr>
      <w:r w:rsidRPr="008459F1">
        <w:rPr>
          <w:b w:val="0"/>
          <w:lang w:val="en-US"/>
        </w:rPr>
        <w:t xml:space="preserve">Triratnawati, Atik. (2005). Konsep </w:t>
      </w:r>
      <w:r w:rsidRPr="008459F1">
        <w:rPr>
          <w:b w:val="0"/>
          <w:i/>
          <w:lang w:val="en-US"/>
        </w:rPr>
        <w:t xml:space="preserve">Dadi Wong </w:t>
      </w:r>
      <w:r w:rsidRPr="008459F1">
        <w:rPr>
          <w:b w:val="0"/>
          <w:lang w:val="en-US"/>
        </w:rPr>
        <w:t>Menurut Wanita Jawa. Jurnal Humaniora, Vol. 17, No. 3, hal. 300-311</w:t>
      </w:r>
    </w:p>
    <w:p w:rsidR="008459F1" w:rsidRDefault="008459F1" w:rsidP="008459F1">
      <w:pPr>
        <w:pStyle w:val="SubJudul"/>
        <w:spacing w:before="0"/>
        <w:jc w:val="both"/>
        <w:rPr>
          <w:b w:val="0"/>
          <w:lang w:val="en-US"/>
        </w:rPr>
      </w:pPr>
    </w:p>
    <w:p w:rsidR="00E6333F" w:rsidRPr="008459F1" w:rsidRDefault="00E6333F" w:rsidP="008459F1">
      <w:pPr>
        <w:pStyle w:val="SubJudul"/>
        <w:spacing w:before="0"/>
        <w:ind w:left="567" w:hanging="567"/>
        <w:jc w:val="both"/>
        <w:rPr>
          <w:b w:val="0"/>
          <w:lang w:val="en-US"/>
        </w:rPr>
      </w:pPr>
      <w:r w:rsidRPr="008459F1">
        <w:rPr>
          <w:b w:val="0"/>
          <w:lang w:val="en-US"/>
        </w:rPr>
        <w:t xml:space="preserve">Wangsa, Bremara Sekar, Suyanto, Sulistyo Edi Tri (2018). </w:t>
      </w:r>
      <w:r w:rsidRPr="008459F1">
        <w:rPr>
          <w:b w:val="0"/>
          <w:i/>
          <w:lang w:val="en-US"/>
        </w:rPr>
        <w:t>A Study on Noble Values of Tembang Macapat Kinanthi in Serat Wulangreh by Pakubuwono IV</w:t>
      </w:r>
      <w:r w:rsidRPr="008459F1">
        <w:rPr>
          <w:b w:val="0"/>
          <w:lang w:val="en-US"/>
        </w:rPr>
        <w:t>. Atlantis Press: Advances in Social Science, Education and Humanities Research (ASSEHR), vol. 279, 170-174</w:t>
      </w:r>
    </w:p>
    <w:p w:rsidR="008459F1" w:rsidRDefault="008459F1" w:rsidP="008459F1">
      <w:pPr>
        <w:pStyle w:val="SubJudul"/>
        <w:spacing w:before="0"/>
        <w:jc w:val="both"/>
        <w:rPr>
          <w:b w:val="0"/>
          <w:lang w:val="en-US"/>
        </w:rPr>
      </w:pPr>
    </w:p>
    <w:p w:rsidR="00E6333F" w:rsidRDefault="00E6333F" w:rsidP="008459F1">
      <w:pPr>
        <w:pStyle w:val="SubJudul"/>
        <w:spacing w:before="0"/>
        <w:ind w:left="567" w:hanging="567"/>
        <w:jc w:val="both"/>
        <w:rPr>
          <w:b w:val="0"/>
          <w:lang w:val="en-US"/>
        </w:rPr>
      </w:pPr>
      <w:r w:rsidRPr="008459F1">
        <w:rPr>
          <w:b w:val="0"/>
          <w:lang w:val="en-US"/>
        </w:rPr>
        <w:t>Wibowo, Prasetyo A D W. (2015). A Stylistic Study on the Literary Works of Ki Padmasusastra Holistic Critique Perspective. International Journal of Language and Linguistics, vol. 2, no. 5, 139-150</w:t>
      </w:r>
      <w:r w:rsidR="008459F1">
        <w:rPr>
          <w:b w:val="0"/>
          <w:lang w:val="en-US"/>
        </w:rPr>
        <w:t>.</w:t>
      </w:r>
    </w:p>
    <w:p w:rsidR="008459F1" w:rsidRPr="008459F1" w:rsidRDefault="008459F1" w:rsidP="008459F1">
      <w:pPr>
        <w:pStyle w:val="MateriArtikel"/>
        <w:spacing w:line="240" w:lineRule="auto"/>
        <w:rPr>
          <w:lang w:val="en-US"/>
        </w:rPr>
      </w:pPr>
    </w:p>
    <w:p w:rsidR="00E6333F" w:rsidRDefault="00E6333F" w:rsidP="008459F1">
      <w:pPr>
        <w:pStyle w:val="SubJudul"/>
        <w:spacing w:before="0"/>
        <w:ind w:left="567" w:hanging="567"/>
        <w:jc w:val="both"/>
        <w:rPr>
          <w:b w:val="0"/>
          <w:lang w:val="en-US"/>
        </w:rPr>
      </w:pPr>
      <w:r w:rsidRPr="008459F1">
        <w:rPr>
          <w:b w:val="0"/>
          <w:lang w:val="en-US"/>
        </w:rPr>
        <w:t>Wulandari, Arsanti. (2016). “</w:t>
      </w:r>
      <w:r w:rsidRPr="008459F1">
        <w:rPr>
          <w:b w:val="0"/>
          <w:i/>
          <w:iCs/>
          <w:lang w:val="en-US"/>
        </w:rPr>
        <w:t xml:space="preserve">Piwulang Estri </w:t>
      </w:r>
      <w:r w:rsidRPr="008459F1">
        <w:rPr>
          <w:b w:val="0"/>
          <w:lang w:val="en-US"/>
        </w:rPr>
        <w:t xml:space="preserve">sebagai Bentuk Reportase tentang Wanita Jawa”. Jurnal </w:t>
      </w:r>
      <w:r w:rsidRPr="008459F1">
        <w:rPr>
          <w:b w:val="0"/>
          <w:i/>
          <w:iCs/>
          <w:lang w:val="en-US"/>
        </w:rPr>
        <w:t xml:space="preserve">Manuskripta, </w:t>
      </w:r>
      <w:r w:rsidRPr="008459F1">
        <w:rPr>
          <w:b w:val="0"/>
          <w:lang w:val="en-US"/>
        </w:rPr>
        <w:t>Vol. 6, No. 2, hal. 1-17</w:t>
      </w:r>
    </w:p>
    <w:p w:rsidR="008459F1" w:rsidRPr="008459F1" w:rsidRDefault="008459F1" w:rsidP="008459F1">
      <w:pPr>
        <w:pStyle w:val="MateriArtikel"/>
        <w:spacing w:line="240" w:lineRule="auto"/>
        <w:rPr>
          <w:lang w:val="en-US"/>
        </w:rPr>
      </w:pPr>
    </w:p>
    <w:p w:rsidR="00E6333F" w:rsidRPr="008459F1" w:rsidRDefault="00E6333F" w:rsidP="008459F1">
      <w:pPr>
        <w:pStyle w:val="SubJudul"/>
        <w:spacing w:before="0"/>
        <w:ind w:left="567" w:hanging="567"/>
        <w:jc w:val="both"/>
        <w:rPr>
          <w:b w:val="0"/>
          <w:lang w:val="en-US"/>
        </w:rPr>
      </w:pPr>
      <w:r w:rsidRPr="008459F1">
        <w:rPr>
          <w:b w:val="0"/>
          <w:lang w:val="en-US"/>
        </w:rPr>
        <w:t xml:space="preserve">Zuriah, Nurul. (2010). </w:t>
      </w:r>
      <w:r w:rsidRPr="008459F1">
        <w:rPr>
          <w:b w:val="0"/>
          <w:i/>
          <w:lang w:val="en-US"/>
        </w:rPr>
        <w:t>Pendidikan Moral &amp; Budi Pekerti dalam Perspektif Perubahan</w:t>
      </w:r>
      <w:r w:rsidRPr="008459F1">
        <w:rPr>
          <w:b w:val="0"/>
          <w:lang w:val="en-US"/>
        </w:rPr>
        <w:t>. Jakarta: Bumi Aksara</w:t>
      </w:r>
    </w:p>
    <w:sectPr w:rsidR="00E6333F" w:rsidRPr="008459F1" w:rsidSect="00251753">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2A5" w:rsidRDefault="00DB42A5" w:rsidP="00E6333F">
      <w:pPr>
        <w:spacing w:line="240" w:lineRule="auto"/>
      </w:pPr>
      <w:r>
        <w:separator/>
      </w:r>
    </w:p>
  </w:endnote>
  <w:endnote w:type="continuationSeparator" w:id="0">
    <w:p w:rsidR="00DB42A5" w:rsidRDefault="00DB42A5" w:rsidP="00E633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raditional Arabic">
    <w:altName w:val="Times New Roman"/>
    <w:charset w:val="B2"/>
    <w:family w:val="auto"/>
    <w:pitch w:val="variable"/>
    <w:sig w:usb0="00002000" w:usb1="00000000" w:usb2="00000000" w:usb3="00000000" w:csb0="00000040" w:csb1="00000000"/>
  </w:font>
  <w:font w:name="AL-Hosam">
    <w:altName w:val="Times New Roman"/>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KR HEAD1">
    <w:altName w:val="Times New Roman"/>
    <w:charset w:val="B2"/>
    <w:family w:val="auto"/>
    <w:pitch w:val="variable"/>
    <w:sig w:usb0="00002000" w:usb1="00000000" w:usb2="00000000" w:usb3="00000000" w:csb0="00000040" w:csb1="00000000"/>
  </w:font>
  <w:font w:name="Sakkal Majalla">
    <w:altName w:val="Times New Roman"/>
    <w:charset w:val="00"/>
    <w:family w:val="auto"/>
    <w:pitch w:val="variable"/>
    <w:sig w:usb0="00000000" w:usb1="C000204B" w:usb2="00000008" w:usb3="00000000" w:csb0="000000D3" w:csb1="00000000"/>
  </w:font>
  <w:font w:name="Yakout Linotype Light">
    <w:altName w:val="Segoe UI"/>
    <w:charset w:val="00"/>
    <w:family w:val="swiss"/>
    <w:pitch w:val="variable"/>
    <w:sig w:usb0="00000000" w:usb1="8000204B"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2A5" w:rsidRDefault="00DB42A5" w:rsidP="00E6333F">
      <w:pPr>
        <w:spacing w:line="240" w:lineRule="auto"/>
      </w:pPr>
      <w:r>
        <w:separator/>
      </w:r>
    </w:p>
  </w:footnote>
  <w:footnote w:type="continuationSeparator" w:id="0">
    <w:p w:rsidR="00DB42A5" w:rsidRDefault="00DB42A5" w:rsidP="00E6333F">
      <w:pPr>
        <w:spacing w:line="240" w:lineRule="auto"/>
      </w:pPr>
      <w:r>
        <w:continuationSeparator/>
      </w:r>
    </w:p>
  </w:footnote>
  <w:footnote w:id="1">
    <w:p w:rsidR="00DE303E" w:rsidRPr="00766D0B" w:rsidRDefault="00DE303E">
      <w:pPr>
        <w:pStyle w:val="FootnoteText"/>
        <w:rPr>
          <w:rFonts w:ascii="Times New Roman" w:hAnsi="Times New Roman" w:cs="Times New Roman"/>
          <w:lang w:val="en-US"/>
        </w:rPr>
      </w:pPr>
      <w:r w:rsidRPr="00766D0B">
        <w:rPr>
          <w:rStyle w:val="FootnoteReference"/>
          <w:rFonts w:ascii="Times New Roman" w:hAnsi="Times New Roman" w:cs="Times New Roman"/>
        </w:rPr>
        <w:footnoteRef/>
      </w:r>
      <w:r w:rsidRPr="00766D0B">
        <w:rPr>
          <w:rFonts w:ascii="Times New Roman" w:hAnsi="Times New Roman" w:cs="Times New Roman"/>
        </w:rPr>
        <w:t xml:space="preserve"> </w:t>
      </w:r>
      <w:r w:rsidRPr="00766D0B">
        <w:rPr>
          <w:rFonts w:ascii="Times New Roman" w:hAnsi="Times New Roman" w:cs="Times New Roman"/>
          <w:lang w:val="en-US"/>
        </w:rPr>
        <w:t>Kelebihan 2 suku kata, sebaiknya “</w:t>
      </w:r>
      <w:r w:rsidRPr="00766D0B">
        <w:rPr>
          <w:rFonts w:ascii="Times New Roman" w:hAnsi="Times New Roman" w:cs="Times New Roman"/>
          <w:i/>
          <w:szCs w:val="24"/>
          <w:lang w:val="en-US"/>
        </w:rPr>
        <w:t>Kulup sira kang prapti”</w:t>
      </w:r>
    </w:p>
  </w:footnote>
  <w:footnote w:id="2">
    <w:p w:rsidR="00DE303E" w:rsidRPr="00766D0B" w:rsidRDefault="00DE303E">
      <w:pPr>
        <w:pStyle w:val="FootnoteText"/>
        <w:rPr>
          <w:rFonts w:ascii="Times New Roman" w:hAnsi="Times New Roman" w:cs="Times New Roman"/>
          <w:lang w:val="en-US"/>
        </w:rPr>
      </w:pPr>
      <w:r w:rsidRPr="00766D0B">
        <w:rPr>
          <w:rStyle w:val="FootnoteReference"/>
          <w:rFonts w:ascii="Times New Roman" w:hAnsi="Times New Roman" w:cs="Times New Roman"/>
        </w:rPr>
        <w:footnoteRef/>
      </w:r>
      <w:r w:rsidRPr="00766D0B">
        <w:rPr>
          <w:rFonts w:ascii="Times New Roman" w:hAnsi="Times New Roman" w:cs="Times New Roman"/>
        </w:rPr>
        <w:t xml:space="preserve"> </w:t>
      </w:r>
      <w:r w:rsidRPr="00766D0B">
        <w:rPr>
          <w:rFonts w:ascii="Times New Roman" w:hAnsi="Times New Roman" w:cs="Times New Roman"/>
          <w:lang w:val="en-US"/>
        </w:rPr>
        <w:t>Sebaiknya “</w:t>
      </w:r>
      <w:r w:rsidRPr="00766D0B">
        <w:rPr>
          <w:rFonts w:ascii="Times New Roman" w:hAnsi="Times New Roman" w:cs="Times New Roman"/>
          <w:i/>
          <w:lang w:val="en-US"/>
        </w:rPr>
        <w:t>kulup</w:t>
      </w:r>
      <w:r w:rsidRPr="00766D0B">
        <w:rPr>
          <w:rFonts w:ascii="Times New Roman" w:hAnsi="Times New Roman" w:cs="Times New Roman"/>
          <w:lang w:val="en-US"/>
        </w:rPr>
        <w:t>”</w:t>
      </w:r>
    </w:p>
  </w:footnote>
  <w:footnote w:id="3">
    <w:p w:rsidR="00DE303E" w:rsidRPr="00766D0B" w:rsidRDefault="00DE303E">
      <w:pPr>
        <w:pStyle w:val="FootnoteText"/>
        <w:rPr>
          <w:rFonts w:ascii="Times New Roman" w:hAnsi="Times New Roman" w:cs="Times New Roman"/>
          <w:lang w:val="en-US"/>
        </w:rPr>
      </w:pPr>
      <w:r w:rsidRPr="00766D0B">
        <w:rPr>
          <w:rStyle w:val="FootnoteReference"/>
          <w:rFonts w:ascii="Times New Roman" w:hAnsi="Times New Roman" w:cs="Times New Roman"/>
        </w:rPr>
        <w:footnoteRef/>
      </w:r>
      <w:r w:rsidRPr="00766D0B">
        <w:rPr>
          <w:rFonts w:ascii="Times New Roman" w:hAnsi="Times New Roman" w:cs="Times New Roman"/>
        </w:rPr>
        <w:t xml:space="preserve"> </w:t>
      </w:r>
      <w:r w:rsidRPr="00766D0B">
        <w:rPr>
          <w:rFonts w:ascii="Times New Roman" w:hAnsi="Times New Roman" w:cs="Times New Roman"/>
          <w:lang w:val="en-US"/>
        </w:rPr>
        <w:t>Kelebihan 1 suku kata, sebaiknya “</w:t>
      </w:r>
      <w:r w:rsidRPr="00766D0B">
        <w:rPr>
          <w:rFonts w:ascii="Times New Roman" w:hAnsi="Times New Roman" w:cs="Times New Roman"/>
          <w:i/>
          <w:szCs w:val="24"/>
          <w:lang w:val="en-US"/>
        </w:rPr>
        <w:t>Wong wadon ujung mring mami”</w:t>
      </w:r>
    </w:p>
  </w:footnote>
  <w:footnote w:id="4">
    <w:p w:rsidR="00DE303E" w:rsidRPr="00766D0B" w:rsidRDefault="00DE303E">
      <w:pPr>
        <w:pStyle w:val="FootnoteText"/>
        <w:rPr>
          <w:rFonts w:ascii="Times New Roman" w:hAnsi="Times New Roman" w:cs="Times New Roman"/>
          <w:lang w:val="en-US"/>
        </w:rPr>
      </w:pPr>
      <w:r w:rsidRPr="00766D0B">
        <w:rPr>
          <w:rStyle w:val="FootnoteReference"/>
          <w:rFonts w:ascii="Times New Roman" w:hAnsi="Times New Roman" w:cs="Times New Roman"/>
        </w:rPr>
        <w:footnoteRef/>
      </w:r>
      <w:r w:rsidRPr="00766D0B">
        <w:rPr>
          <w:rFonts w:ascii="Times New Roman" w:hAnsi="Times New Roman" w:cs="Times New Roman"/>
        </w:rPr>
        <w:t xml:space="preserve"> </w:t>
      </w:r>
      <w:r w:rsidRPr="00766D0B">
        <w:rPr>
          <w:rFonts w:ascii="Times New Roman" w:hAnsi="Times New Roman" w:cs="Times New Roman"/>
          <w:lang w:val="en-US"/>
        </w:rPr>
        <w:t>Kelebihan 1 suku kata, sebaiknya “</w:t>
      </w:r>
      <w:r w:rsidRPr="00766D0B">
        <w:rPr>
          <w:rFonts w:ascii="Times New Roman" w:hAnsi="Times New Roman" w:cs="Times New Roman"/>
          <w:i/>
          <w:szCs w:val="24"/>
          <w:lang w:val="en-US"/>
        </w:rPr>
        <w:t>Alon matur sang prabu Iman Sujana”</w:t>
      </w:r>
    </w:p>
  </w:footnote>
  <w:footnote w:id="5">
    <w:p w:rsidR="00DE303E" w:rsidRPr="00766D0B" w:rsidRDefault="00DE303E">
      <w:pPr>
        <w:pStyle w:val="FootnoteText"/>
        <w:rPr>
          <w:rFonts w:ascii="Times New Roman" w:hAnsi="Times New Roman" w:cs="Times New Roman"/>
          <w:lang w:val="en-US"/>
        </w:rPr>
      </w:pPr>
      <w:r w:rsidRPr="00766D0B">
        <w:rPr>
          <w:rStyle w:val="FootnoteReference"/>
          <w:rFonts w:ascii="Times New Roman" w:hAnsi="Times New Roman" w:cs="Times New Roman"/>
        </w:rPr>
        <w:footnoteRef/>
      </w:r>
      <w:r w:rsidRPr="00766D0B">
        <w:rPr>
          <w:rFonts w:ascii="Times New Roman" w:hAnsi="Times New Roman" w:cs="Times New Roman"/>
        </w:rPr>
        <w:t xml:space="preserve"> </w:t>
      </w:r>
      <w:r w:rsidRPr="00766D0B">
        <w:rPr>
          <w:rFonts w:ascii="Times New Roman" w:hAnsi="Times New Roman" w:cs="Times New Roman"/>
          <w:lang w:val="en-US"/>
        </w:rPr>
        <w:t>Kelebihan 1 suku kata, sebaiknya “</w:t>
      </w:r>
      <w:r w:rsidRPr="00766D0B">
        <w:rPr>
          <w:rFonts w:ascii="Times New Roman" w:hAnsi="Times New Roman" w:cs="Times New Roman"/>
          <w:i/>
          <w:szCs w:val="24"/>
          <w:lang w:val="en-US"/>
        </w:rPr>
        <w:t>Punika putra panduka”</w:t>
      </w:r>
    </w:p>
  </w:footnote>
  <w:footnote w:id="6">
    <w:p w:rsidR="00DE303E" w:rsidRPr="00766D0B" w:rsidRDefault="00DE303E">
      <w:pPr>
        <w:pStyle w:val="FootnoteText"/>
        <w:rPr>
          <w:rFonts w:ascii="Times New Roman" w:hAnsi="Times New Roman" w:cs="Times New Roman"/>
          <w:lang w:val="en-US"/>
        </w:rPr>
      </w:pPr>
      <w:r w:rsidRPr="00766D0B">
        <w:rPr>
          <w:rStyle w:val="FootnoteReference"/>
          <w:rFonts w:ascii="Times New Roman" w:hAnsi="Times New Roman" w:cs="Times New Roman"/>
        </w:rPr>
        <w:footnoteRef/>
      </w:r>
      <w:r w:rsidRPr="00766D0B">
        <w:rPr>
          <w:rFonts w:ascii="Times New Roman" w:hAnsi="Times New Roman" w:cs="Times New Roman"/>
        </w:rPr>
        <w:t xml:space="preserve"> </w:t>
      </w:r>
      <w:r w:rsidRPr="00766D0B">
        <w:rPr>
          <w:rFonts w:ascii="Times New Roman" w:hAnsi="Times New Roman" w:cs="Times New Roman"/>
          <w:lang w:val="en-US"/>
        </w:rPr>
        <w:t>Kelebihan 1 suku kata, sebaiknya “</w:t>
      </w:r>
      <w:r w:rsidRPr="00766D0B">
        <w:rPr>
          <w:rFonts w:ascii="Times New Roman" w:hAnsi="Times New Roman" w:cs="Times New Roman"/>
          <w:i/>
          <w:szCs w:val="24"/>
          <w:lang w:val="en-US"/>
        </w:rPr>
        <w:t>Manik Wulan putri Ngacih”</w:t>
      </w:r>
    </w:p>
  </w:footnote>
  <w:footnote w:id="7">
    <w:p w:rsidR="00DE303E" w:rsidRPr="00766D0B" w:rsidRDefault="00DE303E">
      <w:pPr>
        <w:pStyle w:val="FootnoteText"/>
        <w:rPr>
          <w:lang w:val="en-US"/>
        </w:rPr>
      </w:pPr>
      <w:r w:rsidRPr="00766D0B">
        <w:rPr>
          <w:rStyle w:val="FootnoteReference"/>
          <w:rFonts w:ascii="Times New Roman" w:hAnsi="Times New Roman" w:cs="Times New Roman"/>
        </w:rPr>
        <w:footnoteRef/>
      </w:r>
      <w:r w:rsidRPr="00766D0B">
        <w:rPr>
          <w:rFonts w:ascii="Times New Roman" w:hAnsi="Times New Roman" w:cs="Times New Roman"/>
        </w:rPr>
        <w:t xml:space="preserve"> </w:t>
      </w:r>
      <w:r w:rsidRPr="00766D0B">
        <w:rPr>
          <w:rFonts w:ascii="Times New Roman" w:hAnsi="Times New Roman" w:cs="Times New Roman"/>
          <w:lang w:val="en-US"/>
        </w:rPr>
        <w:t>Kelebihan 1 suku kata, sebaiknya”</w:t>
      </w:r>
      <w:r w:rsidRPr="00766D0B">
        <w:rPr>
          <w:rFonts w:ascii="Times New Roman" w:hAnsi="Times New Roman" w:cs="Times New Roman"/>
          <w:i/>
          <w:szCs w:val="24"/>
          <w:lang w:val="en-US"/>
        </w:rPr>
        <w:t xml:space="preserve"> nata ngandika aris”</w:t>
      </w:r>
    </w:p>
  </w:footnote>
  <w:footnote w:id="8">
    <w:p w:rsidR="00DE303E" w:rsidRPr="00766D0B" w:rsidRDefault="00DE303E">
      <w:pPr>
        <w:pStyle w:val="FootnoteText"/>
        <w:rPr>
          <w:rFonts w:ascii="Times New Roman" w:hAnsi="Times New Roman" w:cs="Times New Roman"/>
          <w:lang w:val="en-US"/>
        </w:rPr>
      </w:pPr>
      <w:r w:rsidRPr="00766D0B">
        <w:rPr>
          <w:rStyle w:val="FootnoteReference"/>
          <w:rFonts w:ascii="Times New Roman" w:hAnsi="Times New Roman" w:cs="Times New Roman"/>
        </w:rPr>
        <w:footnoteRef/>
      </w:r>
      <w:r w:rsidRPr="00766D0B">
        <w:rPr>
          <w:rFonts w:ascii="Times New Roman" w:hAnsi="Times New Roman" w:cs="Times New Roman"/>
        </w:rPr>
        <w:t xml:space="preserve"> </w:t>
      </w:r>
      <w:r w:rsidRPr="00766D0B">
        <w:rPr>
          <w:rFonts w:ascii="Times New Roman" w:hAnsi="Times New Roman" w:cs="Times New Roman"/>
          <w:lang w:val="en-US"/>
        </w:rPr>
        <w:t>Kelebihan 1 suku kata, sebaiknya “</w:t>
      </w:r>
      <w:r w:rsidRPr="00766D0B">
        <w:rPr>
          <w:rFonts w:ascii="Times New Roman" w:hAnsi="Times New Roman" w:cs="Times New Roman"/>
          <w:i/>
          <w:szCs w:val="24"/>
          <w:lang w:val="en-US"/>
        </w:rPr>
        <w:t>Pan dene ta ngayuda”</w:t>
      </w:r>
    </w:p>
  </w:footnote>
  <w:footnote w:id="9">
    <w:p w:rsidR="00DE303E" w:rsidRPr="00897DB5" w:rsidRDefault="00DE303E">
      <w:pPr>
        <w:pStyle w:val="FootnoteText"/>
        <w:rPr>
          <w:lang w:val="en-US"/>
        </w:rPr>
      </w:pPr>
      <w:r>
        <w:rPr>
          <w:rStyle w:val="FootnoteReference"/>
        </w:rPr>
        <w:footnoteRef/>
      </w:r>
      <w:r>
        <w:t xml:space="preserve"> </w:t>
      </w:r>
      <w:r>
        <w:rPr>
          <w:lang w:val="en-US"/>
        </w:rPr>
        <w:t>Kelebihan 1 suku kata, sebaiknya “</w:t>
      </w:r>
      <w:r w:rsidRPr="00997B1D">
        <w:rPr>
          <w:i/>
          <w:szCs w:val="24"/>
          <w:lang w:val="en-US"/>
        </w:rPr>
        <w:t>Pan padha klawan guru</w:t>
      </w:r>
      <w:r>
        <w:rPr>
          <w:i/>
          <w:szCs w:val="24"/>
          <w:lang w:val="en-US"/>
        </w:rPr>
        <w:t>”</w:t>
      </w:r>
    </w:p>
  </w:footnote>
  <w:footnote w:id="10">
    <w:p w:rsidR="00DE303E" w:rsidRPr="00897DB5" w:rsidRDefault="00DE303E">
      <w:pPr>
        <w:pStyle w:val="FootnoteText"/>
        <w:rPr>
          <w:lang w:val="en-US"/>
        </w:rPr>
      </w:pPr>
      <w:r>
        <w:rPr>
          <w:rStyle w:val="FootnoteReference"/>
        </w:rPr>
        <w:footnoteRef/>
      </w:r>
      <w:r>
        <w:t xml:space="preserve"> </w:t>
      </w:r>
      <w:r>
        <w:rPr>
          <w:lang w:val="en-US"/>
        </w:rPr>
        <w:t>Kelebihan 2 suku kata, sebaiknya “</w:t>
      </w:r>
      <w:r>
        <w:rPr>
          <w:i/>
          <w:szCs w:val="24"/>
          <w:lang w:val="en-US"/>
        </w:rPr>
        <w:t>P</w:t>
      </w:r>
      <w:r w:rsidRPr="00997B1D">
        <w:rPr>
          <w:i/>
          <w:szCs w:val="24"/>
          <w:lang w:val="en-US"/>
        </w:rPr>
        <w:t>r</w:t>
      </w:r>
      <w:r>
        <w:rPr>
          <w:i/>
          <w:szCs w:val="24"/>
          <w:lang w:val="en-US"/>
        </w:rPr>
        <w:t>atikel</w:t>
      </w:r>
      <w:r w:rsidRPr="00997B1D">
        <w:rPr>
          <w:i/>
          <w:szCs w:val="24"/>
          <w:lang w:val="en-US"/>
        </w:rPr>
        <w:t xml:space="preserve"> wong akrama</w:t>
      </w:r>
      <w:r>
        <w:rPr>
          <w:i/>
          <w:szCs w:val="24"/>
          <w:lang w:val="en-US"/>
        </w:rPr>
        <w:t>”</w:t>
      </w:r>
    </w:p>
  </w:footnote>
  <w:footnote w:id="11">
    <w:p w:rsidR="00DE303E" w:rsidRPr="00141175" w:rsidRDefault="00DE303E">
      <w:pPr>
        <w:pStyle w:val="FootnoteText"/>
        <w:rPr>
          <w:lang w:val="en-US"/>
        </w:rPr>
      </w:pPr>
      <w:r>
        <w:rPr>
          <w:rStyle w:val="FootnoteReference"/>
        </w:rPr>
        <w:footnoteRef/>
      </w:r>
      <w:r>
        <w:t xml:space="preserve"> </w:t>
      </w:r>
      <w:r>
        <w:rPr>
          <w:lang w:val="en-US"/>
        </w:rPr>
        <w:t>Kebanyakan 1 suku kata, sebaiknya “</w:t>
      </w:r>
      <w:r>
        <w:rPr>
          <w:i/>
          <w:szCs w:val="24"/>
          <w:lang w:val="en-US"/>
        </w:rPr>
        <w:t>Titi p</w:t>
      </w:r>
      <w:r w:rsidRPr="00997B1D">
        <w:rPr>
          <w:i/>
          <w:szCs w:val="24"/>
          <w:lang w:val="en-US"/>
        </w:rPr>
        <w:t>an tegesira</w:t>
      </w:r>
      <w:r>
        <w:rPr>
          <w:i/>
          <w:szCs w:val="24"/>
          <w:lang w:val="en-US"/>
        </w:rPr>
        <w:t>”</w:t>
      </w:r>
    </w:p>
  </w:footnote>
  <w:footnote w:id="12">
    <w:p w:rsidR="00DE303E" w:rsidRPr="00BD5B42" w:rsidRDefault="00DE303E">
      <w:pPr>
        <w:pStyle w:val="FootnoteText"/>
        <w:rPr>
          <w:lang w:val="en-US"/>
        </w:rPr>
      </w:pPr>
      <w:r>
        <w:rPr>
          <w:rStyle w:val="FootnoteReference"/>
        </w:rPr>
        <w:footnoteRef/>
      </w:r>
      <w:r>
        <w:t xml:space="preserve"> </w:t>
      </w:r>
      <w:r>
        <w:rPr>
          <w:lang w:val="en-US"/>
        </w:rPr>
        <w:t>Kebanyakan 1 suku kata, sebaiknya “</w:t>
      </w:r>
      <w:r w:rsidRPr="00997B1D">
        <w:rPr>
          <w:i/>
          <w:szCs w:val="24"/>
          <w:lang w:val="en-US"/>
        </w:rPr>
        <w:t>Dip</w:t>
      </w:r>
      <w:r>
        <w:rPr>
          <w:i/>
          <w:szCs w:val="24"/>
          <w:lang w:val="en-US"/>
        </w:rPr>
        <w:t>un waged angr</w:t>
      </w:r>
      <w:r w:rsidRPr="00997B1D">
        <w:rPr>
          <w:i/>
          <w:szCs w:val="24"/>
          <w:lang w:val="en-US"/>
        </w:rPr>
        <w:t>awati wadi</w:t>
      </w:r>
      <w:r>
        <w:rPr>
          <w:i/>
          <w:szCs w:val="24"/>
          <w:lang w:val="en-US"/>
        </w:rPr>
        <w:t>”</w:t>
      </w:r>
    </w:p>
  </w:footnote>
  <w:footnote w:id="13">
    <w:p w:rsidR="00DE303E" w:rsidRPr="0011259E" w:rsidRDefault="00DE303E">
      <w:pPr>
        <w:pStyle w:val="FootnoteText"/>
        <w:rPr>
          <w:lang w:val="en-US"/>
        </w:rPr>
      </w:pPr>
      <w:r>
        <w:rPr>
          <w:rStyle w:val="FootnoteReference"/>
        </w:rPr>
        <w:footnoteRef/>
      </w:r>
      <w:r>
        <w:t xml:space="preserve"> </w:t>
      </w:r>
      <w:r>
        <w:rPr>
          <w:lang w:val="en-US"/>
        </w:rPr>
        <w:t>Kelebihan 1 suku kata, sebaiknya “</w:t>
      </w:r>
      <w:r>
        <w:rPr>
          <w:i/>
          <w:szCs w:val="24"/>
          <w:lang w:val="en-US"/>
        </w:rPr>
        <w:t>K</w:t>
      </w:r>
      <w:r w:rsidRPr="00997B1D">
        <w:rPr>
          <w:i/>
          <w:szCs w:val="24"/>
          <w:lang w:val="en-US"/>
        </w:rPr>
        <w:t>lamun bisa sesuguh</w:t>
      </w:r>
      <w:r>
        <w:rPr>
          <w:i/>
          <w:szCs w:val="24"/>
          <w:lang w:val="en-US"/>
        </w:rPr>
        <w:t>”</w:t>
      </w:r>
    </w:p>
  </w:footnote>
  <w:footnote w:id="14">
    <w:p w:rsidR="00DE303E" w:rsidRPr="009E186D" w:rsidRDefault="00DE303E">
      <w:pPr>
        <w:pStyle w:val="FootnoteText"/>
        <w:rPr>
          <w:lang w:val="en-US"/>
        </w:rPr>
      </w:pPr>
      <w:r>
        <w:rPr>
          <w:rStyle w:val="FootnoteReference"/>
        </w:rPr>
        <w:footnoteRef/>
      </w:r>
      <w:r>
        <w:t xml:space="preserve"> </w:t>
      </w:r>
      <w:r>
        <w:rPr>
          <w:lang w:val="en-US"/>
        </w:rPr>
        <w:t>Kelebihan 2 suku kata, sebaiknya “</w:t>
      </w:r>
      <w:r>
        <w:rPr>
          <w:i/>
          <w:szCs w:val="24"/>
          <w:lang w:val="en-US"/>
        </w:rPr>
        <w:t xml:space="preserve">Teges </w:t>
      </w:r>
      <w:r w:rsidRPr="00997B1D">
        <w:rPr>
          <w:i/>
          <w:szCs w:val="24"/>
          <w:lang w:val="en-US"/>
        </w:rPr>
        <w:t>surti ika</w:t>
      </w:r>
      <w:r>
        <w:rPr>
          <w:i/>
          <w:szCs w:val="24"/>
          <w:lang w:val="en-US"/>
        </w:rPr>
        <w:t>”</w:t>
      </w:r>
    </w:p>
  </w:footnote>
  <w:footnote w:id="15">
    <w:p w:rsidR="00DE303E" w:rsidRPr="009E186D" w:rsidRDefault="00DE303E">
      <w:pPr>
        <w:pStyle w:val="FootnoteText"/>
        <w:rPr>
          <w:lang w:val="en-US"/>
        </w:rPr>
      </w:pPr>
      <w:r>
        <w:rPr>
          <w:rStyle w:val="FootnoteReference"/>
        </w:rPr>
        <w:footnoteRef/>
      </w:r>
      <w:r>
        <w:t xml:space="preserve"> </w:t>
      </w:r>
      <w:r>
        <w:rPr>
          <w:lang w:val="en-US"/>
        </w:rPr>
        <w:t>Kelebihan 1 suku kata, sebaiknya “</w:t>
      </w:r>
      <w:r>
        <w:rPr>
          <w:i/>
          <w:szCs w:val="24"/>
          <w:lang w:val="en-US"/>
        </w:rPr>
        <w:t>Wr</w:t>
      </w:r>
      <w:r w:rsidRPr="00997B1D">
        <w:rPr>
          <w:i/>
          <w:szCs w:val="24"/>
          <w:lang w:val="en-US"/>
        </w:rPr>
        <w:t>uh semune kakung</w:t>
      </w:r>
      <w:r>
        <w:rPr>
          <w:i/>
          <w:szCs w:val="24"/>
          <w:lang w:val="en-US"/>
        </w:rPr>
        <w:t>”</w:t>
      </w:r>
    </w:p>
  </w:footnote>
  <w:footnote w:id="16">
    <w:p w:rsidR="00DE303E" w:rsidRPr="000470D5" w:rsidRDefault="00DE303E">
      <w:pPr>
        <w:pStyle w:val="FootnoteText"/>
        <w:rPr>
          <w:lang w:val="en-US"/>
        </w:rPr>
      </w:pPr>
      <w:r>
        <w:rPr>
          <w:rStyle w:val="FootnoteReference"/>
        </w:rPr>
        <w:footnoteRef/>
      </w:r>
      <w:r>
        <w:t xml:space="preserve"> </w:t>
      </w:r>
      <w:r>
        <w:rPr>
          <w:lang w:val="en-US"/>
        </w:rPr>
        <w:t>Sebaiknya “</w:t>
      </w:r>
      <w:r w:rsidRPr="00997B1D">
        <w:rPr>
          <w:i/>
          <w:szCs w:val="24"/>
          <w:lang w:val="en-US"/>
        </w:rPr>
        <w:t xml:space="preserve">Yen </w:t>
      </w:r>
      <w:r>
        <w:rPr>
          <w:i/>
          <w:szCs w:val="24"/>
          <w:lang w:val="en-US"/>
        </w:rPr>
        <w:t>k</w:t>
      </w:r>
      <w:r w:rsidRPr="00997B1D">
        <w:rPr>
          <w:i/>
          <w:szCs w:val="24"/>
          <w:lang w:val="en-US"/>
        </w:rPr>
        <w:t>ala lakine duka</w:t>
      </w:r>
      <w:r>
        <w:rPr>
          <w:i/>
          <w:szCs w:val="24"/>
          <w:lang w:val="en-US"/>
        </w:rPr>
        <w:t>”</w:t>
      </w:r>
    </w:p>
  </w:footnote>
  <w:footnote w:id="17">
    <w:p w:rsidR="00DE303E" w:rsidRPr="000470D5" w:rsidRDefault="00DE303E">
      <w:pPr>
        <w:pStyle w:val="FootnoteText"/>
        <w:rPr>
          <w:lang w:val="en-US"/>
        </w:rPr>
      </w:pPr>
      <w:r>
        <w:rPr>
          <w:rStyle w:val="FootnoteReference"/>
        </w:rPr>
        <w:footnoteRef/>
      </w:r>
      <w:r>
        <w:t xml:space="preserve"> </w:t>
      </w:r>
      <w:r>
        <w:rPr>
          <w:lang w:val="en-US"/>
        </w:rPr>
        <w:t>Kurang 1 suku kata, sebaiknya “</w:t>
      </w:r>
      <w:r w:rsidRPr="00997B1D">
        <w:rPr>
          <w:i/>
          <w:szCs w:val="24"/>
          <w:lang w:val="en-US"/>
        </w:rPr>
        <w:t>Aran</w:t>
      </w:r>
      <w:r>
        <w:rPr>
          <w:i/>
          <w:szCs w:val="24"/>
          <w:lang w:val="en-US"/>
        </w:rPr>
        <w:t>e</w:t>
      </w:r>
      <w:r w:rsidRPr="00997B1D">
        <w:rPr>
          <w:i/>
          <w:szCs w:val="24"/>
          <w:lang w:val="en-US"/>
        </w:rPr>
        <w:t xml:space="preserve"> guna iku pakarya</w:t>
      </w:r>
      <w:r>
        <w:rPr>
          <w:i/>
          <w:szCs w:val="24"/>
          <w:lang w:val="en-US"/>
        </w:rPr>
        <w:t>”</w:t>
      </w:r>
    </w:p>
  </w:footnote>
  <w:footnote w:id="18">
    <w:p w:rsidR="00DE303E" w:rsidRPr="000470D5" w:rsidRDefault="00DE303E">
      <w:pPr>
        <w:pStyle w:val="FootnoteText"/>
        <w:rPr>
          <w:lang w:val="en-US"/>
        </w:rPr>
      </w:pPr>
      <w:r>
        <w:rPr>
          <w:rStyle w:val="FootnoteReference"/>
        </w:rPr>
        <w:footnoteRef/>
      </w:r>
      <w:r>
        <w:t xml:space="preserve"> </w:t>
      </w:r>
      <w:r>
        <w:rPr>
          <w:lang w:val="en-US"/>
        </w:rPr>
        <w:t>Kelebihan 1 suku kata, sebaiknya “</w:t>
      </w:r>
      <w:r>
        <w:rPr>
          <w:i/>
          <w:szCs w:val="24"/>
          <w:lang w:val="en-US"/>
        </w:rPr>
        <w:t>Piranti t</w:t>
      </w:r>
      <w:r w:rsidRPr="00997B1D">
        <w:rPr>
          <w:i/>
          <w:szCs w:val="24"/>
          <w:lang w:val="en-US"/>
        </w:rPr>
        <w:t>egesipun</w:t>
      </w:r>
      <w:r>
        <w:rPr>
          <w:i/>
          <w:szCs w:val="24"/>
          <w:lang w:val="en-US"/>
        </w:rPr>
        <w:t>”</w:t>
      </w:r>
    </w:p>
  </w:footnote>
  <w:footnote w:id="19">
    <w:p w:rsidR="00DE303E" w:rsidRPr="004A14AD" w:rsidRDefault="00DE303E">
      <w:pPr>
        <w:pStyle w:val="FootnoteText"/>
        <w:rPr>
          <w:lang w:val="en-US"/>
        </w:rPr>
      </w:pPr>
      <w:r>
        <w:rPr>
          <w:rStyle w:val="FootnoteReference"/>
        </w:rPr>
        <w:footnoteRef/>
      </w:r>
      <w:r>
        <w:t xml:space="preserve"> </w:t>
      </w:r>
      <w:r>
        <w:rPr>
          <w:lang w:val="en-US"/>
        </w:rPr>
        <w:t>Kelebihan 3 suku kata, sebaiknya “</w:t>
      </w:r>
      <w:r>
        <w:rPr>
          <w:i/>
          <w:szCs w:val="24"/>
          <w:lang w:val="en-US"/>
        </w:rPr>
        <w:t>Bisa mont</w:t>
      </w:r>
      <w:r w:rsidRPr="00997B1D">
        <w:rPr>
          <w:i/>
          <w:szCs w:val="24"/>
          <w:lang w:val="en-US"/>
        </w:rPr>
        <w:t>ra kilasa</w:t>
      </w:r>
      <w:r>
        <w:rPr>
          <w:i/>
          <w:szCs w:val="24"/>
          <w:lang w:val="en-US"/>
        </w:rPr>
        <w:t>”</w:t>
      </w:r>
    </w:p>
  </w:footnote>
  <w:footnote w:id="20">
    <w:p w:rsidR="00DE303E" w:rsidRPr="00933246" w:rsidRDefault="00DE303E">
      <w:pPr>
        <w:pStyle w:val="FootnoteText"/>
        <w:rPr>
          <w:lang w:val="en-US"/>
        </w:rPr>
      </w:pPr>
      <w:r>
        <w:rPr>
          <w:rStyle w:val="FootnoteReference"/>
        </w:rPr>
        <w:footnoteRef/>
      </w:r>
      <w:r>
        <w:t xml:space="preserve"> </w:t>
      </w:r>
      <w:r>
        <w:rPr>
          <w:lang w:val="en-US"/>
        </w:rPr>
        <w:t>Kelebihan 1 suku kata, sebaiknya “</w:t>
      </w:r>
      <w:r>
        <w:rPr>
          <w:i/>
          <w:szCs w:val="24"/>
          <w:lang w:val="en-US"/>
        </w:rPr>
        <w:t>yen abang melu</w:t>
      </w:r>
      <w:r w:rsidRPr="00997B1D">
        <w:rPr>
          <w:i/>
          <w:szCs w:val="24"/>
          <w:lang w:val="en-US"/>
        </w:rPr>
        <w:t>a abang</w:t>
      </w:r>
      <w:r>
        <w:rPr>
          <w:i/>
          <w:szCs w:val="24"/>
          <w:lang w:val="en-US"/>
        </w:rPr>
        <w:t>”</w:t>
      </w:r>
    </w:p>
  </w:footnote>
  <w:footnote w:id="21">
    <w:p w:rsidR="00DE303E" w:rsidRPr="00933246" w:rsidRDefault="00DE303E">
      <w:pPr>
        <w:pStyle w:val="FootnoteText"/>
        <w:rPr>
          <w:lang w:val="en-US"/>
        </w:rPr>
      </w:pPr>
      <w:r>
        <w:rPr>
          <w:rStyle w:val="FootnoteReference"/>
        </w:rPr>
        <w:footnoteRef/>
      </w:r>
      <w:r>
        <w:t xml:space="preserve"> </w:t>
      </w:r>
      <w:r>
        <w:rPr>
          <w:lang w:val="en-US"/>
        </w:rPr>
        <w:t>Kelebihan 1 suku kata, sebaiknya “</w:t>
      </w:r>
      <w:r>
        <w:rPr>
          <w:i/>
          <w:szCs w:val="24"/>
          <w:lang w:val="en-US"/>
        </w:rPr>
        <w:t xml:space="preserve">Lamun putih </w:t>
      </w:r>
      <w:r w:rsidRPr="00997B1D">
        <w:rPr>
          <w:i/>
          <w:szCs w:val="24"/>
          <w:lang w:val="en-US"/>
        </w:rPr>
        <w:t>ya sira meluha putih</w:t>
      </w:r>
      <w:r>
        <w:rPr>
          <w:i/>
          <w:szCs w:val="24"/>
          <w:lang w:val="en-US"/>
        </w:rPr>
        <w:t>”</w:t>
      </w:r>
    </w:p>
  </w:footnote>
  <w:footnote w:id="22">
    <w:p w:rsidR="00DE303E" w:rsidRPr="00264B48" w:rsidRDefault="00DE303E">
      <w:pPr>
        <w:pStyle w:val="FootnoteText"/>
        <w:rPr>
          <w:lang w:val="en-US"/>
        </w:rPr>
      </w:pPr>
      <w:r>
        <w:rPr>
          <w:rStyle w:val="FootnoteReference"/>
        </w:rPr>
        <w:footnoteRef/>
      </w:r>
      <w:r>
        <w:t xml:space="preserve"> </w:t>
      </w:r>
      <w:r>
        <w:rPr>
          <w:lang w:val="en-US"/>
        </w:rPr>
        <w:t>Kelebihan 1 suku kata, sebaiknya “</w:t>
      </w:r>
      <w:r w:rsidRPr="00997B1D">
        <w:rPr>
          <w:i/>
          <w:szCs w:val="24"/>
          <w:lang w:val="en-US"/>
        </w:rPr>
        <w:t>ampun ngantos sulaya</w:t>
      </w:r>
      <w:r>
        <w:rPr>
          <w:i/>
          <w:szCs w:val="24"/>
          <w:lang w:val="en-US"/>
        </w:rPr>
        <w:t>”</w:t>
      </w:r>
    </w:p>
  </w:footnote>
  <w:footnote w:id="23">
    <w:p w:rsidR="00120783" w:rsidRPr="00120783" w:rsidRDefault="00120783">
      <w:pPr>
        <w:pStyle w:val="FootnoteText"/>
        <w:rPr>
          <w:lang w:val="en-US"/>
        </w:rPr>
      </w:pPr>
      <w:r>
        <w:rPr>
          <w:rStyle w:val="FootnoteReference"/>
        </w:rPr>
        <w:footnoteRef/>
      </w:r>
      <w:r>
        <w:t xml:space="preserve"> </w:t>
      </w:r>
      <w:r>
        <w:rPr>
          <w:lang w:val="en-US"/>
        </w:rPr>
        <w:t>Sebaiknya “</w:t>
      </w:r>
      <w:r w:rsidRPr="00997B1D">
        <w:rPr>
          <w:i/>
          <w:szCs w:val="24"/>
          <w:lang w:val="en-US"/>
        </w:rPr>
        <w:t xml:space="preserve">Mila den </w:t>
      </w:r>
      <w:r>
        <w:rPr>
          <w:i/>
          <w:szCs w:val="24"/>
          <w:lang w:val="en-US"/>
        </w:rPr>
        <w:t>be</w:t>
      </w:r>
      <w:r w:rsidRPr="00997B1D">
        <w:rPr>
          <w:i/>
          <w:szCs w:val="24"/>
          <w:lang w:val="en-US"/>
        </w:rPr>
        <w:t>kti sira</w:t>
      </w:r>
      <w:r>
        <w:rPr>
          <w:i/>
          <w:szCs w:val="24"/>
          <w:lang w:val="en-US"/>
        </w:rPr>
        <w:t>”</w:t>
      </w:r>
    </w:p>
  </w:footnote>
  <w:footnote w:id="24">
    <w:p w:rsidR="00DE303E" w:rsidRPr="0071569B" w:rsidRDefault="00DE303E">
      <w:pPr>
        <w:pStyle w:val="FootnoteText"/>
        <w:rPr>
          <w:lang w:val="en-US"/>
        </w:rPr>
      </w:pPr>
      <w:r>
        <w:rPr>
          <w:rStyle w:val="FootnoteReference"/>
        </w:rPr>
        <w:footnoteRef/>
      </w:r>
      <w:r>
        <w:t xml:space="preserve"> </w:t>
      </w:r>
      <w:r>
        <w:rPr>
          <w:lang w:val="en-US"/>
        </w:rPr>
        <w:t>Sebaiknya “</w:t>
      </w:r>
      <w:r>
        <w:rPr>
          <w:i/>
          <w:szCs w:val="24"/>
          <w:lang w:val="en-US"/>
        </w:rPr>
        <w:t>Laki mina</w:t>
      </w:r>
      <w:r w:rsidRPr="00997B1D">
        <w:rPr>
          <w:i/>
          <w:szCs w:val="24"/>
          <w:lang w:val="en-US"/>
        </w:rPr>
        <w:t>ngka panutan</w:t>
      </w:r>
      <w:r>
        <w:rPr>
          <w:i/>
          <w:szCs w:val="24"/>
          <w:lang w:val="en-US"/>
        </w:rPr>
        <w:t>”</w:t>
      </w:r>
    </w:p>
  </w:footnote>
  <w:footnote w:id="25">
    <w:p w:rsidR="00DE303E" w:rsidRPr="00DF1E36" w:rsidRDefault="00DE303E">
      <w:pPr>
        <w:pStyle w:val="FootnoteText"/>
        <w:rPr>
          <w:lang w:val="en-US"/>
        </w:rPr>
      </w:pPr>
      <w:r>
        <w:rPr>
          <w:rStyle w:val="FootnoteReference"/>
        </w:rPr>
        <w:footnoteRef/>
      </w:r>
      <w:r>
        <w:t xml:space="preserve"> </w:t>
      </w:r>
      <w:r>
        <w:rPr>
          <w:lang w:val="en-US"/>
        </w:rPr>
        <w:t>Sebaiknya “</w:t>
      </w:r>
      <w:r w:rsidRPr="00997B1D">
        <w:rPr>
          <w:i/>
          <w:szCs w:val="24"/>
          <w:lang w:val="en-US"/>
        </w:rPr>
        <w:t>Meksih den aku kerama</w:t>
      </w:r>
      <w:r>
        <w:rPr>
          <w:i/>
          <w:szCs w:val="24"/>
          <w:lang w:val="en-US"/>
        </w:rPr>
        <w:t>t”</w:t>
      </w:r>
    </w:p>
  </w:footnote>
  <w:footnote w:id="26">
    <w:p w:rsidR="00DE303E" w:rsidRPr="00DF1E36" w:rsidRDefault="00DE303E">
      <w:pPr>
        <w:pStyle w:val="FootnoteText"/>
        <w:rPr>
          <w:lang w:val="en-US"/>
        </w:rPr>
      </w:pPr>
      <w:r>
        <w:rPr>
          <w:rStyle w:val="FootnoteReference"/>
        </w:rPr>
        <w:footnoteRef/>
      </w:r>
      <w:r>
        <w:t xml:space="preserve"> </w:t>
      </w:r>
      <w:r>
        <w:rPr>
          <w:lang w:val="en-US"/>
        </w:rPr>
        <w:t>Kelebihan 1 suku kata, sebaiknya, “</w:t>
      </w:r>
      <w:r w:rsidRPr="00997B1D">
        <w:rPr>
          <w:i/>
          <w:szCs w:val="24"/>
          <w:lang w:val="en-US"/>
        </w:rPr>
        <w:t>ngulari tandhing liyan</w:t>
      </w:r>
      <w:r>
        <w:rPr>
          <w:i/>
          <w:szCs w:val="24"/>
          <w:lang w:val="en-US"/>
        </w:rPr>
        <w:t>”</w:t>
      </w:r>
    </w:p>
  </w:footnote>
  <w:footnote w:id="27">
    <w:p w:rsidR="00DE303E" w:rsidRPr="00E52E80" w:rsidRDefault="00DE303E">
      <w:pPr>
        <w:pStyle w:val="FootnoteText"/>
        <w:rPr>
          <w:lang w:val="en-US"/>
        </w:rPr>
      </w:pPr>
      <w:r>
        <w:rPr>
          <w:rStyle w:val="FootnoteReference"/>
        </w:rPr>
        <w:footnoteRef/>
      </w:r>
      <w:r>
        <w:t xml:space="preserve"> </w:t>
      </w:r>
      <w:r>
        <w:rPr>
          <w:lang w:val="en-US"/>
        </w:rPr>
        <w:t>Kelebihan 1 suku kata, sebaiknya “</w:t>
      </w:r>
      <w:r w:rsidRPr="00997B1D">
        <w:rPr>
          <w:i/>
          <w:szCs w:val="24"/>
          <w:lang w:val="en-US"/>
        </w:rPr>
        <w:t>Ngrasani alane kakung</w:t>
      </w:r>
      <w:r>
        <w:rPr>
          <w:i/>
          <w:szCs w:val="24"/>
          <w:lang w:val="en-US"/>
        </w:rPr>
        <w:t>”</w:t>
      </w:r>
    </w:p>
  </w:footnote>
  <w:footnote w:id="28">
    <w:p w:rsidR="00DE303E" w:rsidRPr="00E52E80" w:rsidRDefault="00DE303E">
      <w:pPr>
        <w:pStyle w:val="FootnoteText"/>
        <w:rPr>
          <w:lang w:val="en-US"/>
        </w:rPr>
      </w:pPr>
      <w:r>
        <w:rPr>
          <w:rStyle w:val="FootnoteReference"/>
        </w:rPr>
        <w:footnoteRef/>
      </w:r>
      <w:r>
        <w:t xml:space="preserve"> </w:t>
      </w:r>
      <w:r>
        <w:rPr>
          <w:lang w:val="en-US"/>
        </w:rPr>
        <w:t>Guru swara seharusnya a bukan I, sebaiknya “</w:t>
      </w:r>
      <w:r>
        <w:rPr>
          <w:i/>
          <w:szCs w:val="24"/>
          <w:lang w:val="en-US"/>
        </w:rPr>
        <w:t>Ladak juweh calak lancang”</w:t>
      </w:r>
    </w:p>
  </w:footnote>
  <w:footnote w:id="29">
    <w:p w:rsidR="004710E6" w:rsidRPr="004710E6" w:rsidRDefault="004710E6">
      <w:pPr>
        <w:pStyle w:val="FootnoteText"/>
        <w:rPr>
          <w:lang w:val="en-US"/>
        </w:rPr>
      </w:pPr>
      <w:r>
        <w:rPr>
          <w:rStyle w:val="FootnoteReference"/>
        </w:rPr>
        <w:footnoteRef/>
      </w:r>
      <w:r>
        <w:t xml:space="preserve"> </w:t>
      </w:r>
      <w:r>
        <w:rPr>
          <w:lang w:val="en-US"/>
        </w:rPr>
        <w:t>Kelebihan 1 suku kata, sebaiknya “</w:t>
      </w:r>
      <w:r w:rsidRPr="00997B1D">
        <w:rPr>
          <w:i/>
          <w:szCs w:val="24"/>
          <w:lang w:val="en-US"/>
        </w:rPr>
        <w:t>Ngladeni marang periya</w:t>
      </w:r>
      <w:r>
        <w:rPr>
          <w:i/>
          <w:szCs w:val="24"/>
          <w:lang w:val="en-US"/>
        </w:rPr>
        <w:t>”</w:t>
      </w:r>
    </w:p>
  </w:footnote>
  <w:footnote w:id="30">
    <w:p w:rsidR="004710E6" w:rsidRPr="004710E6" w:rsidRDefault="004710E6">
      <w:pPr>
        <w:pStyle w:val="FootnoteText"/>
        <w:rPr>
          <w:lang w:val="en-US"/>
        </w:rPr>
      </w:pPr>
      <w:r>
        <w:rPr>
          <w:rStyle w:val="FootnoteReference"/>
        </w:rPr>
        <w:footnoteRef/>
      </w:r>
      <w:r>
        <w:t xml:space="preserve"> </w:t>
      </w:r>
      <w:r>
        <w:rPr>
          <w:lang w:val="en-US"/>
        </w:rPr>
        <w:t>Kelebihan 1 suku kata, sebaiknya “</w:t>
      </w:r>
      <w:r w:rsidRPr="00997B1D">
        <w:rPr>
          <w:i/>
          <w:szCs w:val="24"/>
          <w:lang w:val="en-US"/>
        </w:rPr>
        <w:t>Aja sembrana lakune</w:t>
      </w:r>
      <w:r>
        <w:rPr>
          <w:i/>
          <w:szCs w:val="24"/>
          <w:lang w:val="en-US"/>
        </w:rPr>
        <w:t>”</w:t>
      </w:r>
    </w:p>
  </w:footnote>
  <w:footnote w:id="31">
    <w:p w:rsidR="004710E6" w:rsidRPr="004710E6" w:rsidRDefault="004710E6">
      <w:pPr>
        <w:pStyle w:val="FootnoteText"/>
        <w:rPr>
          <w:lang w:val="en-US"/>
        </w:rPr>
      </w:pPr>
      <w:r>
        <w:rPr>
          <w:rStyle w:val="FootnoteReference"/>
        </w:rPr>
        <w:footnoteRef/>
      </w:r>
      <w:r>
        <w:t xml:space="preserve"> </w:t>
      </w:r>
      <w:r>
        <w:rPr>
          <w:lang w:val="en-US"/>
        </w:rPr>
        <w:t>Sebaiknya “</w:t>
      </w:r>
      <w:r w:rsidRPr="00997B1D">
        <w:rPr>
          <w:i/>
          <w:szCs w:val="24"/>
          <w:lang w:val="en-US"/>
        </w:rPr>
        <w:t>Amanut se</w:t>
      </w:r>
      <w:r>
        <w:rPr>
          <w:i/>
          <w:szCs w:val="24"/>
          <w:lang w:val="en-US"/>
        </w:rPr>
        <w:t>m</w:t>
      </w:r>
      <w:r w:rsidRPr="00997B1D">
        <w:rPr>
          <w:i/>
          <w:szCs w:val="24"/>
          <w:lang w:val="en-US"/>
        </w:rPr>
        <w:t>barang karsa</w:t>
      </w:r>
      <w:r>
        <w:rPr>
          <w:i/>
          <w:szCs w:val="24"/>
          <w:lang w:val="en-US"/>
        </w:rPr>
        <w:t>”</w:t>
      </w:r>
    </w:p>
  </w:footnote>
  <w:footnote w:id="32">
    <w:p w:rsidR="004710E6" w:rsidRPr="004710E6" w:rsidRDefault="004710E6">
      <w:pPr>
        <w:pStyle w:val="FootnoteText"/>
        <w:rPr>
          <w:lang w:val="en-US"/>
        </w:rPr>
      </w:pPr>
      <w:r>
        <w:rPr>
          <w:rStyle w:val="FootnoteReference"/>
        </w:rPr>
        <w:footnoteRef/>
      </w:r>
      <w:r>
        <w:t xml:space="preserve"> </w:t>
      </w:r>
      <w:r>
        <w:rPr>
          <w:lang w:val="en-US"/>
        </w:rPr>
        <w:t>Kelebihan 1 suku kata, sebaiknya “</w:t>
      </w:r>
      <w:r>
        <w:rPr>
          <w:i/>
          <w:szCs w:val="24"/>
          <w:lang w:val="en-US"/>
        </w:rPr>
        <w:t>Aja bangkang marang p</w:t>
      </w:r>
      <w:r w:rsidRPr="00997B1D">
        <w:rPr>
          <w:i/>
          <w:szCs w:val="24"/>
          <w:lang w:val="en-US"/>
        </w:rPr>
        <w:t>rintah</w:t>
      </w:r>
      <w:r>
        <w:rPr>
          <w:i/>
          <w:szCs w:val="24"/>
          <w:lang w:val="en-US"/>
        </w:rPr>
        <w:t>”</w:t>
      </w:r>
    </w:p>
  </w:footnote>
  <w:footnote w:id="33">
    <w:p w:rsidR="00F63122" w:rsidRPr="00F63122" w:rsidRDefault="00F63122">
      <w:pPr>
        <w:pStyle w:val="FootnoteText"/>
        <w:rPr>
          <w:lang w:val="en-US"/>
        </w:rPr>
      </w:pPr>
      <w:r>
        <w:rPr>
          <w:rStyle w:val="FootnoteReference"/>
        </w:rPr>
        <w:footnoteRef/>
      </w:r>
      <w:r>
        <w:t xml:space="preserve"> </w:t>
      </w:r>
      <w:r>
        <w:rPr>
          <w:lang w:val="en-US"/>
        </w:rPr>
        <w:t>Sebaiknya “</w:t>
      </w:r>
      <w:r>
        <w:rPr>
          <w:i/>
          <w:szCs w:val="24"/>
          <w:lang w:val="en-US"/>
        </w:rPr>
        <w:t>Iku pengagone lonthe”</w:t>
      </w:r>
    </w:p>
  </w:footnote>
  <w:footnote w:id="34">
    <w:p w:rsidR="00DE303E" w:rsidRPr="00D766A1" w:rsidRDefault="00DE303E">
      <w:pPr>
        <w:pStyle w:val="FootnoteText"/>
        <w:rPr>
          <w:lang w:val="en-US"/>
        </w:rPr>
      </w:pPr>
      <w:r>
        <w:rPr>
          <w:rStyle w:val="FootnoteReference"/>
        </w:rPr>
        <w:footnoteRef/>
      </w:r>
      <w:r>
        <w:t xml:space="preserve"> </w:t>
      </w:r>
      <w:r>
        <w:rPr>
          <w:lang w:val="en-US"/>
        </w:rPr>
        <w:t>Kelebihan 1 suku kata, sebaiknya “</w:t>
      </w:r>
      <w:r>
        <w:rPr>
          <w:i/>
          <w:szCs w:val="24"/>
          <w:lang w:val="en-US"/>
        </w:rPr>
        <w:t xml:space="preserve">Pan saguh </w:t>
      </w:r>
      <w:r w:rsidRPr="00997B1D">
        <w:rPr>
          <w:i/>
          <w:szCs w:val="24"/>
          <w:lang w:val="en-US"/>
        </w:rPr>
        <w:t>ungkulana</w:t>
      </w:r>
      <w:r>
        <w:rPr>
          <w:i/>
          <w:szCs w:val="24"/>
          <w:lang w:val="en-US"/>
        </w:rPr>
        <w:t>”</w:t>
      </w:r>
    </w:p>
  </w:footnote>
  <w:footnote w:id="35">
    <w:p w:rsidR="00DE303E" w:rsidRPr="00330080" w:rsidRDefault="00DE303E">
      <w:pPr>
        <w:pStyle w:val="FootnoteText"/>
        <w:rPr>
          <w:lang w:val="en-US"/>
        </w:rPr>
      </w:pPr>
      <w:r>
        <w:rPr>
          <w:rStyle w:val="FootnoteReference"/>
        </w:rPr>
        <w:footnoteRef/>
      </w:r>
      <w:r>
        <w:t xml:space="preserve"> </w:t>
      </w:r>
      <w:r>
        <w:rPr>
          <w:lang w:val="en-US"/>
        </w:rPr>
        <w:t>Sebaiknya “</w:t>
      </w:r>
      <w:r w:rsidRPr="00997B1D">
        <w:rPr>
          <w:i/>
          <w:szCs w:val="24"/>
          <w:lang w:val="en-US"/>
        </w:rPr>
        <w:t>Apan laki min</w:t>
      </w:r>
      <w:r>
        <w:rPr>
          <w:i/>
          <w:szCs w:val="24"/>
          <w:lang w:val="en-US"/>
        </w:rPr>
        <w:t>a</w:t>
      </w:r>
      <w:r w:rsidRPr="00997B1D">
        <w:rPr>
          <w:i/>
          <w:szCs w:val="24"/>
          <w:lang w:val="en-US"/>
        </w:rPr>
        <w:t>ngka panutan</w:t>
      </w:r>
      <w:r>
        <w:rPr>
          <w:i/>
          <w:szCs w:val="24"/>
          <w:lang w:val="en-US"/>
        </w:rPr>
        <w:t>”</w:t>
      </w:r>
    </w:p>
  </w:footnote>
  <w:footnote w:id="36">
    <w:p w:rsidR="00DE303E" w:rsidRPr="00330080" w:rsidRDefault="00DE303E">
      <w:pPr>
        <w:pStyle w:val="FootnoteText"/>
        <w:rPr>
          <w:lang w:val="en-US"/>
        </w:rPr>
      </w:pPr>
      <w:r>
        <w:rPr>
          <w:rStyle w:val="FootnoteReference"/>
        </w:rPr>
        <w:footnoteRef/>
      </w:r>
      <w:r>
        <w:t xml:space="preserve"> </w:t>
      </w:r>
      <w:r>
        <w:rPr>
          <w:lang w:val="en-US"/>
        </w:rPr>
        <w:t>Kelebihan 1 suku kata, sebaiknya “</w:t>
      </w:r>
      <w:r>
        <w:rPr>
          <w:i/>
          <w:szCs w:val="24"/>
          <w:lang w:val="en-US"/>
        </w:rPr>
        <w:t>ampun bangkang mri</w:t>
      </w:r>
      <w:r w:rsidRPr="00997B1D">
        <w:rPr>
          <w:i/>
          <w:szCs w:val="24"/>
          <w:lang w:val="en-US"/>
        </w:rPr>
        <w:t>ng kakung</w:t>
      </w:r>
      <w:r>
        <w:rPr>
          <w:i/>
          <w:szCs w:val="24"/>
          <w:lang w:val="en-US"/>
        </w:rPr>
        <w:t>”</w:t>
      </w:r>
    </w:p>
  </w:footnote>
  <w:footnote w:id="37">
    <w:p w:rsidR="00DE303E" w:rsidRPr="00794CE2" w:rsidRDefault="00DE303E">
      <w:pPr>
        <w:pStyle w:val="FootnoteText"/>
        <w:rPr>
          <w:lang w:val="en-US"/>
        </w:rPr>
      </w:pPr>
      <w:r>
        <w:rPr>
          <w:rStyle w:val="FootnoteReference"/>
        </w:rPr>
        <w:footnoteRef/>
      </w:r>
      <w:r>
        <w:t xml:space="preserve"> </w:t>
      </w:r>
      <w:r>
        <w:rPr>
          <w:lang w:val="en-US"/>
        </w:rPr>
        <w:t>Kurang 1 suku kata, sebaiknya “</w:t>
      </w:r>
      <w:r w:rsidRPr="00997B1D">
        <w:rPr>
          <w:i/>
          <w:szCs w:val="24"/>
          <w:lang w:val="en-US"/>
        </w:rPr>
        <w:t>L</w:t>
      </w:r>
      <w:r>
        <w:rPr>
          <w:i/>
          <w:szCs w:val="24"/>
          <w:lang w:val="en-US"/>
        </w:rPr>
        <w:t>an l</w:t>
      </w:r>
      <w:r w:rsidRPr="00997B1D">
        <w:rPr>
          <w:i/>
          <w:szCs w:val="24"/>
          <w:lang w:val="en-US"/>
        </w:rPr>
        <w:t>awan ampun centhula</w:t>
      </w:r>
      <w:r>
        <w:rPr>
          <w:i/>
          <w:szCs w:val="24"/>
          <w:lang w:val="en-US"/>
        </w:rPr>
        <w:t>”</w:t>
      </w:r>
    </w:p>
  </w:footnote>
  <w:footnote w:id="38">
    <w:p w:rsidR="00DE303E" w:rsidRPr="00995187" w:rsidRDefault="00DE303E">
      <w:pPr>
        <w:pStyle w:val="FootnoteText"/>
        <w:rPr>
          <w:lang w:val="en-US"/>
        </w:rPr>
      </w:pPr>
      <w:r>
        <w:rPr>
          <w:rStyle w:val="FootnoteReference"/>
        </w:rPr>
        <w:footnoteRef/>
      </w:r>
      <w:r>
        <w:t xml:space="preserve"> </w:t>
      </w:r>
      <w:r>
        <w:rPr>
          <w:lang w:val="en-US"/>
        </w:rPr>
        <w:t>Kelebihan 1 suku kata, sebaiknya “</w:t>
      </w:r>
      <w:r>
        <w:rPr>
          <w:i/>
          <w:szCs w:val="24"/>
          <w:lang w:val="en-US"/>
        </w:rPr>
        <w:t xml:space="preserve">Pan sampun manah </w:t>
      </w:r>
      <w:r w:rsidRPr="00997B1D">
        <w:rPr>
          <w:i/>
          <w:szCs w:val="24"/>
          <w:lang w:val="en-US"/>
        </w:rPr>
        <w:t>ngiwa</w:t>
      </w:r>
      <w:r>
        <w:rPr>
          <w:i/>
          <w:szCs w:val="24"/>
          <w:lang w:val="en-US"/>
        </w:rPr>
        <w:t>”</w:t>
      </w:r>
    </w:p>
  </w:footnote>
  <w:footnote w:id="39">
    <w:p w:rsidR="00DE303E" w:rsidRPr="00FC1898" w:rsidRDefault="00DE303E">
      <w:pPr>
        <w:pStyle w:val="FootnoteText"/>
        <w:rPr>
          <w:lang w:val="en-US"/>
        </w:rPr>
      </w:pPr>
      <w:r>
        <w:rPr>
          <w:rStyle w:val="FootnoteReference"/>
        </w:rPr>
        <w:footnoteRef/>
      </w:r>
      <w:r>
        <w:t xml:space="preserve"> </w:t>
      </w:r>
      <w:r>
        <w:rPr>
          <w:lang w:val="en-US"/>
        </w:rPr>
        <w:t>Kelebihan 1 suku kata, sebaiknya “</w:t>
      </w:r>
      <w:r>
        <w:rPr>
          <w:i/>
          <w:szCs w:val="24"/>
          <w:lang w:val="en-US"/>
        </w:rPr>
        <w:t>Cecadhange duraka mri</w:t>
      </w:r>
      <w:r w:rsidRPr="00997B1D">
        <w:rPr>
          <w:i/>
          <w:szCs w:val="24"/>
          <w:lang w:val="en-US"/>
        </w:rPr>
        <w:t>ng laki</w:t>
      </w:r>
      <w:r>
        <w:rPr>
          <w:i/>
          <w:szCs w:val="24"/>
          <w:lang w:val="en-US"/>
        </w:rPr>
        <w:t>”</w:t>
      </w:r>
    </w:p>
  </w:footnote>
  <w:footnote w:id="40">
    <w:p w:rsidR="00DE303E" w:rsidRPr="00672E93" w:rsidRDefault="00DE303E">
      <w:pPr>
        <w:pStyle w:val="FootnoteText"/>
        <w:rPr>
          <w:lang w:val="en-US"/>
        </w:rPr>
      </w:pPr>
      <w:r>
        <w:rPr>
          <w:rStyle w:val="FootnoteReference"/>
        </w:rPr>
        <w:footnoteRef/>
      </w:r>
      <w:r>
        <w:t xml:space="preserve"> </w:t>
      </w:r>
      <w:r>
        <w:rPr>
          <w:lang w:val="en-US"/>
        </w:rPr>
        <w:t>Kelebihan 1 suku kata, sebaiknya “</w:t>
      </w:r>
      <w:r w:rsidRPr="00997B1D">
        <w:rPr>
          <w:i/>
          <w:szCs w:val="24"/>
          <w:lang w:val="en-US"/>
        </w:rPr>
        <w:t>Nguntal mr</w:t>
      </w:r>
      <w:r>
        <w:rPr>
          <w:i/>
          <w:szCs w:val="24"/>
          <w:lang w:val="en-US"/>
        </w:rPr>
        <w:t>i</w:t>
      </w:r>
      <w:r w:rsidRPr="00997B1D">
        <w:rPr>
          <w:i/>
          <w:szCs w:val="24"/>
          <w:lang w:val="en-US"/>
        </w:rPr>
        <w:t>ng wong duraka</w:t>
      </w:r>
      <w:r>
        <w:rPr>
          <w:i/>
          <w:szCs w:val="24"/>
          <w:lang w:val="en-US"/>
        </w:rPr>
        <w:t>”</w:t>
      </w:r>
    </w:p>
  </w:footnote>
  <w:footnote w:id="41">
    <w:p w:rsidR="00DE303E" w:rsidRPr="00672E93" w:rsidRDefault="00DE303E">
      <w:pPr>
        <w:pStyle w:val="FootnoteText"/>
        <w:rPr>
          <w:lang w:val="en-US"/>
        </w:rPr>
      </w:pPr>
      <w:r>
        <w:rPr>
          <w:rStyle w:val="FootnoteReference"/>
        </w:rPr>
        <w:footnoteRef/>
      </w:r>
      <w:r>
        <w:t xml:space="preserve"> </w:t>
      </w:r>
      <w:r>
        <w:rPr>
          <w:lang w:val="en-US"/>
        </w:rPr>
        <w:t>Kelebihan 2 suku kata, sebaiknya “</w:t>
      </w:r>
      <w:r>
        <w:rPr>
          <w:i/>
          <w:szCs w:val="24"/>
          <w:lang w:val="en-US"/>
        </w:rPr>
        <w:t>Ping pitu</w:t>
      </w:r>
      <w:r w:rsidRPr="00997B1D">
        <w:rPr>
          <w:i/>
          <w:szCs w:val="24"/>
          <w:lang w:val="en-US"/>
        </w:rPr>
        <w:t xml:space="preserve"> ge</w:t>
      </w:r>
      <w:r>
        <w:rPr>
          <w:i/>
          <w:szCs w:val="24"/>
          <w:lang w:val="en-US"/>
        </w:rPr>
        <w:t>ni dunya”</w:t>
      </w:r>
    </w:p>
  </w:footnote>
  <w:footnote w:id="42">
    <w:p w:rsidR="00DE303E" w:rsidRPr="00024B2E" w:rsidRDefault="00DE303E">
      <w:pPr>
        <w:pStyle w:val="FootnoteText"/>
        <w:rPr>
          <w:lang w:val="en-US"/>
        </w:rPr>
      </w:pPr>
      <w:r>
        <w:rPr>
          <w:rStyle w:val="FootnoteReference"/>
        </w:rPr>
        <w:footnoteRef/>
      </w:r>
      <w:r>
        <w:t xml:space="preserve"> </w:t>
      </w:r>
      <w:r>
        <w:rPr>
          <w:lang w:val="en-US"/>
        </w:rPr>
        <w:t>Kelebihan 2 suku kata, sebaiknya “</w:t>
      </w:r>
      <w:r>
        <w:rPr>
          <w:i/>
          <w:szCs w:val="24"/>
          <w:lang w:val="en-US"/>
        </w:rPr>
        <w:t>tan laki pindho ping kat</w:t>
      </w:r>
      <w:r w:rsidRPr="00997B1D">
        <w:rPr>
          <w:i/>
          <w:szCs w:val="24"/>
          <w:lang w:val="en-US"/>
        </w:rPr>
        <w:t>ri</w:t>
      </w:r>
      <w:r>
        <w:rPr>
          <w:i/>
          <w:szCs w:val="24"/>
          <w:lang w:val="en-US"/>
        </w:rPr>
        <w:t>”</w:t>
      </w:r>
    </w:p>
  </w:footnote>
  <w:footnote w:id="43">
    <w:p w:rsidR="00DE303E" w:rsidRPr="00024B2E" w:rsidRDefault="00DE303E">
      <w:pPr>
        <w:pStyle w:val="FootnoteText"/>
        <w:rPr>
          <w:lang w:val="en-US"/>
        </w:rPr>
      </w:pPr>
      <w:r>
        <w:rPr>
          <w:rStyle w:val="FootnoteReference"/>
        </w:rPr>
        <w:footnoteRef/>
      </w:r>
      <w:r>
        <w:t xml:space="preserve"> </w:t>
      </w:r>
      <w:r>
        <w:rPr>
          <w:lang w:val="en-US"/>
        </w:rPr>
        <w:t>Kelebihan 1 suku kata, sebaiknya “</w:t>
      </w:r>
      <w:r>
        <w:rPr>
          <w:i/>
          <w:szCs w:val="24"/>
          <w:lang w:val="en-US"/>
        </w:rPr>
        <w:t>Pan amrih ing dunya ba</w:t>
      </w:r>
      <w:r w:rsidRPr="00997B1D">
        <w:rPr>
          <w:i/>
          <w:szCs w:val="24"/>
          <w:lang w:val="en-US"/>
        </w:rPr>
        <w:t>e</w:t>
      </w:r>
      <w:r>
        <w:rPr>
          <w:i/>
          <w:szCs w:val="24"/>
          <w:lang w:val="en-US"/>
        </w:rPr>
        <w:t>”</w:t>
      </w:r>
    </w:p>
  </w:footnote>
  <w:footnote w:id="44">
    <w:p w:rsidR="00DE303E" w:rsidRPr="00024B2E" w:rsidRDefault="00DE303E">
      <w:pPr>
        <w:pStyle w:val="FootnoteText"/>
        <w:rPr>
          <w:lang w:val="en-US"/>
        </w:rPr>
      </w:pPr>
      <w:r>
        <w:rPr>
          <w:rStyle w:val="FootnoteReference"/>
        </w:rPr>
        <w:footnoteRef/>
      </w:r>
      <w:r>
        <w:t xml:space="preserve"> </w:t>
      </w:r>
      <w:r>
        <w:rPr>
          <w:lang w:val="en-US"/>
        </w:rPr>
        <w:t>Kelebihan 1 suku kata, sebaiknya “</w:t>
      </w:r>
      <w:r>
        <w:rPr>
          <w:i/>
          <w:szCs w:val="24"/>
          <w:lang w:val="en-US"/>
        </w:rPr>
        <w:t>tan</w:t>
      </w:r>
      <w:r w:rsidRPr="00997B1D">
        <w:rPr>
          <w:i/>
          <w:szCs w:val="24"/>
          <w:lang w:val="en-US"/>
        </w:rPr>
        <w:t xml:space="preserve"> katemu ing akherat</w:t>
      </w:r>
      <w:r>
        <w:rPr>
          <w:i/>
          <w:szCs w:val="24"/>
          <w:lang w:val="en-US"/>
        </w:rPr>
        <w:t>”</w:t>
      </w:r>
    </w:p>
  </w:footnote>
  <w:footnote w:id="45">
    <w:p w:rsidR="00DE303E" w:rsidRPr="00024B2E" w:rsidRDefault="00DE303E">
      <w:pPr>
        <w:pStyle w:val="FootnoteText"/>
        <w:rPr>
          <w:lang w:val="en-US"/>
        </w:rPr>
      </w:pPr>
      <w:r>
        <w:rPr>
          <w:rStyle w:val="FootnoteReference"/>
        </w:rPr>
        <w:footnoteRef/>
      </w:r>
      <w:r>
        <w:t xml:space="preserve"> </w:t>
      </w:r>
      <w:r>
        <w:rPr>
          <w:lang w:val="en-US"/>
        </w:rPr>
        <w:t>Kelebihan 1 suku kata, sebaiknya “</w:t>
      </w:r>
      <w:r>
        <w:rPr>
          <w:i/>
          <w:szCs w:val="24"/>
          <w:lang w:val="en-US"/>
        </w:rPr>
        <w:t>mligine</w:t>
      </w:r>
      <w:r w:rsidRPr="00997B1D">
        <w:rPr>
          <w:i/>
          <w:szCs w:val="24"/>
          <w:lang w:val="en-US"/>
        </w:rPr>
        <w:t xml:space="preserve"> wong akrama</w:t>
      </w:r>
      <w:r>
        <w:rPr>
          <w:i/>
          <w:szCs w:val="24"/>
          <w:lang w:val="en-US"/>
        </w:rPr>
        <w:t>”</w:t>
      </w:r>
    </w:p>
  </w:footnote>
  <w:footnote w:id="46">
    <w:p w:rsidR="00DE303E" w:rsidRPr="00176E55" w:rsidRDefault="00DE303E">
      <w:pPr>
        <w:pStyle w:val="FootnoteText"/>
        <w:rPr>
          <w:lang w:val="en-US"/>
        </w:rPr>
      </w:pPr>
      <w:r>
        <w:rPr>
          <w:rStyle w:val="FootnoteReference"/>
        </w:rPr>
        <w:footnoteRef/>
      </w:r>
      <w:r>
        <w:t xml:space="preserve"> </w:t>
      </w:r>
      <w:r>
        <w:rPr>
          <w:lang w:val="en-US"/>
        </w:rPr>
        <w:t>Kurang 1 suku kata, sebaiknya “</w:t>
      </w:r>
      <w:r w:rsidRPr="00997B1D">
        <w:rPr>
          <w:i/>
          <w:szCs w:val="24"/>
          <w:lang w:val="en-US"/>
        </w:rPr>
        <w:t xml:space="preserve">Johar Manik </w:t>
      </w:r>
      <w:r>
        <w:rPr>
          <w:i/>
          <w:szCs w:val="24"/>
          <w:lang w:val="en-US"/>
        </w:rPr>
        <w:t>ang</w:t>
      </w:r>
      <w:r w:rsidRPr="00997B1D">
        <w:rPr>
          <w:i/>
          <w:szCs w:val="24"/>
          <w:lang w:val="en-US"/>
        </w:rPr>
        <w:t>ujungi sang perabu</w:t>
      </w:r>
      <w:r>
        <w:rPr>
          <w:i/>
          <w:szCs w:val="24"/>
          <w:lang w:val="en-US"/>
        </w:rPr>
        <w:t>”</w:t>
      </w:r>
    </w:p>
  </w:footnote>
  <w:footnote w:id="47">
    <w:p w:rsidR="00DE303E" w:rsidRPr="00176E55" w:rsidRDefault="00DE303E">
      <w:pPr>
        <w:pStyle w:val="FootnoteText"/>
        <w:rPr>
          <w:lang w:val="en-US"/>
        </w:rPr>
      </w:pPr>
      <w:r>
        <w:rPr>
          <w:rStyle w:val="FootnoteReference"/>
        </w:rPr>
        <w:footnoteRef/>
      </w:r>
      <w:r>
        <w:t xml:space="preserve"> </w:t>
      </w:r>
      <w:r>
        <w:rPr>
          <w:lang w:val="en-US"/>
        </w:rPr>
        <w:t>Kelebihan 1 suku kata, sebaiknya “</w:t>
      </w:r>
      <w:r w:rsidRPr="00997B1D">
        <w:rPr>
          <w:i/>
          <w:szCs w:val="24"/>
          <w:lang w:val="en-US"/>
        </w:rPr>
        <w:t xml:space="preserve">Johar Manik wus lajeng </w:t>
      </w:r>
      <w:r>
        <w:rPr>
          <w:i/>
          <w:szCs w:val="24"/>
          <w:lang w:val="en-US"/>
        </w:rPr>
        <w:t>ing</w:t>
      </w:r>
      <w:r w:rsidRPr="00997B1D">
        <w:rPr>
          <w:i/>
          <w:szCs w:val="24"/>
          <w:lang w:val="en-US"/>
        </w:rPr>
        <w:t xml:space="preserve"> jero pura</w:t>
      </w:r>
      <w:r>
        <w:rPr>
          <w:i/>
          <w:szCs w:val="24"/>
          <w:lang w:val="en-US"/>
        </w:rPr>
        <w:t>”</w:t>
      </w:r>
    </w:p>
  </w:footnote>
  <w:footnote w:id="48">
    <w:p w:rsidR="00DE303E" w:rsidRPr="003A735B" w:rsidRDefault="00DE303E">
      <w:pPr>
        <w:pStyle w:val="FootnoteText"/>
        <w:rPr>
          <w:lang w:val="en-US"/>
        </w:rPr>
      </w:pPr>
      <w:r>
        <w:rPr>
          <w:rStyle w:val="FootnoteReference"/>
        </w:rPr>
        <w:footnoteRef/>
      </w:r>
      <w:r>
        <w:t xml:space="preserve"> </w:t>
      </w:r>
      <w:r>
        <w:rPr>
          <w:lang w:val="en-US"/>
        </w:rPr>
        <w:t>Kelebihan 1 suku kata, sebaiknya “</w:t>
      </w:r>
      <w:r w:rsidRPr="00997B1D">
        <w:rPr>
          <w:i/>
          <w:szCs w:val="24"/>
          <w:lang w:val="en-US"/>
        </w:rPr>
        <w:t>Dene maru padha putri</w:t>
      </w:r>
      <w:r>
        <w:rPr>
          <w:i/>
          <w:szCs w:val="24"/>
          <w:lang w:val="en-US"/>
        </w:rPr>
        <w:t>”</w:t>
      </w:r>
    </w:p>
  </w:footnote>
  <w:footnote w:id="49">
    <w:p w:rsidR="00DE303E" w:rsidRPr="00A30E0B" w:rsidRDefault="00DE303E">
      <w:pPr>
        <w:pStyle w:val="FootnoteText"/>
        <w:rPr>
          <w:lang w:val="en-US"/>
        </w:rPr>
      </w:pPr>
      <w:r>
        <w:rPr>
          <w:rStyle w:val="FootnoteReference"/>
        </w:rPr>
        <w:footnoteRef/>
      </w:r>
      <w:r>
        <w:t xml:space="preserve"> </w:t>
      </w:r>
      <w:r>
        <w:rPr>
          <w:lang w:val="en-US"/>
        </w:rPr>
        <w:t>Kelebihan 2 suku kata, “</w:t>
      </w:r>
      <w:r>
        <w:rPr>
          <w:i/>
          <w:szCs w:val="24"/>
          <w:lang w:val="en-US"/>
        </w:rPr>
        <w:t>Samya am</w:t>
      </w:r>
      <w:r w:rsidRPr="00997B1D">
        <w:rPr>
          <w:i/>
          <w:szCs w:val="24"/>
          <w:lang w:val="en-US"/>
        </w:rPr>
        <w:t>rih ganjaran aneng ngakherat</w:t>
      </w:r>
      <w:r>
        <w:rPr>
          <w:i/>
          <w:szCs w:val="24"/>
          <w:lang w:val="en-US"/>
        </w:rPr>
        <w:t>”</w:t>
      </w:r>
    </w:p>
  </w:footnote>
  <w:footnote w:id="50">
    <w:p w:rsidR="00DE303E" w:rsidRPr="007D6090" w:rsidRDefault="00DE303E">
      <w:pPr>
        <w:pStyle w:val="FootnoteText"/>
        <w:rPr>
          <w:lang w:val="en-US"/>
        </w:rPr>
      </w:pPr>
      <w:r>
        <w:rPr>
          <w:rStyle w:val="FootnoteReference"/>
        </w:rPr>
        <w:footnoteRef/>
      </w:r>
      <w:r>
        <w:t xml:space="preserve"> </w:t>
      </w:r>
      <w:r>
        <w:rPr>
          <w:lang w:val="en-US"/>
        </w:rPr>
        <w:t>Kelebihan 3 suku kata, sebaiknya “</w:t>
      </w:r>
      <w:r>
        <w:rPr>
          <w:i/>
          <w:szCs w:val="24"/>
          <w:lang w:val="en-US"/>
        </w:rPr>
        <w:t>Raja put</w:t>
      </w:r>
      <w:r w:rsidRPr="00997B1D">
        <w:rPr>
          <w:i/>
          <w:szCs w:val="24"/>
          <w:lang w:val="en-US"/>
        </w:rPr>
        <w:t>ri put</w:t>
      </w:r>
      <w:r>
        <w:rPr>
          <w:i/>
          <w:szCs w:val="24"/>
          <w:lang w:val="en-US"/>
        </w:rPr>
        <w:t>rane nalend</w:t>
      </w:r>
      <w:r w:rsidRPr="00997B1D">
        <w:rPr>
          <w:i/>
          <w:szCs w:val="24"/>
          <w:lang w:val="en-US"/>
        </w:rPr>
        <w:t>ra Ngacih</w:t>
      </w:r>
      <w:r>
        <w:rPr>
          <w:i/>
          <w:szCs w:val="24"/>
          <w:lang w:val="en-US"/>
        </w:rPr>
        <w:t>”</w:t>
      </w:r>
    </w:p>
  </w:footnote>
  <w:footnote w:id="51">
    <w:p w:rsidR="00DE303E" w:rsidRPr="0053143B" w:rsidRDefault="00DE303E">
      <w:pPr>
        <w:pStyle w:val="FootnoteText"/>
        <w:rPr>
          <w:lang w:val="en-US"/>
        </w:rPr>
      </w:pPr>
      <w:r>
        <w:rPr>
          <w:rStyle w:val="FootnoteReference"/>
        </w:rPr>
        <w:footnoteRef/>
      </w:r>
      <w:r>
        <w:rPr>
          <w:lang w:val="en-US"/>
        </w:rPr>
        <w:t xml:space="preserve"> Kelebihan 1 suku kata, sebaiknya</w:t>
      </w:r>
      <w:r>
        <w:t xml:space="preserve"> </w:t>
      </w:r>
      <w:r>
        <w:rPr>
          <w:lang w:val="en-US"/>
        </w:rPr>
        <w:t>“</w:t>
      </w:r>
      <w:r>
        <w:rPr>
          <w:i/>
          <w:szCs w:val="24"/>
          <w:lang w:val="en-US"/>
        </w:rPr>
        <w:t>Sang retna den pl</w:t>
      </w:r>
      <w:r w:rsidRPr="00997B1D">
        <w:rPr>
          <w:i/>
          <w:szCs w:val="24"/>
          <w:lang w:val="en-US"/>
        </w:rPr>
        <w:t>ahur pejah</w:t>
      </w:r>
      <w:r>
        <w:rPr>
          <w:i/>
          <w:szCs w:val="24"/>
          <w:lang w:val="en-US"/>
        </w:rPr>
        <w:t>”</w:t>
      </w:r>
    </w:p>
  </w:footnote>
  <w:footnote w:id="52">
    <w:p w:rsidR="00DE303E" w:rsidRPr="00461094" w:rsidRDefault="00DE303E">
      <w:pPr>
        <w:pStyle w:val="FootnoteText"/>
        <w:rPr>
          <w:lang w:val="en-US"/>
        </w:rPr>
      </w:pPr>
      <w:r>
        <w:rPr>
          <w:rStyle w:val="FootnoteReference"/>
        </w:rPr>
        <w:footnoteRef/>
      </w:r>
      <w:r>
        <w:t xml:space="preserve"> </w:t>
      </w:r>
      <w:r>
        <w:rPr>
          <w:lang w:val="en-US"/>
        </w:rPr>
        <w:t>Sebaiknya “</w:t>
      </w:r>
      <w:r w:rsidRPr="00997B1D">
        <w:rPr>
          <w:i/>
          <w:szCs w:val="24"/>
          <w:lang w:val="en-US"/>
        </w:rPr>
        <w:t>Retna ayu angsala pr</w:t>
      </w:r>
      <w:r>
        <w:rPr>
          <w:i/>
          <w:szCs w:val="24"/>
          <w:lang w:val="en-US"/>
        </w:rPr>
        <w:t>i</w:t>
      </w:r>
      <w:r w:rsidRPr="00997B1D">
        <w:rPr>
          <w:i/>
          <w:szCs w:val="24"/>
          <w:lang w:val="en-US"/>
        </w:rPr>
        <w:t>yayi mukmin</w:t>
      </w:r>
      <w:r>
        <w:rPr>
          <w:i/>
          <w:szCs w:val="24"/>
          <w:lang w:val="en-US"/>
        </w:rPr>
        <w:t>”</w:t>
      </w:r>
    </w:p>
  </w:footnote>
  <w:footnote w:id="53">
    <w:p w:rsidR="00DE303E" w:rsidRPr="00575437" w:rsidRDefault="00DE303E">
      <w:pPr>
        <w:pStyle w:val="FootnoteText"/>
        <w:rPr>
          <w:lang w:val="en-US"/>
        </w:rPr>
      </w:pPr>
      <w:r>
        <w:rPr>
          <w:rStyle w:val="FootnoteReference"/>
        </w:rPr>
        <w:footnoteRef/>
      </w:r>
      <w:r>
        <w:t xml:space="preserve"> </w:t>
      </w:r>
      <w:r>
        <w:rPr>
          <w:lang w:val="en-US"/>
        </w:rPr>
        <w:t>Sebaiknya “</w:t>
      </w:r>
      <w:r>
        <w:rPr>
          <w:i/>
          <w:szCs w:val="24"/>
          <w:lang w:val="en-US"/>
        </w:rPr>
        <w:t xml:space="preserve">Punika pan </w:t>
      </w:r>
      <w:r w:rsidRPr="00997B1D">
        <w:rPr>
          <w:i/>
          <w:szCs w:val="24"/>
          <w:lang w:val="en-US"/>
        </w:rPr>
        <w:t>arsa</w:t>
      </w:r>
      <w:r>
        <w:rPr>
          <w:i/>
          <w:szCs w:val="24"/>
          <w:lang w:val="en-US"/>
        </w:rPr>
        <w:t>”</w:t>
      </w:r>
    </w:p>
  </w:footnote>
  <w:footnote w:id="54">
    <w:p w:rsidR="00DE303E" w:rsidRPr="00575437" w:rsidRDefault="00DE303E">
      <w:pPr>
        <w:pStyle w:val="FootnoteText"/>
        <w:rPr>
          <w:lang w:val="en-US"/>
        </w:rPr>
      </w:pPr>
      <w:r>
        <w:rPr>
          <w:rStyle w:val="FootnoteReference"/>
        </w:rPr>
        <w:footnoteRef/>
      </w:r>
      <w:r>
        <w:t xml:space="preserve"> </w:t>
      </w:r>
      <w:r>
        <w:rPr>
          <w:lang w:val="en-US"/>
        </w:rPr>
        <w:t>Kelebihan 2 suku kata, sebaiknya “</w:t>
      </w:r>
      <w:r>
        <w:rPr>
          <w:i/>
          <w:szCs w:val="24"/>
          <w:lang w:val="en-US"/>
        </w:rPr>
        <w:t>Amrih s</w:t>
      </w:r>
      <w:r w:rsidRPr="00997B1D">
        <w:rPr>
          <w:i/>
          <w:szCs w:val="24"/>
          <w:lang w:val="en-US"/>
        </w:rPr>
        <w:t>lamet ing</w:t>
      </w:r>
      <w:r>
        <w:rPr>
          <w:i/>
          <w:szCs w:val="24"/>
          <w:lang w:val="en-US"/>
        </w:rPr>
        <w:t xml:space="preserve"> </w:t>
      </w:r>
      <w:r w:rsidRPr="00997B1D">
        <w:rPr>
          <w:i/>
          <w:szCs w:val="24"/>
          <w:lang w:val="en-US"/>
        </w:rPr>
        <w:t>akherat</w:t>
      </w:r>
      <w:r>
        <w:rPr>
          <w:i/>
          <w:szCs w:val="24"/>
          <w:lang w:val="en-US"/>
        </w:rPr>
        <w:t>”</w:t>
      </w:r>
    </w:p>
  </w:footnote>
  <w:footnote w:id="55">
    <w:p w:rsidR="00DE303E" w:rsidRPr="00B849E9" w:rsidRDefault="00DE303E">
      <w:pPr>
        <w:pStyle w:val="FootnoteText"/>
        <w:rPr>
          <w:lang w:val="en-US"/>
        </w:rPr>
      </w:pPr>
      <w:r>
        <w:rPr>
          <w:rStyle w:val="FootnoteReference"/>
        </w:rPr>
        <w:footnoteRef/>
      </w:r>
      <w:r>
        <w:t xml:space="preserve"> </w:t>
      </w:r>
      <w:r>
        <w:rPr>
          <w:lang w:val="en-US"/>
        </w:rPr>
        <w:t>Kelebihan 1 suku kata, sebaiknya “</w:t>
      </w:r>
      <w:r w:rsidRPr="00997B1D">
        <w:rPr>
          <w:i/>
          <w:szCs w:val="24"/>
          <w:lang w:val="en-US"/>
        </w:rPr>
        <w:t>Kawula matur sang putri</w:t>
      </w:r>
      <w:r>
        <w:rPr>
          <w:i/>
          <w:szCs w:val="24"/>
          <w:lang w:val="en-US"/>
        </w:rPr>
        <w:t>”</w:t>
      </w:r>
    </w:p>
  </w:footnote>
  <w:footnote w:id="56">
    <w:p w:rsidR="00DE303E" w:rsidRPr="00B849E9" w:rsidRDefault="00DE303E">
      <w:pPr>
        <w:pStyle w:val="FootnoteText"/>
        <w:rPr>
          <w:lang w:val="en-US"/>
        </w:rPr>
      </w:pPr>
      <w:r>
        <w:rPr>
          <w:rStyle w:val="FootnoteReference"/>
        </w:rPr>
        <w:footnoteRef/>
      </w:r>
      <w:r>
        <w:t xml:space="preserve"> </w:t>
      </w:r>
      <w:r>
        <w:rPr>
          <w:lang w:val="en-US"/>
        </w:rPr>
        <w:t>Kelebihan 1 suku kata, sebaiknya “</w:t>
      </w:r>
      <w:r>
        <w:rPr>
          <w:i/>
          <w:szCs w:val="24"/>
          <w:lang w:val="en-US"/>
        </w:rPr>
        <w:t xml:space="preserve">Dene </w:t>
      </w:r>
      <w:r w:rsidRPr="00997B1D">
        <w:rPr>
          <w:i/>
          <w:szCs w:val="24"/>
          <w:lang w:val="en-US"/>
        </w:rPr>
        <w:t>dingaren gusti</w:t>
      </w:r>
      <w:r>
        <w:rPr>
          <w:i/>
          <w:szCs w:val="24"/>
          <w:lang w:val="en-US"/>
        </w:rPr>
        <w:t>”</w:t>
      </w:r>
    </w:p>
  </w:footnote>
  <w:footnote w:id="57">
    <w:p w:rsidR="00DE303E" w:rsidRPr="00814379" w:rsidRDefault="00DE303E">
      <w:pPr>
        <w:pStyle w:val="FootnoteText"/>
        <w:rPr>
          <w:lang w:val="en-US"/>
        </w:rPr>
      </w:pPr>
      <w:r>
        <w:rPr>
          <w:rStyle w:val="FootnoteReference"/>
        </w:rPr>
        <w:footnoteRef/>
      </w:r>
      <w:r>
        <w:t xml:space="preserve"> </w:t>
      </w:r>
      <w:r>
        <w:rPr>
          <w:lang w:val="en-US"/>
        </w:rPr>
        <w:t>Kelebihan 1 suku kata, sebaiknya “</w:t>
      </w:r>
      <w:r w:rsidRPr="00997B1D">
        <w:rPr>
          <w:i/>
          <w:szCs w:val="24"/>
          <w:lang w:val="en-US"/>
        </w:rPr>
        <w:t>Dhingin tinj</w:t>
      </w:r>
      <w:r>
        <w:rPr>
          <w:i/>
          <w:szCs w:val="24"/>
          <w:lang w:val="en-US"/>
        </w:rPr>
        <w:t>o</w:t>
      </w:r>
      <w:r w:rsidRPr="00997B1D">
        <w:rPr>
          <w:i/>
          <w:szCs w:val="24"/>
          <w:lang w:val="en-US"/>
        </w:rPr>
        <w:t xml:space="preserve"> m</w:t>
      </w:r>
      <w:r>
        <w:rPr>
          <w:i/>
          <w:szCs w:val="24"/>
          <w:lang w:val="en-US"/>
        </w:rPr>
        <w:t>ri</w:t>
      </w:r>
      <w:r w:rsidRPr="00997B1D">
        <w:rPr>
          <w:i/>
          <w:szCs w:val="24"/>
          <w:lang w:val="en-US"/>
        </w:rPr>
        <w:t>ng tuwan</w:t>
      </w:r>
      <w:r>
        <w:rPr>
          <w:i/>
          <w:szCs w:val="24"/>
          <w:lang w:val="en-US"/>
        </w:rPr>
        <w:t>”</w:t>
      </w:r>
    </w:p>
  </w:footnote>
  <w:footnote w:id="58">
    <w:p w:rsidR="00DE303E" w:rsidRPr="0076101A" w:rsidRDefault="00DE303E">
      <w:pPr>
        <w:pStyle w:val="FootnoteText"/>
        <w:rPr>
          <w:lang w:val="en-US"/>
        </w:rPr>
      </w:pPr>
      <w:r>
        <w:rPr>
          <w:rStyle w:val="FootnoteReference"/>
        </w:rPr>
        <w:footnoteRef/>
      </w:r>
      <w:r>
        <w:t xml:space="preserve"> </w:t>
      </w:r>
      <w:r>
        <w:rPr>
          <w:lang w:val="en-US"/>
        </w:rPr>
        <w:t>Kelebihan 1 suku kata, sebaiknya “R</w:t>
      </w:r>
      <w:r w:rsidRPr="00997B1D">
        <w:rPr>
          <w:i/>
          <w:szCs w:val="24"/>
          <w:lang w:val="en-US"/>
        </w:rPr>
        <w:t>ujuaken ing elmu rasa kang mulya</w:t>
      </w:r>
      <w:r>
        <w:rPr>
          <w:i/>
          <w:szCs w:val="24"/>
          <w:lang w:val="en-US"/>
        </w:rPr>
        <w:t>”</w:t>
      </w:r>
    </w:p>
  </w:footnote>
  <w:footnote w:id="59">
    <w:p w:rsidR="00DE303E" w:rsidRPr="005F02D8" w:rsidRDefault="00DE303E">
      <w:pPr>
        <w:pStyle w:val="FootnoteText"/>
        <w:rPr>
          <w:lang w:val="en-US"/>
        </w:rPr>
      </w:pPr>
      <w:r>
        <w:rPr>
          <w:rStyle w:val="FootnoteReference"/>
        </w:rPr>
        <w:footnoteRef/>
      </w:r>
      <w:r>
        <w:t xml:space="preserve"> </w:t>
      </w:r>
      <w:r>
        <w:rPr>
          <w:lang w:val="en-US"/>
        </w:rPr>
        <w:t>Kelebihan 1 suku kata, sebaiknya “</w:t>
      </w:r>
      <w:r w:rsidRPr="00997B1D">
        <w:rPr>
          <w:i/>
          <w:szCs w:val="24"/>
          <w:lang w:val="en-US"/>
        </w:rPr>
        <w:t>Aja kaya prawan jaman akhir</w:t>
      </w:r>
      <w:r>
        <w:rPr>
          <w:i/>
          <w:szCs w:val="24"/>
          <w:lang w:val="en-US"/>
        </w:rPr>
        <w:t>”</w:t>
      </w:r>
    </w:p>
  </w:footnote>
  <w:footnote w:id="60">
    <w:p w:rsidR="00DE303E" w:rsidRPr="005F02D8" w:rsidRDefault="00DE303E">
      <w:pPr>
        <w:pStyle w:val="FootnoteText"/>
        <w:rPr>
          <w:lang w:val="en-US"/>
        </w:rPr>
      </w:pPr>
      <w:r>
        <w:rPr>
          <w:rStyle w:val="FootnoteReference"/>
        </w:rPr>
        <w:footnoteRef/>
      </w:r>
      <w:r>
        <w:t xml:space="preserve"> </w:t>
      </w:r>
      <w:r>
        <w:rPr>
          <w:lang w:val="en-US"/>
        </w:rPr>
        <w:t>Kurang 1 suku kata, sebaiknya “</w:t>
      </w:r>
      <w:r w:rsidRPr="00997B1D">
        <w:rPr>
          <w:i/>
          <w:szCs w:val="24"/>
          <w:lang w:val="en-US"/>
        </w:rPr>
        <w:t xml:space="preserve">Derengesan </w:t>
      </w:r>
      <w:r>
        <w:rPr>
          <w:i/>
          <w:szCs w:val="24"/>
          <w:lang w:val="en-US"/>
        </w:rPr>
        <w:t>sesaba ing ta</w:t>
      </w:r>
      <w:r w:rsidRPr="00997B1D">
        <w:rPr>
          <w:i/>
          <w:szCs w:val="24"/>
          <w:lang w:val="en-US"/>
        </w:rPr>
        <w:t>ngga</w:t>
      </w:r>
      <w:r>
        <w:rPr>
          <w:i/>
          <w:szCs w:val="24"/>
          <w:lang w:val="en-US"/>
        </w:rPr>
        <w:t>”</w:t>
      </w:r>
    </w:p>
  </w:footnote>
  <w:footnote w:id="61">
    <w:p w:rsidR="00DE303E" w:rsidRPr="00C85A54" w:rsidRDefault="00DE303E">
      <w:pPr>
        <w:pStyle w:val="FootnoteText"/>
        <w:rPr>
          <w:lang w:val="en-US"/>
        </w:rPr>
      </w:pPr>
      <w:r>
        <w:rPr>
          <w:rStyle w:val="FootnoteReference"/>
        </w:rPr>
        <w:footnoteRef/>
      </w:r>
      <w:r>
        <w:t xml:space="preserve"> </w:t>
      </w:r>
      <w:r>
        <w:rPr>
          <w:lang w:val="en-US"/>
        </w:rPr>
        <w:t>Kelebihan 1 suku kata, sebaiknya “</w:t>
      </w:r>
      <w:r>
        <w:rPr>
          <w:i/>
          <w:szCs w:val="24"/>
          <w:lang w:val="en-US"/>
        </w:rPr>
        <w:t>Yen ngucap sarwi g</w:t>
      </w:r>
      <w:r w:rsidRPr="00997B1D">
        <w:rPr>
          <w:i/>
          <w:szCs w:val="24"/>
          <w:lang w:val="en-US"/>
        </w:rPr>
        <w:t>uyu</w:t>
      </w:r>
      <w:r>
        <w:rPr>
          <w:i/>
          <w:szCs w:val="24"/>
          <w:lang w:val="en-US"/>
        </w:rPr>
        <w:t>”</w:t>
      </w:r>
    </w:p>
  </w:footnote>
  <w:footnote w:id="62">
    <w:p w:rsidR="00DE303E" w:rsidRPr="00C85A54" w:rsidRDefault="00DE303E">
      <w:pPr>
        <w:pStyle w:val="FootnoteText"/>
        <w:rPr>
          <w:lang w:val="en-US"/>
        </w:rPr>
      </w:pPr>
      <w:r>
        <w:rPr>
          <w:rStyle w:val="FootnoteReference"/>
        </w:rPr>
        <w:footnoteRef/>
      </w:r>
      <w:r>
        <w:t xml:space="preserve"> </w:t>
      </w:r>
      <w:r>
        <w:rPr>
          <w:lang w:val="en-US"/>
        </w:rPr>
        <w:t>Kurang 1 suku kata, sebaiknya “</w:t>
      </w:r>
      <w:r>
        <w:rPr>
          <w:i/>
          <w:szCs w:val="24"/>
          <w:lang w:val="en-US"/>
        </w:rPr>
        <w:t>Cekakaan sarta ce</w:t>
      </w:r>
      <w:r w:rsidRPr="00997B1D">
        <w:rPr>
          <w:i/>
          <w:szCs w:val="24"/>
          <w:lang w:val="en-US"/>
        </w:rPr>
        <w:t>riwis</w:t>
      </w:r>
      <w:r>
        <w:rPr>
          <w:i/>
          <w:szCs w:val="24"/>
          <w:lang w:val="en-US"/>
        </w:rPr>
        <w:t>”</w:t>
      </w:r>
    </w:p>
  </w:footnote>
  <w:footnote w:id="63">
    <w:p w:rsidR="00DE303E" w:rsidRPr="00D334D7" w:rsidRDefault="00DE303E">
      <w:pPr>
        <w:pStyle w:val="FootnoteText"/>
        <w:rPr>
          <w:lang w:val="en-US"/>
        </w:rPr>
      </w:pPr>
      <w:r>
        <w:rPr>
          <w:rStyle w:val="FootnoteReference"/>
        </w:rPr>
        <w:footnoteRef/>
      </w:r>
      <w:r>
        <w:t xml:space="preserve"> </w:t>
      </w:r>
      <w:r>
        <w:rPr>
          <w:lang w:val="en-US"/>
        </w:rPr>
        <w:t>Kelebihan 1 suku kata, sebaiknya “</w:t>
      </w:r>
      <w:r>
        <w:rPr>
          <w:i/>
          <w:szCs w:val="24"/>
          <w:lang w:val="en-US"/>
        </w:rPr>
        <w:t xml:space="preserve">Gumuyu </w:t>
      </w:r>
      <w:r w:rsidRPr="00997B1D">
        <w:rPr>
          <w:i/>
          <w:szCs w:val="24"/>
          <w:lang w:val="en-US"/>
        </w:rPr>
        <w:t>latah-latah</w:t>
      </w:r>
      <w:r>
        <w:rPr>
          <w:i/>
          <w:szCs w:val="24"/>
          <w:lang w:val="en-US"/>
        </w:rPr>
        <w:t>”</w:t>
      </w:r>
    </w:p>
  </w:footnote>
  <w:footnote w:id="64">
    <w:p w:rsidR="00DE303E" w:rsidRPr="00EE4827" w:rsidRDefault="00DE303E">
      <w:pPr>
        <w:pStyle w:val="FootnoteText"/>
        <w:rPr>
          <w:lang w:val="en-US"/>
        </w:rPr>
      </w:pPr>
      <w:r>
        <w:rPr>
          <w:rStyle w:val="FootnoteReference"/>
        </w:rPr>
        <w:footnoteRef/>
      </w:r>
      <w:r>
        <w:t xml:space="preserve"> </w:t>
      </w:r>
      <w:r>
        <w:rPr>
          <w:lang w:val="en-US"/>
        </w:rPr>
        <w:t>Sebaiknya “</w:t>
      </w:r>
      <w:r>
        <w:rPr>
          <w:i/>
          <w:szCs w:val="24"/>
          <w:lang w:val="en-US"/>
        </w:rPr>
        <w:t>Susune den umbar bae”</w:t>
      </w:r>
    </w:p>
  </w:footnote>
  <w:footnote w:id="65">
    <w:p w:rsidR="00DE303E" w:rsidRPr="00146F96" w:rsidRDefault="00DE303E">
      <w:pPr>
        <w:pStyle w:val="FootnoteText"/>
        <w:rPr>
          <w:lang w:val="en-US"/>
        </w:rPr>
      </w:pPr>
      <w:r>
        <w:rPr>
          <w:rStyle w:val="FootnoteReference"/>
        </w:rPr>
        <w:footnoteRef/>
      </w:r>
      <w:r>
        <w:t xml:space="preserve"> </w:t>
      </w:r>
      <w:r>
        <w:rPr>
          <w:lang w:val="en-US"/>
        </w:rPr>
        <w:t>Kelebihan 1 suku kata, sebaiknya “</w:t>
      </w:r>
      <w:r>
        <w:rPr>
          <w:i/>
          <w:szCs w:val="24"/>
          <w:lang w:val="en-US"/>
        </w:rPr>
        <w:t xml:space="preserve">Nyambut gawe </w:t>
      </w:r>
      <w:r w:rsidRPr="00997B1D">
        <w:rPr>
          <w:i/>
          <w:szCs w:val="24"/>
          <w:lang w:val="en-US"/>
        </w:rPr>
        <w:t>tan purun</w:t>
      </w:r>
      <w:r>
        <w:rPr>
          <w:i/>
          <w:szCs w:val="24"/>
          <w:lang w:val="en-US"/>
        </w:rPr>
        <w:t>”</w:t>
      </w:r>
    </w:p>
  </w:footnote>
  <w:footnote w:id="66">
    <w:p w:rsidR="00DE303E" w:rsidRPr="0094058A" w:rsidRDefault="00DE303E">
      <w:pPr>
        <w:pStyle w:val="FootnoteText"/>
        <w:rPr>
          <w:lang w:val="en-US"/>
        </w:rPr>
      </w:pPr>
      <w:r>
        <w:rPr>
          <w:rStyle w:val="FootnoteReference"/>
        </w:rPr>
        <w:footnoteRef/>
      </w:r>
      <w:r>
        <w:t xml:space="preserve"> </w:t>
      </w:r>
      <w:r>
        <w:rPr>
          <w:lang w:val="en-US"/>
        </w:rPr>
        <w:t>Kelebihan 1 suku kata, sebaiknya “M</w:t>
      </w:r>
      <w:r w:rsidRPr="00997B1D">
        <w:rPr>
          <w:i/>
          <w:szCs w:val="24"/>
          <w:lang w:val="en-US"/>
        </w:rPr>
        <w:t>ben</w:t>
      </w:r>
      <w:r>
        <w:rPr>
          <w:i/>
          <w:szCs w:val="24"/>
          <w:lang w:val="en-US"/>
        </w:rPr>
        <w:t xml:space="preserve"> </w:t>
      </w:r>
      <w:r w:rsidRPr="00997B1D">
        <w:rPr>
          <w:i/>
          <w:szCs w:val="24"/>
          <w:lang w:val="en-US"/>
        </w:rPr>
        <w:t>dina lonthang-lonthang</w:t>
      </w:r>
      <w:r>
        <w:rPr>
          <w:i/>
          <w:szCs w:val="24"/>
          <w:lang w:val="en-US"/>
        </w:rPr>
        <w:t>”</w:t>
      </w:r>
    </w:p>
  </w:footnote>
  <w:footnote w:id="67">
    <w:p w:rsidR="00DE303E" w:rsidRPr="00AB0572" w:rsidRDefault="00DE303E">
      <w:pPr>
        <w:pStyle w:val="FootnoteText"/>
        <w:rPr>
          <w:lang w:val="en-US"/>
        </w:rPr>
      </w:pPr>
      <w:r>
        <w:rPr>
          <w:rStyle w:val="FootnoteReference"/>
        </w:rPr>
        <w:footnoteRef/>
      </w:r>
      <w:r>
        <w:t xml:space="preserve"> </w:t>
      </w:r>
      <w:r>
        <w:rPr>
          <w:lang w:val="en-US"/>
        </w:rPr>
        <w:t>Sebaiknya “</w:t>
      </w:r>
      <w:r w:rsidRPr="00997B1D">
        <w:rPr>
          <w:i/>
          <w:szCs w:val="24"/>
          <w:lang w:val="en-US"/>
        </w:rPr>
        <w:t>Ngi</w:t>
      </w:r>
      <w:r>
        <w:rPr>
          <w:i/>
          <w:szCs w:val="24"/>
          <w:lang w:val="en-US"/>
        </w:rPr>
        <w:t>n</w:t>
      </w:r>
      <w:r w:rsidRPr="00997B1D">
        <w:rPr>
          <w:i/>
          <w:szCs w:val="24"/>
          <w:lang w:val="en-US"/>
        </w:rPr>
        <w:t>ceng umah suwung</w:t>
      </w:r>
      <w:r>
        <w:rPr>
          <w:i/>
          <w:szCs w:val="24"/>
          <w:lang w:val="en-US"/>
        </w:rPr>
        <w:t>”</w:t>
      </w:r>
    </w:p>
  </w:footnote>
  <w:footnote w:id="68">
    <w:p w:rsidR="00DE303E" w:rsidRPr="00AB0572" w:rsidRDefault="00DE303E">
      <w:pPr>
        <w:pStyle w:val="FootnoteText"/>
        <w:rPr>
          <w:lang w:val="en-US"/>
        </w:rPr>
      </w:pPr>
      <w:r>
        <w:rPr>
          <w:rStyle w:val="FootnoteReference"/>
        </w:rPr>
        <w:footnoteRef/>
      </w:r>
      <w:r>
        <w:t xml:space="preserve"> </w:t>
      </w:r>
      <w:r>
        <w:rPr>
          <w:lang w:val="en-US"/>
        </w:rPr>
        <w:t>Kelebihan 1 suku kata, sebaiknya “</w:t>
      </w:r>
      <w:r>
        <w:rPr>
          <w:i/>
          <w:szCs w:val="24"/>
          <w:lang w:val="en-US"/>
        </w:rPr>
        <w:t>Yen ana jaka anendra”</w:t>
      </w:r>
    </w:p>
  </w:footnote>
  <w:footnote w:id="69">
    <w:p w:rsidR="00DE303E" w:rsidRPr="00E07675" w:rsidRDefault="00DE303E">
      <w:pPr>
        <w:pStyle w:val="FootnoteText"/>
        <w:rPr>
          <w:lang w:val="en-US"/>
        </w:rPr>
      </w:pPr>
      <w:r>
        <w:rPr>
          <w:rStyle w:val="FootnoteReference"/>
        </w:rPr>
        <w:footnoteRef/>
      </w:r>
      <w:r>
        <w:t xml:space="preserve"> </w:t>
      </w:r>
      <w:r>
        <w:rPr>
          <w:lang w:val="en-US"/>
        </w:rPr>
        <w:t>Kelebihan 1 suku kata, sebaiknya “</w:t>
      </w:r>
      <w:r w:rsidRPr="00997B1D">
        <w:rPr>
          <w:i/>
          <w:szCs w:val="24"/>
          <w:lang w:val="en-US"/>
        </w:rPr>
        <w:t>Iya iku manut penggawene iblis</w:t>
      </w:r>
      <w:r>
        <w:rPr>
          <w:i/>
          <w:szCs w:val="24"/>
          <w:lang w:val="en-US"/>
        </w:rPr>
        <w:t>”</w:t>
      </w:r>
    </w:p>
  </w:footnote>
  <w:footnote w:id="70">
    <w:p w:rsidR="00DE303E" w:rsidRPr="00D37D90" w:rsidRDefault="00DE303E">
      <w:pPr>
        <w:pStyle w:val="FootnoteText"/>
        <w:rPr>
          <w:lang w:val="en-US"/>
        </w:rPr>
      </w:pPr>
      <w:r>
        <w:rPr>
          <w:rStyle w:val="FootnoteReference"/>
        </w:rPr>
        <w:footnoteRef/>
      </w:r>
      <w:r>
        <w:t xml:space="preserve"> </w:t>
      </w:r>
      <w:r>
        <w:rPr>
          <w:lang w:val="en-US"/>
        </w:rPr>
        <w:t>Kelebihan 1 suku kata, sebaiknya “N</w:t>
      </w:r>
      <w:r w:rsidRPr="00997B1D">
        <w:rPr>
          <w:i/>
          <w:szCs w:val="24"/>
          <w:lang w:val="en-US"/>
        </w:rPr>
        <w:t>gelmu pan nora doyan</w:t>
      </w:r>
      <w:r>
        <w:rPr>
          <w:i/>
          <w:szCs w:val="24"/>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03E" w:rsidRDefault="00DE303E" w:rsidP="00E6333F">
    <w:pPr>
      <w:pStyle w:val="Header"/>
      <w:tabs>
        <w:tab w:val="clear" w:pos="4680"/>
        <w:tab w:val="clear" w:pos="9360"/>
        <w:tab w:val="left" w:pos="5057"/>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7C32"/>
    <w:multiLevelType w:val="hybridMultilevel"/>
    <w:tmpl w:val="82F6AEBA"/>
    <w:lvl w:ilvl="0" w:tplc="97E2310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B2CE8"/>
    <w:multiLevelType w:val="hybridMultilevel"/>
    <w:tmpl w:val="F8E06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01E0D"/>
    <w:multiLevelType w:val="hybridMultilevel"/>
    <w:tmpl w:val="94981A6A"/>
    <w:lvl w:ilvl="0" w:tplc="48090011">
      <w:start w:val="1"/>
      <w:numFmt w:val="decimal"/>
      <w:lvlText w:val="%1)"/>
      <w:lvlJc w:val="left"/>
      <w:pPr>
        <w:ind w:left="926" w:hanging="360"/>
      </w:pPr>
      <w:rPr>
        <w:rFonts w:cs="Times New Roman" w:hint="default"/>
      </w:rPr>
    </w:lvl>
    <w:lvl w:ilvl="1" w:tplc="48090019" w:tentative="1">
      <w:start w:val="1"/>
      <w:numFmt w:val="lowerLetter"/>
      <w:lvlText w:val="%2."/>
      <w:lvlJc w:val="left"/>
      <w:pPr>
        <w:ind w:left="1646" w:hanging="360"/>
      </w:pPr>
      <w:rPr>
        <w:rFonts w:cs="Times New Roman"/>
      </w:rPr>
    </w:lvl>
    <w:lvl w:ilvl="2" w:tplc="4809001B" w:tentative="1">
      <w:start w:val="1"/>
      <w:numFmt w:val="lowerRoman"/>
      <w:lvlText w:val="%3."/>
      <w:lvlJc w:val="right"/>
      <w:pPr>
        <w:ind w:left="2366" w:hanging="180"/>
      </w:pPr>
      <w:rPr>
        <w:rFonts w:cs="Times New Roman"/>
      </w:rPr>
    </w:lvl>
    <w:lvl w:ilvl="3" w:tplc="4809000F" w:tentative="1">
      <w:start w:val="1"/>
      <w:numFmt w:val="decimal"/>
      <w:lvlText w:val="%4."/>
      <w:lvlJc w:val="left"/>
      <w:pPr>
        <w:ind w:left="3086" w:hanging="360"/>
      </w:pPr>
      <w:rPr>
        <w:rFonts w:cs="Times New Roman"/>
      </w:rPr>
    </w:lvl>
    <w:lvl w:ilvl="4" w:tplc="48090019" w:tentative="1">
      <w:start w:val="1"/>
      <w:numFmt w:val="lowerLetter"/>
      <w:lvlText w:val="%5."/>
      <w:lvlJc w:val="left"/>
      <w:pPr>
        <w:ind w:left="3806" w:hanging="360"/>
      </w:pPr>
      <w:rPr>
        <w:rFonts w:cs="Times New Roman"/>
      </w:rPr>
    </w:lvl>
    <w:lvl w:ilvl="5" w:tplc="4809001B" w:tentative="1">
      <w:start w:val="1"/>
      <w:numFmt w:val="lowerRoman"/>
      <w:lvlText w:val="%6."/>
      <w:lvlJc w:val="right"/>
      <w:pPr>
        <w:ind w:left="4526" w:hanging="180"/>
      </w:pPr>
      <w:rPr>
        <w:rFonts w:cs="Times New Roman"/>
      </w:rPr>
    </w:lvl>
    <w:lvl w:ilvl="6" w:tplc="4809000F" w:tentative="1">
      <w:start w:val="1"/>
      <w:numFmt w:val="decimal"/>
      <w:lvlText w:val="%7."/>
      <w:lvlJc w:val="left"/>
      <w:pPr>
        <w:ind w:left="5246" w:hanging="360"/>
      </w:pPr>
      <w:rPr>
        <w:rFonts w:cs="Times New Roman"/>
      </w:rPr>
    </w:lvl>
    <w:lvl w:ilvl="7" w:tplc="48090019" w:tentative="1">
      <w:start w:val="1"/>
      <w:numFmt w:val="lowerLetter"/>
      <w:lvlText w:val="%8."/>
      <w:lvlJc w:val="left"/>
      <w:pPr>
        <w:ind w:left="5966" w:hanging="360"/>
      </w:pPr>
      <w:rPr>
        <w:rFonts w:cs="Times New Roman"/>
      </w:rPr>
    </w:lvl>
    <w:lvl w:ilvl="8" w:tplc="4809001B" w:tentative="1">
      <w:start w:val="1"/>
      <w:numFmt w:val="lowerRoman"/>
      <w:lvlText w:val="%9."/>
      <w:lvlJc w:val="right"/>
      <w:pPr>
        <w:ind w:left="6686" w:hanging="180"/>
      </w:pPr>
      <w:rPr>
        <w:rFonts w:cs="Times New Roman"/>
      </w:rPr>
    </w:lvl>
  </w:abstractNum>
  <w:abstractNum w:abstractNumId="3">
    <w:nsid w:val="238A1886"/>
    <w:multiLevelType w:val="hybridMultilevel"/>
    <w:tmpl w:val="124E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D537A"/>
    <w:multiLevelType w:val="hybridMultilevel"/>
    <w:tmpl w:val="A3E2B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D0874"/>
    <w:multiLevelType w:val="multilevel"/>
    <w:tmpl w:val="FEC0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4052CA"/>
    <w:multiLevelType w:val="hybridMultilevel"/>
    <w:tmpl w:val="4D7AC4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743D69"/>
    <w:multiLevelType w:val="hybridMultilevel"/>
    <w:tmpl w:val="66682038"/>
    <w:lvl w:ilvl="0" w:tplc="CD027772">
      <w:start w:val="1"/>
      <w:numFmt w:val="arabicAbjad"/>
      <w:lvlText w:val="%1."/>
      <w:lvlJc w:val="left"/>
      <w:pPr>
        <w:ind w:left="720" w:hanging="360"/>
      </w:pPr>
      <w:rPr>
        <w:rFonts w:cs="Times New Roman" w:hint="default"/>
        <w:sz w:val="2"/>
        <w:szCs w:val="22"/>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8">
    <w:nsid w:val="4CE828E0"/>
    <w:multiLevelType w:val="multilevel"/>
    <w:tmpl w:val="8AB0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09A6300"/>
    <w:multiLevelType w:val="multilevel"/>
    <w:tmpl w:val="7668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745823"/>
    <w:multiLevelType w:val="hybridMultilevel"/>
    <w:tmpl w:val="46CA0094"/>
    <w:lvl w:ilvl="0" w:tplc="EEEA37A6">
      <w:start w:val="1"/>
      <w:numFmt w:val="decimal"/>
      <w:lvlText w:val="%1)"/>
      <w:lvlJc w:val="left"/>
      <w:pPr>
        <w:ind w:left="926" w:hanging="360"/>
      </w:pPr>
      <w:rPr>
        <w:rFonts w:cs="Times New Roman" w:hint="default"/>
      </w:rPr>
    </w:lvl>
    <w:lvl w:ilvl="1" w:tplc="48090019" w:tentative="1">
      <w:start w:val="1"/>
      <w:numFmt w:val="lowerLetter"/>
      <w:lvlText w:val="%2."/>
      <w:lvlJc w:val="left"/>
      <w:pPr>
        <w:ind w:left="1646" w:hanging="360"/>
      </w:pPr>
      <w:rPr>
        <w:rFonts w:cs="Times New Roman"/>
      </w:rPr>
    </w:lvl>
    <w:lvl w:ilvl="2" w:tplc="4809001B" w:tentative="1">
      <w:start w:val="1"/>
      <w:numFmt w:val="lowerRoman"/>
      <w:lvlText w:val="%3."/>
      <w:lvlJc w:val="right"/>
      <w:pPr>
        <w:ind w:left="2366" w:hanging="180"/>
      </w:pPr>
      <w:rPr>
        <w:rFonts w:cs="Times New Roman"/>
      </w:rPr>
    </w:lvl>
    <w:lvl w:ilvl="3" w:tplc="4809000F" w:tentative="1">
      <w:start w:val="1"/>
      <w:numFmt w:val="decimal"/>
      <w:lvlText w:val="%4."/>
      <w:lvlJc w:val="left"/>
      <w:pPr>
        <w:ind w:left="3086" w:hanging="360"/>
      </w:pPr>
      <w:rPr>
        <w:rFonts w:cs="Times New Roman"/>
      </w:rPr>
    </w:lvl>
    <w:lvl w:ilvl="4" w:tplc="48090019" w:tentative="1">
      <w:start w:val="1"/>
      <w:numFmt w:val="lowerLetter"/>
      <w:lvlText w:val="%5."/>
      <w:lvlJc w:val="left"/>
      <w:pPr>
        <w:ind w:left="3806" w:hanging="360"/>
      </w:pPr>
      <w:rPr>
        <w:rFonts w:cs="Times New Roman"/>
      </w:rPr>
    </w:lvl>
    <w:lvl w:ilvl="5" w:tplc="4809001B" w:tentative="1">
      <w:start w:val="1"/>
      <w:numFmt w:val="lowerRoman"/>
      <w:lvlText w:val="%6."/>
      <w:lvlJc w:val="right"/>
      <w:pPr>
        <w:ind w:left="4526" w:hanging="180"/>
      </w:pPr>
      <w:rPr>
        <w:rFonts w:cs="Times New Roman"/>
      </w:rPr>
    </w:lvl>
    <w:lvl w:ilvl="6" w:tplc="4809000F" w:tentative="1">
      <w:start w:val="1"/>
      <w:numFmt w:val="decimal"/>
      <w:lvlText w:val="%7."/>
      <w:lvlJc w:val="left"/>
      <w:pPr>
        <w:ind w:left="5246" w:hanging="360"/>
      </w:pPr>
      <w:rPr>
        <w:rFonts w:cs="Times New Roman"/>
      </w:rPr>
    </w:lvl>
    <w:lvl w:ilvl="7" w:tplc="48090019" w:tentative="1">
      <w:start w:val="1"/>
      <w:numFmt w:val="lowerLetter"/>
      <w:lvlText w:val="%8."/>
      <w:lvlJc w:val="left"/>
      <w:pPr>
        <w:ind w:left="5966" w:hanging="360"/>
      </w:pPr>
      <w:rPr>
        <w:rFonts w:cs="Times New Roman"/>
      </w:rPr>
    </w:lvl>
    <w:lvl w:ilvl="8" w:tplc="4809001B" w:tentative="1">
      <w:start w:val="1"/>
      <w:numFmt w:val="lowerRoman"/>
      <w:lvlText w:val="%9."/>
      <w:lvlJc w:val="right"/>
      <w:pPr>
        <w:ind w:left="6686" w:hanging="180"/>
      </w:pPr>
      <w:rPr>
        <w:rFonts w:cs="Times New Roman"/>
      </w:rPr>
    </w:lvl>
  </w:abstractNum>
  <w:abstractNum w:abstractNumId="11">
    <w:nsid w:val="5F3255EB"/>
    <w:multiLevelType w:val="multilevel"/>
    <w:tmpl w:val="CA26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9B65A8"/>
    <w:multiLevelType w:val="hybridMultilevel"/>
    <w:tmpl w:val="4DAEA48C"/>
    <w:lvl w:ilvl="0" w:tplc="4FF6E9D8">
      <w:start w:val="4"/>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456D3E"/>
    <w:multiLevelType w:val="hybridMultilevel"/>
    <w:tmpl w:val="97A640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A70DC5"/>
    <w:multiLevelType w:val="hybridMultilevel"/>
    <w:tmpl w:val="F166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0"/>
  </w:num>
  <w:num w:numId="4">
    <w:abstractNumId w:val="2"/>
  </w:num>
  <w:num w:numId="5">
    <w:abstractNumId w:val="7"/>
  </w:num>
  <w:num w:numId="6">
    <w:abstractNumId w:val="8"/>
  </w:num>
  <w:num w:numId="7">
    <w:abstractNumId w:val="9"/>
  </w:num>
  <w:num w:numId="8">
    <w:abstractNumId w:val="11"/>
  </w:num>
  <w:num w:numId="9">
    <w:abstractNumId w:val="5"/>
  </w:num>
  <w:num w:numId="10">
    <w:abstractNumId w:val="0"/>
  </w:num>
  <w:num w:numId="11">
    <w:abstractNumId w:val="13"/>
  </w:num>
  <w:num w:numId="12">
    <w:abstractNumId w:val="1"/>
  </w:num>
  <w:num w:numId="13">
    <w:abstractNumId w:val="6"/>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1D"/>
    <w:rsid w:val="000243BA"/>
    <w:rsid w:val="00024B2E"/>
    <w:rsid w:val="00036D35"/>
    <w:rsid w:val="000407E4"/>
    <w:rsid w:val="000470D5"/>
    <w:rsid w:val="00063D81"/>
    <w:rsid w:val="000742ED"/>
    <w:rsid w:val="00075ED0"/>
    <w:rsid w:val="000D0892"/>
    <w:rsid w:val="000E47C5"/>
    <w:rsid w:val="000F5410"/>
    <w:rsid w:val="00101328"/>
    <w:rsid w:val="0011259E"/>
    <w:rsid w:val="00120783"/>
    <w:rsid w:val="00133357"/>
    <w:rsid w:val="001356DB"/>
    <w:rsid w:val="00141175"/>
    <w:rsid w:val="00146F96"/>
    <w:rsid w:val="00171640"/>
    <w:rsid w:val="001734B0"/>
    <w:rsid w:val="00175BCA"/>
    <w:rsid w:val="00176E55"/>
    <w:rsid w:val="00196AA0"/>
    <w:rsid w:val="001D6005"/>
    <w:rsid w:val="001E3456"/>
    <w:rsid w:val="00215575"/>
    <w:rsid w:val="00236B3A"/>
    <w:rsid w:val="00251753"/>
    <w:rsid w:val="00264B48"/>
    <w:rsid w:val="00296214"/>
    <w:rsid w:val="002A65EB"/>
    <w:rsid w:val="002B0C0F"/>
    <w:rsid w:val="002C7026"/>
    <w:rsid w:val="002D06F9"/>
    <w:rsid w:val="002E1B41"/>
    <w:rsid w:val="0030574A"/>
    <w:rsid w:val="00330080"/>
    <w:rsid w:val="00330DA4"/>
    <w:rsid w:val="003345C0"/>
    <w:rsid w:val="003720B5"/>
    <w:rsid w:val="00396FE3"/>
    <w:rsid w:val="003A2F02"/>
    <w:rsid w:val="003A735B"/>
    <w:rsid w:val="003C2DFB"/>
    <w:rsid w:val="003C6730"/>
    <w:rsid w:val="003F578C"/>
    <w:rsid w:val="004078C8"/>
    <w:rsid w:val="00411314"/>
    <w:rsid w:val="00415492"/>
    <w:rsid w:val="004164EC"/>
    <w:rsid w:val="00424988"/>
    <w:rsid w:val="0044508F"/>
    <w:rsid w:val="00461094"/>
    <w:rsid w:val="004710E6"/>
    <w:rsid w:val="0047115C"/>
    <w:rsid w:val="0048021E"/>
    <w:rsid w:val="00483715"/>
    <w:rsid w:val="004A14AD"/>
    <w:rsid w:val="004B3EBB"/>
    <w:rsid w:val="004E6B9F"/>
    <w:rsid w:val="0053143B"/>
    <w:rsid w:val="005544C5"/>
    <w:rsid w:val="00563CE8"/>
    <w:rsid w:val="00575437"/>
    <w:rsid w:val="005B3D6D"/>
    <w:rsid w:val="005C0815"/>
    <w:rsid w:val="005F02D8"/>
    <w:rsid w:val="006105C1"/>
    <w:rsid w:val="00656EB6"/>
    <w:rsid w:val="00672E93"/>
    <w:rsid w:val="00681CE7"/>
    <w:rsid w:val="00691E9A"/>
    <w:rsid w:val="006E1C1A"/>
    <w:rsid w:val="006F2217"/>
    <w:rsid w:val="006F480A"/>
    <w:rsid w:val="0071569B"/>
    <w:rsid w:val="0074707C"/>
    <w:rsid w:val="0076101A"/>
    <w:rsid w:val="00766D0B"/>
    <w:rsid w:val="00776F5B"/>
    <w:rsid w:val="00794CE2"/>
    <w:rsid w:val="007C3160"/>
    <w:rsid w:val="007D15B0"/>
    <w:rsid w:val="007D58AA"/>
    <w:rsid w:val="007D6090"/>
    <w:rsid w:val="00810160"/>
    <w:rsid w:val="008102CC"/>
    <w:rsid w:val="00810899"/>
    <w:rsid w:val="00814379"/>
    <w:rsid w:val="0082456E"/>
    <w:rsid w:val="00833C87"/>
    <w:rsid w:val="00837D40"/>
    <w:rsid w:val="008459F1"/>
    <w:rsid w:val="00854849"/>
    <w:rsid w:val="00897DB5"/>
    <w:rsid w:val="008B5A43"/>
    <w:rsid w:val="008D7FB5"/>
    <w:rsid w:val="008E55F6"/>
    <w:rsid w:val="00925F89"/>
    <w:rsid w:val="00933246"/>
    <w:rsid w:val="0094058A"/>
    <w:rsid w:val="009520CF"/>
    <w:rsid w:val="009827DB"/>
    <w:rsid w:val="00995187"/>
    <w:rsid w:val="00997B1D"/>
    <w:rsid w:val="009A4CC0"/>
    <w:rsid w:val="009D06E8"/>
    <w:rsid w:val="009E186D"/>
    <w:rsid w:val="00A03426"/>
    <w:rsid w:val="00A0422D"/>
    <w:rsid w:val="00A30E0B"/>
    <w:rsid w:val="00A3158F"/>
    <w:rsid w:val="00A31A59"/>
    <w:rsid w:val="00A50483"/>
    <w:rsid w:val="00A53C5C"/>
    <w:rsid w:val="00A74DA7"/>
    <w:rsid w:val="00A76492"/>
    <w:rsid w:val="00A77DD5"/>
    <w:rsid w:val="00AB0572"/>
    <w:rsid w:val="00AB6160"/>
    <w:rsid w:val="00AC45A6"/>
    <w:rsid w:val="00B15AEE"/>
    <w:rsid w:val="00B31ABA"/>
    <w:rsid w:val="00B3465C"/>
    <w:rsid w:val="00B67B13"/>
    <w:rsid w:val="00B849E9"/>
    <w:rsid w:val="00B852A3"/>
    <w:rsid w:val="00BC2664"/>
    <w:rsid w:val="00BC27A9"/>
    <w:rsid w:val="00BD2A21"/>
    <w:rsid w:val="00BD5B42"/>
    <w:rsid w:val="00C02D28"/>
    <w:rsid w:val="00C5567D"/>
    <w:rsid w:val="00C57FE3"/>
    <w:rsid w:val="00C62A21"/>
    <w:rsid w:val="00C85A54"/>
    <w:rsid w:val="00CB089E"/>
    <w:rsid w:val="00CD3606"/>
    <w:rsid w:val="00D00230"/>
    <w:rsid w:val="00D237DF"/>
    <w:rsid w:val="00D334D7"/>
    <w:rsid w:val="00D34611"/>
    <w:rsid w:val="00D37D90"/>
    <w:rsid w:val="00D42ADC"/>
    <w:rsid w:val="00D726C8"/>
    <w:rsid w:val="00D766A1"/>
    <w:rsid w:val="00D832B4"/>
    <w:rsid w:val="00D87F0F"/>
    <w:rsid w:val="00DB0419"/>
    <w:rsid w:val="00DB42A5"/>
    <w:rsid w:val="00DD72D6"/>
    <w:rsid w:val="00DE303E"/>
    <w:rsid w:val="00DF1E36"/>
    <w:rsid w:val="00E0059A"/>
    <w:rsid w:val="00E07675"/>
    <w:rsid w:val="00E364EF"/>
    <w:rsid w:val="00E4708F"/>
    <w:rsid w:val="00E52E80"/>
    <w:rsid w:val="00E6333F"/>
    <w:rsid w:val="00E63C22"/>
    <w:rsid w:val="00E67461"/>
    <w:rsid w:val="00E77A6C"/>
    <w:rsid w:val="00E948B6"/>
    <w:rsid w:val="00EA2F79"/>
    <w:rsid w:val="00EB7A46"/>
    <w:rsid w:val="00EC72CD"/>
    <w:rsid w:val="00EE4827"/>
    <w:rsid w:val="00F23EE5"/>
    <w:rsid w:val="00F5486A"/>
    <w:rsid w:val="00F63122"/>
    <w:rsid w:val="00F726EB"/>
    <w:rsid w:val="00F77BA6"/>
    <w:rsid w:val="00F8337F"/>
    <w:rsid w:val="00F87FC4"/>
    <w:rsid w:val="00F97677"/>
    <w:rsid w:val="00FA0889"/>
    <w:rsid w:val="00FC1898"/>
    <w:rsid w:val="00FE38D4"/>
    <w:rsid w:val="00FE52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91B06E-FAD0-4625-9B76-2EEED533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AEE"/>
    <w:pPr>
      <w:spacing w:after="0" w:line="360" w:lineRule="auto"/>
      <w:jc w:val="both"/>
    </w:pPr>
    <w:rPr>
      <w:rFonts w:ascii="Goudy Old Style" w:hAnsi="Goudy Old Style" w:cs="Traditional Arabic"/>
      <w:sz w:val="24"/>
      <w:szCs w:val="3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next w:val="NamaPenulis"/>
    <w:qFormat/>
    <w:rsid w:val="00EC72CD"/>
    <w:pPr>
      <w:keepNext/>
      <w:spacing w:after="360" w:line="240" w:lineRule="auto"/>
      <w:jc w:val="center"/>
    </w:pPr>
    <w:rPr>
      <w:rFonts w:cs="AL-Hosam"/>
      <w:b/>
      <w:caps/>
      <w:sz w:val="32"/>
    </w:rPr>
  </w:style>
  <w:style w:type="character" w:styleId="CommentReference">
    <w:name w:val="annotation reference"/>
    <w:basedOn w:val="DefaultParagraphFont"/>
    <w:uiPriority w:val="99"/>
    <w:semiHidden/>
    <w:unhideWhenUsed/>
    <w:rsid w:val="00C5567D"/>
    <w:rPr>
      <w:rFonts w:cs="Times New Roman"/>
      <w:sz w:val="16"/>
      <w:szCs w:val="16"/>
      <w:lang w:bidi="ar-SA"/>
    </w:rPr>
  </w:style>
  <w:style w:type="paragraph" w:styleId="CommentText">
    <w:name w:val="annotation text"/>
    <w:basedOn w:val="Normal"/>
    <w:link w:val="CommentTextChar"/>
    <w:uiPriority w:val="99"/>
    <w:semiHidden/>
    <w:unhideWhenUsed/>
    <w:rsid w:val="00C55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5567D"/>
    <w:rPr>
      <w:rFonts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C5567D"/>
    <w:rPr>
      <w:b/>
      <w:bCs/>
    </w:rPr>
  </w:style>
  <w:style w:type="character" w:customStyle="1" w:styleId="CommentSubjectChar">
    <w:name w:val="Comment Subject Char"/>
    <w:basedOn w:val="CommentTextChar"/>
    <w:link w:val="CommentSubject"/>
    <w:uiPriority w:val="99"/>
    <w:semiHidden/>
    <w:locked/>
    <w:rsid w:val="00C5567D"/>
    <w:rPr>
      <w:rFonts w:cs="Times New Roman"/>
      <w:b/>
      <w:bCs/>
      <w:sz w:val="20"/>
      <w:szCs w:val="20"/>
      <w:lang w:bidi="ar-SA"/>
    </w:rPr>
  </w:style>
  <w:style w:type="paragraph" w:styleId="BalloonText">
    <w:name w:val="Balloon Text"/>
    <w:basedOn w:val="Normal"/>
    <w:link w:val="BalloonTextChar"/>
    <w:uiPriority w:val="99"/>
    <w:semiHidden/>
    <w:unhideWhenUsed/>
    <w:rsid w:val="00C556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5567D"/>
    <w:rPr>
      <w:rFonts w:ascii="Segoe UI" w:hAnsi="Segoe UI" w:cs="Segoe UI"/>
      <w:sz w:val="18"/>
      <w:szCs w:val="18"/>
    </w:rPr>
  </w:style>
  <w:style w:type="paragraph" w:customStyle="1" w:styleId="NamaPenulis">
    <w:name w:val="Nama Penulis"/>
    <w:basedOn w:val="Normal"/>
    <w:next w:val="NamaLembaga"/>
    <w:qFormat/>
    <w:rsid w:val="00EC72CD"/>
    <w:pPr>
      <w:spacing w:line="240" w:lineRule="auto"/>
      <w:jc w:val="center"/>
    </w:pPr>
    <w:rPr>
      <w:rFonts w:ascii="Monotype Corsiva" w:hAnsi="Monotype Corsiva"/>
      <w:sz w:val="26"/>
    </w:rPr>
  </w:style>
  <w:style w:type="paragraph" w:customStyle="1" w:styleId="NamaLembaga">
    <w:name w:val="Nama Lembaga"/>
    <w:basedOn w:val="NamaPenulis"/>
    <w:next w:val="NomorTelepon"/>
    <w:qFormat/>
    <w:rsid w:val="00B15AEE"/>
    <w:rPr>
      <w:rFonts w:ascii="Goudy Old Style" w:hAnsi="Goudy Old Style"/>
      <w:sz w:val="24"/>
    </w:rPr>
  </w:style>
  <w:style w:type="paragraph" w:customStyle="1" w:styleId="NomorTelepon">
    <w:name w:val="Nomor Telepon"/>
    <w:basedOn w:val="NamaLembaga"/>
    <w:next w:val="e-mail"/>
    <w:qFormat/>
    <w:rsid w:val="0044508F"/>
  </w:style>
  <w:style w:type="paragraph" w:customStyle="1" w:styleId="e-mail">
    <w:name w:val="e-mail"/>
    <w:basedOn w:val="NomorTelepon"/>
    <w:next w:val="Abstract"/>
    <w:qFormat/>
    <w:rsid w:val="0044508F"/>
  </w:style>
  <w:style w:type="paragraph" w:customStyle="1" w:styleId="Abstract">
    <w:name w:val="Abstract"/>
    <w:basedOn w:val="NomorTelepon"/>
    <w:next w:val="IsiAbstractBahasaInggris"/>
    <w:qFormat/>
    <w:rsid w:val="0044508F"/>
    <w:pPr>
      <w:spacing w:before="360"/>
      <w:jc w:val="left"/>
    </w:pPr>
    <w:rPr>
      <w:b/>
    </w:rPr>
  </w:style>
  <w:style w:type="paragraph" w:customStyle="1" w:styleId="4ABSTRAK">
    <w:name w:val="4 ABSTRAK"/>
    <w:basedOn w:val="Normal"/>
    <w:uiPriority w:val="99"/>
    <w:rsid w:val="005B3D6D"/>
    <w:pPr>
      <w:suppressAutoHyphens/>
      <w:autoSpaceDE w:val="0"/>
      <w:autoSpaceDN w:val="0"/>
      <w:adjustRightInd w:val="0"/>
      <w:spacing w:line="288" w:lineRule="auto"/>
      <w:jc w:val="left"/>
      <w:textAlignment w:val="center"/>
    </w:pPr>
    <w:rPr>
      <w:rFonts w:cs="Goudy Old Style"/>
      <w:b/>
      <w:bCs/>
      <w:color w:val="000000"/>
      <w:szCs w:val="24"/>
      <w:lang w:val="en-US"/>
    </w:rPr>
  </w:style>
  <w:style w:type="paragraph" w:customStyle="1" w:styleId="IsiAbstractBahasaInggris">
    <w:name w:val="Isi Abstract Bahasa Inggris"/>
    <w:basedOn w:val="Abstract"/>
    <w:next w:val="IsiAbstrakBahasaIndonesia"/>
    <w:qFormat/>
    <w:rsid w:val="00810899"/>
    <w:pPr>
      <w:spacing w:before="0" w:after="360"/>
      <w:ind w:left="567"/>
      <w:jc w:val="both"/>
    </w:pPr>
    <w:rPr>
      <w:b w:val="0"/>
      <w:i/>
      <w:szCs w:val="24"/>
      <w:lang w:val="en-US"/>
    </w:rPr>
  </w:style>
  <w:style w:type="paragraph" w:customStyle="1" w:styleId="IsiAbstrakBahasaIndonesia">
    <w:name w:val="Isi Abstrak Bahasa Indonesia"/>
    <w:basedOn w:val="IsiAbstractBahasaInggris"/>
    <w:next w:val="KeyWords"/>
    <w:qFormat/>
    <w:rsid w:val="00810899"/>
    <w:rPr>
      <w:lang w:val="id-ID"/>
    </w:rPr>
  </w:style>
  <w:style w:type="paragraph" w:customStyle="1" w:styleId="KeyWords">
    <w:name w:val="Key Words"/>
    <w:basedOn w:val="IsiAbstractBahasaInggris"/>
    <w:next w:val="SubJudul"/>
    <w:qFormat/>
    <w:rsid w:val="00E67461"/>
    <w:pPr>
      <w:spacing w:after="120"/>
    </w:pPr>
  </w:style>
  <w:style w:type="paragraph" w:customStyle="1" w:styleId="SubJudul">
    <w:name w:val="Sub Judul"/>
    <w:basedOn w:val="Abstract"/>
    <w:next w:val="MateriArtikel"/>
    <w:qFormat/>
    <w:rsid w:val="00E77A6C"/>
    <w:rPr>
      <w:bCs/>
    </w:rPr>
  </w:style>
  <w:style w:type="paragraph" w:customStyle="1" w:styleId="MateriArtikel">
    <w:name w:val="Materi Artikel"/>
    <w:basedOn w:val="Normal"/>
    <w:qFormat/>
    <w:rsid w:val="00691E9A"/>
    <w:pPr>
      <w:ind w:firstLine="567"/>
    </w:pPr>
  </w:style>
  <w:style w:type="paragraph" w:customStyle="1" w:styleId="Gambar">
    <w:name w:val="Gambar"/>
    <w:basedOn w:val="MateriArtikel"/>
    <w:qFormat/>
    <w:rsid w:val="00691E9A"/>
    <w:pPr>
      <w:spacing w:line="240" w:lineRule="auto"/>
      <w:ind w:firstLine="0"/>
      <w:jc w:val="center"/>
    </w:pPr>
    <w:rPr>
      <w:lang w:val="en-US"/>
    </w:rPr>
  </w:style>
  <w:style w:type="paragraph" w:customStyle="1" w:styleId="JudulGambar">
    <w:name w:val="Judul Gambar"/>
    <w:next w:val="MateriArtikel"/>
    <w:qFormat/>
    <w:rsid w:val="001734B0"/>
    <w:pPr>
      <w:spacing w:before="120" w:after="0" w:line="240" w:lineRule="auto"/>
      <w:jc w:val="center"/>
    </w:pPr>
    <w:rPr>
      <w:rFonts w:ascii="Goudy Old Style" w:hAnsi="Goudy Old Style" w:cs="Traditional Arabic"/>
      <w:b/>
      <w:sz w:val="20"/>
      <w:szCs w:val="36"/>
      <w:lang w:val="id-ID"/>
    </w:rPr>
  </w:style>
  <w:style w:type="paragraph" w:customStyle="1" w:styleId="SumberGambar">
    <w:name w:val="Sumber Gambar"/>
    <w:basedOn w:val="JudulGambar"/>
    <w:next w:val="MateriArtikel"/>
    <w:qFormat/>
    <w:rsid w:val="001734B0"/>
    <w:pPr>
      <w:spacing w:before="0" w:after="120"/>
    </w:pPr>
    <w:rPr>
      <w:lang w:val="en-US"/>
    </w:rPr>
  </w:style>
  <w:style w:type="table" w:styleId="TableGrid">
    <w:name w:val="Table Grid"/>
    <w:basedOn w:val="TableNormal"/>
    <w:uiPriority w:val="39"/>
    <w:rsid w:val="00133357"/>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Tabel">
    <w:name w:val="Judul Tabel"/>
    <w:basedOn w:val="MateriArtikel"/>
    <w:qFormat/>
    <w:rsid w:val="001734B0"/>
    <w:pPr>
      <w:spacing w:after="120" w:line="240" w:lineRule="auto"/>
      <w:ind w:firstLine="0"/>
      <w:jc w:val="left"/>
    </w:pPr>
    <w:rPr>
      <w:b/>
      <w:sz w:val="20"/>
    </w:rPr>
  </w:style>
  <w:style w:type="character" w:styleId="Emphasis">
    <w:name w:val="Emphasis"/>
    <w:basedOn w:val="DefaultParagraphFont"/>
    <w:uiPriority w:val="20"/>
    <w:qFormat/>
    <w:rsid w:val="006F2217"/>
    <w:rPr>
      <w:i/>
      <w:iCs/>
    </w:rPr>
  </w:style>
  <w:style w:type="paragraph" w:styleId="ListParagraph">
    <w:name w:val="List Paragraph"/>
    <w:basedOn w:val="Normal"/>
    <w:uiPriority w:val="34"/>
    <w:qFormat/>
    <w:rsid w:val="000742ED"/>
    <w:pPr>
      <w:spacing w:after="160" w:line="259" w:lineRule="auto"/>
      <w:ind w:left="720"/>
      <w:contextualSpacing/>
      <w:jc w:val="left"/>
    </w:pPr>
    <w:rPr>
      <w:rFonts w:asciiTheme="minorHAnsi" w:hAnsiTheme="minorHAnsi" w:cs="Arial"/>
      <w:sz w:val="22"/>
      <w:szCs w:val="22"/>
      <w:lang w:val="en-SG"/>
    </w:rPr>
  </w:style>
  <w:style w:type="paragraph" w:customStyle="1" w:styleId="a">
    <w:name w:val="عنوان البحث"/>
    <w:next w:val="a0"/>
    <w:qFormat/>
    <w:rsid w:val="000742ED"/>
    <w:pPr>
      <w:keepNext/>
      <w:bidi/>
      <w:spacing w:after="360" w:line="240" w:lineRule="auto"/>
      <w:jc w:val="center"/>
    </w:pPr>
    <w:rPr>
      <w:rFonts w:ascii="Goudy Old Style" w:hAnsi="Goudy Old Style" w:cs="SKR HEAD1"/>
      <w:b/>
      <w:caps/>
      <w:sz w:val="32"/>
      <w:szCs w:val="36"/>
      <w:lang w:val="id-ID"/>
    </w:rPr>
  </w:style>
  <w:style w:type="paragraph" w:customStyle="1" w:styleId="a0">
    <w:name w:val="اسم الكاتب"/>
    <w:basedOn w:val="Normal"/>
    <w:next w:val="a1"/>
    <w:qFormat/>
    <w:rsid w:val="000742ED"/>
    <w:pPr>
      <w:bidi/>
      <w:spacing w:after="120" w:line="240" w:lineRule="auto"/>
      <w:jc w:val="center"/>
    </w:pPr>
    <w:rPr>
      <w:rFonts w:ascii="Monotype Corsiva" w:hAnsi="Monotype Corsiva" w:cs="Sakkal Majalla"/>
      <w:sz w:val="26"/>
      <w:szCs w:val="28"/>
    </w:rPr>
  </w:style>
  <w:style w:type="paragraph" w:customStyle="1" w:styleId="a1">
    <w:name w:val="القسم العلمي الذي ينتمي إليه"/>
    <w:basedOn w:val="a0"/>
    <w:next w:val="e-mail0"/>
    <w:qFormat/>
    <w:rsid w:val="000742ED"/>
    <w:rPr>
      <w:rFonts w:ascii="Goudy Old Style" w:hAnsi="Goudy Old Style"/>
      <w:sz w:val="24"/>
    </w:rPr>
  </w:style>
  <w:style w:type="paragraph" w:customStyle="1" w:styleId="e-mail0">
    <w:name w:val="e-mail البريد"/>
    <w:basedOn w:val="NomorTelepon"/>
    <w:next w:val="Normal"/>
    <w:qFormat/>
    <w:rsid w:val="000742ED"/>
    <w:pPr>
      <w:bidi/>
      <w:spacing w:after="120"/>
    </w:pPr>
    <w:rPr>
      <w:rFonts w:cs="Sakkal Majalla"/>
      <w:szCs w:val="28"/>
    </w:rPr>
  </w:style>
  <w:style w:type="paragraph" w:customStyle="1" w:styleId="a2">
    <w:name w:val="اسم الجامعة أو المعهد"/>
    <w:basedOn w:val="a0"/>
    <w:next w:val="e-mail0"/>
    <w:qFormat/>
    <w:rsid w:val="00F726EB"/>
    <w:rPr>
      <w:rFonts w:ascii="Goudy Old Style" w:hAnsi="Goudy Old Style"/>
      <w:sz w:val="24"/>
    </w:rPr>
  </w:style>
  <w:style w:type="paragraph" w:customStyle="1" w:styleId="15DaftarPustakaArab">
    <w:name w:val="15 Daftar Pustaka Arab"/>
    <w:basedOn w:val="Normal"/>
    <w:uiPriority w:val="99"/>
    <w:rsid w:val="00C02D28"/>
    <w:pPr>
      <w:suppressAutoHyphens/>
      <w:autoSpaceDE w:val="0"/>
      <w:autoSpaceDN w:val="0"/>
      <w:bidi/>
      <w:adjustRightInd w:val="0"/>
      <w:spacing w:line="380" w:lineRule="atLeast"/>
      <w:ind w:left="567" w:hanging="567"/>
      <w:textAlignment w:val="center"/>
    </w:pPr>
    <w:rPr>
      <w:rFonts w:ascii="Yakout Linotype Light" w:hAnsi="Yakout Linotype Light" w:cs="Yakout Linotype Light"/>
      <w:color w:val="000000"/>
      <w:sz w:val="28"/>
      <w:szCs w:val="28"/>
      <w:lang w:val="en-US" w:bidi="ar-YE"/>
    </w:rPr>
  </w:style>
  <w:style w:type="character" w:styleId="Hyperlink">
    <w:name w:val="Hyperlink"/>
    <w:basedOn w:val="DefaultParagraphFont"/>
    <w:uiPriority w:val="99"/>
    <w:unhideWhenUsed/>
    <w:rsid w:val="00997B1D"/>
    <w:rPr>
      <w:color w:val="0563C1" w:themeColor="hyperlink"/>
      <w:u w:val="single"/>
    </w:rPr>
  </w:style>
  <w:style w:type="paragraph" w:styleId="Header">
    <w:name w:val="header"/>
    <w:basedOn w:val="Normal"/>
    <w:link w:val="HeaderChar"/>
    <w:uiPriority w:val="99"/>
    <w:unhideWhenUsed/>
    <w:rsid w:val="00E6333F"/>
    <w:pPr>
      <w:tabs>
        <w:tab w:val="center" w:pos="4680"/>
        <w:tab w:val="right" w:pos="9360"/>
      </w:tabs>
      <w:spacing w:line="240" w:lineRule="auto"/>
    </w:pPr>
  </w:style>
  <w:style w:type="character" w:customStyle="1" w:styleId="HeaderChar">
    <w:name w:val="Header Char"/>
    <w:basedOn w:val="DefaultParagraphFont"/>
    <w:link w:val="Header"/>
    <w:uiPriority w:val="99"/>
    <w:rsid w:val="00E6333F"/>
    <w:rPr>
      <w:rFonts w:ascii="Goudy Old Style" w:hAnsi="Goudy Old Style" w:cs="Traditional Arabic"/>
      <w:sz w:val="24"/>
      <w:szCs w:val="36"/>
      <w:lang w:val="id-ID"/>
    </w:rPr>
  </w:style>
  <w:style w:type="paragraph" w:styleId="Footer">
    <w:name w:val="footer"/>
    <w:basedOn w:val="Normal"/>
    <w:link w:val="FooterChar"/>
    <w:uiPriority w:val="99"/>
    <w:unhideWhenUsed/>
    <w:rsid w:val="00E6333F"/>
    <w:pPr>
      <w:tabs>
        <w:tab w:val="center" w:pos="4680"/>
        <w:tab w:val="right" w:pos="9360"/>
      </w:tabs>
      <w:spacing w:line="240" w:lineRule="auto"/>
    </w:pPr>
  </w:style>
  <w:style w:type="character" w:customStyle="1" w:styleId="FooterChar">
    <w:name w:val="Footer Char"/>
    <w:basedOn w:val="DefaultParagraphFont"/>
    <w:link w:val="Footer"/>
    <w:uiPriority w:val="99"/>
    <w:rsid w:val="00E6333F"/>
    <w:rPr>
      <w:rFonts w:ascii="Goudy Old Style" w:hAnsi="Goudy Old Style" w:cs="Traditional Arabic"/>
      <w:sz w:val="24"/>
      <w:szCs w:val="36"/>
      <w:lang w:val="id-ID"/>
    </w:rPr>
  </w:style>
  <w:style w:type="paragraph" w:styleId="FootnoteText">
    <w:name w:val="footnote text"/>
    <w:basedOn w:val="Normal"/>
    <w:link w:val="FootnoteTextChar"/>
    <w:uiPriority w:val="99"/>
    <w:semiHidden/>
    <w:unhideWhenUsed/>
    <w:rsid w:val="00766D0B"/>
    <w:pPr>
      <w:spacing w:line="240" w:lineRule="auto"/>
    </w:pPr>
    <w:rPr>
      <w:sz w:val="20"/>
      <w:szCs w:val="20"/>
    </w:rPr>
  </w:style>
  <w:style w:type="character" w:customStyle="1" w:styleId="FootnoteTextChar">
    <w:name w:val="Footnote Text Char"/>
    <w:basedOn w:val="DefaultParagraphFont"/>
    <w:link w:val="FootnoteText"/>
    <w:uiPriority w:val="99"/>
    <w:semiHidden/>
    <w:rsid w:val="00766D0B"/>
    <w:rPr>
      <w:rFonts w:ascii="Goudy Old Style" w:hAnsi="Goudy Old Style" w:cs="Traditional Arabic"/>
      <w:sz w:val="20"/>
      <w:szCs w:val="20"/>
      <w:lang w:val="id-ID"/>
    </w:rPr>
  </w:style>
  <w:style w:type="character" w:styleId="FootnoteReference">
    <w:name w:val="footnote reference"/>
    <w:basedOn w:val="DefaultParagraphFont"/>
    <w:uiPriority w:val="99"/>
    <w:semiHidden/>
    <w:unhideWhenUsed/>
    <w:rsid w:val="00766D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8860/el.v20i1.4724" TargetMode="External"/><Relationship Id="rId3" Type="http://schemas.openxmlformats.org/officeDocument/2006/relationships/settings" Target="settings.xml"/><Relationship Id="rId7" Type="http://schemas.openxmlformats.org/officeDocument/2006/relationships/hyperlink" Target="mailto:anugrahjuni9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El%20Harakah%20Indonesian,%20English,%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El Harakah Indonesian, English, Arabic</Template>
  <TotalTime>19</TotalTime>
  <Pages>21</Pages>
  <Words>6678</Words>
  <Characters>38068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9</cp:revision>
  <dcterms:created xsi:type="dcterms:W3CDTF">2020-01-19T06:22:00Z</dcterms:created>
  <dcterms:modified xsi:type="dcterms:W3CDTF">2020-01-19T07:00:00Z</dcterms:modified>
</cp:coreProperties>
</file>