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0BF11" w14:textId="77777777" w:rsidR="00883166" w:rsidRDefault="00883166" w:rsidP="00967F31">
      <w:pPr>
        <w:pStyle w:val="JudulIndonesia"/>
      </w:pPr>
    </w:p>
    <w:p w14:paraId="2E9EAF64" w14:textId="2743485E" w:rsidR="005F2A78" w:rsidRDefault="008700DF" w:rsidP="00967F31">
      <w:pPr>
        <w:pStyle w:val="JudulIndonesia"/>
      </w:pPr>
      <w:r w:rsidRPr="008700DF">
        <w:t xml:space="preserve">Kecemasan dan Hubungannya dengan Karakteristik Pasien </w:t>
      </w:r>
      <w:r>
        <w:br/>
      </w:r>
      <w:r w:rsidRPr="008700DF">
        <w:t>di Instalasi Gawat Darurat</w:t>
      </w:r>
    </w:p>
    <w:p w14:paraId="18BB5C5B" w14:textId="77777777" w:rsidR="00430367" w:rsidRDefault="00430367" w:rsidP="00967F31">
      <w:pPr>
        <w:pStyle w:val="JudulIndonesia"/>
      </w:pPr>
    </w:p>
    <w:p w14:paraId="03419FAA" w14:textId="77777777" w:rsidR="001F067B" w:rsidRDefault="001F067B" w:rsidP="001F067B">
      <w:pPr>
        <w:pStyle w:val="JudulIndonesia"/>
      </w:pPr>
      <w:r>
        <w:t>Anxiety and its Relationship with Patient Characteristics</w:t>
      </w:r>
    </w:p>
    <w:p w14:paraId="66D2DE68" w14:textId="407DA51E" w:rsidR="00FE7393" w:rsidRDefault="001F067B" w:rsidP="001F067B">
      <w:pPr>
        <w:pStyle w:val="JudulIndonesia"/>
      </w:pPr>
      <w:r>
        <w:t xml:space="preserve">in the Emergency </w:t>
      </w:r>
      <w:r w:rsidR="00274846">
        <w:t>Department</w:t>
      </w:r>
      <w:r w:rsidR="008700DF">
        <w:t xml:space="preserve"> </w:t>
      </w:r>
    </w:p>
    <w:p w14:paraId="42AB2355" w14:textId="77777777" w:rsidR="005F2A78" w:rsidRPr="00430367" w:rsidRDefault="005F2A78" w:rsidP="00967F31">
      <w:pPr>
        <w:pStyle w:val="JudulIndonesia"/>
      </w:pPr>
    </w:p>
    <w:p w14:paraId="3A774EC5" w14:textId="3D9432EC" w:rsidR="00430367" w:rsidRPr="00317189" w:rsidRDefault="001F067B" w:rsidP="00C63E53">
      <w:pPr>
        <w:spacing w:after="0" w:line="240" w:lineRule="auto"/>
        <w:jc w:val="center"/>
        <w:rPr>
          <w:rFonts w:ascii="Times New Roman" w:hAnsi="Times New Roman"/>
          <w:b/>
          <w:sz w:val="24"/>
          <w:szCs w:val="24"/>
          <w:vertAlign w:val="superscript"/>
        </w:rPr>
      </w:pPr>
      <w:r>
        <w:rPr>
          <w:rFonts w:ascii="Times New Roman" w:hAnsi="Times New Roman"/>
          <w:b/>
          <w:sz w:val="24"/>
          <w:szCs w:val="24"/>
        </w:rPr>
        <w:t>Ferdy Lainsamputty</w:t>
      </w:r>
      <w:r w:rsidR="00430367" w:rsidRPr="0012416A">
        <w:rPr>
          <w:rFonts w:ascii="Times New Roman" w:hAnsi="Times New Roman"/>
          <w:b/>
          <w:sz w:val="24"/>
          <w:szCs w:val="24"/>
          <w:vertAlign w:val="superscript"/>
          <w:lang w:val="id-ID"/>
        </w:rPr>
        <w:t>1*</w:t>
      </w:r>
      <w:r w:rsidR="00430367" w:rsidRPr="0012416A">
        <w:rPr>
          <w:rFonts w:ascii="Times New Roman" w:hAnsi="Times New Roman"/>
          <w:b/>
          <w:sz w:val="24"/>
          <w:szCs w:val="24"/>
          <w:lang w:val="id-ID"/>
        </w:rPr>
        <w:t xml:space="preserve">, </w:t>
      </w:r>
      <w:r w:rsidR="004D6B5D">
        <w:rPr>
          <w:rFonts w:ascii="Times New Roman" w:hAnsi="Times New Roman"/>
          <w:b/>
          <w:sz w:val="24"/>
          <w:szCs w:val="24"/>
        </w:rPr>
        <w:t>Metty Wuisang</w:t>
      </w:r>
      <w:r w:rsidR="00430367" w:rsidRPr="0012416A">
        <w:rPr>
          <w:rFonts w:ascii="Times New Roman" w:hAnsi="Times New Roman"/>
          <w:b/>
          <w:sz w:val="24"/>
          <w:szCs w:val="24"/>
          <w:vertAlign w:val="superscript"/>
        </w:rPr>
        <w:t>2</w:t>
      </w:r>
    </w:p>
    <w:p w14:paraId="0E159BB5" w14:textId="77777777" w:rsidR="00430367" w:rsidRPr="00430367" w:rsidRDefault="00430367" w:rsidP="00C63E53">
      <w:pPr>
        <w:spacing w:after="0" w:line="240" w:lineRule="auto"/>
        <w:jc w:val="center"/>
        <w:rPr>
          <w:rFonts w:ascii="Times New Roman" w:hAnsi="Times New Roman"/>
          <w:b/>
          <w:sz w:val="24"/>
          <w:szCs w:val="24"/>
          <w:vertAlign w:val="superscript"/>
        </w:rPr>
      </w:pPr>
    </w:p>
    <w:p w14:paraId="6E0334CF" w14:textId="4DE34165" w:rsidR="00430367" w:rsidRDefault="00430367" w:rsidP="00C63E53">
      <w:pPr>
        <w:spacing w:after="0" w:line="240" w:lineRule="auto"/>
        <w:rPr>
          <w:rFonts w:ascii="Times New Roman" w:hAnsi="Times New Roman"/>
          <w:sz w:val="20"/>
          <w:szCs w:val="20"/>
        </w:rPr>
      </w:pPr>
      <w:r w:rsidRPr="00430367">
        <w:rPr>
          <w:rFonts w:ascii="Times New Roman" w:hAnsi="Times New Roman"/>
          <w:sz w:val="20"/>
          <w:szCs w:val="20"/>
          <w:vertAlign w:val="superscript"/>
        </w:rPr>
        <w:t>1</w:t>
      </w:r>
      <w:r w:rsidR="005F2A78">
        <w:rPr>
          <w:rFonts w:ascii="Times New Roman" w:hAnsi="Times New Roman"/>
          <w:sz w:val="20"/>
          <w:szCs w:val="20"/>
          <w:vertAlign w:val="superscript"/>
        </w:rPr>
        <w:t xml:space="preserve">,2,3 </w:t>
      </w:r>
      <w:r w:rsidR="005F2A78">
        <w:rPr>
          <w:rFonts w:ascii="Times New Roman" w:hAnsi="Times New Roman"/>
          <w:sz w:val="20"/>
          <w:szCs w:val="20"/>
        </w:rPr>
        <w:t xml:space="preserve">Program Studi </w:t>
      </w:r>
      <w:r w:rsidR="001F067B">
        <w:rPr>
          <w:rFonts w:ascii="Times New Roman" w:hAnsi="Times New Roman"/>
          <w:sz w:val="20"/>
          <w:szCs w:val="20"/>
        </w:rPr>
        <w:t>S1 Keperawatan</w:t>
      </w:r>
      <w:r w:rsidR="005F2A78">
        <w:rPr>
          <w:rFonts w:ascii="Times New Roman" w:hAnsi="Times New Roman"/>
          <w:sz w:val="20"/>
          <w:szCs w:val="20"/>
        </w:rPr>
        <w:t xml:space="preserve">, </w:t>
      </w:r>
      <w:r w:rsidR="001F067B">
        <w:rPr>
          <w:rFonts w:ascii="Times New Roman" w:hAnsi="Times New Roman"/>
          <w:sz w:val="20"/>
          <w:szCs w:val="20"/>
        </w:rPr>
        <w:t>Fakultas Keperawatan</w:t>
      </w:r>
      <w:r w:rsidRPr="0012416A">
        <w:rPr>
          <w:rFonts w:ascii="Times New Roman" w:hAnsi="Times New Roman"/>
          <w:sz w:val="20"/>
          <w:szCs w:val="20"/>
        </w:rPr>
        <w:t xml:space="preserve">, Universitas </w:t>
      </w:r>
      <w:r w:rsidR="00383571">
        <w:rPr>
          <w:rFonts w:ascii="Times New Roman" w:hAnsi="Times New Roman"/>
          <w:sz w:val="20"/>
          <w:szCs w:val="20"/>
        </w:rPr>
        <w:t>Klabat</w:t>
      </w:r>
    </w:p>
    <w:p w14:paraId="0C0DE309" w14:textId="25959753" w:rsidR="005F2A78" w:rsidRPr="0012416A" w:rsidRDefault="00383571" w:rsidP="00C63E53">
      <w:pPr>
        <w:spacing w:after="0" w:line="240" w:lineRule="auto"/>
        <w:rPr>
          <w:rFonts w:ascii="Times New Roman" w:hAnsi="Times New Roman"/>
          <w:sz w:val="20"/>
          <w:szCs w:val="20"/>
        </w:rPr>
      </w:pPr>
      <w:r w:rsidRPr="00383571">
        <w:rPr>
          <w:rFonts w:ascii="Times New Roman" w:hAnsi="Times New Roman"/>
          <w:sz w:val="20"/>
          <w:szCs w:val="20"/>
        </w:rPr>
        <w:t>Jl. Arnold Mononutu, Kelurahan Airmadidi Bawah, Kecamatan Airmadidi, Kabupaten Minahasa Utara, Provinsi Sulawesi Utara, 95371, Indonesia</w:t>
      </w:r>
    </w:p>
    <w:p w14:paraId="0BCB913C" w14:textId="77777777" w:rsidR="00226211" w:rsidRDefault="00226211" w:rsidP="00226211">
      <w:pPr>
        <w:spacing w:after="0" w:line="240" w:lineRule="auto"/>
        <w:rPr>
          <w:rFonts w:ascii="Times New Roman" w:hAnsi="Times New Roman"/>
          <w:i/>
          <w:sz w:val="18"/>
          <w:szCs w:val="20"/>
        </w:rPr>
      </w:pPr>
    </w:p>
    <w:p w14:paraId="1B8F70C8" w14:textId="77777777" w:rsidR="00226211" w:rsidRPr="0056595B" w:rsidRDefault="00226211" w:rsidP="00226211">
      <w:pPr>
        <w:spacing w:after="0" w:line="240" w:lineRule="auto"/>
        <w:rPr>
          <w:rFonts w:ascii="Times New Roman" w:hAnsi="Times New Roman"/>
          <w:b/>
          <w:i/>
          <w:sz w:val="20"/>
          <w:szCs w:val="20"/>
          <w:lang w:val="id-ID"/>
        </w:rPr>
      </w:pPr>
      <w:r w:rsidRPr="008F6249">
        <w:rPr>
          <w:rFonts w:ascii="Times New Roman" w:hAnsi="Times New Roman"/>
          <w:i/>
          <w:sz w:val="18"/>
          <w:szCs w:val="20"/>
        </w:rPr>
        <w:t>*</w:t>
      </w:r>
      <w:r w:rsidRPr="00F1362B">
        <w:rPr>
          <w:rFonts w:ascii="Times New Roman" w:hAnsi="Times New Roman"/>
          <w:i/>
          <w:sz w:val="20"/>
          <w:szCs w:val="20"/>
        </w:rPr>
        <w:t>Corresponding author</w:t>
      </w:r>
      <w:r>
        <w:rPr>
          <w:rFonts w:ascii="Times New Roman" w:hAnsi="Times New Roman"/>
          <w:i/>
          <w:sz w:val="20"/>
          <w:szCs w:val="20"/>
          <w:lang w:val="id-ID"/>
        </w:rPr>
        <w:t xml:space="preserve"> </w:t>
      </w:r>
    </w:p>
    <w:p w14:paraId="68E67528" w14:textId="536C0A73" w:rsidR="00226211" w:rsidRDefault="00226211" w:rsidP="00226211">
      <w:pPr>
        <w:spacing w:after="0" w:line="240" w:lineRule="auto"/>
        <w:rPr>
          <w:rFonts w:ascii="Tahoma" w:hAnsi="Tahoma" w:cs="Tahoma"/>
          <w:color w:val="222222"/>
          <w:sz w:val="18"/>
          <w:szCs w:val="18"/>
          <w:shd w:val="clear" w:color="auto" w:fill="FFFFFF"/>
        </w:rPr>
      </w:pPr>
      <w:r w:rsidRPr="00F1362B">
        <w:rPr>
          <w:rFonts w:ascii="Times New Roman" w:hAnsi="Times New Roman"/>
          <w:i/>
          <w:iCs/>
          <w:sz w:val="20"/>
          <w:szCs w:val="20"/>
          <w:lang w:val="id-ID"/>
        </w:rPr>
        <w:t xml:space="preserve">Email: </w:t>
      </w:r>
      <w:r w:rsidR="00383571">
        <w:rPr>
          <w:rFonts w:ascii="Tahoma" w:hAnsi="Tahoma" w:cs="Tahoma"/>
          <w:color w:val="222222"/>
          <w:sz w:val="18"/>
          <w:szCs w:val="18"/>
          <w:shd w:val="clear" w:color="auto" w:fill="FFFFFF"/>
        </w:rPr>
        <w:t>ferdy.l@unklab.ac.id</w:t>
      </w:r>
    </w:p>
    <w:p w14:paraId="6C296AD4" w14:textId="77777777" w:rsidR="00962DB9" w:rsidRPr="00C10B94" w:rsidRDefault="00C951E1" w:rsidP="00C951E1">
      <w:pPr>
        <w:tabs>
          <w:tab w:val="left" w:pos="4635"/>
          <w:tab w:val="left" w:pos="5250"/>
        </w:tabs>
        <w:spacing w:after="0" w:line="240" w:lineRule="auto"/>
        <w:rPr>
          <w:rFonts w:ascii="Times New Roman" w:hAnsi="Times New Roman"/>
          <w:color w:val="222222"/>
          <w:sz w:val="20"/>
          <w:szCs w:val="20"/>
          <w:shd w:val="clear" w:color="auto" w:fill="FFFFFF"/>
        </w:rPr>
      </w:pPr>
      <w:r>
        <w:rPr>
          <w:rFonts w:ascii="Times New Roman" w:hAnsi="Times New Roman"/>
          <w:color w:val="222222"/>
          <w:sz w:val="20"/>
          <w:szCs w:val="20"/>
          <w:shd w:val="clear" w:color="auto" w:fill="FFFFFF"/>
        </w:rPr>
        <w:tab/>
      </w:r>
    </w:p>
    <w:tbl>
      <w:tblPr>
        <w:tblpPr w:leftFromText="180" w:rightFromText="180" w:vertAnchor="text" w:horzAnchor="margin" w:tblpY="158"/>
        <w:tblW w:w="9521" w:type="dxa"/>
        <w:tblBorders>
          <w:top w:val="single" w:sz="4" w:space="0" w:color="auto"/>
          <w:bottom w:val="single" w:sz="4" w:space="0" w:color="auto"/>
        </w:tblBorders>
        <w:tblLayout w:type="fixed"/>
        <w:tblLook w:val="04A0" w:firstRow="1" w:lastRow="0" w:firstColumn="1" w:lastColumn="0" w:noHBand="0" w:noVBand="1"/>
      </w:tblPr>
      <w:tblGrid>
        <w:gridCol w:w="1809"/>
        <w:gridCol w:w="236"/>
        <w:gridCol w:w="7277"/>
        <w:gridCol w:w="142"/>
        <w:gridCol w:w="57"/>
      </w:tblGrid>
      <w:tr w:rsidR="00962DB9" w:rsidRPr="008F6249" w14:paraId="4B15ED1F" w14:textId="77777777" w:rsidTr="00225FCC">
        <w:trPr>
          <w:gridAfter w:val="2"/>
          <w:wAfter w:w="199" w:type="dxa"/>
          <w:trHeight w:val="208"/>
        </w:trPr>
        <w:tc>
          <w:tcPr>
            <w:tcW w:w="1809" w:type="dxa"/>
            <w:tcBorders>
              <w:top w:val="single" w:sz="12" w:space="0" w:color="auto"/>
              <w:bottom w:val="nil"/>
            </w:tcBorders>
            <w:shd w:val="clear" w:color="auto" w:fill="auto"/>
            <w:vAlign w:val="bottom"/>
          </w:tcPr>
          <w:p w14:paraId="0BF4250E" w14:textId="77777777" w:rsidR="00962DB9" w:rsidRPr="008F6249" w:rsidRDefault="00962DB9" w:rsidP="00C63E53">
            <w:pPr>
              <w:tabs>
                <w:tab w:val="center" w:pos="1309"/>
                <w:tab w:val="right" w:pos="2619"/>
              </w:tabs>
              <w:spacing w:after="0" w:line="240" w:lineRule="auto"/>
              <w:rPr>
                <w:rFonts w:ascii="Times New Roman" w:hAnsi="Times New Roman"/>
                <w:b/>
              </w:rPr>
            </w:pPr>
          </w:p>
        </w:tc>
        <w:tc>
          <w:tcPr>
            <w:tcW w:w="236" w:type="dxa"/>
            <w:tcBorders>
              <w:top w:val="single" w:sz="12" w:space="0" w:color="auto"/>
              <w:bottom w:val="nil"/>
            </w:tcBorders>
          </w:tcPr>
          <w:p w14:paraId="303E3C10" w14:textId="77777777" w:rsidR="00962DB9" w:rsidRPr="008F6249" w:rsidRDefault="00962DB9" w:rsidP="00C63E53">
            <w:pPr>
              <w:spacing w:after="0" w:line="240" w:lineRule="auto"/>
              <w:jc w:val="center"/>
              <w:rPr>
                <w:rFonts w:ascii="Times New Roman" w:hAnsi="Times New Roman"/>
                <w:color w:val="000000"/>
              </w:rPr>
            </w:pPr>
          </w:p>
        </w:tc>
        <w:tc>
          <w:tcPr>
            <w:tcW w:w="7277" w:type="dxa"/>
            <w:tcBorders>
              <w:top w:val="single" w:sz="12" w:space="0" w:color="auto"/>
              <w:bottom w:val="single" w:sz="12" w:space="0" w:color="auto"/>
            </w:tcBorders>
            <w:vAlign w:val="bottom"/>
          </w:tcPr>
          <w:p w14:paraId="5E931192" w14:textId="77777777" w:rsidR="00962DB9" w:rsidRPr="00C342B2" w:rsidRDefault="00962DB9" w:rsidP="00C63E53">
            <w:pPr>
              <w:spacing w:after="0" w:line="240" w:lineRule="auto"/>
              <w:rPr>
                <w:rFonts w:ascii="Times New Roman" w:hAnsi="Times New Roman"/>
                <w:b/>
                <w:i/>
                <w:color w:val="000000"/>
              </w:rPr>
            </w:pPr>
            <w:r w:rsidRPr="00C342B2">
              <w:rPr>
                <w:rFonts w:ascii="Times New Roman" w:hAnsi="Times New Roman"/>
                <w:b/>
                <w:i/>
                <w:color w:val="000000"/>
              </w:rPr>
              <w:t>A b s t r a c t</w:t>
            </w:r>
          </w:p>
        </w:tc>
      </w:tr>
      <w:tr w:rsidR="00962DB9" w:rsidRPr="008F6249" w14:paraId="26A3E630" w14:textId="77777777" w:rsidTr="00225FCC">
        <w:trPr>
          <w:trHeight w:val="380"/>
        </w:trPr>
        <w:tc>
          <w:tcPr>
            <w:tcW w:w="1809" w:type="dxa"/>
            <w:tcBorders>
              <w:top w:val="nil"/>
              <w:bottom w:val="nil"/>
            </w:tcBorders>
            <w:shd w:val="clear" w:color="auto" w:fill="auto"/>
          </w:tcPr>
          <w:p w14:paraId="2336AB5C" w14:textId="342E7E3E" w:rsidR="00962DB9" w:rsidRDefault="00962DB9" w:rsidP="00966F3B">
            <w:pPr>
              <w:spacing w:after="0" w:line="240" w:lineRule="auto"/>
              <w:rPr>
                <w:rFonts w:ascii="Times New Roman" w:hAnsi="Times New Roman"/>
                <w:i/>
                <w:sz w:val="20"/>
                <w:szCs w:val="20"/>
              </w:rPr>
            </w:pPr>
            <w:r w:rsidRPr="00C63E53">
              <w:rPr>
                <w:rFonts w:ascii="Times New Roman" w:eastAsia="Times New Roman" w:hAnsi="Times New Roman"/>
                <w:b/>
                <w:i/>
                <w:sz w:val="20"/>
                <w:szCs w:val="20"/>
                <w:lang w:val="id-ID"/>
              </w:rPr>
              <w:t xml:space="preserve">Keyword : </w:t>
            </w:r>
            <w:r w:rsidR="00430367" w:rsidRPr="00C63E53">
              <w:rPr>
                <w:rFonts w:ascii="Times New Roman" w:hAnsi="Times New Roman"/>
                <w:sz w:val="20"/>
                <w:szCs w:val="20"/>
              </w:rPr>
              <w:t xml:space="preserve"> </w:t>
            </w:r>
            <w:r w:rsidR="00383571">
              <w:rPr>
                <w:rFonts w:ascii="Times New Roman" w:hAnsi="Times New Roman"/>
                <w:i/>
                <w:sz w:val="20"/>
                <w:szCs w:val="20"/>
              </w:rPr>
              <w:t>Anxiety</w:t>
            </w:r>
            <w:r w:rsidR="00966F3B">
              <w:rPr>
                <w:rFonts w:ascii="Times New Roman" w:hAnsi="Times New Roman"/>
                <w:i/>
                <w:sz w:val="20"/>
                <w:szCs w:val="20"/>
              </w:rPr>
              <w:t>,</w:t>
            </w:r>
          </w:p>
          <w:p w14:paraId="0358ADE2" w14:textId="53E80102" w:rsidR="00966F3B" w:rsidRDefault="00383571" w:rsidP="00966F3B">
            <w:pPr>
              <w:spacing w:after="0" w:line="240" w:lineRule="auto"/>
              <w:rPr>
                <w:rFonts w:ascii="Times New Roman" w:hAnsi="Times New Roman"/>
                <w:i/>
                <w:sz w:val="20"/>
                <w:szCs w:val="20"/>
              </w:rPr>
            </w:pPr>
            <w:r>
              <w:rPr>
                <w:rFonts w:ascii="Times New Roman" w:hAnsi="Times New Roman"/>
                <w:i/>
                <w:sz w:val="20"/>
                <w:szCs w:val="20"/>
              </w:rPr>
              <w:t>Emergency Room</w:t>
            </w:r>
            <w:r w:rsidR="00966F3B">
              <w:rPr>
                <w:rFonts w:ascii="Times New Roman" w:hAnsi="Times New Roman"/>
                <w:i/>
                <w:sz w:val="20"/>
                <w:szCs w:val="20"/>
              </w:rPr>
              <w:t>,</w:t>
            </w:r>
          </w:p>
          <w:p w14:paraId="7ED127D4" w14:textId="1C4621C2" w:rsidR="00966F3B" w:rsidRPr="00962DB9" w:rsidRDefault="00383571" w:rsidP="00966F3B">
            <w:pPr>
              <w:spacing w:after="0" w:line="240" w:lineRule="auto"/>
              <w:rPr>
                <w:rFonts w:ascii="Times New Roman" w:eastAsia="Times New Roman" w:hAnsi="Times New Roman"/>
                <w:b/>
                <w:i/>
                <w:lang w:val="id-ID"/>
              </w:rPr>
            </w:pPr>
            <w:r>
              <w:rPr>
                <w:rFonts w:ascii="Times New Roman" w:hAnsi="Times New Roman"/>
                <w:i/>
                <w:sz w:val="20"/>
                <w:szCs w:val="20"/>
              </w:rPr>
              <w:t>Patient Characteristics</w:t>
            </w:r>
          </w:p>
        </w:tc>
        <w:tc>
          <w:tcPr>
            <w:tcW w:w="236" w:type="dxa"/>
            <w:tcBorders>
              <w:top w:val="nil"/>
              <w:bottom w:val="nil"/>
            </w:tcBorders>
          </w:tcPr>
          <w:p w14:paraId="38F1E7E7" w14:textId="77777777" w:rsidR="00962DB9" w:rsidRPr="008F6249" w:rsidRDefault="00962DB9" w:rsidP="00C63E53">
            <w:pPr>
              <w:spacing w:after="0" w:line="240" w:lineRule="auto"/>
              <w:jc w:val="center"/>
              <w:rPr>
                <w:rFonts w:ascii="Times New Roman" w:hAnsi="Times New Roman"/>
                <w:color w:val="000000"/>
              </w:rPr>
            </w:pPr>
          </w:p>
        </w:tc>
        <w:tc>
          <w:tcPr>
            <w:tcW w:w="7476" w:type="dxa"/>
            <w:gridSpan w:val="3"/>
            <w:vMerge w:val="restart"/>
            <w:tcBorders>
              <w:top w:val="single" w:sz="12" w:space="0" w:color="auto"/>
            </w:tcBorders>
          </w:tcPr>
          <w:p w14:paraId="2B6396FB" w14:textId="2718F0E0" w:rsidR="00962DB9" w:rsidRPr="00966F3B" w:rsidRDefault="00430367" w:rsidP="00966F3B">
            <w:pPr>
              <w:spacing w:after="0" w:line="240" w:lineRule="auto"/>
              <w:jc w:val="both"/>
              <w:rPr>
                <w:rFonts w:ascii="Times New Roman" w:hAnsi="Times New Roman"/>
                <w:bCs/>
                <w:i/>
                <w:sz w:val="20"/>
                <w:szCs w:val="20"/>
              </w:rPr>
            </w:pPr>
            <w:r w:rsidRPr="00430367">
              <w:rPr>
                <w:rFonts w:ascii="Times New Roman" w:hAnsi="Times New Roman"/>
                <w:b/>
                <w:bCs/>
                <w:i/>
                <w:sz w:val="20"/>
                <w:szCs w:val="20"/>
              </w:rPr>
              <w:t>Background:</w:t>
            </w:r>
            <w:r w:rsidR="00966F3B" w:rsidRPr="00966F3B">
              <w:rPr>
                <w:rFonts w:ascii="Times New Roman" w:hAnsi="Times New Roman"/>
                <w:b/>
                <w:bCs/>
                <w:i/>
                <w:sz w:val="20"/>
                <w:szCs w:val="20"/>
              </w:rPr>
              <w:t xml:space="preserve"> </w:t>
            </w:r>
            <w:r w:rsidR="00383571">
              <w:rPr>
                <w:rFonts w:ascii="Times New Roman" w:hAnsi="Times New Roman"/>
                <w:bCs/>
                <w:i/>
                <w:sz w:val="20"/>
                <w:szCs w:val="20"/>
              </w:rPr>
              <w:t>E</w:t>
            </w:r>
            <w:r w:rsidR="00383571" w:rsidRPr="00383571">
              <w:rPr>
                <w:rFonts w:ascii="Times New Roman" w:hAnsi="Times New Roman"/>
                <w:bCs/>
                <w:i/>
                <w:sz w:val="20"/>
                <w:szCs w:val="20"/>
              </w:rPr>
              <w:t xml:space="preserve">mergency </w:t>
            </w:r>
            <w:r w:rsidR="00383571">
              <w:rPr>
                <w:rFonts w:ascii="Times New Roman" w:hAnsi="Times New Roman"/>
                <w:bCs/>
                <w:i/>
                <w:sz w:val="20"/>
                <w:szCs w:val="20"/>
              </w:rPr>
              <w:t xml:space="preserve">patients </w:t>
            </w:r>
            <w:r w:rsidR="00383571" w:rsidRPr="00383571">
              <w:rPr>
                <w:rFonts w:ascii="Times New Roman" w:hAnsi="Times New Roman"/>
                <w:bCs/>
                <w:i/>
                <w:sz w:val="20"/>
                <w:szCs w:val="20"/>
              </w:rPr>
              <w:t>have a very high chance of experiencing anxiey</w:t>
            </w:r>
            <w:r w:rsidR="00966F3B" w:rsidRPr="00966F3B">
              <w:rPr>
                <w:rFonts w:ascii="Times New Roman" w:hAnsi="Times New Roman"/>
                <w:bCs/>
                <w:i/>
                <w:sz w:val="20"/>
                <w:szCs w:val="20"/>
              </w:rPr>
              <w:t>.</w:t>
            </w:r>
            <w:r w:rsidR="00383571">
              <w:rPr>
                <w:rFonts w:ascii="Times New Roman" w:hAnsi="Times New Roman"/>
                <w:bCs/>
                <w:i/>
                <w:sz w:val="20"/>
                <w:szCs w:val="20"/>
              </w:rPr>
              <w:t xml:space="preserve"> </w:t>
            </w:r>
            <w:r w:rsidR="00183649" w:rsidRPr="00183649">
              <w:rPr>
                <w:rFonts w:ascii="Times New Roman" w:hAnsi="Times New Roman"/>
                <w:bCs/>
                <w:i/>
                <w:sz w:val="20"/>
                <w:szCs w:val="20"/>
              </w:rPr>
              <w:t xml:space="preserve">Anxiety occurs due to several </w:t>
            </w:r>
            <w:r w:rsidR="00183649">
              <w:rPr>
                <w:rFonts w:ascii="Times New Roman" w:hAnsi="Times New Roman"/>
                <w:bCs/>
                <w:i/>
                <w:sz w:val="20"/>
                <w:szCs w:val="20"/>
              </w:rPr>
              <w:t>causes</w:t>
            </w:r>
            <w:r w:rsidR="00183649" w:rsidRPr="00183649">
              <w:rPr>
                <w:rFonts w:ascii="Times New Roman" w:hAnsi="Times New Roman"/>
                <w:bCs/>
                <w:i/>
                <w:sz w:val="20"/>
                <w:szCs w:val="20"/>
              </w:rPr>
              <w:t xml:space="preserve">, from </w:t>
            </w:r>
            <w:r w:rsidR="00183649">
              <w:rPr>
                <w:rFonts w:ascii="Times New Roman" w:hAnsi="Times New Roman"/>
                <w:bCs/>
                <w:i/>
                <w:sz w:val="20"/>
                <w:szCs w:val="20"/>
              </w:rPr>
              <w:t>both from internal and external factors.</w:t>
            </w:r>
            <w:r w:rsidR="00BA6DEC">
              <w:rPr>
                <w:rFonts w:ascii="Times New Roman" w:hAnsi="Times New Roman"/>
                <w:bCs/>
                <w:i/>
                <w:sz w:val="20"/>
                <w:szCs w:val="20"/>
              </w:rPr>
              <w:t xml:space="preserve"> Some demographic factors and patients characteristics may have potential relationship with anxiety.</w:t>
            </w:r>
            <w:r w:rsidR="00966F3B" w:rsidRPr="00966F3B">
              <w:rPr>
                <w:rFonts w:ascii="Times New Roman" w:hAnsi="Times New Roman"/>
                <w:bCs/>
                <w:i/>
                <w:sz w:val="20"/>
                <w:szCs w:val="20"/>
              </w:rPr>
              <w:t xml:space="preserve"> </w:t>
            </w:r>
            <w:r w:rsidR="00966F3B" w:rsidRPr="00966F3B">
              <w:rPr>
                <w:rFonts w:ascii="Times New Roman" w:hAnsi="Times New Roman"/>
                <w:b/>
                <w:i/>
                <w:sz w:val="20"/>
                <w:szCs w:val="20"/>
              </w:rPr>
              <w:t>Objecti</w:t>
            </w:r>
            <w:r w:rsidR="00183649">
              <w:rPr>
                <w:rFonts w:ascii="Times New Roman" w:hAnsi="Times New Roman"/>
                <w:b/>
                <w:i/>
                <w:sz w:val="20"/>
                <w:szCs w:val="20"/>
              </w:rPr>
              <w:t>ve</w:t>
            </w:r>
            <w:r w:rsidR="00966F3B" w:rsidRPr="00966F3B">
              <w:rPr>
                <w:rFonts w:ascii="Times New Roman" w:hAnsi="Times New Roman"/>
                <w:i/>
                <w:sz w:val="20"/>
                <w:szCs w:val="20"/>
              </w:rPr>
              <w:t>:</w:t>
            </w:r>
            <w:r w:rsidR="00183649">
              <w:t xml:space="preserve"> </w:t>
            </w:r>
            <w:r w:rsidR="00183649">
              <w:rPr>
                <w:rFonts w:ascii="Times New Roman" w:hAnsi="Times New Roman"/>
                <w:bCs/>
                <w:i/>
                <w:sz w:val="20"/>
                <w:szCs w:val="20"/>
              </w:rPr>
              <w:t xml:space="preserve">This study aimed to identify the </w:t>
            </w:r>
            <w:r w:rsidR="00183649" w:rsidRPr="00183649">
              <w:rPr>
                <w:rFonts w:ascii="Times New Roman" w:hAnsi="Times New Roman"/>
                <w:bCs/>
                <w:i/>
                <w:sz w:val="20"/>
                <w:szCs w:val="20"/>
              </w:rPr>
              <w:t>relationship between patient characteristics and anxiety in the emergency department</w:t>
            </w:r>
            <w:r w:rsidR="00274846">
              <w:rPr>
                <w:rFonts w:ascii="Times New Roman" w:hAnsi="Times New Roman"/>
                <w:bCs/>
                <w:i/>
                <w:sz w:val="20"/>
                <w:szCs w:val="20"/>
              </w:rPr>
              <w:t xml:space="preserve"> (ED)</w:t>
            </w:r>
            <w:r w:rsidR="00183649" w:rsidRPr="00183649">
              <w:rPr>
                <w:rFonts w:ascii="Times New Roman" w:hAnsi="Times New Roman"/>
                <w:bCs/>
                <w:i/>
                <w:sz w:val="20"/>
                <w:szCs w:val="20"/>
              </w:rPr>
              <w:t>.</w:t>
            </w:r>
            <w:r w:rsidR="00966F3B" w:rsidRPr="00966F3B">
              <w:rPr>
                <w:rFonts w:ascii="Times New Roman" w:hAnsi="Times New Roman"/>
                <w:i/>
                <w:sz w:val="20"/>
                <w:szCs w:val="20"/>
              </w:rPr>
              <w:t xml:space="preserve"> </w:t>
            </w:r>
            <w:r w:rsidR="00966F3B" w:rsidRPr="00966F3B">
              <w:rPr>
                <w:rFonts w:ascii="Times New Roman" w:hAnsi="Times New Roman"/>
                <w:b/>
                <w:i/>
                <w:sz w:val="20"/>
                <w:szCs w:val="20"/>
              </w:rPr>
              <w:t>Methods</w:t>
            </w:r>
            <w:r w:rsidR="00966F3B" w:rsidRPr="00966F3B">
              <w:rPr>
                <w:rFonts w:ascii="Times New Roman" w:hAnsi="Times New Roman"/>
                <w:i/>
                <w:sz w:val="20"/>
                <w:szCs w:val="20"/>
              </w:rPr>
              <w:t>:</w:t>
            </w:r>
            <w:r w:rsidR="00274846">
              <w:t xml:space="preserve"> </w:t>
            </w:r>
            <w:r w:rsidR="00274846">
              <w:rPr>
                <w:rFonts w:ascii="Times New Roman" w:hAnsi="Times New Roman"/>
                <w:bCs/>
                <w:i/>
                <w:sz w:val="20"/>
                <w:szCs w:val="20"/>
              </w:rPr>
              <w:t xml:space="preserve">A </w:t>
            </w:r>
            <w:r w:rsidR="00274846" w:rsidRPr="00274846">
              <w:rPr>
                <w:rFonts w:ascii="Times New Roman" w:hAnsi="Times New Roman"/>
                <w:bCs/>
                <w:i/>
                <w:sz w:val="20"/>
                <w:szCs w:val="20"/>
              </w:rPr>
              <w:t xml:space="preserve">descriptive correlational </w:t>
            </w:r>
            <w:r w:rsidR="00274846">
              <w:rPr>
                <w:rFonts w:ascii="Times New Roman" w:hAnsi="Times New Roman"/>
                <w:bCs/>
                <w:i/>
                <w:sz w:val="20"/>
                <w:szCs w:val="20"/>
              </w:rPr>
              <w:t xml:space="preserve">and </w:t>
            </w:r>
            <w:r w:rsidR="00274846" w:rsidRPr="00274846">
              <w:rPr>
                <w:rFonts w:ascii="Times New Roman" w:hAnsi="Times New Roman"/>
                <w:bCs/>
                <w:i/>
                <w:sz w:val="20"/>
                <w:szCs w:val="20"/>
              </w:rPr>
              <w:t>cross</w:t>
            </w:r>
            <w:r w:rsidR="00274846">
              <w:rPr>
                <w:rFonts w:ascii="Times New Roman" w:hAnsi="Times New Roman"/>
                <w:bCs/>
                <w:i/>
                <w:sz w:val="20"/>
                <w:szCs w:val="20"/>
              </w:rPr>
              <w:t>-</w:t>
            </w:r>
            <w:r w:rsidR="00274846" w:rsidRPr="00274846">
              <w:rPr>
                <w:rFonts w:ascii="Times New Roman" w:hAnsi="Times New Roman"/>
                <w:bCs/>
                <w:i/>
                <w:sz w:val="20"/>
                <w:szCs w:val="20"/>
              </w:rPr>
              <w:t xml:space="preserve">sectional </w:t>
            </w:r>
            <w:r w:rsidR="00274846">
              <w:rPr>
                <w:rFonts w:ascii="Times New Roman" w:hAnsi="Times New Roman"/>
                <w:bCs/>
                <w:i/>
                <w:sz w:val="20"/>
                <w:szCs w:val="20"/>
              </w:rPr>
              <w:t>design were employed</w:t>
            </w:r>
            <w:r w:rsidR="00274846" w:rsidRPr="00274846">
              <w:rPr>
                <w:rFonts w:ascii="Times New Roman" w:hAnsi="Times New Roman"/>
                <w:bCs/>
                <w:i/>
                <w:sz w:val="20"/>
                <w:szCs w:val="20"/>
              </w:rPr>
              <w:t xml:space="preserve">. The population in this study were patients </w:t>
            </w:r>
            <w:r w:rsidR="00C00054">
              <w:rPr>
                <w:rFonts w:ascii="Times New Roman" w:hAnsi="Times New Roman"/>
                <w:bCs/>
                <w:i/>
                <w:sz w:val="20"/>
                <w:szCs w:val="20"/>
              </w:rPr>
              <w:t xml:space="preserve">in </w:t>
            </w:r>
            <w:r w:rsidR="00274846" w:rsidRPr="00274846">
              <w:rPr>
                <w:rFonts w:ascii="Times New Roman" w:hAnsi="Times New Roman"/>
                <w:bCs/>
                <w:i/>
                <w:sz w:val="20"/>
                <w:szCs w:val="20"/>
              </w:rPr>
              <w:t xml:space="preserve">the </w:t>
            </w:r>
            <w:r w:rsidR="00274846">
              <w:rPr>
                <w:rFonts w:ascii="Times New Roman" w:hAnsi="Times New Roman"/>
                <w:bCs/>
                <w:i/>
                <w:sz w:val="20"/>
                <w:szCs w:val="20"/>
              </w:rPr>
              <w:t>ED</w:t>
            </w:r>
            <w:r w:rsidR="001D13B7">
              <w:rPr>
                <w:rFonts w:ascii="Times New Roman" w:hAnsi="Times New Roman"/>
                <w:bCs/>
                <w:i/>
                <w:sz w:val="20"/>
                <w:szCs w:val="20"/>
              </w:rPr>
              <w:t>s</w:t>
            </w:r>
            <w:r w:rsidR="00274846">
              <w:rPr>
                <w:rFonts w:ascii="Times New Roman" w:hAnsi="Times New Roman"/>
                <w:bCs/>
                <w:i/>
                <w:sz w:val="20"/>
                <w:szCs w:val="20"/>
              </w:rPr>
              <w:t>.</w:t>
            </w:r>
            <w:r w:rsidR="00274846" w:rsidRPr="00274846">
              <w:rPr>
                <w:rFonts w:ascii="Times New Roman" w:hAnsi="Times New Roman"/>
                <w:bCs/>
                <w:i/>
                <w:sz w:val="20"/>
                <w:szCs w:val="20"/>
              </w:rPr>
              <w:t xml:space="preserve"> </w:t>
            </w:r>
            <w:r w:rsidR="00274846">
              <w:rPr>
                <w:rFonts w:ascii="Times New Roman" w:hAnsi="Times New Roman"/>
                <w:bCs/>
                <w:i/>
                <w:sz w:val="20"/>
                <w:szCs w:val="20"/>
              </w:rPr>
              <w:t>A</w:t>
            </w:r>
            <w:r w:rsidR="00274846" w:rsidRPr="00274846">
              <w:rPr>
                <w:rFonts w:ascii="Times New Roman" w:hAnsi="Times New Roman"/>
                <w:bCs/>
                <w:i/>
                <w:sz w:val="20"/>
                <w:szCs w:val="20"/>
              </w:rPr>
              <w:t xml:space="preserve"> total </w:t>
            </w:r>
            <w:r w:rsidR="00274846">
              <w:rPr>
                <w:rFonts w:ascii="Times New Roman" w:hAnsi="Times New Roman"/>
                <w:bCs/>
                <w:i/>
                <w:sz w:val="20"/>
                <w:szCs w:val="20"/>
              </w:rPr>
              <w:t xml:space="preserve">of 180 convenience </w:t>
            </w:r>
            <w:r w:rsidR="00274846" w:rsidRPr="00274846">
              <w:rPr>
                <w:rFonts w:ascii="Times New Roman" w:hAnsi="Times New Roman"/>
                <w:bCs/>
                <w:i/>
                <w:sz w:val="20"/>
                <w:szCs w:val="20"/>
              </w:rPr>
              <w:t>sample</w:t>
            </w:r>
            <w:r w:rsidR="00274846">
              <w:rPr>
                <w:rFonts w:ascii="Times New Roman" w:hAnsi="Times New Roman"/>
                <w:bCs/>
                <w:i/>
                <w:sz w:val="20"/>
                <w:szCs w:val="20"/>
              </w:rPr>
              <w:t>s</w:t>
            </w:r>
            <w:r w:rsidR="00274846" w:rsidRPr="00274846">
              <w:rPr>
                <w:rFonts w:ascii="Times New Roman" w:hAnsi="Times New Roman"/>
                <w:bCs/>
                <w:i/>
                <w:sz w:val="20"/>
                <w:szCs w:val="20"/>
              </w:rPr>
              <w:t xml:space="preserve"> were recruited </w:t>
            </w:r>
            <w:r w:rsidR="00274846">
              <w:rPr>
                <w:rFonts w:ascii="Times New Roman" w:hAnsi="Times New Roman"/>
                <w:bCs/>
                <w:i/>
                <w:sz w:val="20"/>
                <w:szCs w:val="20"/>
              </w:rPr>
              <w:t>from a</w:t>
            </w:r>
            <w:r w:rsidR="00BA1728">
              <w:rPr>
                <w:rFonts w:ascii="Times New Roman" w:hAnsi="Times New Roman"/>
                <w:bCs/>
                <w:i/>
                <w:sz w:val="20"/>
                <w:szCs w:val="20"/>
              </w:rPr>
              <w:t xml:space="preserve"> general</w:t>
            </w:r>
            <w:r w:rsidR="00274846">
              <w:rPr>
                <w:rFonts w:ascii="Times New Roman" w:hAnsi="Times New Roman"/>
                <w:bCs/>
                <w:i/>
                <w:sz w:val="20"/>
                <w:szCs w:val="20"/>
              </w:rPr>
              <w:t xml:space="preserve"> hospital in Central Sulawesi Province of Indonesia</w:t>
            </w:r>
            <w:r w:rsidR="00274846" w:rsidRPr="00274846">
              <w:rPr>
                <w:rFonts w:ascii="Times New Roman" w:hAnsi="Times New Roman"/>
                <w:bCs/>
                <w:i/>
                <w:sz w:val="20"/>
                <w:szCs w:val="20"/>
              </w:rPr>
              <w:t>. Data were collected using the Depression Anx</w:t>
            </w:r>
            <w:r w:rsidR="00C63929">
              <w:rPr>
                <w:rFonts w:ascii="Times New Roman" w:hAnsi="Times New Roman"/>
                <w:bCs/>
                <w:i/>
                <w:sz w:val="20"/>
                <w:szCs w:val="20"/>
              </w:rPr>
              <w:t>ie</w:t>
            </w:r>
            <w:r w:rsidR="00274846" w:rsidRPr="00274846">
              <w:rPr>
                <w:rFonts w:ascii="Times New Roman" w:hAnsi="Times New Roman"/>
                <w:bCs/>
                <w:i/>
                <w:sz w:val="20"/>
                <w:szCs w:val="20"/>
              </w:rPr>
              <w:t>ty Stress Scale 42 (DASS</w:t>
            </w:r>
            <w:r w:rsidR="00763498">
              <w:rPr>
                <w:rFonts w:ascii="Times New Roman" w:hAnsi="Times New Roman"/>
                <w:bCs/>
                <w:i/>
                <w:sz w:val="20"/>
                <w:szCs w:val="20"/>
              </w:rPr>
              <w:t>-</w:t>
            </w:r>
            <w:r w:rsidR="00274846" w:rsidRPr="00274846">
              <w:rPr>
                <w:rFonts w:ascii="Times New Roman" w:hAnsi="Times New Roman"/>
                <w:bCs/>
                <w:i/>
                <w:sz w:val="20"/>
                <w:szCs w:val="20"/>
              </w:rPr>
              <w:t>42) questionnaire. Descriptive statistics and bivariate analysis (Mann-Whitney, Kruskal-Wallis, and Spearman Rank)</w:t>
            </w:r>
            <w:r w:rsidR="006834B7">
              <w:rPr>
                <w:rFonts w:ascii="Times New Roman" w:hAnsi="Times New Roman"/>
                <w:bCs/>
                <w:i/>
                <w:sz w:val="20"/>
                <w:szCs w:val="20"/>
              </w:rPr>
              <w:t xml:space="preserve"> were applied </w:t>
            </w:r>
            <w:r w:rsidR="00274846" w:rsidRPr="00274846">
              <w:rPr>
                <w:rFonts w:ascii="Times New Roman" w:hAnsi="Times New Roman"/>
                <w:bCs/>
                <w:i/>
                <w:sz w:val="20"/>
                <w:szCs w:val="20"/>
              </w:rPr>
              <w:t xml:space="preserve">to </w:t>
            </w:r>
            <w:r w:rsidR="006834B7">
              <w:rPr>
                <w:rFonts w:ascii="Times New Roman" w:hAnsi="Times New Roman"/>
                <w:bCs/>
                <w:i/>
                <w:sz w:val="20"/>
                <w:szCs w:val="20"/>
              </w:rPr>
              <w:t xml:space="preserve">identify </w:t>
            </w:r>
            <w:r w:rsidR="00274846" w:rsidRPr="00274846">
              <w:rPr>
                <w:rFonts w:ascii="Times New Roman" w:hAnsi="Times New Roman"/>
                <w:bCs/>
                <w:i/>
                <w:sz w:val="20"/>
                <w:szCs w:val="20"/>
              </w:rPr>
              <w:t>the relationship between variables.</w:t>
            </w:r>
            <w:r w:rsidR="00966F3B" w:rsidRPr="00966F3B">
              <w:rPr>
                <w:rFonts w:ascii="Times New Roman" w:hAnsi="Times New Roman"/>
                <w:i/>
                <w:sz w:val="20"/>
                <w:szCs w:val="20"/>
              </w:rPr>
              <w:t xml:space="preserve"> </w:t>
            </w:r>
            <w:r w:rsidR="00966F3B" w:rsidRPr="00966F3B">
              <w:rPr>
                <w:rFonts w:ascii="Times New Roman" w:hAnsi="Times New Roman"/>
                <w:b/>
                <w:bCs/>
                <w:i/>
                <w:sz w:val="20"/>
                <w:szCs w:val="20"/>
              </w:rPr>
              <w:t>Results</w:t>
            </w:r>
            <w:r w:rsidR="00966F3B" w:rsidRPr="00C63929">
              <w:rPr>
                <w:rFonts w:ascii="Times New Roman" w:hAnsi="Times New Roman"/>
                <w:i/>
                <w:sz w:val="20"/>
                <w:szCs w:val="20"/>
              </w:rPr>
              <w:t>:</w:t>
            </w:r>
            <w:r w:rsidR="00966F3B" w:rsidRPr="00966F3B">
              <w:rPr>
                <w:rFonts w:ascii="Times New Roman" w:hAnsi="Times New Roman"/>
                <w:bCs/>
                <w:i/>
                <w:sz w:val="20"/>
                <w:szCs w:val="20"/>
              </w:rPr>
              <w:t xml:space="preserve"> </w:t>
            </w:r>
            <w:r w:rsidR="006834B7" w:rsidRPr="006834B7">
              <w:rPr>
                <w:rFonts w:ascii="Times New Roman" w:hAnsi="Times New Roman"/>
                <w:bCs/>
                <w:i/>
                <w:sz w:val="20"/>
                <w:szCs w:val="20"/>
              </w:rPr>
              <w:t xml:space="preserve">There was a very significant relationship between the type of payment and anxiety </w:t>
            </w:r>
            <w:r w:rsidR="003924BD">
              <w:rPr>
                <w:rFonts w:ascii="Times New Roman" w:hAnsi="Times New Roman"/>
                <w:bCs/>
                <w:i/>
                <w:sz w:val="20"/>
                <w:szCs w:val="20"/>
              </w:rPr>
              <w:t xml:space="preserve">among </w:t>
            </w:r>
            <w:r w:rsidR="006834B7" w:rsidRPr="006834B7">
              <w:rPr>
                <w:rFonts w:ascii="Times New Roman" w:hAnsi="Times New Roman"/>
                <w:bCs/>
                <w:i/>
                <w:sz w:val="20"/>
                <w:szCs w:val="20"/>
              </w:rPr>
              <w:t xml:space="preserve">patients </w:t>
            </w:r>
            <w:r w:rsidR="003924BD">
              <w:rPr>
                <w:rFonts w:ascii="Times New Roman" w:hAnsi="Times New Roman"/>
                <w:bCs/>
                <w:i/>
                <w:sz w:val="20"/>
                <w:szCs w:val="20"/>
              </w:rPr>
              <w:t>in the ED</w:t>
            </w:r>
            <w:r w:rsidR="006834B7" w:rsidRPr="006834B7">
              <w:rPr>
                <w:rFonts w:ascii="Times New Roman" w:hAnsi="Times New Roman"/>
                <w:bCs/>
                <w:i/>
                <w:sz w:val="20"/>
                <w:szCs w:val="20"/>
              </w:rPr>
              <w:t xml:space="preserve"> (p&lt;0,01).</w:t>
            </w:r>
            <w:r w:rsidR="00966F3B">
              <w:rPr>
                <w:rFonts w:ascii="Times New Roman" w:hAnsi="Times New Roman"/>
                <w:bCs/>
                <w:i/>
                <w:sz w:val="20"/>
                <w:szCs w:val="20"/>
              </w:rPr>
              <w:t xml:space="preserve"> </w:t>
            </w:r>
            <w:r w:rsidR="00966F3B" w:rsidRPr="00966F3B">
              <w:rPr>
                <w:rFonts w:ascii="Times New Roman" w:hAnsi="Times New Roman"/>
                <w:b/>
                <w:i/>
                <w:sz w:val="20"/>
                <w:szCs w:val="20"/>
              </w:rPr>
              <w:t>Conclusion:</w:t>
            </w:r>
            <w:r w:rsidR="00966F3B" w:rsidRPr="00966F3B">
              <w:rPr>
                <w:rFonts w:ascii="Times New Roman" w:hAnsi="Times New Roman"/>
                <w:i/>
                <w:sz w:val="20"/>
                <w:szCs w:val="20"/>
              </w:rPr>
              <w:t xml:space="preserve"> </w:t>
            </w:r>
            <w:r w:rsidR="00AD2DE6" w:rsidRPr="00AD2DE6">
              <w:rPr>
                <w:rFonts w:ascii="Times New Roman" w:hAnsi="Times New Roman"/>
                <w:bCs/>
                <w:i/>
                <w:sz w:val="20"/>
                <w:szCs w:val="20"/>
              </w:rPr>
              <w:t>Patients who use</w:t>
            </w:r>
            <w:r w:rsidR="00FA2C15">
              <w:rPr>
                <w:rFonts w:ascii="Times New Roman" w:hAnsi="Times New Roman"/>
                <w:bCs/>
                <w:i/>
                <w:sz w:val="20"/>
                <w:szCs w:val="20"/>
              </w:rPr>
              <w:t>d</w:t>
            </w:r>
            <w:r w:rsidR="00AD2DE6" w:rsidRPr="00AD2DE6">
              <w:rPr>
                <w:rFonts w:ascii="Times New Roman" w:hAnsi="Times New Roman"/>
                <w:bCs/>
                <w:i/>
                <w:sz w:val="20"/>
                <w:szCs w:val="20"/>
              </w:rPr>
              <w:t xml:space="preserve"> </w:t>
            </w:r>
            <w:r w:rsidR="00FA2C15">
              <w:rPr>
                <w:rFonts w:ascii="Times New Roman" w:hAnsi="Times New Roman"/>
                <w:bCs/>
                <w:i/>
                <w:sz w:val="20"/>
                <w:szCs w:val="20"/>
              </w:rPr>
              <w:t>national insurance</w:t>
            </w:r>
            <w:r w:rsidR="00AD2DE6" w:rsidRPr="00AD2DE6">
              <w:rPr>
                <w:rFonts w:ascii="Times New Roman" w:hAnsi="Times New Roman"/>
                <w:bCs/>
                <w:i/>
                <w:sz w:val="20"/>
                <w:szCs w:val="20"/>
              </w:rPr>
              <w:t xml:space="preserve"> have a higher level of anxiety.</w:t>
            </w:r>
          </w:p>
        </w:tc>
      </w:tr>
      <w:tr w:rsidR="00962DB9" w:rsidRPr="008F6249" w14:paraId="37210F68" w14:textId="77777777" w:rsidTr="00966F3B">
        <w:trPr>
          <w:trHeight w:val="1280"/>
        </w:trPr>
        <w:tc>
          <w:tcPr>
            <w:tcW w:w="1809" w:type="dxa"/>
            <w:tcBorders>
              <w:top w:val="nil"/>
              <w:bottom w:val="single" w:sz="18" w:space="0" w:color="auto"/>
            </w:tcBorders>
            <w:shd w:val="clear" w:color="auto" w:fill="auto"/>
          </w:tcPr>
          <w:p w14:paraId="78C29274" w14:textId="77777777" w:rsidR="00962DB9" w:rsidRPr="008F6249" w:rsidRDefault="00962DB9" w:rsidP="00C63E53">
            <w:pPr>
              <w:tabs>
                <w:tab w:val="center" w:pos="1309"/>
                <w:tab w:val="right" w:pos="2619"/>
              </w:tabs>
              <w:spacing w:after="0" w:line="240" w:lineRule="auto"/>
              <w:rPr>
                <w:rFonts w:ascii="Times New Roman" w:hAnsi="Times New Roman"/>
                <w:b/>
                <w:i/>
                <w:color w:val="000000"/>
              </w:rPr>
            </w:pPr>
          </w:p>
        </w:tc>
        <w:tc>
          <w:tcPr>
            <w:tcW w:w="236" w:type="dxa"/>
            <w:tcBorders>
              <w:top w:val="nil"/>
              <w:bottom w:val="single" w:sz="18" w:space="0" w:color="auto"/>
            </w:tcBorders>
          </w:tcPr>
          <w:p w14:paraId="5B79763B" w14:textId="77777777" w:rsidR="00962DB9" w:rsidRPr="008F6249" w:rsidRDefault="00962DB9" w:rsidP="00C63E53">
            <w:pPr>
              <w:spacing w:after="0" w:line="240" w:lineRule="auto"/>
              <w:jc w:val="center"/>
              <w:rPr>
                <w:rFonts w:ascii="Times New Roman" w:hAnsi="Times New Roman"/>
                <w:b/>
                <w:color w:val="000000"/>
              </w:rPr>
            </w:pPr>
          </w:p>
        </w:tc>
        <w:tc>
          <w:tcPr>
            <w:tcW w:w="7476" w:type="dxa"/>
            <w:gridSpan w:val="3"/>
            <w:vMerge/>
          </w:tcPr>
          <w:p w14:paraId="5DB9ACA5" w14:textId="77777777" w:rsidR="00962DB9" w:rsidRPr="00430367" w:rsidRDefault="00962DB9" w:rsidP="00C63E53">
            <w:pPr>
              <w:spacing w:after="0" w:line="240" w:lineRule="auto"/>
              <w:jc w:val="center"/>
              <w:rPr>
                <w:rFonts w:ascii="Times New Roman" w:hAnsi="Times New Roman"/>
                <w:color w:val="000000"/>
                <w:sz w:val="20"/>
                <w:szCs w:val="20"/>
              </w:rPr>
            </w:pPr>
          </w:p>
        </w:tc>
      </w:tr>
      <w:tr w:rsidR="00962DB9" w:rsidRPr="008F6249" w14:paraId="72F4FFD0" w14:textId="77777777" w:rsidTr="0020384A">
        <w:trPr>
          <w:gridAfter w:val="1"/>
          <w:wAfter w:w="57" w:type="dxa"/>
          <w:trHeight w:val="806"/>
        </w:trPr>
        <w:tc>
          <w:tcPr>
            <w:tcW w:w="1809" w:type="dxa"/>
            <w:tcBorders>
              <w:top w:val="single" w:sz="18" w:space="0" w:color="auto"/>
              <w:bottom w:val="single" w:sz="18" w:space="0" w:color="auto"/>
            </w:tcBorders>
            <w:shd w:val="clear" w:color="auto" w:fill="auto"/>
          </w:tcPr>
          <w:p w14:paraId="0A58DDFA" w14:textId="77777777" w:rsidR="00430367" w:rsidRDefault="00962DB9" w:rsidP="00966F3B">
            <w:pPr>
              <w:spacing w:after="0" w:line="240" w:lineRule="auto"/>
              <w:jc w:val="both"/>
              <w:rPr>
                <w:rFonts w:ascii="Times New Roman" w:hAnsi="Times New Roman"/>
                <w:sz w:val="20"/>
                <w:szCs w:val="20"/>
                <w:lang w:val="pt-BR"/>
              </w:rPr>
            </w:pPr>
            <w:r w:rsidRPr="00C63E53">
              <w:rPr>
                <w:rFonts w:ascii="Times New Roman" w:eastAsia="Times New Roman" w:hAnsi="Times New Roman"/>
                <w:b/>
                <w:i/>
                <w:sz w:val="20"/>
                <w:szCs w:val="20"/>
                <w:lang w:val="id-ID"/>
              </w:rPr>
              <w:t xml:space="preserve">Kata kunci : </w:t>
            </w:r>
          </w:p>
          <w:p w14:paraId="0E488775" w14:textId="17B83302" w:rsidR="00966F3B" w:rsidRDefault="0011751C" w:rsidP="0011751C">
            <w:pPr>
              <w:spacing w:after="0" w:line="240" w:lineRule="auto"/>
              <w:rPr>
                <w:rFonts w:ascii="Times New Roman" w:hAnsi="Times New Roman"/>
                <w:sz w:val="20"/>
                <w:szCs w:val="20"/>
                <w:lang w:val="pt-BR"/>
              </w:rPr>
            </w:pPr>
            <w:r>
              <w:rPr>
                <w:rFonts w:ascii="Times New Roman" w:hAnsi="Times New Roman"/>
                <w:sz w:val="20"/>
                <w:szCs w:val="20"/>
                <w:lang w:val="pt-BR"/>
              </w:rPr>
              <w:t xml:space="preserve">Instalasi Gawat Darurat, </w:t>
            </w:r>
            <w:r w:rsidR="00D85366">
              <w:rPr>
                <w:rFonts w:ascii="Times New Roman" w:hAnsi="Times New Roman"/>
                <w:sz w:val="20"/>
                <w:szCs w:val="20"/>
                <w:lang w:val="pt-BR"/>
              </w:rPr>
              <w:t xml:space="preserve">Karakteristik </w:t>
            </w:r>
            <w:r>
              <w:rPr>
                <w:rFonts w:ascii="Times New Roman" w:hAnsi="Times New Roman"/>
                <w:sz w:val="20"/>
                <w:szCs w:val="20"/>
                <w:lang w:val="pt-BR"/>
              </w:rPr>
              <w:t>P</w:t>
            </w:r>
            <w:r w:rsidR="00D85366">
              <w:rPr>
                <w:rFonts w:ascii="Times New Roman" w:hAnsi="Times New Roman"/>
                <w:sz w:val="20"/>
                <w:szCs w:val="20"/>
                <w:lang w:val="pt-BR"/>
              </w:rPr>
              <w:t>asien</w:t>
            </w:r>
            <w:r w:rsidR="00966F3B">
              <w:rPr>
                <w:rFonts w:ascii="Times New Roman" w:hAnsi="Times New Roman"/>
                <w:sz w:val="20"/>
                <w:szCs w:val="20"/>
                <w:lang w:val="pt-BR"/>
              </w:rPr>
              <w:t>,</w:t>
            </w:r>
          </w:p>
          <w:p w14:paraId="0839B012" w14:textId="22F23C3D" w:rsidR="00962DB9" w:rsidRPr="0011751C" w:rsidRDefault="0011751C" w:rsidP="0011751C">
            <w:pPr>
              <w:spacing w:after="0" w:line="240" w:lineRule="auto"/>
              <w:jc w:val="both"/>
              <w:rPr>
                <w:rFonts w:ascii="Times New Roman" w:hAnsi="Times New Roman"/>
                <w:sz w:val="20"/>
                <w:szCs w:val="20"/>
                <w:lang w:val="pt-BR"/>
              </w:rPr>
            </w:pPr>
            <w:r>
              <w:rPr>
                <w:rFonts w:ascii="Times New Roman" w:hAnsi="Times New Roman"/>
                <w:sz w:val="20"/>
                <w:szCs w:val="20"/>
                <w:lang w:val="pt-BR"/>
              </w:rPr>
              <w:t>K</w:t>
            </w:r>
            <w:r w:rsidR="00D85366">
              <w:rPr>
                <w:rFonts w:ascii="Times New Roman" w:hAnsi="Times New Roman"/>
                <w:sz w:val="20"/>
                <w:szCs w:val="20"/>
                <w:lang w:val="pt-BR"/>
              </w:rPr>
              <w:t>ecemasan</w:t>
            </w:r>
          </w:p>
        </w:tc>
        <w:tc>
          <w:tcPr>
            <w:tcW w:w="236" w:type="dxa"/>
            <w:tcBorders>
              <w:top w:val="single" w:sz="18" w:space="0" w:color="auto"/>
              <w:bottom w:val="nil"/>
            </w:tcBorders>
          </w:tcPr>
          <w:p w14:paraId="28245E1C" w14:textId="77777777" w:rsidR="00962DB9" w:rsidRPr="008F6249" w:rsidRDefault="00962DB9" w:rsidP="00C63E53">
            <w:pPr>
              <w:spacing w:after="0" w:line="240" w:lineRule="auto"/>
              <w:jc w:val="center"/>
              <w:rPr>
                <w:rFonts w:ascii="Times New Roman" w:hAnsi="Times New Roman"/>
                <w:b/>
                <w:color w:val="000000"/>
              </w:rPr>
            </w:pPr>
          </w:p>
        </w:tc>
        <w:tc>
          <w:tcPr>
            <w:tcW w:w="7419" w:type="dxa"/>
            <w:gridSpan w:val="2"/>
            <w:tcBorders>
              <w:top w:val="single" w:sz="18" w:space="0" w:color="auto"/>
              <w:bottom w:val="single" w:sz="18" w:space="0" w:color="auto"/>
            </w:tcBorders>
          </w:tcPr>
          <w:p w14:paraId="163B1B29" w14:textId="77777777" w:rsidR="00962DB9" w:rsidRPr="00430367" w:rsidRDefault="00962DB9" w:rsidP="00C63E53">
            <w:pPr>
              <w:pBdr>
                <w:bottom w:val="single" w:sz="18" w:space="1" w:color="auto"/>
              </w:pBdr>
              <w:spacing w:after="0" w:line="240" w:lineRule="auto"/>
              <w:rPr>
                <w:rFonts w:ascii="Times New Roman" w:hAnsi="Times New Roman"/>
                <w:b/>
                <w:color w:val="222222"/>
                <w:sz w:val="20"/>
                <w:szCs w:val="20"/>
                <w:shd w:val="clear" w:color="auto" w:fill="FFFFFF"/>
                <w:lang w:val="id-ID"/>
              </w:rPr>
            </w:pPr>
            <w:r w:rsidRPr="00430367">
              <w:rPr>
                <w:rFonts w:ascii="Times New Roman" w:hAnsi="Times New Roman"/>
                <w:b/>
                <w:color w:val="000000"/>
                <w:sz w:val="20"/>
                <w:szCs w:val="20"/>
                <w:lang w:val="id-ID"/>
              </w:rPr>
              <w:t>A</w:t>
            </w:r>
            <w:r w:rsidR="00430367" w:rsidRPr="00430367">
              <w:rPr>
                <w:rFonts w:ascii="Times New Roman" w:hAnsi="Times New Roman"/>
                <w:b/>
                <w:color w:val="000000"/>
                <w:sz w:val="20"/>
                <w:szCs w:val="20"/>
              </w:rPr>
              <w:t xml:space="preserve"> </w:t>
            </w:r>
            <w:r w:rsidRPr="00430367">
              <w:rPr>
                <w:rFonts w:ascii="Times New Roman" w:hAnsi="Times New Roman"/>
                <w:b/>
                <w:color w:val="000000"/>
                <w:sz w:val="20"/>
                <w:szCs w:val="20"/>
                <w:lang w:val="id-ID"/>
              </w:rPr>
              <w:t>B</w:t>
            </w:r>
            <w:r w:rsidR="00430367" w:rsidRPr="00430367">
              <w:rPr>
                <w:rFonts w:ascii="Times New Roman" w:hAnsi="Times New Roman"/>
                <w:b/>
                <w:color w:val="000000"/>
                <w:sz w:val="20"/>
                <w:szCs w:val="20"/>
              </w:rPr>
              <w:t xml:space="preserve"> </w:t>
            </w:r>
            <w:r w:rsidRPr="00430367">
              <w:rPr>
                <w:rFonts w:ascii="Times New Roman" w:hAnsi="Times New Roman"/>
                <w:b/>
                <w:color w:val="000000"/>
                <w:sz w:val="20"/>
                <w:szCs w:val="20"/>
                <w:lang w:val="id-ID"/>
              </w:rPr>
              <w:t>S</w:t>
            </w:r>
            <w:r w:rsidR="00430367" w:rsidRPr="00430367">
              <w:rPr>
                <w:rFonts w:ascii="Times New Roman" w:hAnsi="Times New Roman"/>
                <w:b/>
                <w:color w:val="000000"/>
                <w:sz w:val="20"/>
                <w:szCs w:val="20"/>
              </w:rPr>
              <w:t xml:space="preserve"> </w:t>
            </w:r>
            <w:r w:rsidRPr="00430367">
              <w:rPr>
                <w:rFonts w:ascii="Times New Roman" w:hAnsi="Times New Roman"/>
                <w:b/>
                <w:color w:val="000000"/>
                <w:sz w:val="20"/>
                <w:szCs w:val="20"/>
                <w:lang w:val="id-ID"/>
              </w:rPr>
              <w:t>T</w:t>
            </w:r>
            <w:r w:rsidR="00430367" w:rsidRPr="00430367">
              <w:rPr>
                <w:rFonts w:ascii="Times New Roman" w:hAnsi="Times New Roman"/>
                <w:b/>
                <w:color w:val="000000"/>
                <w:sz w:val="20"/>
                <w:szCs w:val="20"/>
              </w:rPr>
              <w:t xml:space="preserve"> </w:t>
            </w:r>
            <w:r w:rsidRPr="00430367">
              <w:rPr>
                <w:rFonts w:ascii="Times New Roman" w:hAnsi="Times New Roman"/>
                <w:b/>
                <w:color w:val="000000"/>
                <w:sz w:val="20"/>
                <w:szCs w:val="20"/>
                <w:lang w:val="id-ID"/>
              </w:rPr>
              <w:t>R</w:t>
            </w:r>
            <w:r w:rsidR="00430367" w:rsidRPr="00430367">
              <w:rPr>
                <w:rFonts w:ascii="Times New Roman" w:hAnsi="Times New Roman"/>
                <w:b/>
                <w:color w:val="000000"/>
                <w:sz w:val="20"/>
                <w:szCs w:val="20"/>
              </w:rPr>
              <w:t xml:space="preserve"> </w:t>
            </w:r>
            <w:r w:rsidRPr="00430367">
              <w:rPr>
                <w:rFonts w:ascii="Times New Roman" w:hAnsi="Times New Roman"/>
                <w:b/>
                <w:color w:val="000000"/>
                <w:sz w:val="20"/>
                <w:szCs w:val="20"/>
                <w:lang w:val="id-ID"/>
              </w:rPr>
              <w:t>A</w:t>
            </w:r>
            <w:r w:rsidR="00430367" w:rsidRPr="00430367">
              <w:rPr>
                <w:rFonts w:ascii="Times New Roman" w:hAnsi="Times New Roman"/>
                <w:b/>
                <w:color w:val="000000"/>
                <w:sz w:val="20"/>
                <w:szCs w:val="20"/>
              </w:rPr>
              <w:t xml:space="preserve"> </w:t>
            </w:r>
            <w:r w:rsidRPr="00430367">
              <w:rPr>
                <w:rFonts w:ascii="Times New Roman" w:hAnsi="Times New Roman"/>
                <w:b/>
                <w:color w:val="000000"/>
                <w:sz w:val="20"/>
                <w:szCs w:val="20"/>
                <w:lang w:val="id-ID"/>
              </w:rPr>
              <w:t>K</w:t>
            </w:r>
          </w:p>
          <w:p w14:paraId="7B93DF93" w14:textId="5FDB2105" w:rsidR="00962DB9" w:rsidRPr="00D85366" w:rsidRDefault="00430367" w:rsidP="00D85366">
            <w:pPr>
              <w:pStyle w:val="ListParagraph"/>
              <w:spacing w:after="0" w:line="240" w:lineRule="auto"/>
              <w:ind w:left="0"/>
              <w:jc w:val="both"/>
              <w:rPr>
                <w:rFonts w:ascii="Times New Roman" w:hAnsi="Times New Roman" w:cs="Times New Roman"/>
                <w:iCs/>
                <w:sz w:val="20"/>
                <w:szCs w:val="20"/>
              </w:rPr>
            </w:pPr>
            <w:r w:rsidRPr="00B568D8">
              <w:rPr>
                <w:rFonts w:ascii="Times New Roman" w:hAnsi="Times New Roman" w:cs="Times New Roman"/>
                <w:b/>
                <w:bCs/>
                <w:iCs/>
                <w:sz w:val="20"/>
                <w:szCs w:val="20"/>
              </w:rPr>
              <w:t>Latar belakang</w:t>
            </w:r>
            <w:r w:rsidRPr="00B568D8">
              <w:rPr>
                <w:rFonts w:ascii="Times New Roman" w:hAnsi="Times New Roman" w:cs="Times New Roman"/>
                <w:bCs/>
                <w:iCs/>
                <w:sz w:val="20"/>
                <w:szCs w:val="20"/>
              </w:rPr>
              <w:t>:</w:t>
            </w:r>
            <w:r w:rsidRPr="00B568D8">
              <w:rPr>
                <w:rFonts w:ascii="Times New Roman" w:hAnsi="Times New Roman" w:cs="Times New Roman"/>
                <w:iCs/>
                <w:sz w:val="20"/>
                <w:szCs w:val="20"/>
              </w:rPr>
              <w:t xml:space="preserve"> </w:t>
            </w:r>
            <w:r w:rsidR="00AD2DE6">
              <w:rPr>
                <w:rFonts w:ascii="Times New Roman" w:hAnsi="Times New Roman"/>
                <w:sz w:val="20"/>
                <w:szCs w:val="20"/>
              </w:rPr>
              <w:t xml:space="preserve">Pasien gawat darurat </w:t>
            </w:r>
            <w:r w:rsidR="003924BD">
              <w:rPr>
                <w:rFonts w:ascii="Times New Roman" w:hAnsi="Times New Roman"/>
                <w:sz w:val="20"/>
                <w:szCs w:val="20"/>
              </w:rPr>
              <w:t xml:space="preserve">sangat rentan </w:t>
            </w:r>
            <w:r w:rsidR="00A62A3D">
              <w:rPr>
                <w:rFonts w:ascii="Times New Roman" w:hAnsi="Times New Roman"/>
                <w:sz w:val="20"/>
                <w:szCs w:val="20"/>
              </w:rPr>
              <w:t>mengalami kecemasan</w:t>
            </w:r>
            <w:r w:rsidR="00B568D8" w:rsidRPr="00B568D8">
              <w:rPr>
                <w:rFonts w:ascii="Times New Roman" w:hAnsi="Times New Roman"/>
                <w:sz w:val="20"/>
                <w:szCs w:val="20"/>
              </w:rPr>
              <w:t>.</w:t>
            </w:r>
            <w:r w:rsidR="00A62A3D">
              <w:rPr>
                <w:rFonts w:ascii="Times New Roman" w:hAnsi="Times New Roman"/>
                <w:sz w:val="20"/>
                <w:szCs w:val="20"/>
              </w:rPr>
              <w:t xml:space="preserve"> Kecemasan dapat terjadi karen</w:t>
            </w:r>
            <w:r w:rsidR="007C6C6C">
              <w:rPr>
                <w:rFonts w:ascii="Times New Roman" w:hAnsi="Times New Roman"/>
                <w:sz w:val="20"/>
                <w:szCs w:val="20"/>
              </w:rPr>
              <w:t>a</w:t>
            </w:r>
            <w:r w:rsidR="00A62A3D">
              <w:rPr>
                <w:rFonts w:ascii="Times New Roman" w:hAnsi="Times New Roman"/>
                <w:sz w:val="20"/>
                <w:szCs w:val="20"/>
              </w:rPr>
              <w:t xml:space="preserve"> penyebab, dari faktor internal dan eksternal.</w:t>
            </w:r>
            <w:r w:rsidR="00BA6DEC">
              <w:rPr>
                <w:rFonts w:ascii="Times New Roman" w:hAnsi="Times New Roman"/>
                <w:sz w:val="20"/>
                <w:szCs w:val="20"/>
              </w:rPr>
              <w:t xml:space="preserve"> Beberapa faktor demografi dan karakteristik pasien berpotensi berhubungan dengan kecemasan.</w:t>
            </w:r>
            <w:r w:rsidR="00B568D8" w:rsidRPr="00B568D8">
              <w:rPr>
                <w:rFonts w:ascii="Times New Roman" w:hAnsi="Times New Roman"/>
                <w:sz w:val="20"/>
                <w:szCs w:val="20"/>
              </w:rPr>
              <w:t xml:space="preserve"> </w:t>
            </w:r>
            <w:r w:rsidR="00706F8D" w:rsidRPr="00B568D8">
              <w:rPr>
                <w:rFonts w:ascii="Times New Roman" w:hAnsi="Times New Roman" w:cs="Times New Roman"/>
                <w:b/>
                <w:iCs/>
                <w:sz w:val="20"/>
                <w:szCs w:val="20"/>
              </w:rPr>
              <w:t>Tujuan</w:t>
            </w:r>
            <w:r w:rsidR="00706F8D" w:rsidRPr="00FA2C15">
              <w:rPr>
                <w:rFonts w:ascii="Times New Roman" w:hAnsi="Times New Roman" w:cs="Times New Roman"/>
                <w:bCs/>
                <w:iCs/>
                <w:sz w:val="20"/>
                <w:szCs w:val="20"/>
              </w:rPr>
              <w:t>:</w:t>
            </w:r>
            <w:r w:rsidR="00706F8D" w:rsidRPr="00B568D8">
              <w:rPr>
                <w:rFonts w:ascii="Times New Roman" w:hAnsi="Times New Roman" w:cs="Times New Roman"/>
                <w:iCs/>
                <w:sz w:val="20"/>
                <w:szCs w:val="20"/>
              </w:rPr>
              <w:t xml:space="preserve"> </w:t>
            </w:r>
            <w:r w:rsidR="003924BD">
              <w:rPr>
                <w:rFonts w:ascii="Times New Roman" w:hAnsi="Times New Roman" w:cs="Times New Roman"/>
                <w:iCs/>
                <w:sz w:val="20"/>
                <w:szCs w:val="20"/>
              </w:rPr>
              <w:t>Penelitian ini bertujuan untuk mengidentifikasi hubungan karakteristik pasien dan kecemasan di IGD.</w:t>
            </w:r>
            <w:r w:rsidR="00B568D8" w:rsidRPr="00B568D8">
              <w:rPr>
                <w:rFonts w:ascii="Times New Roman" w:hAnsi="Times New Roman" w:cs="Times New Roman"/>
                <w:iCs/>
                <w:sz w:val="20"/>
                <w:szCs w:val="20"/>
              </w:rPr>
              <w:t xml:space="preserve"> </w:t>
            </w:r>
            <w:r w:rsidR="00706F8D" w:rsidRPr="00B568D8">
              <w:rPr>
                <w:rFonts w:ascii="Times New Roman" w:hAnsi="Times New Roman" w:cs="Times New Roman"/>
                <w:iCs/>
                <w:sz w:val="20"/>
                <w:szCs w:val="20"/>
              </w:rPr>
              <w:t xml:space="preserve"> </w:t>
            </w:r>
            <w:r w:rsidRPr="00B568D8">
              <w:rPr>
                <w:rFonts w:ascii="Times New Roman" w:hAnsi="Times New Roman" w:cs="Times New Roman"/>
                <w:b/>
                <w:bCs/>
                <w:iCs/>
                <w:sz w:val="20"/>
                <w:szCs w:val="20"/>
              </w:rPr>
              <w:t>Metode</w:t>
            </w:r>
            <w:r w:rsidRPr="00FA2C15">
              <w:rPr>
                <w:rFonts w:ascii="Times New Roman" w:hAnsi="Times New Roman" w:cs="Times New Roman"/>
                <w:iCs/>
                <w:sz w:val="20"/>
                <w:szCs w:val="20"/>
              </w:rPr>
              <w:t>:</w:t>
            </w:r>
            <w:r w:rsidRPr="00B568D8">
              <w:rPr>
                <w:rFonts w:ascii="Times New Roman" w:hAnsi="Times New Roman" w:cs="Times New Roman"/>
                <w:bCs/>
                <w:iCs/>
                <w:sz w:val="20"/>
                <w:szCs w:val="20"/>
              </w:rPr>
              <w:t xml:space="preserve"> </w:t>
            </w:r>
            <w:r w:rsidR="00F94F24">
              <w:rPr>
                <w:rFonts w:ascii="Times New Roman" w:hAnsi="Times New Roman" w:cs="Times New Roman"/>
                <w:bCs/>
                <w:iCs/>
                <w:sz w:val="20"/>
                <w:szCs w:val="20"/>
              </w:rPr>
              <w:t xml:space="preserve">Penelitian ini berjenis deskriptif korelasi dan desain </w:t>
            </w:r>
            <w:r w:rsidR="004D6B5D" w:rsidRPr="004D6B5D">
              <w:rPr>
                <w:rFonts w:ascii="Times New Roman" w:hAnsi="Times New Roman" w:cs="Times New Roman"/>
                <w:bCs/>
                <w:iCs/>
                <w:sz w:val="20"/>
                <w:szCs w:val="20"/>
              </w:rPr>
              <w:t>potong lintang</w:t>
            </w:r>
            <w:r w:rsidR="00F94F24">
              <w:rPr>
                <w:rFonts w:ascii="Times New Roman" w:hAnsi="Times New Roman" w:cs="Times New Roman"/>
                <w:bCs/>
                <w:iCs/>
                <w:sz w:val="20"/>
                <w:szCs w:val="20"/>
              </w:rPr>
              <w:t>. Populasi dalam penelitian ini adalah semua pasien di instalasi gawat darurat</w:t>
            </w:r>
            <w:r w:rsidR="00C63929">
              <w:rPr>
                <w:rFonts w:ascii="Times New Roman" w:hAnsi="Times New Roman" w:cs="Times New Roman"/>
                <w:bCs/>
                <w:iCs/>
                <w:sz w:val="20"/>
                <w:szCs w:val="20"/>
              </w:rPr>
              <w:t xml:space="preserve"> (IGD)</w:t>
            </w:r>
            <w:r w:rsidR="00F94F24">
              <w:rPr>
                <w:rFonts w:ascii="Times New Roman" w:hAnsi="Times New Roman" w:cs="Times New Roman"/>
                <w:bCs/>
                <w:iCs/>
                <w:sz w:val="20"/>
                <w:szCs w:val="20"/>
              </w:rPr>
              <w:t>. Jumlah keseluruhan sampel sebanyak 180 orang</w:t>
            </w:r>
            <w:r w:rsidR="00BA1728">
              <w:rPr>
                <w:rFonts w:ascii="Times New Roman" w:hAnsi="Times New Roman" w:cs="Times New Roman"/>
                <w:bCs/>
                <w:iCs/>
                <w:sz w:val="20"/>
                <w:szCs w:val="20"/>
              </w:rPr>
              <w:t xml:space="preserve"> </w:t>
            </w:r>
            <w:r w:rsidR="003924BD">
              <w:rPr>
                <w:rFonts w:ascii="Times New Roman" w:hAnsi="Times New Roman" w:cs="Times New Roman"/>
                <w:bCs/>
                <w:iCs/>
                <w:sz w:val="20"/>
                <w:szCs w:val="20"/>
              </w:rPr>
              <w:t xml:space="preserve">yang direkrut </w:t>
            </w:r>
            <w:r w:rsidR="00BA1728">
              <w:rPr>
                <w:rFonts w:ascii="Times New Roman" w:hAnsi="Times New Roman" w:cs="Times New Roman"/>
                <w:bCs/>
                <w:iCs/>
                <w:sz w:val="20"/>
                <w:szCs w:val="20"/>
              </w:rPr>
              <w:t xml:space="preserve">dengan teknik </w:t>
            </w:r>
            <w:r w:rsidR="00BA1728">
              <w:rPr>
                <w:rFonts w:ascii="Times New Roman" w:hAnsi="Times New Roman" w:cs="Times New Roman"/>
                <w:bCs/>
                <w:i/>
                <w:sz w:val="20"/>
                <w:szCs w:val="20"/>
              </w:rPr>
              <w:t xml:space="preserve">convenience sampling </w:t>
            </w:r>
            <w:r w:rsidR="00BA1728">
              <w:rPr>
                <w:rFonts w:ascii="Times New Roman" w:hAnsi="Times New Roman" w:cs="Times New Roman"/>
                <w:bCs/>
                <w:iCs/>
                <w:sz w:val="20"/>
                <w:szCs w:val="20"/>
              </w:rPr>
              <w:t xml:space="preserve"> dari sebuah rumah sakit di Provinsi Sulawesi Tengah, Indonesia. Data dikumpulkan menggunakan kuesioner </w:t>
            </w:r>
            <w:r w:rsidR="00BA1728" w:rsidRPr="00BA1728">
              <w:rPr>
                <w:rFonts w:ascii="Times New Roman" w:hAnsi="Times New Roman" w:cs="Times New Roman"/>
                <w:bCs/>
                <w:i/>
                <w:sz w:val="20"/>
                <w:szCs w:val="20"/>
              </w:rPr>
              <w:t>Depression</w:t>
            </w:r>
            <w:r w:rsidR="00BA1728">
              <w:rPr>
                <w:rFonts w:ascii="Times New Roman" w:hAnsi="Times New Roman" w:cs="Times New Roman"/>
                <w:bCs/>
                <w:i/>
                <w:sz w:val="20"/>
                <w:szCs w:val="20"/>
              </w:rPr>
              <w:t xml:space="preserve"> Anxiety Stress Scale 42 (</w:t>
            </w:r>
            <w:r w:rsidR="00BA1728">
              <w:rPr>
                <w:rFonts w:ascii="Times New Roman" w:hAnsi="Times New Roman" w:cs="Times New Roman"/>
                <w:bCs/>
                <w:iCs/>
                <w:sz w:val="20"/>
                <w:szCs w:val="20"/>
              </w:rPr>
              <w:t>DASS</w:t>
            </w:r>
            <w:r w:rsidR="00763498">
              <w:rPr>
                <w:rFonts w:ascii="Times New Roman" w:hAnsi="Times New Roman" w:cs="Times New Roman"/>
                <w:bCs/>
                <w:iCs/>
                <w:sz w:val="20"/>
                <w:szCs w:val="20"/>
              </w:rPr>
              <w:t>-</w:t>
            </w:r>
            <w:r w:rsidR="00BA1728">
              <w:rPr>
                <w:rFonts w:ascii="Times New Roman" w:hAnsi="Times New Roman" w:cs="Times New Roman"/>
                <w:bCs/>
                <w:iCs/>
                <w:sz w:val="20"/>
                <w:szCs w:val="20"/>
              </w:rPr>
              <w:t xml:space="preserve">42). Statistik deskriptif </w:t>
            </w:r>
            <w:r w:rsidR="00C63929">
              <w:rPr>
                <w:rFonts w:ascii="Times New Roman" w:hAnsi="Times New Roman" w:cs="Times New Roman"/>
                <w:bCs/>
                <w:iCs/>
                <w:sz w:val="20"/>
                <w:szCs w:val="20"/>
              </w:rPr>
              <w:t>dan analisa bivariat (</w:t>
            </w:r>
            <w:r w:rsidR="00C63929" w:rsidRPr="00F92A85">
              <w:rPr>
                <w:rFonts w:ascii="Times New Roman" w:hAnsi="Times New Roman" w:cs="Times New Roman"/>
                <w:bCs/>
                <w:i/>
                <w:sz w:val="20"/>
                <w:szCs w:val="20"/>
              </w:rPr>
              <w:t>Mann-Whitney</w:t>
            </w:r>
            <w:r w:rsidR="00C63929">
              <w:rPr>
                <w:rFonts w:ascii="Times New Roman" w:hAnsi="Times New Roman" w:cs="Times New Roman"/>
                <w:bCs/>
                <w:iCs/>
                <w:sz w:val="20"/>
                <w:szCs w:val="20"/>
              </w:rPr>
              <w:t xml:space="preserve">, </w:t>
            </w:r>
            <w:r w:rsidR="00C63929" w:rsidRPr="00F92A85">
              <w:rPr>
                <w:rFonts w:ascii="Times New Roman" w:hAnsi="Times New Roman" w:cs="Times New Roman"/>
                <w:bCs/>
                <w:i/>
                <w:sz w:val="20"/>
                <w:szCs w:val="20"/>
              </w:rPr>
              <w:t>Kruskal-Wallis</w:t>
            </w:r>
            <w:r w:rsidR="00C63929">
              <w:rPr>
                <w:rFonts w:ascii="Times New Roman" w:hAnsi="Times New Roman" w:cs="Times New Roman"/>
                <w:bCs/>
                <w:iCs/>
                <w:sz w:val="20"/>
                <w:szCs w:val="20"/>
              </w:rPr>
              <w:t xml:space="preserve">, dan </w:t>
            </w:r>
            <w:r w:rsidR="00C63929" w:rsidRPr="00F92A85">
              <w:rPr>
                <w:rFonts w:ascii="Times New Roman" w:hAnsi="Times New Roman" w:cs="Times New Roman"/>
                <w:bCs/>
                <w:i/>
                <w:sz w:val="20"/>
                <w:szCs w:val="20"/>
              </w:rPr>
              <w:t>Spearman</w:t>
            </w:r>
            <w:r w:rsidR="00C63929">
              <w:rPr>
                <w:rFonts w:ascii="Times New Roman" w:hAnsi="Times New Roman" w:cs="Times New Roman"/>
                <w:bCs/>
                <w:iCs/>
                <w:sz w:val="20"/>
                <w:szCs w:val="20"/>
              </w:rPr>
              <w:t xml:space="preserve"> </w:t>
            </w:r>
            <w:r w:rsidR="00C63929" w:rsidRPr="00F92A85">
              <w:rPr>
                <w:rFonts w:ascii="Times New Roman" w:hAnsi="Times New Roman" w:cs="Times New Roman"/>
                <w:bCs/>
                <w:i/>
                <w:sz w:val="20"/>
                <w:szCs w:val="20"/>
              </w:rPr>
              <w:t>Rank</w:t>
            </w:r>
            <w:r w:rsidR="00C63929" w:rsidRPr="00F92A85">
              <w:rPr>
                <w:rFonts w:ascii="Times New Roman" w:hAnsi="Times New Roman" w:cs="Times New Roman"/>
                <w:bCs/>
                <w:iCs/>
                <w:sz w:val="20"/>
                <w:szCs w:val="20"/>
              </w:rPr>
              <w:t xml:space="preserve">) </w:t>
            </w:r>
            <w:r w:rsidR="00C63929">
              <w:rPr>
                <w:rFonts w:ascii="Times New Roman" w:hAnsi="Times New Roman" w:cs="Times New Roman"/>
                <w:bCs/>
                <w:iCs/>
                <w:sz w:val="20"/>
                <w:szCs w:val="20"/>
              </w:rPr>
              <w:t>diaplikasikan untuk mengidentifikasi hubungan berbagai variabel.</w:t>
            </w:r>
            <w:r w:rsidR="00B568D8">
              <w:rPr>
                <w:rFonts w:ascii="Times New Roman" w:hAnsi="Times New Roman" w:cs="Times New Roman"/>
                <w:bCs/>
                <w:iCs/>
                <w:sz w:val="20"/>
                <w:szCs w:val="20"/>
              </w:rPr>
              <w:t xml:space="preserve"> </w:t>
            </w:r>
            <w:r w:rsidR="00B568D8" w:rsidRPr="00B568D8">
              <w:rPr>
                <w:rFonts w:ascii="Times New Roman" w:hAnsi="Times New Roman" w:cs="Times New Roman"/>
                <w:b/>
                <w:bCs/>
                <w:iCs/>
                <w:sz w:val="20"/>
                <w:szCs w:val="20"/>
              </w:rPr>
              <w:t>Hasil</w:t>
            </w:r>
            <w:r w:rsidR="00B568D8" w:rsidRPr="00FA2C15">
              <w:rPr>
                <w:rFonts w:ascii="Times New Roman" w:hAnsi="Times New Roman" w:cs="Times New Roman"/>
                <w:iCs/>
                <w:sz w:val="20"/>
                <w:szCs w:val="20"/>
              </w:rPr>
              <w:t>:</w:t>
            </w:r>
            <w:r w:rsidR="00B568D8" w:rsidRPr="00B568D8">
              <w:rPr>
                <w:rFonts w:ascii="Times New Roman" w:hAnsi="Times New Roman" w:cs="Times New Roman"/>
                <w:bCs/>
                <w:iCs/>
                <w:sz w:val="20"/>
                <w:szCs w:val="20"/>
              </w:rPr>
              <w:t xml:space="preserve"> </w:t>
            </w:r>
            <w:r w:rsidR="00C63929">
              <w:rPr>
                <w:rFonts w:ascii="Times New Roman" w:hAnsi="Times New Roman"/>
                <w:sz w:val="20"/>
                <w:szCs w:val="20"/>
              </w:rPr>
              <w:t xml:space="preserve">Terdapat hubungan yang signifikan antara tipe pembayaran dan kecemasan pada pasien IGD </w:t>
            </w:r>
            <w:r w:rsidR="00C63929" w:rsidRPr="006834B7">
              <w:rPr>
                <w:rFonts w:ascii="Times New Roman" w:hAnsi="Times New Roman"/>
                <w:bCs/>
                <w:i/>
                <w:sz w:val="20"/>
                <w:szCs w:val="20"/>
              </w:rPr>
              <w:t>(</w:t>
            </w:r>
            <w:r w:rsidR="00C63929" w:rsidRPr="00C63929">
              <w:rPr>
                <w:rFonts w:ascii="Times New Roman" w:hAnsi="Times New Roman"/>
                <w:bCs/>
                <w:iCs/>
                <w:sz w:val="20"/>
                <w:szCs w:val="20"/>
              </w:rPr>
              <w:t>p&lt;0,01)</w:t>
            </w:r>
            <w:r w:rsidR="00B568D8" w:rsidRPr="00B568D8">
              <w:rPr>
                <w:rFonts w:ascii="Times New Roman" w:hAnsi="Times New Roman" w:cs="Times New Roman"/>
                <w:iCs/>
                <w:sz w:val="20"/>
                <w:szCs w:val="20"/>
              </w:rPr>
              <w:t xml:space="preserve">. </w:t>
            </w:r>
            <w:r w:rsidRPr="00B568D8">
              <w:rPr>
                <w:rFonts w:ascii="Times New Roman" w:hAnsi="Times New Roman" w:cs="Times New Roman"/>
                <w:b/>
                <w:bCs/>
                <w:iCs/>
                <w:sz w:val="20"/>
                <w:szCs w:val="20"/>
              </w:rPr>
              <w:t>Kesimpulan</w:t>
            </w:r>
            <w:r w:rsidRPr="00FA2C15">
              <w:rPr>
                <w:rFonts w:ascii="Times New Roman" w:hAnsi="Times New Roman" w:cs="Times New Roman"/>
                <w:iCs/>
                <w:sz w:val="20"/>
                <w:szCs w:val="20"/>
              </w:rPr>
              <w:t>:</w:t>
            </w:r>
            <w:r w:rsidRPr="00B568D8">
              <w:rPr>
                <w:rFonts w:ascii="Times New Roman" w:hAnsi="Times New Roman" w:cs="Times New Roman"/>
                <w:iCs/>
                <w:sz w:val="20"/>
                <w:szCs w:val="20"/>
              </w:rPr>
              <w:t xml:space="preserve"> </w:t>
            </w:r>
            <w:r w:rsidR="00FA2C15">
              <w:rPr>
                <w:rFonts w:ascii="Times New Roman" w:hAnsi="Times New Roman" w:cs="Times New Roman"/>
                <w:iCs/>
                <w:sz w:val="20"/>
                <w:szCs w:val="20"/>
              </w:rPr>
              <w:t>Pasien yang menggunakan pembayaran BPJS mempunyai tingkat kecemasan yang lebih tinggi.</w:t>
            </w:r>
          </w:p>
        </w:tc>
      </w:tr>
    </w:tbl>
    <w:p w14:paraId="3C06C0AE" w14:textId="77777777" w:rsidR="00962DB9" w:rsidRPr="00962DB9" w:rsidRDefault="00962DB9" w:rsidP="00C63E53">
      <w:pPr>
        <w:spacing w:after="0" w:line="240" w:lineRule="auto"/>
        <w:rPr>
          <w:rFonts w:ascii="Times New Roman" w:hAnsi="Times New Roman"/>
          <w:sz w:val="24"/>
          <w:szCs w:val="24"/>
          <w:lang w:val="id-ID"/>
        </w:rPr>
      </w:pPr>
    </w:p>
    <w:p w14:paraId="6A1A9F43" w14:textId="77777777" w:rsidR="00B87325" w:rsidRDefault="00B87325" w:rsidP="00C63E53">
      <w:pPr>
        <w:spacing w:after="0" w:line="240" w:lineRule="auto"/>
        <w:rPr>
          <w:rFonts w:ascii="Tahoma" w:hAnsi="Tahoma" w:cs="Tahoma"/>
          <w:color w:val="222222"/>
          <w:sz w:val="18"/>
          <w:szCs w:val="18"/>
          <w:shd w:val="clear" w:color="auto" w:fill="FFFFFF"/>
        </w:rPr>
      </w:pPr>
    </w:p>
    <w:p w14:paraId="1A5CB531" w14:textId="77777777" w:rsidR="00B87325" w:rsidRDefault="00B87325" w:rsidP="00C63E53">
      <w:pPr>
        <w:spacing w:after="0" w:line="240" w:lineRule="auto"/>
        <w:rPr>
          <w:rFonts w:ascii="Tahoma" w:hAnsi="Tahoma" w:cs="Tahoma"/>
          <w:color w:val="222222"/>
          <w:sz w:val="18"/>
          <w:szCs w:val="18"/>
          <w:shd w:val="clear" w:color="auto" w:fill="FFFFFF"/>
        </w:rPr>
      </w:pPr>
    </w:p>
    <w:p w14:paraId="719FE932" w14:textId="77777777" w:rsidR="00B87325" w:rsidRDefault="00B87325" w:rsidP="00C63E53">
      <w:pPr>
        <w:spacing w:after="0" w:line="240" w:lineRule="auto"/>
        <w:rPr>
          <w:rFonts w:ascii="Tahoma" w:hAnsi="Tahoma" w:cs="Tahoma"/>
          <w:color w:val="222222"/>
          <w:sz w:val="18"/>
          <w:szCs w:val="18"/>
          <w:shd w:val="clear" w:color="auto" w:fill="FFFFFF"/>
        </w:rPr>
      </w:pPr>
    </w:p>
    <w:p w14:paraId="1EC21F8C" w14:textId="77777777" w:rsidR="00B87325" w:rsidRDefault="00B87325" w:rsidP="00C63E53">
      <w:pPr>
        <w:spacing w:after="0" w:line="240" w:lineRule="auto"/>
        <w:rPr>
          <w:rFonts w:ascii="Tahoma" w:hAnsi="Tahoma" w:cs="Tahoma"/>
          <w:color w:val="222222"/>
          <w:sz w:val="18"/>
          <w:szCs w:val="18"/>
          <w:shd w:val="clear" w:color="auto" w:fill="FFFFFF"/>
        </w:rPr>
      </w:pPr>
    </w:p>
    <w:p w14:paraId="1841056B" w14:textId="77777777" w:rsidR="00B87325" w:rsidRPr="00B87325" w:rsidRDefault="00B87325" w:rsidP="00C63E53">
      <w:pPr>
        <w:spacing w:after="0" w:line="240" w:lineRule="auto"/>
        <w:rPr>
          <w:rFonts w:ascii="Tahoma" w:hAnsi="Tahoma" w:cs="Tahoma"/>
          <w:color w:val="222222"/>
          <w:sz w:val="18"/>
          <w:szCs w:val="18"/>
          <w:shd w:val="clear" w:color="auto" w:fill="FFFFFF"/>
        </w:rPr>
        <w:sectPr w:rsidR="00B87325" w:rsidRPr="00B87325" w:rsidSect="00B568D8">
          <w:headerReference w:type="default" r:id="rId8"/>
          <w:footerReference w:type="default" r:id="rId9"/>
          <w:headerReference w:type="first" r:id="rId10"/>
          <w:footerReference w:type="first" r:id="rId11"/>
          <w:pgSz w:w="11906" w:h="16838" w:code="9"/>
          <w:pgMar w:top="1418" w:right="1133" w:bottom="1418" w:left="1418" w:header="709" w:footer="709" w:gutter="0"/>
          <w:pgNumType w:start="1"/>
          <w:cols w:space="708"/>
          <w:docGrid w:linePitch="360"/>
        </w:sectPr>
      </w:pPr>
    </w:p>
    <w:p w14:paraId="11799F42" w14:textId="77777777" w:rsidR="00FE7393" w:rsidRDefault="00FE7393" w:rsidP="00FE7393">
      <w:pPr>
        <w:spacing w:after="0" w:line="240" w:lineRule="auto"/>
        <w:jc w:val="both"/>
        <w:rPr>
          <w:rFonts w:ascii="Times New Roman" w:hAnsi="Times New Roman"/>
          <w:b/>
          <w:color w:val="000000"/>
          <w:sz w:val="24"/>
          <w:szCs w:val="24"/>
          <w:lang w:val="id-ID"/>
        </w:rPr>
      </w:pPr>
      <w:r>
        <w:rPr>
          <w:rFonts w:ascii="Times New Roman" w:hAnsi="Times New Roman"/>
          <w:b/>
          <w:color w:val="000000"/>
          <w:sz w:val="24"/>
          <w:szCs w:val="24"/>
          <w:lang w:val="id-ID"/>
        </w:rPr>
        <w:lastRenderedPageBreak/>
        <w:t>LATAR BELAKANG</w:t>
      </w:r>
    </w:p>
    <w:p w14:paraId="649466CD" w14:textId="77777777" w:rsidR="00FE7393" w:rsidRPr="0056595B" w:rsidRDefault="00FE7393" w:rsidP="00FE7393">
      <w:pPr>
        <w:spacing w:after="0" w:line="240" w:lineRule="auto"/>
        <w:jc w:val="both"/>
        <w:rPr>
          <w:rFonts w:ascii="Times New Roman" w:hAnsi="Times New Roman"/>
          <w:b/>
          <w:color w:val="000000"/>
          <w:lang w:val="id-ID"/>
        </w:rPr>
      </w:pPr>
    </w:p>
    <w:p w14:paraId="2C38AB8D" w14:textId="45BFF987" w:rsidR="00FE7393" w:rsidRDefault="002D64E5" w:rsidP="00FE7393">
      <w:pPr>
        <w:spacing w:after="0" w:line="240" w:lineRule="auto"/>
        <w:ind w:firstLine="567"/>
        <w:jc w:val="both"/>
        <w:rPr>
          <w:rFonts w:ascii="Times New Roman" w:hAnsi="Times New Roman"/>
          <w:sz w:val="24"/>
          <w:szCs w:val="24"/>
        </w:rPr>
      </w:pPr>
      <w:r w:rsidRPr="002D64E5">
        <w:rPr>
          <w:rFonts w:ascii="Times New Roman" w:hAnsi="Times New Roman"/>
          <w:sz w:val="24"/>
          <w:szCs w:val="24"/>
        </w:rPr>
        <w:t xml:space="preserve">Salah satu bagian di dalam sebuah rumah sakit yang memberikan pelayanan bagi pasien yang menderita sakit dan cedera yakni </w:t>
      </w:r>
      <w:r w:rsidR="00611057" w:rsidRPr="002D64E5">
        <w:rPr>
          <w:rFonts w:ascii="Times New Roman" w:hAnsi="Times New Roman"/>
          <w:sz w:val="24"/>
          <w:szCs w:val="24"/>
        </w:rPr>
        <w:t xml:space="preserve">instalasi gawat darurat </w:t>
      </w:r>
      <w:r w:rsidRPr="002D64E5">
        <w:rPr>
          <w:rFonts w:ascii="Times New Roman" w:hAnsi="Times New Roman"/>
          <w:sz w:val="24"/>
          <w:szCs w:val="24"/>
        </w:rPr>
        <w:t>(IGD). Instalasi ini merupakan pintu utama jalan masuknya pasien di rumah sakit yang di</w:t>
      </w:r>
      <w:r w:rsidR="00E830CD">
        <w:rPr>
          <w:rFonts w:ascii="Times New Roman" w:hAnsi="Times New Roman"/>
          <w:sz w:val="24"/>
          <w:szCs w:val="24"/>
        </w:rPr>
        <w:t xml:space="preserve"> </w:t>
      </w:r>
      <w:r w:rsidRPr="002D64E5">
        <w:rPr>
          <w:rFonts w:ascii="Times New Roman" w:hAnsi="Times New Roman"/>
          <w:sz w:val="24"/>
          <w:szCs w:val="24"/>
        </w:rPr>
        <w:t xml:space="preserve">dalamnya dilakukan tindakan </w:t>
      </w:r>
      <w:r w:rsidR="00E830CD">
        <w:rPr>
          <w:rFonts w:ascii="Times New Roman" w:hAnsi="Times New Roman"/>
          <w:sz w:val="24"/>
          <w:szCs w:val="24"/>
        </w:rPr>
        <w:t>pemilahan (</w:t>
      </w:r>
      <w:r w:rsidRPr="002D64E5">
        <w:rPr>
          <w:rFonts w:ascii="Times New Roman" w:hAnsi="Times New Roman"/>
          <w:sz w:val="24"/>
          <w:szCs w:val="24"/>
        </w:rPr>
        <w:t>triase</w:t>
      </w:r>
      <w:r w:rsidR="00E830CD">
        <w:rPr>
          <w:rFonts w:ascii="Times New Roman" w:hAnsi="Times New Roman"/>
          <w:sz w:val="24"/>
          <w:szCs w:val="24"/>
        </w:rPr>
        <w:t>)</w:t>
      </w:r>
      <w:r w:rsidRPr="002D64E5">
        <w:rPr>
          <w:rFonts w:ascii="Times New Roman" w:hAnsi="Times New Roman"/>
          <w:sz w:val="24"/>
          <w:szCs w:val="24"/>
        </w:rPr>
        <w:t xml:space="preserve"> </w:t>
      </w:r>
      <w:r w:rsidR="00E830CD">
        <w:rPr>
          <w:rFonts w:ascii="Times New Roman" w:hAnsi="Times New Roman"/>
          <w:sz w:val="24"/>
          <w:szCs w:val="24"/>
        </w:rPr>
        <w:t>pasien berdasarkan level prioritas</w:t>
      </w:r>
      <w:r w:rsidR="009122D2">
        <w:rPr>
          <w:rFonts w:ascii="Times New Roman" w:hAnsi="Times New Roman"/>
          <w:sz w:val="24"/>
          <w:szCs w:val="24"/>
        </w:rPr>
        <w:fldChar w:fldCharType="begin" w:fldLock="1"/>
      </w:r>
      <w:r w:rsidR="000E6209">
        <w:rPr>
          <w:rFonts w:ascii="Times New Roman" w:hAnsi="Times New Roman"/>
          <w:sz w:val="24"/>
          <w:szCs w:val="24"/>
        </w:rPr>
        <w:instrText>ADDIN CSL_CITATION {"citationItems":[{"id":"ITEM-1","itemData":{"author":[{"dropping-particle":"","family":"Musliha","given":"S","non-dropping-particle":"","parse-names":false,"suffix":""}],"id":"ITEM-1","issued":{"date-parts":[["2010"]]},"publisher":"Nuha Medika","publisher-place":"Yogyakarta","title":"Keperawatan gawat darurat","type":"book"},"uris":["http://www.mendeley.com/documents/?uuid=fc6155ba-6d29-4a64-b0d7-e4da4e85a7c4"]}],"mendeley":{"formattedCitation":"&lt;sup&gt;1&lt;/sup&gt;","plainTextFormattedCitation":"1","previouslyFormattedCitation":"&lt;sup&gt;1&lt;/sup&gt;"},"properties":{"noteIndex":0},"schema":"https://github.com/citation-style-language/schema/raw/master/csl-citation.json"}</w:instrText>
      </w:r>
      <w:r w:rsidR="009122D2">
        <w:rPr>
          <w:rFonts w:ascii="Times New Roman" w:hAnsi="Times New Roman"/>
          <w:sz w:val="24"/>
          <w:szCs w:val="24"/>
        </w:rPr>
        <w:fldChar w:fldCharType="separate"/>
      </w:r>
      <w:r w:rsidR="000E6209" w:rsidRPr="000E6209">
        <w:rPr>
          <w:rFonts w:ascii="Times New Roman" w:hAnsi="Times New Roman"/>
          <w:noProof/>
          <w:sz w:val="24"/>
          <w:szCs w:val="24"/>
          <w:vertAlign w:val="superscript"/>
        </w:rPr>
        <w:t>1</w:t>
      </w:r>
      <w:r w:rsidR="009122D2">
        <w:rPr>
          <w:rFonts w:ascii="Times New Roman" w:hAnsi="Times New Roman"/>
          <w:sz w:val="24"/>
          <w:szCs w:val="24"/>
        </w:rPr>
        <w:fldChar w:fldCharType="end"/>
      </w:r>
      <w:r w:rsidRPr="002D64E5">
        <w:rPr>
          <w:rFonts w:ascii="Times New Roman" w:hAnsi="Times New Roman"/>
          <w:sz w:val="24"/>
          <w:szCs w:val="24"/>
        </w:rPr>
        <w:t>. Terjadi peningkatan kunju</w:t>
      </w:r>
      <w:r w:rsidR="005604AB">
        <w:rPr>
          <w:rFonts w:ascii="Times New Roman" w:hAnsi="Times New Roman"/>
          <w:sz w:val="24"/>
          <w:szCs w:val="24"/>
        </w:rPr>
        <w:t>n</w:t>
      </w:r>
      <w:r w:rsidRPr="002D64E5">
        <w:rPr>
          <w:rFonts w:ascii="Times New Roman" w:hAnsi="Times New Roman"/>
          <w:sz w:val="24"/>
          <w:szCs w:val="24"/>
        </w:rPr>
        <w:t>gan pasien di IGD sebanyak 30% di seluruh rumah sakit dunia</w:t>
      </w:r>
      <w:r w:rsidR="009122D2">
        <w:rPr>
          <w:rFonts w:ascii="Times New Roman" w:hAnsi="Times New Roman"/>
          <w:sz w:val="24"/>
          <w:szCs w:val="24"/>
        </w:rPr>
        <w:fldChar w:fldCharType="begin" w:fldLock="1"/>
      </w:r>
      <w:r w:rsidR="000E6209">
        <w:rPr>
          <w:rFonts w:ascii="Times New Roman" w:hAnsi="Times New Roman"/>
          <w:sz w:val="24"/>
          <w:szCs w:val="24"/>
        </w:rPr>
        <w:instrText>ADDIN CSL_CITATION {"citationItems":[{"id":"ITEM-1","itemData":{"author":[{"dropping-particle":"","family":"Antony","given":"Fitrio Devi","non-dropping-particle":"","parse-names":false,"suffix":""}],"id":"ITEM-1","issued":{"date-parts":[["2017"]]},"publisher":"Universitas Brawijaya","title":"Analisis faktor yang berhubungan dengan lama waktu tunggu pasien setelah keputusan rawat inap diputuskan di zona kuning instalasi gawat darurat RSUD Dr. Iskak Tulungagung","type":"article"},"uris":["http://www.mendeley.com/documents/?uuid=9f64e7bb-43f9-4c92-8fec-9942438e0cd3"]}],"mendeley":{"formattedCitation":"&lt;sup&gt;2&lt;/sup&gt;","plainTextFormattedCitation":"2","previouslyFormattedCitation":"&lt;sup&gt;2&lt;/sup&gt;"},"properties":{"noteIndex":0},"schema":"https://github.com/citation-style-language/schema/raw/master/csl-citation.json"}</w:instrText>
      </w:r>
      <w:r w:rsidR="009122D2">
        <w:rPr>
          <w:rFonts w:ascii="Times New Roman" w:hAnsi="Times New Roman"/>
          <w:sz w:val="24"/>
          <w:szCs w:val="24"/>
        </w:rPr>
        <w:fldChar w:fldCharType="separate"/>
      </w:r>
      <w:r w:rsidR="000E6209" w:rsidRPr="000E6209">
        <w:rPr>
          <w:rFonts w:ascii="Times New Roman" w:hAnsi="Times New Roman"/>
          <w:noProof/>
          <w:sz w:val="24"/>
          <w:szCs w:val="24"/>
          <w:vertAlign w:val="superscript"/>
        </w:rPr>
        <w:t>2</w:t>
      </w:r>
      <w:r w:rsidR="009122D2">
        <w:rPr>
          <w:rFonts w:ascii="Times New Roman" w:hAnsi="Times New Roman"/>
          <w:sz w:val="24"/>
          <w:szCs w:val="24"/>
        </w:rPr>
        <w:fldChar w:fldCharType="end"/>
      </w:r>
      <w:r w:rsidRPr="002D64E5">
        <w:rPr>
          <w:rFonts w:ascii="Times New Roman" w:hAnsi="Times New Roman"/>
          <w:sz w:val="24"/>
          <w:szCs w:val="24"/>
        </w:rPr>
        <w:t>. Pasien yang masuk ke IGD di seluruh rumah sakit yang ada di Indonesia yaitu sebanyak 4.402.205 pasien (13,3%) dari total seluruh pasien yang datang di rumah sakit umum</w:t>
      </w:r>
      <w:r w:rsidR="009122D2">
        <w:rPr>
          <w:rFonts w:ascii="Times New Roman" w:hAnsi="Times New Roman"/>
          <w:sz w:val="24"/>
          <w:szCs w:val="24"/>
        </w:rPr>
        <w:fldChar w:fldCharType="begin" w:fldLock="1"/>
      </w:r>
      <w:r w:rsidR="000E6209">
        <w:rPr>
          <w:rFonts w:ascii="Times New Roman" w:hAnsi="Times New Roman"/>
          <w:sz w:val="24"/>
          <w:szCs w:val="24"/>
        </w:rPr>
        <w:instrText>ADDIN CSL_CITATION {"citationItems":[{"id":"ITEM-1","itemData":{"author":[{"dropping-particle":"","family":"Kementerian Kesehatan Republik Indonesia","given":"","non-dropping-particle":"","parse-names":false,"suffix":""}],"id":"ITEM-1","issued":{"date-parts":[["2014"]]},"publisher-place":"Jakarta","title":"Riset Kesehatan Dasar (Riskesdas)","type":"report"},"uris":["http://www.mendeley.com/documents/?uuid=e0b34047-367d-4623-8d8b-3f9ceeaee206"]}],"mendeley":{"formattedCitation":"&lt;sup&gt;3&lt;/sup&gt;","plainTextFormattedCitation":"3","previouslyFormattedCitation":"&lt;sup&gt;3&lt;/sup&gt;"},"properties":{"noteIndex":0},"schema":"https://github.com/citation-style-language/schema/raw/master/csl-citation.json"}</w:instrText>
      </w:r>
      <w:r w:rsidR="009122D2">
        <w:rPr>
          <w:rFonts w:ascii="Times New Roman" w:hAnsi="Times New Roman"/>
          <w:sz w:val="24"/>
          <w:szCs w:val="24"/>
        </w:rPr>
        <w:fldChar w:fldCharType="separate"/>
      </w:r>
      <w:r w:rsidR="000E6209" w:rsidRPr="000E6209">
        <w:rPr>
          <w:rFonts w:ascii="Times New Roman" w:hAnsi="Times New Roman"/>
          <w:noProof/>
          <w:sz w:val="24"/>
          <w:szCs w:val="24"/>
          <w:vertAlign w:val="superscript"/>
        </w:rPr>
        <w:t>3</w:t>
      </w:r>
      <w:r w:rsidR="009122D2">
        <w:rPr>
          <w:rFonts w:ascii="Times New Roman" w:hAnsi="Times New Roman"/>
          <w:sz w:val="24"/>
          <w:szCs w:val="24"/>
        </w:rPr>
        <w:fldChar w:fldCharType="end"/>
      </w:r>
      <w:r w:rsidRPr="002D64E5">
        <w:rPr>
          <w:rFonts w:ascii="Times New Roman" w:hAnsi="Times New Roman"/>
          <w:sz w:val="24"/>
          <w:szCs w:val="24"/>
        </w:rPr>
        <w:t>.</w:t>
      </w:r>
    </w:p>
    <w:p w14:paraId="0E53500F" w14:textId="557C0C7D" w:rsidR="005D7512" w:rsidRDefault="005D7512" w:rsidP="00FE7393">
      <w:pPr>
        <w:spacing w:after="0" w:line="240" w:lineRule="auto"/>
        <w:ind w:firstLine="567"/>
        <w:jc w:val="both"/>
        <w:rPr>
          <w:rFonts w:ascii="Times New Roman" w:hAnsi="Times New Roman"/>
          <w:sz w:val="24"/>
          <w:szCs w:val="24"/>
        </w:rPr>
      </w:pPr>
      <w:r w:rsidRPr="005D7512">
        <w:rPr>
          <w:rFonts w:ascii="Times New Roman" w:hAnsi="Times New Roman"/>
          <w:sz w:val="24"/>
          <w:szCs w:val="24"/>
        </w:rPr>
        <w:t xml:space="preserve">Pasien yang </w:t>
      </w:r>
      <w:r w:rsidR="005604AB">
        <w:rPr>
          <w:rFonts w:ascii="Times New Roman" w:hAnsi="Times New Roman"/>
          <w:sz w:val="24"/>
          <w:szCs w:val="24"/>
        </w:rPr>
        <w:t>dirawat di</w:t>
      </w:r>
      <w:r w:rsidRPr="005D7512">
        <w:rPr>
          <w:rFonts w:ascii="Times New Roman" w:hAnsi="Times New Roman"/>
          <w:sz w:val="24"/>
          <w:szCs w:val="24"/>
        </w:rPr>
        <w:t xml:space="preserve"> IGD mem</w:t>
      </w:r>
      <w:r w:rsidR="005604AB">
        <w:rPr>
          <w:rFonts w:ascii="Times New Roman" w:hAnsi="Times New Roman"/>
          <w:sz w:val="24"/>
          <w:szCs w:val="24"/>
        </w:rPr>
        <w:t>i</w:t>
      </w:r>
      <w:r w:rsidRPr="005D7512">
        <w:rPr>
          <w:rFonts w:ascii="Times New Roman" w:hAnsi="Times New Roman"/>
          <w:sz w:val="24"/>
          <w:szCs w:val="24"/>
        </w:rPr>
        <w:t>liki kemungkinan untuk mengalami kecemasan yang sangat tinggi</w:t>
      </w:r>
      <w:r w:rsidR="00E044AB">
        <w:rPr>
          <w:rFonts w:ascii="Times New Roman" w:hAnsi="Times New Roman"/>
          <w:sz w:val="24"/>
          <w:szCs w:val="24"/>
        </w:rPr>
        <w:fldChar w:fldCharType="begin" w:fldLock="1"/>
      </w:r>
      <w:r w:rsidR="000E6209">
        <w:rPr>
          <w:rFonts w:ascii="Times New Roman" w:hAnsi="Times New Roman"/>
          <w:sz w:val="24"/>
          <w:szCs w:val="24"/>
        </w:rPr>
        <w:instrText>ADDIN CSL_CITATION {"citationItems":[{"id":"ITEM-1","itemData":{"DOI":"10.1016/j.jen.2009.07.022","ISSN":"00991767","author":[{"dropping-particle":"","family":"Wagley","given":"Laural K","non-dropping-particle":"","parse-names":false,"suffix":""},{"dropping-particle":"","family":"Newton","given":"Sarah E","non-dropping-particle":"","parse-names":false,"suffix":""}],"container-title":"Journal of Emergency Nursing","id":"ITEM-1","issue":"5","issued":{"date-parts":[["2010","9"]]},"page":"415-419","publisher":"Elsevier","title":"Emergency nurses' use of psychosocial nursing interventions for management of ed patient fear and anxiety","type":"article-journal","volume":"36"},"uris":["http://www.mendeley.com/documents/?uuid=7b392872-d5aa-44d8-a022-44980b764770"]}],"mendeley":{"formattedCitation":"&lt;sup&gt;4&lt;/sup&gt;","plainTextFormattedCitation":"4","previouslyFormattedCitation":"&lt;sup&gt;4&lt;/sup&gt;"},"properties":{"noteIndex":0},"schema":"https://github.com/citation-style-language/schema/raw/master/csl-citation.json"}</w:instrText>
      </w:r>
      <w:r w:rsidR="00E044AB">
        <w:rPr>
          <w:rFonts w:ascii="Times New Roman" w:hAnsi="Times New Roman"/>
          <w:sz w:val="24"/>
          <w:szCs w:val="24"/>
        </w:rPr>
        <w:fldChar w:fldCharType="separate"/>
      </w:r>
      <w:r w:rsidR="000E6209" w:rsidRPr="000E6209">
        <w:rPr>
          <w:rFonts w:ascii="Times New Roman" w:hAnsi="Times New Roman"/>
          <w:noProof/>
          <w:sz w:val="24"/>
          <w:szCs w:val="24"/>
          <w:vertAlign w:val="superscript"/>
        </w:rPr>
        <w:t>4</w:t>
      </w:r>
      <w:r w:rsidR="00E044AB">
        <w:rPr>
          <w:rFonts w:ascii="Times New Roman" w:hAnsi="Times New Roman"/>
          <w:sz w:val="24"/>
          <w:szCs w:val="24"/>
        </w:rPr>
        <w:fldChar w:fldCharType="end"/>
      </w:r>
      <w:r w:rsidRPr="005D7512">
        <w:rPr>
          <w:rFonts w:ascii="Times New Roman" w:hAnsi="Times New Roman"/>
          <w:sz w:val="24"/>
          <w:szCs w:val="24"/>
        </w:rPr>
        <w:t>. Kecemasan terjadi karena beberapa faktor yang mempengaruhi, yakni dari individu sendiri atau pun dari lingkungan sekitar</w:t>
      </w:r>
      <w:r w:rsidR="00E044AB">
        <w:rPr>
          <w:rFonts w:ascii="Times New Roman" w:hAnsi="Times New Roman"/>
          <w:sz w:val="24"/>
          <w:szCs w:val="24"/>
        </w:rPr>
        <w:fldChar w:fldCharType="begin" w:fldLock="1"/>
      </w:r>
      <w:r w:rsidR="000E6209">
        <w:rPr>
          <w:rFonts w:ascii="Times New Roman" w:hAnsi="Times New Roman"/>
          <w:sz w:val="24"/>
          <w:szCs w:val="24"/>
        </w:rPr>
        <w:instrText>ADDIN CSL_CITATION {"citationItems":[{"id":"ITEM-1","itemData":{"author":[{"dropping-particle":"","family":"Sutejo","given":"","non-dropping-particle":"","parse-names":false,"suffix":""}],"edition":"1","id":"ITEM-1","issued":{"date-parts":[["2018"]]},"publisher":"Pustaka Baru Press","publisher-place":"Yogyakarta","title":"Keperawatan jiwa: Konsep dan praktik asuhan keperawatan kesehatan jiwa: Gangguan jiwa dan psikososial","type":"book"},"uris":["http://www.mendeley.com/documents/?uuid=3af8c20b-dfcb-447c-87df-e77cb3cbddb7"]}],"mendeley":{"formattedCitation":"&lt;sup&gt;5&lt;/sup&gt;","plainTextFormattedCitation":"5","previouslyFormattedCitation":"&lt;sup&gt;5&lt;/sup&gt;"},"properties":{"noteIndex":0},"schema":"https://github.com/citation-style-language/schema/raw/master/csl-citation.json"}</w:instrText>
      </w:r>
      <w:r w:rsidR="00E044AB">
        <w:rPr>
          <w:rFonts w:ascii="Times New Roman" w:hAnsi="Times New Roman"/>
          <w:sz w:val="24"/>
          <w:szCs w:val="24"/>
        </w:rPr>
        <w:fldChar w:fldCharType="separate"/>
      </w:r>
      <w:r w:rsidR="000E6209" w:rsidRPr="000E6209">
        <w:rPr>
          <w:rFonts w:ascii="Times New Roman" w:hAnsi="Times New Roman"/>
          <w:noProof/>
          <w:sz w:val="24"/>
          <w:szCs w:val="24"/>
          <w:vertAlign w:val="superscript"/>
        </w:rPr>
        <w:t>5</w:t>
      </w:r>
      <w:r w:rsidR="00E044AB">
        <w:rPr>
          <w:rFonts w:ascii="Times New Roman" w:hAnsi="Times New Roman"/>
          <w:sz w:val="24"/>
          <w:szCs w:val="24"/>
        </w:rPr>
        <w:fldChar w:fldCharType="end"/>
      </w:r>
      <w:r w:rsidRPr="005D7512">
        <w:rPr>
          <w:rFonts w:ascii="Times New Roman" w:hAnsi="Times New Roman"/>
          <w:sz w:val="24"/>
          <w:szCs w:val="24"/>
        </w:rPr>
        <w:t xml:space="preserve">. Takut dan cemas merupakan emosi yang </w:t>
      </w:r>
      <w:r w:rsidR="005604AB">
        <w:rPr>
          <w:rFonts w:ascii="Times New Roman" w:hAnsi="Times New Roman"/>
          <w:sz w:val="24"/>
          <w:szCs w:val="24"/>
        </w:rPr>
        <w:t xml:space="preserve">umum </w:t>
      </w:r>
      <w:r w:rsidRPr="005D7512">
        <w:rPr>
          <w:rFonts w:ascii="Times New Roman" w:hAnsi="Times New Roman"/>
          <w:sz w:val="24"/>
          <w:szCs w:val="24"/>
        </w:rPr>
        <w:t>dirasakan oleh pasien saat memasuki pelayanan kesehatan. Pelayanan kegawatdaru</w:t>
      </w:r>
      <w:r w:rsidR="00611057">
        <w:rPr>
          <w:rFonts w:ascii="Times New Roman" w:hAnsi="Times New Roman"/>
          <w:sz w:val="24"/>
          <w:szCs w:val="24"/>
        </w:rPr>
        <w:t>ra</w:t>
      </w:r>
      <w:r w:rsidRPr="005D7512">
        <w:rPr>
          <w:rFonts w:ascii="Times New Roman" w:hAnsi="Times New Roman"/>
          <w:sz w:val="24"/>
          <w:szCs w:val="24"/>
        </w:rPr>
        <w:t>tan sangat perlu dilakukan dalam suatu tindakan medis untuk menyelamatkan nyawa dan menghindari adanya kecacatan pada pasien</w:t>
      </w:r>
      <w:r w:rsidR="00A7045F">
        <w:rPr>
          <w:rFonts w:ascii="Times New Roman" w:hAnsi="Times New Roman"/>
          <w:sz w:val="24"/>
          <w:szCs w:val="24"/>
        </w:rPr>
        <w:fldChar w:fldCharType="begin" w:fldLock="1"/>
      </w:r>
      <w:r w:rsidR="000E6209">
        <w:rPr>
          <w:rFonts w:ascii="Times New Roman" w:hAnsi="Times New Roman"/>
          <w:sz w:val="24"/>
          <w:szCs w:val="24"/>
        </w:rPr>
        <w:instrText>ADDIN CSL_CITATION {"citationItems":[{"id":"ITEM-1","itemData":{"author":[{"dropping-particle":"","family":"Kementerian Kesehatan Republik Indonesia","given":"","non-dropping-particle":"","parse-names":false,"suffix":""}],"container-title":"Advanced Optical Materials","id":"ITEM-1","issued":{"date-parts":[["2018"]]},"publisher":"Kementerian Kesehatan Republik Indonesia","publisher-place":"Jakarta","title":"Peraturan Menteri Kesehatan Republik Indonesia Nomor 47 Tahun 2018","type":"article"},"uris":["http://www.mendeley.com/documents/?uuid=9f9405af-b21b-4fbe-8dd7-650ba42dca04"]}],"mendeley":{"formattedCitation":"&lt;sup&gt;6&lt;/sup&gt;","plainTextFormattedCitation":"6","previouslyFormattedCitation":"&lt;sup&gt;6&lt;/sup&gt;"},"properties":{"noteIndex":0},"schema":"https://github.com/citation-style-language/schema/raw/master/csl-citation.json"}</w:instrText>
      </w:r>
      <w:r w:rsidR="00A7045F">
        <w:rPr>
          <w:rFonts w:ascii="Times New Roman" w:hAnsi="Times New Roman"/>
          <w:sz w:val="24"/>
          <w:szCs w:val="24"/>
        </w:rPr>
        <w:fldChar w:fldCharType="separate"/>
      </w:r>
      <w:r w:rsidR="000E6209" w:rsidRPr="000E6209">
        <w:rPr>
          <w:rFonts w:ascii="Times New Roman" w:hAnsi="Times New Roman"/>
          <w:noProof/>
          <w:sz w:val="24"/>
          <w:szCs w:val="24"/>
          <w:vertAlign w:val="superscript"/>
        </w:rPr>
        <w:t>6</w:t>
      </w:r>
      <w:r w:rsidR="00A7045F">
        <w:rPr>
          <w:rFonts w:ascii="Times New Roman" w:hAnsi="Times New Roman"/>
          <w:sz w:val="24"/>
          <w:szCs w:val="24"/>
        </w:rPr>
        <w:fldChar w:fldCharType="end"/>
      </w:r>
      <w:r w:rsidRPr="005D7512">
        <w:rPr>
          <w:rFonts w:ascii="Times New Roman" w:hAnsi="Times New Roman"/>
          <w:sz w:val="24"/>
          <w:szCs w:val="24"/>
        </w:rPr>
        <w:t>.</w:t>
      </w:r>
    </w:p>
    <w:p w14:paraId="5152D251" w14:textId="5E1D0C83" w:rsidR="005D7512" w:rsidRDefault="005D7512" w:rsidP="00FE7393">
      <w:pPr>
        <w:spacing w:after="0" w:line="240" w:lineRule="auto"/>
        <w:ind w:firstLine="567"/>
        <w:jc w:val="both"/>
        <w:rPr>
          <w:rFonts w:ascii="Times New Roman" w:hAnsi="Times New Roman"/>
          <w:sz w:val="24"/>
          <w:szCs w:val="24"/>
        </w:rPr>
      </w:pPr>
      <w:r w:rsidRPr="005D7512">
        <w:rPr>
          <w:rFonts w:ascii="Times New Roman" w:hAnsi="Times New Roman"/>
          <w:sz w:val="24"/>
          <w:szCs w:val="24"/>
        </w:rPr>
        <w:t>Pada situasi tertentu kecemasan dapat diartikan sebagai sinyal yang membantu individu segera bersiap untuk mengambil suatu tindakan yang tepat dalam menghadapi suatu ancaman tersebut</w:t>
      </w:r>
      <w:r w:rsidR="00A7045F">
        <w:rPr>
          <w:rFonts w:ascii="Times New Roman" w:hAnsi="Times New Roman"/>
          <w:sz w:val="24"/>
          <w:szCs w:val="24"/>
        </w:rPr>
        <w:fldChar w:fldCharType="begin" w:fldLock="1"/>
      </w:r>
      <w:r w:rsidR="000E6209">
        <w:rPr>
          <w:rFonts w:ascii="Times New Roman" w:hAnsi="Times New Roman"/>
          <w:sz w:val="24"/>
          <w:szCs w:val="24"/>
        </w:rPr>
        <w:instrText>ADDIN CSL_CITATION {"citationItems":[{"id":"ITEM-1","itemData":{"author":[{"dropping-particle":"","family":"Sutejo","given":"","non-dropping-particle":"","parse-names":false,"suffix":""}],"edition":"1","id":"ITEM-1","issued":{"date-parts":[["2018"]]},"publisher":"Pustaka Baru Press","publisher-place":"Yogyakarta","title":"Keperawatan jiwa: Konsep dan praktik asuhan keperawatan kesehatan jiwa: Gangguan jiwa dan psikososial","type":"book"},"uris":["http://www.mendeley.com/documents/?uuid=3af8c20b-dfcb-447c-87df-e77cb3cbddb7"]}],"mendeley":{"formattedCitation":"&lt;sup&gt;5&lt;/sup&gt;","plainTextFormattedCitation":"5","previouslyFormattedCitation":"&lt;sup&gt;5&lt;/sup&gt;"},"properties":{"noteIndex":0},"schema":"https://github.com/citation-style-language/schema/raw/master/csl-citation.json"}</w:instrText>
      </w:r>
      <w:r w:rsidR="00A7045F">
        <w:rPr>
          <w:rFonts w:ascii="Times New Roman" w:hAnsi="Times New Roman"/>
          <w:sz w:val="24"/>
          <w:szCs w:val="24"/>
        </w:rPr>
        <w:fldChar w:fldCharType="separate"/>
      </w:r>
      <w:r w:rsidR="000E6209" w:rsidRPr="000E6209">
        <w:rPr>
          <w:rFonts w:ascii="Times New Roman" w:hAnsi="Times New Roman"/>
          <w:noProof/>
          <w:sz w:val="24"/>
          <w:szCs w:val="24"/>
          <w:vertAlign w:val="superscript"/>
        </w:rPr>
        <w:t>5</w:t>
      </w:r>
      <w:r w:rsidR="00A7045F">
        <w:rPr>
          <w:rFonts w:ascii="Times New Roman" w:hAnsi="Times New Roman"/>
          <w:sz w:val="24"/>
          <w:szCs w:val="24"/>
        </w:rPr>
        <w:fldChar w:fldCharType="end"/>
      </w:r>
      <w:r w:rsidRPr="005D7512">
        <w:rPr>
          <w:rFonts w:ascii="Times New Roman" w:hAnsi="Times New Roman"/>
          <w:sz w:val="24"/>
          <w:szCs w:val="24"/>
        </w:rPr>
        <w:t xml:space="preserve">. Cemas salah satu faktor yang menyebabkan psikosomatis pada </w:t>
      </w:r>
      <w:r w:rsidR="008C694B">
        <w:rPr>
          <w:rFonts w:ascii="Times New Roman" w:hAnsi="Times New Roman"/>
          <w:sz w:val="24"/>
          <w:szCs w:val="24"/>
        </w:rPr>
        <w:t>pasien</w:t>
      </w:r>
      <w:r w:rsidR="00666E5C">
        <w:rPr>
          <w:rFonts w:ascii="Times New Roman" w:hAnsi="Times New Roman"/>
          <w:sz w:val="24"/>
          <w:szCs w:val="24"/>
        </w:rPr>
        <w:fldChar w:fldCharType="begin" w:fldLock="1"/>
      </w:r>
      <w:r w:rsidR="000E6209">
        <w:rPr>
          <w:rFonts w:ascii="Times New Roman" w:hAnsi="Times New Roman"/>
          <w:sz w:val="24"/>
          <w:szCs w:val="24"/>
        </w:rPr>
        <w:instrText>ADDIN CSL_CITATION {"citationItems":[{"id":"ITEM-1","itemData":{"author":[{"dropping-particle":"","family":"Herdman","given":"T. Heather","non-dropping-particle":"","parse-names":false,"suffix":""}],"id":"ITEM-1","issued":{"date-parts":[["2017"]]},"publisher":"EGC","publisher-place":"Jakarta","title":"Diagnosis keperawatan definisi &amp; klasifikasi 2015-2017","type":"book"},"uris":["http://www.mendeley.com/documents/?uuid=b5543105-7077-4ddf-88d7-19da01e23d52"]}],"mendeley":{"formattedCitation":"&lt;sup&gt;7&lt;/sup&gt;","plainTextFormattedCitation":"7","previouslyFormattedCitation":"&lt;sup&gt;7&lt;/sup&gt;"},"properties":{"noteIndex":0},"schema":"https://github.com/citation-style-language/schema/raw/master/csl-citation.json"}</w:instrText>
      </w:r>
      <w:r w:rsidR="00666E5C">
        <w:rPr>
          <w:rFonts w:ascii="Times New Roman" w:hAnsi="Times New Roman"/>
          <w:sz w:val="24"/>
          <w:szCs w:val="24"/>
        </w:rPr>
        <w:fldChar w:fldCharType="separate"/>
      </w:r>
      <w:r w:rsidR="000E6209" w:rsidRPr="000E6209">
        <w:rPr>
          <w:rFonts w:ascii="Times New Roman" w:hAnsi="Times New Roman"/>
          <w:noProof/>
          <w:sz w:val="24"/>
          <w:szCs w:val="24"/>
          <w:vertAlign w:val="superscript"/>
        </w:rPr>
        <w:t>7</w:t>
      </w:r>
      <w:r w:rsidR="00666E5C">
        <w:rPr>
          <w:rFonts w:ascii="Times New Roman" w:hAnsi="Times New Roman"/>
          <w:sz w:val="24"/>
          <w:szCs w:val="24"/>
        </w:rPr>
        <w:fldChar w:fldCharType="end"/>
      </w:r>
      <w:r w:rsidRPr="005D7512">
        <w:rPr>
          <w:rFonts w:ascii="Times New Roman" w:hAnsi="Times New Roman"/>
          <w:sz w:val="24"/>
          <w:szCs w:val="24"/>
        </w:rPr>
        <w:t>.</w:t>
      </w:r>
    </w:p>
    <w:p w14:paraId="23564DF5" w14:textId="7CACDF71" w:rsidR="005D7512" w:rsidRDefault="005D7512" w:rsidP="00FE7393">
      <w:pPr>
        <w:spacing w:after="0" w:line="240" w:lineRule="auto"/>
        <w:ind w:firstLine="567"/>
        <w:jc w:val="both"/>
        <w:rPr>
          <w:rFonts w:ascii="Times New Roman" w:hAnsi="Times New Roman"/>
          <w:sz w:val="24"/>
          <w:szCs w:val="24"/>
        </w:rPr>
      </w:pPr>
      <w:r w:rsidRPr="005D7512">
        <w:rPr>
          <w:rFonts w:ascii="Times New Roman" w:hAnsi="Times New Roman"/>
          <w:sz w:val="24"/>
          <w:szCs w:val="24"/>
        </w:rPr>
        <w:t xml:space="preserve">Kecemasan </w:t>
      </w:r>
      <w:r w:rsidR="00D005EA">
        <w:rPr>
          <w:rFonts w:ascii="Times New Roman" w:hAnsi="Times New Roman"/>
          <w:sz w:val="24"/>
          <w:szCs w:val="24"/>
        </w:rPr>
        <w:t xml:space="preserve">berkaitan </w:t>
      </w:r>
      <w:r w:rsidRPr="005D7512">
        <w:rPr>
          <w:rFonts w:ascii="Times New Roman" w:hAnsi="Times New Roman"/>
          <w:sz w:val="24"/>
          <w:szCs w:val="24"/>
        </w:rPr>
        <w:t xml:space="preserve">dengan masalah kesehatan bagi sebagian besar orang. Dalam beberapa kasus, kecemasan biasanya </w:t>
      </w:r>
      <w:r w:rsidR="00E830CD">
        <w:rPr>
          <w:rFonts w:ascii="Times New Roman" w:hAnsi="Times New Roman"/>
          <w:sz w:val="24"/>
          <w:szCs w:val="24"/>
        </w:rPr>
        <w:t>berhubungan dengan</w:t>
      </w:r>
      <w:r w:rsidRPr="005D7512">
        <w:rPr>
          <w:rFonts w:ascii="Times New Roman" w:hAnsi="Times New Roman"/>
          <w:sz w:val="24"/>
          <w:szCs w:val="24"/>
        </w:rPr>
        <w:t xml:space="preserve"> kondisi medis </w:t>
      </w:r>
      <w:r w:rsidR="00E830CD">
        <w:rPr>
          <w:rFonts w:ascii="Times New Roman" w:hAnsi="Times New Roman"/>
          <w:sz w:val="24"/>
          <w:szCs w:val="24"/>
        </w:rPr>
        <w:t xml:space="preserve">pasien </w:t>
      </w:r>
      <w:r w:rsidRPr="005D7512">
        <w:rPr>
          <w:rFonts w:ascii="Times New Roman" w:hAnsi="Times New Roman"/>
          <w:sz w:val="24"/>
          <w:szCs w:val="24"/>
        </w:rPr>
        <w:t>yang  memerlukan perawatan intensif</w:t>
      </w:r>
      <w:r w:rsidR="00666E5C">
        <w:rPr>
          <w:rFonts w:ascii="Times New Roman" w:hAnsi="Times New Roman"/>
          <w:sz w:val="24"/>
          <w:szCs w:val="24"/>
        </w:rPr>
        <w:fldChar w:fldCharType="begin" w:fldLock="1"/>
      </w:r>
      <w:r w:rsidR="000E6209">
        <w:rPr>
          <w:rFonts w:ascii="Times New Roman" w:hAnsi="Times New Roman"/>
          <w:sz w:val="24"/>
          <w:szCs w:val="24"/>
        </w:rPr>
        <w:instrText>ADDIN CSL_CITATION {"citationItems":[{"id":"ITEM-1","itemData":{"ISBN":"6026438483","author":[{"dropping-particle":"","family":"Putri","given":"Hafiziani Eka","non-dropping-particle":"","parse-names":false,"suffix":""},{"dropping-particle":"","family":"Muqodas","given":"Idat","non-dropping-particle":"","parse-names":false,"suffix":""}],"id":"ITEM-1","issued":{"date-parts":[["2019"]]},"publisher":"UPI Sumedang Press","title":"Pendekatan Concrete-Pictorial-Abstract (CPA), kecemasan matematis, self-efficacy matematis, instrumen dan rancangan pembelajarannya","type":"book"},"uris":["http://www.mendeley.com/documents/?uuid=db10c86d-f25f-4579-9163-38fc3b1b375e"]}],"mendeley":{"formattedCitation":"&lt;sup&gt;8&lt;/sup&gt;","plainTextFormattedCitation":"8","previouslyFormattedCitation":"&lt;sup&gt;8&lt;/sup&gt;"},"properties":{"noteIndex":0},"schema":"https://github.com/citation-style-language/schema/raw/master/csl-citation.json"}</w:instrText>
      </w:r>
      <w:r w:rsidR="00666E5C">
        <w:rPr>
          <w:rFonts w:ascii="Times New Roman" w:hAnsi="Times New Roman"/>
          <w:sz w:val="24"/>
          <w:szCs w:val="24"/>
        </w:rPr>
        <w:fldChar w:fldCharType="separate"/>
      </w:r>
      <w:r w:rsidR="000E6209" w:rsidRPr="000E6209">
        <w:rPr>
          <w:rFonts w:ascii="Times New Roman" w:hAnsi="Times New Roman"/>
          <w:noProof/>
          <w:sz w:val="24"/>
          <w:szCs w:val="24"/>
          <w:vertAlign w:val="superscript"/>
        </w:rPr>
        <w:t>8</w:t>
      </w:r>
      <w:r w:rsidR="00666E5C">
        <w:rPr>
          <w:rFonts w:ascii="Times New Roman" w:hAnsi="Times New Roman"/>
          <w:sz w:val="24"/>
          <w:szCs w:val="24"/>
        </w:rPr>
        <w:fldChar w:fldCharType="end"/>
      </w:r>
      <w:r w:rsidRPr="005D7512">
        <w:rPr>
          <w:rFonts w:ascii="Times New Roman" w:hAnsi="Times New Roman"/>
          <w:sz w:val="24"/>
          <w:szCs w:val="24"/>
        </w:rPr>
        <w:t>.</w:t>
      </w:r>
    </w:p>
    <w:p w14:paraId="29018B2E" w14:textId="700517D7" w:rsidR="005D7512" w:rsidRDefault="00E830CD" w:rsidP="00FE7393">
      <w:pPr>
        <w:spacing w:after="0" w:line="240" w:lineRule="auto"/>
        <w:ind w:firstLine="567"/>
        <w:jc w:val="both"/>
        <w:rPr>
          <w:rFonts w:ascii="Times New Roman" w:hAnsi="Times New Roman"/>
          <w:sz w:val="24"/>
          <w:szCs w:val="24"/>
        </w:rPr>
      </w:pPr>
      <w:r>
        <w:rPr>
          <w:rFonts w:ascii="Times New Roman" w:hAnsi="Times New Roman"/>
          <w:sz w:val="24"/>
          <w:szCs w:val="24"/>
        </w:rPr>
        <w:t>Pada pasien, seringkali k</w:t>
      </w:r>
      <w:r w:rsidR="005D7512" w:rsidRPr="005D7512">
        <w:rPr>
          <w:rFonts w:ascii="Times New Roman" w:hAnsi="Times New Roman"/>
          <w:sz w:val="24"/>
          <w:szCs w:val="24"/>
        </w:rPr>
        <w:t xml:space="preserve">ecemasan </w:t>
      </w:r>
      <w:r>
        <w:rPr>
          <w:rFonts w:ascii="Times New Roman" w:hAnsi="Times New Roman"/>
          <w:sz w:val="24"/>
          <w:szCs w:val="24"/>
        </w:rPr>
        <w:t>muncul karena beberapa alasan</w:t>
      </w:r>
      <w:r w:rsidR="005D7512" w:rsidRPr="005D7512">
        <w:rPr>
          <w:rFonts w:ascii="Times New Roman" w:hAnsi="Times New Roman"/>
          <w:sz w:val="24"/>
          <w:szCs w:val="24"/>
        </w:rPr>
        <w:t xml:space="preserve">, </w:t>
      </w:r>
      <w:r>
        <w:rPr>
          <w:rFonts w:ascii="Times New Roman" w:hAnsi="Times New Roman"/>
          <w:sz w:val="24"/>
          <w:szCs w:val="24"/>
        </w:rPr>
        <w:t xml:space="preserve">seperti </w:t>
      </w:r>
      <w:r w:rsidR="005D7512" w:rsidRPr="005D7512">
        <w:rPr>
          <w:rFonts w:ascii="Times New Roman" w:hAnsi="Times New Roman"/>
          <w:sz w:val="24"/>
          <w:szCs w:val="24"/>
        </w:rPr>
        <w:t>takut akan kecacatan (63%), takut akan kehilangan (21,3%), takut terhadap masalah ekonomi (10,7%), takut suatu hal yang belum diketahui, dan kurangnya informasi (5%)</w:t>
      </w:r>
      <w:r w:rsidR="003D2303">
        <w:rPr>
          <w:rFonts w:ascii="Times New Roman" w:hAnsi="Times New Roman"/>
          <w:sz w:val="24"/>
          <w:szCs w:val="24"/>
        </w:rPr>
        <w:fldChar w:fldCharType="begin" w:fldLock="1"/>
      </w:r>
      <w:r w:rsidR="000E6209">
        <w:rPr>
          <w:rFonts w:ascii="Times New Roman" w:hAnsi="Times New Roman"/>
          <w:sz w:val="24"/>
          <w:szCs w:val="24"/>
        </w:rPr>
        <w:instrText>ADDIN CSL_CITATION {"citationItems":[{"id":"ITEM-1","itemData":{"author":[{"dropping-particle":"","family":"Komalasari","given":"Dewi","non-dropping-particle":"","parse-names":false,"suffix":""}],"id":"ITEM-1","issued":{"date-parts":[["2012"]]},"publisher":"Universitas Padjadjaran","title":"Hubungan antara tingkat kecemasan dengan kualitas tidur pada ibu hamil trimester III di Puskesmas Jatinangor Kabupaten Sumedang","type":"thesis"},"uris":["http://www.mendeley.com/documents/?uuid=1446db7a-bcfd-4d71-8245-a87e39440c66"]}],"mendeley":{"formattedCitation":"&lt;sup&gt;9&lt;/sup&gt;","plainTextFormattedCitation":"9","previouslyFormattedCitation":"&lt;sup&gt;9&lt;/sup&gt;"},"properties":{"noteIndex":0},"schema":"https://github.com/citation-style-language/schema/raw/master/csl-citation.json"}</w:instrText>
      </w:r>
      <w:r w:rsidR="003D2303">
        <w:rPr>
          <w:rFonts w:ascii="Times New Roman" w:hAnsi="Times New Roman"/>
          <w:sz w:val="24"/>
          <w:szCs w:val="24"/>
        </w:rPr>
        <w:fldChar w:fldCharType="separate"/>
      </w:r>
      <w:r w:rsidR="000E6209" w:rsidRPr="000E6209">
        <w:rPr>
          <w:rFonts w:ascii="Times New Roman" w:hAnsi="Times New Roman"/>
          <w:noProof/>
          <w:sz w:val="24"/>
          <w:szCs w:val="24"/>
          <w:vertAlign w:val="superscript"/>
        </w:rPr>
        <w:t>9</w:t>
      </w:r>
      <w:r w:rsidR="003D2303">
        <w:rPr>
          <w:rFonts w:ascii="Times New Roman" w:hAnsi="Times New Roman"/>
          <w:sz w:val="24"/>
          <w:szCs w:val="24"/>
        </w:rPr>
        <w:fldChar w:fldCharType="end"/>
      </w:r>
      <w:r w:rsidR="005D7512" w:rsidRPr="005D7512">
        <w:rPr>
          <w:rFonts w:ascii="Times New Roman" w:hAnsi="Times New Roman"/>
          <w:sz w:val="24"/>
          <w:szCs w:val="24"/>
        </w:rPr>
        <w:t xml:space="preserve">. </w:t>
      </w:r>
      <w:r w:rsidR="00286DD5">
        <w:rPr>
          <w:rFonts w:ascii="Times New Roman" w:hAnsi="Times New Roman"/>
          <w:sz w:val="24"/>
          <w:szCs w:val="24"/>
        </w:rPr>
        <w:t>P</w:t>
      </w:r>
      <w:r w:rsidR="005D7512" w:rsidRPr="005D7512">
        <w:rPr>
          <w:rFonts w:ascii="Times New Roman" w:hAnsi="Times New Roman"/>
          <w:sz w:val="24"/>
          <w:szCs w:val="24"/>
        </w:rPr>
        <w:t xml:space="preserve">enelitian tentang kecemasan pasien </w:t>
      </w:r>
      <w:r w:rsidR="00C165DC">
        <w:rPr>
          <w:rFonts w:ascii="Times New Roman" w:hAnsi="Times New Roman"/>
          <w:sz w:val="24"/>
          <w:szCs w:val="24"/>
        </w:rPr>
        <w:t xml:space="preserve">ICU di </w:t>
      </w:r>
      <w:r w:rsidR="005D7512" w:rsidRPr="005D7512">
        <w:rPr>
          <w:rFonts w:ascii="Times New Roman" w:hAnsi="Times New Roman"/>
          <w:sz w:val="24"/>
          <w:szCs w:val="24"/>
        </w:rPr>
        <w:t>Sidoarjo</w:t>
      </w:r>
      <w:r>
        <w:rPr>
          <w:rFonts w:ascii="Times New Roman" w:hAnsi="Times New Roman"/>
          <w:sz w:val="24"/>
          <w:szCs w:val="24"/>
        </w:rPr>
        <w:t xml:space="preserve"> menemukan</w:t>
      </w:r>
      <w:r w:rsidR="005D7512" w:rsidRPr="005D7512">
        <w:rPr>
          <w:rFonts w:ascii="Times New Roman" w:hAnsi="Times New Roman"/>
          <w:sz w:val="24"/>
          <w:szCs w:val="24"/>
        </w:rPr>
        <w:t xml:space="preserve"> hampir separuhnya mengalami tingkat kecemasan sedang, </w:t>
      </w:r>
      <w:r w:rsidR="00FD0D9C">
        <w:rPr>
          <w:rFonts w:ascii="Times New Roman" w:hAnsi="Times New Roman"/>
          <w:sz w:val="24"/>
          <w:szCs w:val="24"/>
        </w:rPr>
        <w:t xml:space="preserve">namun kecemasan </w:t>
      </w:r>
      <w:r w:rsidR="005D7512" w:rsidRPr="005D7512">
        <w:rPr>
          <w:rFonts w:ascii="Times New Roman" w:hAnsi="Times New Roman"/>
          <w:sz w:val="24"/>
          <w:szCs w:val="24"/>
        </w:rPr>
        <w:t xml:space="preserve">responden menurun </w:t>
      </w:r>
      <w:r w:rsidR="00FD0D9C">
        <w:rPr>
          <w:rFonts w:ascii="Times New Roman" w:hAnsi="Times New Roman"/>
          <w:sz w:val="24"/>
          <w:szCs w:val="24"/>
        </w:rPr>
        <w:t xml:space="preserve">seiring dengan </w:t>
      </w:r>
      <w:r w:rsidR="005D7512" w:rsidRPr="005D7512">
        <w:rPr>
          <w:rFonts w:ascii="Times New Roman" w:hAnsi="Times New Roman"/>
          <w:sz w:val="24"/>
          <w:szCs w:val="24"/>
        </w:rPr>
        <w:t>diberikan</w:t>
      </w:r>
      <w:r w:rsidR="00FD0D9C">
        <w:rPr>
          <w:rFonts w:ascii="Times New Roman" w:hAnsi="Times New Roman"/>
          <w:sz w:val="24"/>
          <w:szCs w:val="24"/>
        </w:rPr>
        <w:t>nya</w:t>
      </w:r>
      <w:r w:rsidR="005D7512" w:rsidRPr="005D7512">
        <w:rPr>
          <w:rFonts w:ascii="Times New Roman" w:hAnsi="Times New Roman"/>
          <w:sz w:val="24"/>
          <w:szCs w:val="24"/>
        </w:rPr>
        <w:t xml:space="preserve"> informasi kesehatan</w:t>
      </w:r>
      <w:r w:rsidR="00E46470">
        <w:rPr>
          <w:rFonts w:ascii="Times New Roman" w:hAnsi="Times New Roman"/>
          <w:sz w:val="24"/>
          <w:szCs w:val="24"/>
        </w:rPr>
        <w:fldChar w:fldCharType="begin" w:fldLock="1"/>
      </w:r>
      <w:r w:rsidR="000E6209">
        <w:rPr>
          <w:rFonts w:ascii="Times New Roman" w:hAnsi="Times New Roman"/>
          <w:sz w:val="24"/>
          <w:szCs w:val="24"/>
        </w:rPr>
        <w:instrText>ADDIN CSL_CITATION {"citationItems":[{"id":"ITEM-1","itemData":{"abstract":"Anxiety is a state where the person experiences feelings of anxiety and activity in the autonomic nervous system responds to threats that are not clear and specific. Patient's family that is caring in Intensive C are Unit (ICU) always feel anxiety. Because of that, family have to mixed up in the nursing care. The aim of this study was to indentify the anxiety that felt by the patient's family in RSD Sidoarjo. The research used a descriptive design and take 30 people as samples. The result showed that only 43,3% family feel anxiety in average degress. Conclusions on this study it was found that the majority of respondents decreased anxiety after being given information on health, so nurses and other health workers are expected to cooperate with the cadres of health coaching in hospital.","author":[{"dropping-particle":"","family":"Peni","given":"Tri","non-dropping-particle":"","parse-names":false,"suffix":""}],"container-title":"Hospital Majapahit","id":"ITEM-1","issue":"1","issued":{"date-parts":[["2014"]]},"page":"86-97","title":"Kecemasan keluarga pasien ruang ICU Rumah Sakit Daerah Sidoarjo","type":"article-journal","volume":"6"},"uris":["http://www.mendeley.com/documents/?uuid=a967f0b5-db52-435f-ac4e-d5a46f7d4e38"]}],"mendeley":{"formattedCitation":"&lt;sup&gt;11&lt;/sup&gt;","plainTextFormattedCitation":"11","previouslyFormattedCitation":"&lt;sup&gt;11&lt;/sup&gt;"},"properties":{"noteIndex":0},"schema":"https://github.com/citation-style-language/schema/raw/master/csl-citation.json"}</w:instrText>
      </w:r>
      <w:r w:rsidR="00E46470">
        <w:rPr>
          <w:rFonts w:ascii="Times New Roman" w:hAnsi="Times New Roman"/>
          <w:sz w:val="24"/>
          <w:szCs w:val="24"/>
        </w:rPr>
        <w:fldChar w:fldCharType="separate"/>
      </w:r>
      <w:r w:rsidR="000E6209" w:rsidRPr="000E6209">
        <w:rPr>
          <w:rFonts w:ascii="Times New Roman" w:hAnsi="Times New Roman"/>
          <w:noProof/>
          <w:sz w:val="24"/>
          <w:szCs w:val="24"/>
          <w:vertAlign w:val="superscript"/>
        </w:rPr>
        <w:t>11</w:t>
      </w:r>
      <w:r w:rsidR="00E46470">
        <w:rPr>
          <w:rFonts w:ascii="Times New Roman" w:hAnsi="Times New Roman"/>
          <w:sz w:val="24"/>
          <w:szCs w:val="24"/>
        </w:rPr>
        <w:fldChar w:fldCharType="end"/>
      </w:r>
      <w:r w:rsidR="005D7512" w:rsidRPr="005D7512">
        <w:rPr>
          <w:rFonts w:ascii="Times New Roman" w:hAnsi="Times New Roman"/>
          <w:sz w:val="24"/>
          <w:szCs w:val="24"/>
        </w:rPr>
        <w:t>.</w:t>
      </w:r>
    </w:p>
    <w:p w14:paraId="1F79CEC3" w14:textId="459337AA" w:rsidR="00AE748D" w:rsidRDefault="005D7512" w:rsidP="00AE748D">
      <w:pPr>
        <w:spacing w:after="0" w:line="240" w:lineRule="auto"/>
        <w:ind w:firstLine="567"/>
        <w:jc w:val="both"/>
        <w:rPr>
          <w:rFonts w:ascii="Times New Roman" w:hAnsi="Times New Roman"/>
          <w:sz w:val="24"/>
          <w:szCs w:val="24"/>
        </w:rPr>
      </w:pPr>
      <w:r w:rsidRPr="005D7512">
        <w:rPr>
          <w:rFonts w:ascii="Times New Roman" w:hAnsi="Times New Roman"/>
          <w:sz w:val="24"/>
          <w:szCs w:val="24"/>
        </w:rPr>
        <w:t xml:space="preserve">Kecemasan yang dirasakan pasien </w:t>
      </w:r>
      <w:r w:rsidR="00FD0D9C">
        <w:rPr>
          <w:rFonts w:ascii="Times New Roman" w:hAnsi="Times New Roman"/>
          <w:sz w:val="24"/>
          <w:szCs w:val="24"/>
        </w:rPr>
        <w:t xml:space="preserve">seringkali jugga </w:t>
      </w:r>
      <w:r w:rsidRPr="005D7512">
        <w:rPr>
          <w:rFonts w:ascii="Times New Roman" w:hAnsi="Times New Roman"/>
          <w:sz w:val="24"/>
          <w:szCs w:val="24"/>
        </w:rPr>
        <w:t>terkait dengan nyeri yang dirasakan setelah mendapatkan perawatan</w:t>
      </w:r>
      <w:r w:rsidR="00D005EA">
        <w:rPr>
          <w:rFonts w:ascii="Times New Roman" w:hAnsi="Times New Roman"/>
          <w:sz w:val="24"/>
          <w:szCs w:val="24"/>
        </w:rPr>
        <w:t>. Hal ini</w:t>
      </w:r>
      <w:r w:rsidRPr="005D7512">
        <w:rPr>
          <w:rFonts w:ascii="Times New Roman" w:hAnsi="Times New Roman"/>
          <w:sz w:val="24"/>
          <w:szCs w:val="24"/>
        </w:rPr>
        <w:t xml:space="preserve"> </w:t>
      </w:r>
      <w:r w:rsidR="00D005EA">
        <w:rPr>
          <w:rFonts w:ascii="Times New Roman" w:hAnsi="Times New Roman"/>
          <w:sz w:val="24"/>
          <w:szCs w:val="24"/>
        </w:rPr>
        <w:t xml:space="preserve">menyebabkan peningkatan </w:t>
      </w:r>
      <w:r w:rsidRPr="005D7512">
        <w:rPr>
          <w:rFonts w:ascii="Times New Roman" w:hAnsi="Times New Roman"/>
          <w:sz w:val="24"/>
          <w:szCs w:val="24"/>
        </w:rPr>
        <w:t xml:space="preserve">hormon adrenalin. Apabila hormon </w:t>
      </w:r>
      <w:r w:rsidR="00B5412C">
        <w:rPr>
          <w:rFonts w:ascii="Times New Roman" w:hAnsi="Times New Roman"/>
          <w:sz w:val="24"/>
          <w:szCs w:val="24"/>
        </w:rPr>
        <w:t xml:space="preserve">ini </w:t>
      </w:r>
      <w:r w:rsidRPr="005D7512">
        <w:rPr>
          <w:rFonts w:ascii="Times New Roman" w:hAnsi="Times New Roman"/>
          <w:sz w:val="24"/>
          <w:szCs w:val="24"/>
        </w:rPr>
        <w:t>disekresi terlalu berlebihan</w:t>
      </w:r>
      <w:r w:rsidR="00B5412C">
        <w:rPr>
          <w:rFonts w:ascii="Times New Roman" w:hAnsi="Times New Roman"/>
          <w:sz w:val="24"/>
          <w:szCs w:val="24"/>
        </w:rPr>
        <w:t>,</w:t>
      </w:r>
      <w:r w:rsidRPr="005D7512">
        <w:rPr>
          <w:rFonts w:ascii="Times New Roman" w:hAnsi="Times New Roman"/>
          <w:sz w:val="24"/>
          <w:szCs w:val="24"/>
        </w:rPr>
        <w:t xml:space="preserve"> maka kecemasan pasien </w:t>
      </w:r>
      <w:r w:rsidR="00B5412C">
        <w:rPr>
          <w:rFonts w:ascii="Times New Roman" w:hAnsi="Times New Roman"/>
          <w:sz w:val="24"/>
          <w:szCs w:val="24"/>
        </w:rPr>
        <w:t xml:space="preserve">terus </w:t>
      </w:r>
      <w:r w:rsidRPr="005D7512">
        <w:rPr>
          <w:rFonts w:ascii="Times New Roman" w:hAnsi="Times New Roman"/>
          <w:sz w:val="24"/>
          <w:szCs w:val="24"/>
        </w:rPr>
        <w:t>akan meningkat</w:t>
      </w:r>
      <w:r w:rsidR="00611057">
        <w:rPr>
          <w:rFonts w:ascii="Times New Roman" w:hAnsi="Times New Roman"/>
          <w:sz w:val="24"/>
          <w:szCs w:val="24"/>
        </w:rPr>
        <w:t xml:space="preserve"> yang diikuti oleh </w:t>
      </w:r>
      <w:r w:rsidR="00B5412C">
        <w:rPr>
          <w:rFonts w:ascii="Times New Roman" w:hAnsi="Times New Roman"/>
          <w:sz w:val="24"/>
          <w:szCs w:val="24"/>
        </w:rPr>
        <w:t>kondisi takikardia</w:t>
      </w:r>
      <w:r w:rsidR="00E46470">
        <w:rPr>
          <w:rFonts w:ascii="Times New Roman" w:hAnsi="Times New Roman"/>
          <w:sz w:val="24"/>
          <w:szCs w:val="24"/>
        </w:rPr>
        <w:fldChar w:fldCharType="begin" w:fldLock="1"/>
      </w:r>
      <w:r w:rsidR="000E6209">
        <w:rPr>
          <w:rFonts w:ascii="Times New Roman" w:hAnsi="Times New Roman"/>
          <w:sz w:val="24"/>
          <w:szCs w:val="24"/>
        </w:rPr>
        <w:instrText>ADDIN CSL_CITATION {"citationItems":[{"id":"ITEM-1","itemData":{"author":[{"dropping-particle":"","family":"Musliha","given":"S","non-dropping-particle":"","parse-names":false,"suffix":""}],"id":"ITEM-1","issued":{"date-parts":[["2010"]]},"publisher":"Nuha Medika","publisher-place":"Yogyakarta","title":"Keperawatan gawat darurat","type":"book"},"uris":["http://www.mendeley.com/documents/?uuid=fc6155ba-6d29-4a64-b0d7-e4da4e85a7c4"]}],"mendeley":{"formattedCitation":"&lt;sup&gt;1&lt;/sup&gt;","plainTextFormattedCitation":"1","previouslyFormattedCitation":"&lt;sup&gt;1&lt;/sup&gt;"},"properties":{"noteIndex":0},"schema":"https://github.com/citation-style-language/schema/raw/master/csl-citation.json"}</w:instrText>
      </w:r>
      <w:r w:rsidR="00E46470">
        <w:rPr>
          <w:rFonts w:ascii="Times New Roman" w:hAnsi="Times New Roman"/>
          <w:sz w:val="24"/>
          <w:szCs w:val="24"/>
        </w:rPr>
        <w:fldChar w:fldCharType="separate"/>
      </w:r>
      <w:r w:rsidR="000E6209" w:rsidRPr="000E6209">
        <w:rPr>
          <w:rFonts w:ascii="Times New Roman" w:hAnsi="Times New Roman"/>
          <w:noProof/>
          <w:sz w:val="24"/>
          <w:szCs w:val="24"/>
          <w:vertAlign w:val="superscript"/>
        </w:rPr>
        <w:t>1</w:t>
      </w:r>
      <w:r w:rsidR="00E46470">
        <w:rPr>
          <w:rFonts w:ascii="Times New Roman" w:hAnsi="Times New Roman"/>
          <w:sz w:val="24"/>
          <w:szCs w:val="24"/>
        </w:rPr>
        <w:fldChar w:fldCharType="end"/>
      </w:r>
      <w:r w:rsidRPr="005D7512">
        <w:rPr>
          <w:rFonts w:ascii="Times New Roman" w:hAnsi="Times New Roman"/>
          <w:sz w:val="24"/>
          <w:szCs w:val="24"/>
        </w:rPr>
        <w:t xml:space="preserve">. </w:t>
      </w:r>
      <w:r w:rsidR="00E46470">
        <w:rPr>
          <w:rFonts w:ascii="Times New Roman" w:hAnsi="Times New Roman"/>
          <w:sz w:val="24"/>
          <w:szCs w:val="24"/>
        </w:rPr>
        <w:t>K</w:t>
      </w:r>
      <w:r w:rsidRPr="005D7512">
        <w:rPr>
          <w:rFonts w:ascii="Times New Roman" w:hAnsi="Times New Roman"/>
          <w:sz w:val="24"/>
          <w:szCs w:val="24"/>
        </w:rPr>
        <w:t xml:space="preserve">ecemasan pasien di IGD paling banyak dialami oleh perempuan. </w:t>
      </w:r>
      <w:r w:rsidR="002A2265">
        <w:rPr>
          <w:rFonts w:ascii="Times New Roman" w:hAnsi="Times New Roman"/>
          <w:sz w:val="24"/>
          <w:szCs w:val="24"/>
        </w:rPr>
        <w:t>Perasaan yang lebih sensitif pada perempuan menjadi alasan terjadinya hal ini</w:t>
      </w:r>
      <w:r w:rsidR="00E46470">
        <w:rPr>
          <w:rFonts w:ascii="Times New Roman" w:hAnsi="Times New Roman"/>
          <w:sz w:val="24"/>
          <w:szCs w:val="24"/>
        </w:rPr>
        <w:fldChar w:fldCharType="begin" w:fldLock="1"/>
      </w:r>
      <w:r w:rsidR="000E6209">
        <w:rPr>
          <w:rFonts w:ascii="Times New Roman" w:hAnsi="Times New Roman"/>
          <w:sz w:val="24"/>
          <w:szCs w:val="24"/>
        </w:rPr>
        <w:instrText>ADDIN CSL_CITATION {"citationItems":[{"id":"ITEM-1","itemData":{"ISSN":"2302-1349","abstract":"ABSTRACT: One form of service quality often complained of patients is the waiting time. The waiting time is the time the patient arrives at the emergency room starting from registration to the administration or from the triage process to completion of service in the ER. Waiting can provide an emotional reaction to the patient, such as anxiety. The purpose of this study was to determine the relationship with the patient's anxiety waiting time at IGD RSU GMIM Pancaran Kasih Manado. Samples are 40 respondents in the can by using the technique of accidential sampling. Design of descriptive analytic research with cross sectional approach and the data collected from respondents using STAI anxiety questionnaire and observation sheet. Chi square test research results obtained by the significant value of p = 0.011 &lt;0.05. These results indicate that there is a relationship between the waiting time with the anxiety of patients in the Emergency Department RSU GMIM Pancaran Kasih Manado. Recommendations for further research are expected to investigate more about the influence of the first visit in the ER with a patient's anxiety level. Keywords: Waiting time, anxiety ABSTRAK: Salah satu bentuk mutu pelayanan yang sering dikeluhkan pasien adalah waktu tunggu. Waktu tunggu adalah waktu pasien tiba di IGD yang dimulai dari pendaftaran sampai administrasi atau dari proses triase sampai selesai pelayanan di IGD. Menunggu dapat memberikan suatu reaksi emosional bagi pasien, seperti kecemasan. Tujuan penelitian ini adalah untuk mengetahui hubungan waktu tunggu dengan kecemasan pasien di IGD RSU GMIM Pancaran Kasih Manado. Sampel berjumlah 40 responden yang di dapat dengan menggunakan teknik accidential sampling. Desain penelitian deskriptif analitik dengan pendekatan Cross Sectional dan data dikumpulkan dari responden dengan menggunakan kusioner kecemasan STAI dan lembar observasi. Hasil penelitian uji chi square diperoleh nilai signifikan p = 0,011 &lt; 0,05. Hasil ini menunjukkan bahwa terdapat hubungan antara waktu tunggu dengan kecemasan pasien di Unit Gawat Darurat RSU GMIM Pancaran Kasih Manado. Rekomendasi untuk peneliti selanjutnya diharapkan dapat meneliti lebih lanjut tentang pengaruh kunjungan pertama di UGD dengan tingkat kecemasan pasien. Kata Kunci : Waktu tunggu, kecemasan","author":[{"dropping-particle":"","family":"Tambengi","given":"H.","non-dropping-particle":"","parse-names":false,"suffix":""},{"dropping-particle":"","family":"Mulyadi","given":"N.","non-dropping-particle":"","parse-names":false,"suffix":""},{"dropping-particle":"","family":"Kallo","given":"V.","non-dropping-particle":"","parse-names":false,"suffix":""}],"container-title":"Jurnal Keperawatan UNSRAT","id":"ITEM-1","issue":"1","issued":{"date-parts":[["2017"]]},"page":"107133","title":"Hubungan waktu tunggu dengan kecemasan pasien di unit gawat darurat RSU GMIM Pancaran Kasih Manado","type":"article-journal","volume":"5"},"uris":["http://www.mendeley.com/documents/?uuid=a1293176-dfde-48d9-b0a0-6937783323a7"]}],"mendeley":{"formattedCitation":"&lt;sup&gt;12&lt;/sup&gt;","plainTextFormattedCitation":"12","previouslyFormattedCitation":"&lt;sup&gt;12&lt;/sup&gt;"},"properties":{"noteIndex":0},"schema":"https://github.com/citation-style-language/schema/raw/master/csl-citation.json"}</w:instrText>
      </w:r>
      <w:r w:rsidR="00E46470">
        <w:rPr>
          <w:rFonts w:ascii="Times New Roman" w:hAnsi="Times New Roman"/>
          <w:sz w:val="24"/>
          <w:szCs w:val="24"/>
        </w:rPr>
        <w:fldChar w:fldCharType="separate"/>
      </w:r>
      <w:r w:rsidR="000E6209" w:rsidRPr="000E6209">
        <w:rPr>
          <w:rFonts w:ascii="Times New Roman" w:hAnsi="Times New Roman"/>
          <w:noProof/>
          <w:sz w:val="24"/>
          <w:szCs w:val="24"/>
          <w:vertAlign w:val="superscript"/>
        </w:rPr>
        <w:t>12</w:t>
      </w:r>
      <w:r w:rsidR="00E46470">
        <w:rPr>
          <w:rFonts w:ascii="Times New Roman" w:hAnsi="Times New Roman"/>
          <w:sz w:val="24"/>
          <w:szCs w:val="24"/>
        </w:rPr>
        <w:fldChar w:fldCharType="end"/>
      </w:r>
      <w:r w:rsidRPr="005D7512">
        <w:rPr>
          <w:rFonts w:ascii="Times New Roman" w:hAnsi="Times New Roman"/>
          <w:sz w:val="24"/>
          <w:szCs w:val="24"/>
        </w:rPr>
        <w:t>.</w:t>
      </w:r>
    </w:p>
    <w:p w14:paraId="6A2C64BE" w14:textId="7A825B8F" w:rsidR="005D7512" w:rsidRDefault="00AE748D" w:rsidP="00FE7393">
      <w:pPr>
        <w:spacing w:after="0" w:line="240" w:lineRule="auto"/>
        <w:ind w:firstLine="567"/>
        <w:jc w:val="both"/>
        <w:rPr>
          <w:rFonts w:ascii="Times New Roman" w:hAnsi="Times New Roman"/>
          <w:sz w:val="24"/>
          <w:szCs w:val="24"/>
        </w:rPr>
      </w:pPr>
      <w:r w:rsidRPr="00AE748D">
        <w:rPr>
          <w:rFonts w:ascii="Times New Roman" w:hAnsi="Times New Roman"/>
          <w:sz w:val="24"/>
          <w:szCs w:val="24"/>
        </w:rPr>
        <w:t xml:space="preserve">Di masa pandemi </w:t>
      </w:r>
      <w:r w:rsidR="00E46470">
        <w:rPr>
          <w:rFonts w:ascii="Times New Roman" w:hAnsi="Times New Roman"/>
          <w:sz w:val="24"/>
          <w:szCs w:val="24"/>
        </w:rPr>
        <w:t>COVID-19</w:t>
      </w:r>
      <w:r w:rsidRPr="00AE748D">
        <w:rPr>
          <w:rFonts w:ascii="Times New Roman" w:hAnsi="Times New Roman"/>
          <w:sz w:val="24"/>
          <w:szCs w:val="24"/>
        </w:rPr>
        <w:t xml:space="preserve">, kecenderungan pasien mengalami kecemasan </w:t>
      </w:r>
      <w:r w:rsidR="002A2265">
        <w:rPr>
          <w:rFonts w:ascii="Times New Roman" w:hAnsi="Times New Roman"/>
          <w:sz w:val="24"/>
          <w:szCs w:val="24"/>
        </w:rPr>
        <w:t xml:space="preserve">sangat </w:t>
      </w:r>
      <w:r w:rsidRPr="00AE748D">
        <w:rPr>
          <w:rFonts w:ascii="Times New Roman" w:hAnsi="Times New Roman"/>
          <w:sz w:val="24"/>
          <w:szCs w:val="24"/>
        </w:rPr>
        <w:t xml:space="preserve">tinggi, terutama saat masuk ke </w:t>
      </w:r>
      <w:r w:rsidR="00B5412C">
        <w:rPr>
          <w:rFonts w:ascii="Times New Roman" w:hAnsi="Times New Roman"/>
          <w:sz w:val="24"/>
          <w:szCs w:val="24"/>
        </w:rPr>
        <w:t xml:space="preserve">ruang </w:t>
      </w:r>
      <w:r w:rsidRPr="00AE748D">
        <w:rPr>
          <w:rFonts w:ascii="Times New Roman" w:hAnsi="Times New Roman"/>
          <w:sz w:val="24"/>
          <w:szCs w:val="24"/>
        </w:rPr>
        <w:t>IGD</w:t>
      </w:r>
      <w:r w:rsidR="00B5412C">
        <w:rPr>
          <w:rFonts w:ascii="Times New Roman" w:hAnsi="Times New Roman"/>
          <w:sz w:val="24"/>
          <w:szCs w:val="24"/>
        </w:rPr>
        <w:t>.</w:t>
      </w:r>
      <w:r w:rsidR="00E46470">
        <w:rPr>
          <w:rFonts w:ascii="Times New Roman" w:hAnsi="Times New Roman"/>
          <w:sz w:val="24"/>
          <w:szCs w:val="24"/>
        </w:rPr>
        <w:t xml:space="preserve"> </w:t>
      </w:r>
      <w:r w:rsidR="00B5412C">
        <w:rPr>
          <w:rFonts w:ascii="Times New Roman" w:hAnsi="Times New Roman"/>
          <w:sz w:val="24"/>
          <w:szCs w:val="24"/>
        </w:rPr>
        <w:t>Ke</w:t>
      </w:r>
      <w:r w:rsidRPr="00AE748D">
        <w:rPr>
          <w:rFonts w:ascii="Times New Roman" w:hAnsi="Times New Roman"/>
          <w:sz w:val="24"/>
          <w:szCs w:val="24"/>
        </w:rPr>
        <w:t>khawatir</w:t>
      </w:r>
      <w:r w:rsidR="00B5412C">
        <w:rPr>
          <w:rFonts w:ascii="Times New Roman" w:hAnsi="Times New Roman"/>
          <w:sz w:val="24"/>
          <w:szCs w:val="24"/>
        </w:rPr>
        <w:t>an</w:t>
      </w:r>
      <w:r w:rsidRPr="00AE748D">
        <w:rPr>
          <w:rFonts w:ascii="Times New Roman" w:hAnsi="Times New Roman"/>
          <w:sz w:val="24"/>
          <w:szCs w:val="24"/>
        </w:rPr>
        <w:t xml:space="preserve"> tertular </w:t>
      </w:r>
      <w:r w:rsidR="00E46470">
        <w:rPr>
          <w:rFonts w:ascii="Times New Roman" w:hAnsi="Times New Roman"/>
          <w:sz w:val="24"/>
          <w:szCs w:val="24"/>
        </w:rPr>
        <w:t>penyakit baru ini</w:t>
      </w:r>
      <w:r w:rsidR="00B5412C">
        <w:rPr>
          <w:rFonts w:ascii="Times New Roman" w:hAnsi="Times New Roman"/>
          <w:sz w:val="24"/>
          <w:szCs w:val="24"/>
        </w:rPr>
        <w:t xml:space="preserve"> menjadi penyebab utamanya</w:t>
      </w:r>
      <w:r w:rsidRPr="00AE748D">
        <w:rPr>
          <w:rFonts w:ascii="Times New Roman" w:hAnsi="Times New Roman"/>
          <w:sz w:val="24"/>
          <w:szCs w:val="24"/>
        </w:rPr>
        <w:t xml:space="preserve">. Keadaan </w:t>
      </w:r>
      <w:r w:rsidR="00E46470">
        <w:rPr>
          <w:rFonts w:ascii="Times New Roman" w:hAnsi="Times New Roman"/>
          <w:sz w:val="24"/>
          <w:szCs w:val="24"/>
        </w:rPr>
        <w:t xml:space="preserve">tersebut </w:t>
      </w:r>
      <w:r w:rsidRPr="00AE748D">
        <w:rPr>
          <w:rFonts w:ascii="Times New Roman" w:hAnsi="Times New Roman"/>
          <w:sz w:val="24"/>
          <w:szCs w:val="24"/>
        </w:rPr>
        <w:t xml:space="preserve">dapat menyebabkan penurunan imun tubuh yang berakibat rentan </w:t>
      </w:r>
      <w:r w:rsidR="00E24594">
        <w:rPr>
          <w:rFonts w:ascii="Times New Roman" w:hAnsi="Times New Roman"/>
          <w:sz w:val="24"/>
          <w:szCs w:val="24"/>
        </w:rPr>
        <w:t>akan penyakit</w:t>
      </w:r>
      <w:r w:rsidRPr="00AE748D">
        <w:rPr>
          <w:rFonts w:ascii="Times New Roman" w:hAnsi="Times New Roman"/>
          <w:sz w:val="24"/>
          <w:szCs w:val="24"/>
        </w:rPr>
        <w:t xml:space="preserve">. </w:t>
      </w:r>
      <w:r w:rsidR="005E5C93">
        <w:rPr>
          <w:rFonts w:ascii="Times New Roman" w:hAnsi="Times New Roman"/>
          <w:sz w:val="24"/>
          <w:szCs w:val="24"/>
        </w:rPr>
        <w:t xml:space="preserve">Oleh karena itu penting untuk </w:t>
      </w:r>
      <w:r w:rsidR="008C694B">
        <w:rPr>
          <w:rFonts w:ascii="Times New Roman" w:hAnsi="Times New Roman"/>
          <w:sz w:val="24"/>
          <w:szCs w:val="24"/>
        </w:rPr>
        <w:t xml:space="preserve">mengeksplorasi </w:t>
      </w:r>
      <w:r w:rsidRPr="00AE748D">
        <w:rPr>
          <w:rFonts w:ascii="Times New Roman" w:hAnsi="Times New Roman"/>
          <w:sz w:val="24"/>
          <w:szCs w:val="24"/>
        </w:rPr>
        <w:t>kecemasan dan hubungannya dengan karakteristik pasien</w:t>
      </w:r>
      <w:r w:rsidR="00BF0C1C">
        <w:rPr>
          <w:rFonts w:ascii="Times New Roman" w:hAnsi="Times New Roman"/>
          <w:sz w:val="24"/>
          <w:szCs w:val="24"/>
        </w:rPr>
        <w:t xml:space="preserve"> di</w:t>
      </w:r>
      <w:r w:rsidRPr="00AE748D">
        <w:rPr>
          <w:rFonts w:ascii="Times New Roman" w:hAnsi="Times New Roman"/>
          <w:sz w:val="24"/>
          <w:szCs w:val="24"/>
        </w:rPr>
        <w:t xml:space="preserve"> IGD.</w:t>
      </w:r>
    </w:p>
    <w:p w14:paraId="412DDB94" w14:textId="77777777" w:rsidR="00FE7393" w:rsidRDefault="00FE7393" w:rsidP="00FE7393">
      <w:pPr>
        <w:spacing w:after="0" w:line="240" w:lineRule="auto"/>
        <w:jc w:val="both"/>
        <w:rPr>
          <w:rFonts w:ascii="Times New Roman" w:hAnsi="Times New Roman"/>
          <w:sz w:val="24"/>
          <w:szCs w:val="24"/>
        </w:rPr>
      </w:pPr>
    </w:p>
    <w:p w14:paraId="174D915D" w14:textId="77777777" w:rsidR="00FE7393" w:rsidRDefault="00FE7393" w:rsidP="00FE7393">
      <w:pPr>
        <w:spacing w:after="0" w:line="240" w:lineRule="auto"/>
        <w:jc w:val="both"/>
        <w:rPr>
          <w:rFonts w:ascii="Times New Roman" w:hAnsi="Times New Roman"/>
          <w:b/>
          <w:sz w:val="24"/>
          <w:szCs w:val="24"/>
          <w:lang w:val="id-ID"/>
        </w:rPr>
      </w:pPr>
      <w:r w:rsidRPr="00622E0C">
        <w:rPr>
          <w:rFonts w:ascii="Times New Roman" w:hAnsi="Times New Roman"/>
          <w:b/>
          <w:sz w:val="24"/>
          <w:szCs w:val="24"/>
        </w:rPr>
        <w:t>METODE</w:t>
      </w:r>
    </w:p>
    <w:p w14:paraId="15CE5309" w14:textId="77777777" w:rsidR="00FE7393" w:rsidRPr="001152D0" w:rsidRDefault="00FE7393" w:rsidP="00FE7393">
      <w:pPr>
        <w:spacing w:after="0" w:line="240" w:lineRule="auto"/>
        <w:jc w:val="both"/>
        <w:rPr>
          <w:rFonts w:ascii="Times New Roman" w:hAnsi="Times New Roman"/>
          <w:b/>
          <w:sz w:val="24"/>
          <w:szCs w:val="24"/>
          <w:lang w:val="id-ID"/>
        </w:rPr>
      </w:pPr>
    </w:p>
    <w:p w14:paraId="1A9E588E" w14:textId="34D524F1" w:rsidR="00A6690C" w:rsidRPr="00FB2A48" w:rsidRDefault="004D6B5D" w:rsidP="00A6690C">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Penelitian ini berjenis deskriptif korelasional </w:t>
      </w:r>
      <w:r w:rsidR="00BF0C1C">
        <w:rPr>
          <w:rFonts w:ascii="Times New Roman" w:hAnsi="Times New Roman"/>
          <w:color w:val="000000"/>
          <w:sz w:val="24"/>
          <w:szCs w:val="24"/>
        </w:rPr>
        <w:t>dan ber</w:t>
      </w:r>
      <w:r>
        <w:rPr>
          <w:rFonts w:ascii="Times New Roman" w:hAnsi="Times New Roman"/>
          <w:color w:val="000000"/>
          <w:sz w:val="24"/>
          <w:szCs w:val="24"/>
        </w:rPr>
        <w:t xml:space="preserve">pendekatan potong lintang. Populasi dalam penelitian ini adalah seluruh pasien </w:t>
      </w:r>
      <w:r w:rsidR="00BF0C1C">
        <w:rPr>
          <w:rFonts w:ascii="Times New Roman" w:hAnsi="Times New Roman"/>
          <w:color w:val="000000"/>
          <w:sz w:val="24"/>
          <w:szCs w:val="24"/>
        </w:rPr>
        <w:t xml:space="preserve">di </w:t>
      </w:r>
      <w:r>
        <w:rPr>
          <w:rFonts w:ascii="Times New Roman" w:hAnsi="Times New Roman"/>
          <w:color w:val="000000"/>
          <w:sz w:val="24"/>
          <w:szCs w:val="24"/>
        </w:rPr>
        <w:t>IGD</w:t>
      </w:r>
      <w:r w:rsidR="00A6690C">
        <w:rPr>
          <w:rFonts w:ascii="Times New Roman" w:hAnsi="Times New Roman"/>
          <w:color w:val="000000"/>
          <w:sz w:val="24"/>
          <w:szCs w:val="24"/>
        </w:rPr>
        <w:t xml:space="preserve">. </w:t>
      </w:r>
      <w:r w:rsidR="005E5C93">
        <w:rPr>
          <w:rFonts w:ascii="Times New Roman" w:hAnsi="Times New Roman"/>
          <w:color w:val="000000"/>
          <w:sz w:val="24"/>
          <w:szCs w:val="24"/>
        </w:rPr>
        <w:t>Jumlah</w:t>
      </w:r>
      <w:r w:rsidR="00A6690C">
        <w:rPr>
          <w:rFonts w:ascii="Times New Roman" w:hAnsi="Times New Roman"/>
          <w:color w:val="000000"/>
          <w:sz w:val="24"/>
          <w:szCs w:val="24"/>
        </w:rPr>
        <w:t xml:space="preserve"> sampel </w:t>
      </w:r>
      <w:r w:rsidR="005E5C93">
        <w:rPr>
          <w:rFonts w:ascii="Times New Roman" w:hAnsi="Times New Roman"/>
          <w:color w:val="000000"/>
          <w:sz w:val="24"/>
          <w:szCs w:val="24"/>
        </w:rPr>
        <w:t>dikalkulasi</w:t>
      </w:r>
      <w:r w:rsidR="00C91A5D">
        <w:rPr>
          <w:rFonts w:ascii="Times New Roman" w:hAnsi="Times New Roman"/>
          <w:color w:val="000000"/>
          <w:sz w:val="24"/>
          <w:szCs w:val="24"/>
        </w:rPr>
        <w:t>kan berdasarkan</w:t>
      </w:r>
      <w:r w:rsidR="00A6690C">
        <w:rPr>
          <w:rFonts w:ascii="Times New Roman" w:hAnsi="Times New Roman"/>
          <w:color w:val="000000"/>
          <w:sz w:val="24"/>
          <w:szCs w:val="24"/>
        </w:rPr>
        <w:t xml:space="preserve"> </w:t>
      </w:r>
      <w:r w:rsidR="00A6690C" w:rsidRPr="00A6690C">
        <w:rPr>
          <w:rFonts w:ascii="Times New Roman" w:hAnsi="Times New Roman"/>
          <w:i/>
          <w:iCs/>
          <w:color w:val="000000"/>
          <w:sz w:val="24"/>
          <w:szCs w:val="24"/>
        </w:rPr>
        <w:t>Rule of Thumb</w:t>
      </w:r>
      <w:r w:rsidR="00B5412C">
        <w:rPr>
          <w:rFonts w:ascii="Times New Roman" w:hAnsi="Times New Roman"/>
          <w:color w:val="000000"/>
          <w:sz w:val="24"/>
          <w:szCs w:val="24"/>
        </w:rPr>
        <w:t xml:space="preserve"> (n ≥ 50 + </w:t>
      </w:r>
      <w:r w:rsidR="002D17DF">
        <w:rPr>
          <w:rFonts w:ascii="Times New Roman" w:hAnsi="Times New Roman"/>
          <w:color w:val="000000"/>
          <w:sz w:val="24"/>
          <w:szCs w:val="24"/>
        </w:rPr>
        <w:t>8</w:t>
      </w:r>
      <w:r w:rsidR="00B5412C">
        <w:rPr>
          <w:rFonts w:ascii="Times New Roman" w:hAnsi="Times New Roman"/>
          <w:color w:val="000000"/>
          <w:sz w:val="24"/>
          <w:szCs w:val="24"/>
        </w:rPr>
        <w:t xml:space="preserve"> (</w:t>
      </w:r>
      <w:r w:rsidR="002D17DF">
        <w:rPr>
          <w:rFonts w:ascii="Times New Roman" w:hAnsi="Times New Roman"/>
          <w:color w:val="000000"/>
          <w:sz w:val="24"/>
          <w:szCs w:val="24"/>
        </w:rPr>
        <w:t>m))</w:t>
      </w:r>
      <w:r w:rsidR="00C91A5D">
        <w:rPr>
          <w:rFonts w:ascii="Times New Roman" w:hAnsi="Times New Roman"/>
          <w:color w:val="000000"/>
          <w:sz w:val="24"/>
          <w:szCs w:val="24"/>
        </w:rPr>
        <w:fldChar w:fldCharType="begin" w:fldLock="1"/>
      </w:r>
      <w:r w:rsidR="000E6209">
        <w:rPr>
          <w:rFonts w:ascii="Times New Roman" w:hAnsi="Times New Roman"/>
          <w:color w:val="000000"/>
          <w:sz w:val="24"/>
          <w:szCs w:val="24"/>
        </w:rPr>
        <w:instrText>ADDIN CSL_CITATION {"citationItems":[{"id":"ITEM-1","itemData":{"DOI":"10.1207/s15327906mbr2603","ISBN":"00273171","ISSN":"0027-3171","abstract":"Multivariate Behavioral Research, 26 (3), 499-510 Copyright O 1991, Lawrence Erlbaum Associates, Inc. How Many Subjects Does It Take To Do A Regression Analysis? Samuel B. Green University of Kansas Numerous rules-of-thumb have been suggested for determining the minimum number of subjects required to conduct multiple regression analyses. These rules-of-thumb are evaluated by comparing their results against those based on power analyses for tests of hypotheses of multiple and partial correlations. The results did not support the use of rules-of-thumb that simply specify some constant (e.g., 100 subjects) as the minimum number of subjects or a minimum ratio of number of subjects (N) to number of predictors (m). Some support was obtained for a rule-of-thumb thatN ;r 50 + 8 m for the multiple correlation and N ;r 104 + m for the partial correlation. However, the rule-of-thumb for the multiple correlation yields values too large for N when rn ;c 7, and both rules-of-thumb assume all studies have a medium-size relationship between criterion and predictors. Accordingly, a slightly more complex iule-of- thumb is introduced that estimates minimum sample size as function of effect size as well as the number of predictors. It is argued that researchers should use methods to determine sample size that incorporate effect size. \"","author":[{"dropping-particle":"","family":"Green S B","given":"","non-dropping-particle":"","parse-names":false,"suffix":""}],"container-title":"Multivariate Behavioral Research","id":"ITEM-1","issue":"3","issued":{"date-parts":[["1991"]]},"page":"499-510","title":"How Many Subjects Does It Take To Do A Regression Analysis","type":"article-journal","volume":"26"},"uris":["http://www.mendeley.com/documents/?uuid=9a948406-bcff-4718-aa40-efe728f86747"]}],"mendeley":{"formattedCitation":"&lt;sup&gt;13&lt;/sup&gt;","plainTextFormattedCitation":"13","previouslyFormattedCitation":"&lt;sup&gt;13&lt;/sup&gt;"},"properties":{"noteIndex":0},"schema":"https://github.com/citation-style-language/schema/raw/master/csl-citation.json"}</w:instrText>
      </w:r>
      <w:r w:rsidR="00C91A5D">
        <w:rPr>
          <w:rFonts w:ascii="Times New Roman" w:hAnsi="Times New Roman"/>
          <w:color w:val="000000"/>
          <w:sz w:val="24"/>
          <w:szCs w:val="24"/>
        </w:rPr>
        <w:fldChar w:fldCharType="separate"/>
      </w:r>
      <w:r w:rsidR="000E6209" w:rsidRPr="000E6209">
        <w:rPr>
          <w:rFonts w:ascii="Times New Roman" w:hAnsi="Times New Roman"/>
          <w:noProof/>
          <w:color w:val="000000"/>
          <w:sz w:val="24"/>
          <w:szCs w:val="24"/>
          <w:vertAlign w:val="superscript"/>
        </w:rPr>
        <w:t>13</w:t>
      </w:r>
      <w:r w:rsidR="00C91A5D">
        <w:rPr>
          <w:rFonts w:ascii="Times New Roman" w:hAnsi="Times New Roman"/>
          <w:color w:val="000000"/>
          <w:sz w:val="24"/>
          <w:szCs w:val="24"/>
        </w:rPr>
        <w:fldChar w:fldCharType="end"/>
      </w:r>
      <w:r w:rsidR="00C91A5D">
        <w:rPr>
          <w:rFonts w:ascii="Times New Roman" w:hAnsi="Times New Roman"/>
          <w:color w:val="000000"/>
          <w:sz w:val="24"/>
          <w:szCs w:val="24"/>
        </w:rPr>
        <w:t>.</w:t>
      </w:r>
      <w:r w:rsidR="00A6690C">
        <w:rPr>
          <w:rFonts w:ascii="Times New Roman" w:hAnsi="Times New Roman"/>
          <w:color w:val="000000"/>
          <w:sz w:val="24"/>
          <w:szCs w:val="24"/>
        </w:rPr>
        <w:t xml:space="preserve"> </w:t>
      </w:r>
      <w:r w:rsidR="002D17DF">
        <w:rPr>
          <w:rFonts w:ascii="Times New Roman" w:hAnsi="Times New Roman"/>
          <w:color w:val="000000"/>
          <w:sz w:val="24"/>
          <w:szCs w:val="24"/>
        </w:rPr>
        <w:t>Dari perhitungan tersebut, d</w:t>
      </w:r>
      <w:r w:rsidR="00A6690C">
        <w:rPr>
          <w:rFonts w:ascii="Times New Roman" w:hAnsi="Times New Roman"/>
          <w:color w:val="000000"/>
          <w:sz w:val="24"/>
          <w:szCs w:val="24"/>
        </w:rPr>
        <w:t xml:space="preserve">idapatkan target </w:t>
      </w:r>
      <w:r w:rsidR="005E5C93">
        <w:rPr>
          <w:rFonts w:ascii="Times New Roman" w:hAnsi="Times New Roman"/>
          <w:color w:val="000000"/>
          <w:sz w:val="24"/>
          <w:szCs w:val="24"/>
        </w:rPr>
        <w:t xml:space="preserve">sampel </w:t>
      </w:r>
      <w:r w:rsidR="00C91A5D">
        <w:rPr>
          <w:rFonts w:ascii="Times New Roman" w:hAnsi="Times New Roman"/>
          <w:color w:val="000000"/>
          <w:sz w:val="24"/>
          <w:szCs w:val="24"/>
        </w:rPr>
        <w:t xml:space="preserve">minimum </w:t>
      </w:r>
      <w:r w:rsidR="00FB2A48">
        <w:rPr>
          <w:rFonts w:ascii="Times New Roman" w:hAnsi="Times New Roman"/>
          <w:color w:val="000000"/>
          <w:sz w:val="24"/>
          <w:szCs w:val="24"/>
        </w:rPr>
        <w:t>se</w:t>
      </w:r>
      <w:r w:rsidR="00A6690C">
        <w:rPr>
          <w:rFonts w:ascii="Times New Roman" w:hAnsi="Times New Roman"/>
          <w:color w:val="000000"/>
          <w:sz w:val="24"/>
          <w:szCs w:val="24"/>
        </w:rPr>
        <w:t>jumlah 146 orang. Total keseluruhan subjek</w:t>
      </w:r>
      <w:r w:rsidR="00C91A5D">
        <w:rPr>
          <w:rFonts w:ascii="Times New Roman" w:hAnsi="Times New Roman"/>
          <w:color w:val="000000"/>
          <w:sz w:val="24"/>
          <w:szCs w:val="24"/>
        </w:rPr>
        <w:t xml:space="preserve"> penelitian ini</w:t>
      </w:r>
      <w:r w:rsidR="00A6690C">
        <w:rPr>
          <w:rFonts w:ascii="Times New Roman" w:hAnsi="Times New Roman"/>
          <w:color w:val="000000"/>
          <w:sz w:val="24"/>
          <w:szCs w:val="24"/>
        </w:rPr>
        <w:t xml:space="preserve"> sebanyak 180 responden</w:t>
      </w:r>
      <w:r w:rsidR="005E5C93">
        <w:rPr>
          <w:rFonts w:ascii="Times New Roman" w:hAnsi="Times New Roman"/>
          <w:color w:val="000000"/>
          <w:sz w:val="24"/>
          <w:szCs w:val="24"/>
        </w:rPr>
        <w:t xml:space="preserve"> </w:t>
      </w:r>
      <w:r w:rsidR="00433B54">
        <w:rPr>
          <w:rFonts w:ascii="Times New Roman" w:hAnsi="Times New Roman"/>
          <w:color w:val="000000"/>
          <w:sz w:val="24"/>
          <w:szCs w:val="24"/>
        </w:rPr>
        <w:t xml:space="preserve">yang direkrut </w:t>
      </w:r>
      <w:r w:rsidR="005E5C93">
        <w:rPr>
          <w:rFonts w:ascii="Times New Roman" w:hAnsi="Times New Roman"/>
          <w:color w:val="000000"/>
          <w:sz w:val="24"/>
          <w:szCs w:val="24"/>
        </w:rPr>
        <w:t xml:space="preserve">dengan teknik </w:t>
      </w:r>
      <w:r w:rsidR="00FB2A48">
        <w:rPr>
          <w:rFonts w:ascii="Times New Roman" w:hAnsi="Times New Roman"/>
          <w:i/>
          <w:iCs/>
          <w:color w:val="000000"/>
          <w:sz w:val="24"/>
          <w:szCs w:val="24"/>
        </w:rPr>
        <w:t>convenience sampling</w:t>
      </w:r>
      <w:r w:rsidR="005E5C93">
        <w:rPr>
          <w:rFonts w:ascii="Times New Roman" w:hAnsi="Times New Roman"/>
          <w:i/>
          <w:iCs/>
          <w:color w:val="000000"/>
          <w:sz w:val="24"/>
          <w:szCs w:val="24"/>
        </w:rPr>
        <w:t xml:space="preserve"> </w:t>
      </w:r>
      <w:r w:rsidR="001D13B7">
        <w:rPr>
          <w:rFonts w:ascii="Times New Roman" w:hAnsi="Times New Roman"/>
          <w:color w:val="000000"/>
          <w:sz w:val="24"/>
          <w:szCs w:val="24"/>
        </w:rPr>
        <w:t xml:space="preserve">di IGD </w:t>
      </w:r>
      <w:r w:rsidR="00433B54">
        <w:rPr>
          <w:rFonts w:ascii="Times New Roman" w:hAnsi="Times New Roman"/>
          <w:color w:val="000000"/>
          <w:sz w:val="24"/>
          <w:szCs w:val="24"/>
        </w:rPr>
        <w:t xml:space="preserve">dari </w:t>
      </w:r>
      <w:r w:rsidR="001D13B7">
        <w:rPr>
          <w:rFonts w:ascii="Times New Roman" w:hAnsi="Times New Roman"/>
          <w:color w:val="000000"/>
          <w:sz w:val="24"/>
          <w:szCs w:val="24"/>
        </w:rPr>
        <w:t>2</w:t>
      </w:r>
      <w:r w:rsidR="005E5C93">
        <w:rPr>
          <w:rFonts w:ascii="Times New Roman" w:hAnsi="Times New Roman"/>
          <w:color w:val="000000"/>
          <w:sz w:val="24"/>
          <w:szCs w:val="24"/>
        </w:rPr>
        <w:t xml:space="preserve"> rumah sakit umum</w:t>
      </w:r>
      <w:r w:rsidR="00433B54">
        <w:rPr>
          <w:rFonts w:ascii="Times New Roman" w:hAnsi="Times New Roman"/>
          <w:color w:val="000000"/>
          <w:sz w:val="24"/>
          <w:szCs w:val="24"/>
        </w:rPr>
        <w:t xml:space="preserve"> di Provinsi Sulawesi Tengah</w:t>
      </w:r>
      <w:r w:rsidR="00FB2A48">
        <w:rPr>
          <w:rFonts w:ascii="Times New Roman" w:hAnsi="Times New Roman"/>
          <w:color w:val="000000"/>
          <w:sz w:val="24"/>
          <w:szCs w:val="24"/>
        </w:rPr>
        <w:t xml:space="preserve">. Adapun </w:t>
      </w:r>
      <w:r w:rsidR="00FB2A48" w:rsidRPr="00FB2A48">
        <w:rPr>
          <w:rFonts w:ascii="Times New Roman" w:hAnsi="Times New Roman"/>
          <w:color w:val="000000"/>
          <w:sz w:val="24"/>
          <w:szCs w:val="24"/>
        </w:rPr>
        <w:t xml:space="preserve">kriteria inklusi dalam penelitian ini adalah: </w:t>
      </w:r>
      <w:r w:rsidR="00FB2A48">
        <w:rPr>
          <w:rFonts w:ascii="Times New Roman" w:hAnsi="Times New Roman"/>
          <w:color w:val="000000"/>
          <w:sz w:val="24"/>
          <w:szCs w:val="24"/>
        </w:rPr>
        <w:t>1</w:t>
      </w:r>
      <w:r w:rsidR="00FB2A48" w:rsidRPr="00FB2A48">
        <w:rPr>
          <w:rFonts w:ascii="Times New Roman" w:hAnsi="Times New Roman"/>
          <w:color w:val="000000"/>
          <w:sz w:val="24"/>
          <w:szCs w:val="24"/>
        </w:rPr>
        <w:t>) Pasien yang dirawat di ruang IGD</w:t>
      </w:r>
      <w:r w:rsidR="007C46F4">
        <w:rPr>
          <w:rFonts w:ascii="Times New Roman" w:hAnsi="Times New Roman"/>
          <w:color w:val="000000"/>
          <w:sz w:val="24"/>
          <w:szCs w:val="24"/>
        </w:rPr>
        <w:t xml:space="preserve"> dengan triase hijau dan kuning</w:t>
      </w:r>
      <w:r w:rsidR="00FB2A48" w:rsidRPr="00FB2A48">
        <w:rPr>
          <w:rFonts w:ascii="Times New Roman" w:hAnsi="Times New Roman"/>
          <w:color w:val="000000"/>
          <w:sz w:val="24"/>
          <w:szCs w:val="24"/>
        </w:rPr>
        <w:t xml:space="preserve">; </w:t>
      </w:r>
      <w:r w:rsidR="00FB2A48">
        <w:rPr>
          <w:rFonts w:ascii="Times New Roman" w:hAnsi="Times New Roman"/>
          <w:color w:val="000000"/>
          <w:sz w:val="24"/>
          <w:szCs w:val="24"/>
        </w:rPr>
        <w:t>2</w:t>
      </w:r>
      <w:r w:rsidR="00FB2A48" w:rsidRPr="00FB2A48">
        <w:rPr>
          <w:rFonts w:ascii="Times New Roman" w:hAnsi="Times New Roman"/>
          <w:color w:val="000000"/>
          <w:sz w:val="24"/>
          <w:szCs w:val="24"/>
        </w:rPr>
        <w:t xml:space="preserve">) Berusia ≥ 18 tahun saat dilakukan penelitian; </w:t>
      </w:r>
      <w:r w:rsidR="00C91A5D">
        <w:rPr>
          <w:rFonts w:ascii="Times New Roman" w:hAnsi="Times New Roman"/>
          <w:color w:val="000000"/>
          <w:sz w:val="24"/>
          <w:szCs w:val="24"/>
        </w:rPr>
        <w:t>3</w:t>
      </w:r>
      <w:r w:rsidR="00FB2A48" w:rsidRPr="00FB2A48">
        <w:rPr>
          <w:rFonts w:ascii="Times New Roman" w:hAnsi="Times New Roman"/>
          <w:color w:val="000000"/>
          <w:sz w:val="24"/>
          <w:szCs w:val="24"/>
        </w:rPr>
        <w:t xml:space="preserve">) Dapat berkomunikasi dengan baik dalam </w:t>
      </w:r>
      <w:r w:rsidR="00C91A5D" w:rsidRPr="00FB2A48">
        <w:rPr>
          <w:rFonts w:ascii="Times New Roman" w:hAnsi="Times New Roman"/>
          <w:color w:val="000000"/>
          <w:sz w:val="24"/>
          <w:szCs w:val="24"/>
        </w:rPr>
        <w:t xml:space="preserve">Bahasa </w:t>
      </w:r>
      <w:r w:rsidR="00FB2A48" w:rsidRPr="00FB2A48">
        <w:rPr>
          <w:rFonts w:ascii="Times New Roman" w:hAnsi="Times New Roman"/>
          <w:color w:val="000000"/>
          <w:sz w:val="24"/>
          <w:szCs w:val="24"/>
        </w:rPr>
        <w:t xml:space="preserve">Indonesia; dan </w:t>
      </w:r>
      <w:r w:rsidR="00C91A5D">
        <w:rPr>
          <w:rFonts w:ascii="Times New Roman" w:hAnsi="Times New Roman"/>
          <w:color w:val="000000"/>
          <w:sz w:val="24"/>
          <w:szCs w:val="24"/>
        </w:rPr>
        <w:t>4</w:t>
      </w:r>
      <w:r w:rsidR="00FB2A48" w:rsidRPr="00FB2A48">
        <w:rPr>
          <w:rFonts w:ascii="Times New Roman" w:hAnsi="Times New Roman"/>
          <w:color w:val="000000"/>
          <w:sz w:val="24"/>
          <w:szCs w:val="24"/>
        </w:rPr>
        <w:t>) bersedia menjadi responden.</w:t>
      </w:r>
      <w:r w:rsidR="00FB2A48">
        <w:rPr>
          <w:rFonts w:ascii="Times New Roman" w:hAnsi="Times New Roman"/>
          <w:color w:val="000000"/>
          <w:sz w:val="24"/>
          <w:szCs w:val="24"/>
        </w:rPr>
        <w:t xml:space="preserve"> </w:t>
      </w:r>
      <w:r w:rsidR="002A2265">
        <w:rPr>
          <w:rFonts w:ascii="Times New Roman" w:hAnsi="Times New Roman"/>
          <w:color w:val="000000"/>
          <w:sz w:val="24"/>
          <w:szCs w:val="24"/>
        </w:rPr>
        <w:t>K</w:t>
      </w:r>
      <w:r w:rsidR="00FB2A48">
        <w:rPr>
          <w:rFonts w:ascii="Times New Roman" w:hAnsi="Times New Roman"/>
          <w:color w:val="000000"/>
          <w:sz w:val="24"/>
          <w:szCs w:val="24"/>
        </w:rPr>
        <w:t xml:space="preserve">riteria </w:t>
      </w:r>
      <w:r w:rsidR="00FB2A48">
        <w:rPr>
          <w:rFonts w:ascii="Times New Roman" w:hAnsi="Times New Roman"/>
          <w:color w:val="000000"/>
          <w:sz w:val="24"/>
          <w:szCs w:val="24"/>
        </w:rPr>
        <w:lastRenderedPageBreak/>
        <w:t>ekslusinya yaitu</w:t>
      </w:r>
      <w:r w:rsidR="007C46F4">
        <w:rPr>
          <w:rFonts w:ascii="Times New Roman" w:hAnsi="Times New Roman"/>
          <w:color w:val="000000"/>
          <w:sz w:val="24"/>
          <w:szCs w:val="24"/>
        </w:rPr>
        <w:t xml:space="preserve"> </w:t>
      </w:r>
      <w:r w:rsidR="00BF0C1C">
        <w:rPr>
          <w:rFonts w:ascii="Times New Roman" w:hAnsi="Times New Roman"/>
          <w:color w:val="000000"/>
          <w:sz w:val="24"/>
          <w:szCs w:val="24"/>
        </w:rPr>
        <w:t>p</w:t>
      </w:r>
      <w:r w:rsidR="002A2265">
        <w:rPr>
          <w:rFonts w:ascii="Times New Roman" w:hAnsi="Times New Roman"/>
          <w:color w:val="000000"/>
          <w:sz w:val="24"/>
          <w:szCs w:val="24"/>
        </w:rPr>
        <w:t xml:space="preserve">enderita </w:t>
      </w:r>
      <w:r w:rsidR="00FB2A48" w:rsidRPr="00FB2A48">
        <w:rPr>
          <w:rFonts w:ascii="Times New Roman" w:hAnsi="Times New Roman"/>
          <w:color w:val="000000"/>
          <w:sz w:val="24"/>
          <w:szCs w:val="24"/>
        </w:rPr>
        <w:t>penyakit penurunan daya ingat dan kemampuan berpikir dan bicara seperti Alzheimer.</w:t>
      </w:r>
    </w:p>
    <w:p w14:paraId="572DEB0C" w14:textId="77777777" w:rsidR="00FE7393" w:rsidRPr="0056595B" w:rsidRDefault="00FE7393" w:rsidP="00FE7393">
      <w:pPr>
        <w:spacing w:after="0" w:line="240" w:lineRule="auto"/>
        <w:jc w:val="both"/>
        <w:rPr>
          <w:rFonts w:ascii="Times New Roman" w:hAnsi="Times New Roman"/>
          <w:b/>
          <w:sz w:val="24"/>
          <w:szCs w:val="24"/>
          <w:lang w:val="id-ID"/>
        </w:rPr>
      </w:pPr>
    </w:p>
    <w:p w14:paraId="179F2293" w14:textId="09D64E6B" w:rsidR="00FE7393" w:rsidRPr="005E5C93" w:rsidRDefault="00085DBA" w:rsidP="00FE7393">
      <w:pPr>
        <w:spacing w:after="0" w:line="240" w:lineRule="auto"/>
        <w:jc w:val="both"/>
        <w:rPr>
          <w:rFonts w:ascii="Times New Roman" w:hAnsi="Times New Roman"/>
          <w:b/>
          <w:sz w:val="24"/>
          <w:szCs w:val="24"/>
        </w:rPr>
      </w:pPr>
      <w:r>
        <w:rPr>
          <w:rFonts w:ascii="Times New Roman" w:hAnsi="Times New Roman"/>
          <w:b/>
          <w:color w:val="000000"/>
          <w:sz w:val="24"/>
          <w:szCs w:val="24"/>
        </w:rPr>
        <w:t>Instrumen Penelitian</w:t>
      </w:r>
    </w:p>
    <w:p w14:paraId="04656E10" w14:textId="3B10E3DB" w:rsidR="00FE7393" w:rsidRDefault="005E5C93" w:rsidP="00FE7393">
      <w:pPr>
        <w:spacing w:after="0" w:line="240" w:lineRule="auto"/>
        <w:ind w:firstLine="567"/>
        <w:jc w:val="both"/>
        <w:rPr>
          <w:rFonts w:ascii="Times New Roman" w:hAnsi="Times New Roman"/>
          <w:color w:val="000000"/>
          <w:sz w:val="24"/>
          <w:szCs w:val="24"/>
        </w:rPr>
      </w:pPr>
      <w:r w:rsidRPr="005E5C93">
        <w:rPr>
          <w:rFonts w:ascii="Times New Roman" w:hAnsi="Times New Roman"/>
          <w:color w:val="000000"/>
          <w:sz w:val="24"/>
          <w:szCs w:val="24"/>
          <w:lang w:val="id-ID"/>
        </w:rPr>
        <w:t xml:space="preserve">Kuesioner </w:t>
      </w:r>
      <w:r w:rsidR="00085DBA">
        <w:rPr>
          <w:rFonts w:ascii="Times New Roman" w:hAnsi="Times New Roman"/>
          <w:color w:val="000000"/>
          <w:sz w:val="24"/>
          <w:szCs w:val="24"/>
        </w:rPr>
        <w:t xml:space="preserve">data demografi </w:t>
      </w:r>
      <w:r>
        <w:rPr>
          <w:rFonts w:ascii="Times New Roman" w:hAnsi="Times New Roman"/>
          <w:color w:val="000000"/>
          <w:sz w:val="24"/>
          <w:szCs w:val="24"/>
        </w:rPr>
        <w:t>digunakan untuk me</w:t>
      </w:r>
      <w:r w:rsidR="00977DE6">
        <w:rPr>
          <w:rFonts w:ascii="Times New Roman" w:hAnsi="Times New Roman"/>
          <w:color w:val="000000"/>
          <w:sz w:val="24"/>
          <w:szCs w:val="24"/>
        </w:rPr>
        <w:t xml:space="preserve">nghimpun </w:t>
      </w:r>
      <w:r w:rsidRPr="005E5C93">
        <w:rPr>
          <w:rFonts w:ascii="Times New Roman" w:hAnsi="Times New Roman"/>
          <w:color w:val="000000"/>
          <w:sz w:val="24"/>
          <w:szCs w:val="24"/>
          <w:lang w:val="id-ID"/>
        </w:rPr>
        <w:t>data: 1) Umur; 2) Jenis kelamin; 3) Pekerjaan; 4) Agama;</w:t>
      </w:r>
      <w:r w:rsidR="00977DE6">
        <w:rPr>
          <w:rFonts w:ascii="Times New Roman" w:hAnsi="Times New Roman"/>
          <w:color w:val="000000"/>
          <w:sz w:val="24"/>
          <w:szCs w:val="24"/>
        </w:rPr>
        <w:t xml:space="preserve"> </w:t>
      </w:r>
      <w:r w:rsidRPr="005E5C93">
        <w:rPr>
          <w:rFonts w:ascii="Times New Roman" w:hAnsi="Times New Roman"/>
          <w:color w:val="000000"/>
          <w:sz w:val="24"/>
          <w:szCs w:val="24"/>
          <w:lang w:val="id-ID"/>
        </w:rPr>
        <w:t xml:space="preserve">5) Suku; 6) Pendidikan; 7) Status pernikahan; </w:t>
      </w:r>
      <w:r w:rsidR="00977DE6">
        <w:rPr>
          <w:rFonts w:ascii="Times New Roman" w:hAnsi="Times New Roman"/>
          <w:color w:val="000000"/>
          <w:sz w:val="24"/>
          <w:szCs w:val="24"/>
        </w:rPr>
        <w:t xml:space="preserve">dan </w:t>
      </w:r>
      <w:r w:rsidRPr="005E5C93">
        <w:rPr>
          <w:rFonts w:ascii="Times New Roman" w:hAnsi="Times New Roman"/>
          <w:color w:val="000000"/>
          <w:sz w:val="24"/>
          <w:szCs w:val="24"/>
          <w:lang w:val="id-ID"/>
        </w:rPr>
        <w:t xml:space="preserve">8) Jenis pembayaran. Kuesioner ini juga </w:t>
      </w:r>
      <w:r w:rsidR="00977DE6">
        <w:rPr>
          <w:rFonts w:ascii="Times New Roman" w:hAnsi="Times New Roman"/>
          <w:color w:val="000000"/>
          <w:sz w:val="24"/>
          <w:szCs w:val="24"/>
        </w:rPr>
        <w:t>difungsikan</w:t>
      </w:r>
      <w:r w:rsidRPr="005E5C93">
        <w:rPr>
          <w:rFonts w:ascii="Times New Roman" w:hAnsi="Times New Roman"/>
          <w:color w:val="000000"/>
          <w:sz w:val="24"/>
          <w:szCs w:val="24"/>
          <w:lang w:val="id-ID"/>
        </w:rPr>
        <w:t xml:space="preserve"> untuk mengumpulkan informasi terkait</w:t>
      </w:r>
      <w:r w:rsidR="00977DE6">
        <w:rPr>
          <w:rFonts w:ascii="Times New Roman" w:hAnsi="Times New Roman"/>
          <w:color w:val="000000"/>
          <w:sz w:val="24"/>
          <w:szCs w:val="24"/>
        </w:rPr>
        <w:t xml:space="preserve"> </w:t>
      </w:r>
      <w:r w:rsidRPr="005E5C93">
        <w:rPr>
          <w:rFonts w:ascii="Times New Roman" w:hAnsi="Times New Roman"/>
          <w:color w:val="000000"/>
          <w:sz w:val="24"/>
          <w:szCs w:val="24"/>
          <w:lang w:val="id-ID"/>
        </w:rPr>
        <w:t>kesehatan</w:t>
      </w:r>
      <w:r w:rsidR="00977DE6">
        <w:rPr>
          <w:rFonts w:ascii="Times New Roman" w:hAnsi="Times New Roman"/>
          <w:color w:val="000000"/>
          <w:sz w:val="24"/>
          <w:szCs w:val="24"/>
        </w:rPr>
        <w:t xml:space="preserve"> pasien</w:t>
      </w:r>
      <w:r w:rsidRPr="005E5C93">
        <w:rPr>
          <w:rFonts w:ascii="Times New Roman" w:hAnsi="Times New Roman"/>
          <w:color w:val="000000"/>
          <w:sz w:val="24"/>
          <w:szCs w:val="24"/>
          <w:lang w:val="id-ID"/>
        </w:rPr>
        <w:t xml:space="preserve">, </w:t>
      </w:r>
      <w:r w:rsidR="00977DE6">
        <w:rPr>
          <w:rFonts w:ascii="Times New Roman" w:hAnsi="Times New Roman"/>
          <w:color w:val="000000"/>
          <w:sz w:val="24"/>
          <w:szCs w:val="24"/>
        </w:rPr>
        <w:t>seperti</w:t>
      </w:r>
      <w:r w:rsidRPr="005E5C93">
        <w:rPr>
          <w:rFonts w:ascii="Times New Roman" w:hAnsi="Times New Roman"/>
          <w:color w:val="000000"/>
          <w:sz w:val="24"/>
          <w:szCs w:val="24"/>
          <w:lang w:val="id-ID"/>
        </w:rPr>
        <w:t>: 1) Merokok; 2) Kebiasaan mengkonsumsi alkohol; 3) IMT;</w:t>
      </w:r>
      <w:r w:rsidR="008C694B">
        <w:rPr>
          <w:rFonts w:ascii="Times New Roman" w:hAnsi="Times New Roman"/>
          <w:color w:val="000000"/>
          <w:sz w:val="24"/>
          <w:szCs w:val="24"/>
        </w:rPr>
        <w:t xml:space="preserve"> dan</w:t>
      </w:r>
      <w:r w:rsidRPr="005E5C93">
        <w:rPr>
          <w:rFonts w:ascii="Times New Roman" w:hAnsi="Times New Roman"/>
          <w:color w:val="000000"/>
          <w:sz w:val="24"/>
          <w:szCs w:val="24"/>
          <w:lang w:val="id-ID"/>
        </w:rPr>
        <w:t xml:space="preserve"> 4) Olahraga. </w:t>
      </w:r>
    </w:p>
    <w:p w14:paraId="1268DAFC" w14:textId="21888EBF" w:rsidR="00FE7393" w:rsidRDefault="008768E4" w:rsidP="00FE7393">
      <w:pPr>
        <w:spacing w:after="0" w:line="240" w:lineRule="auto"/>
        <w:ind w:firstLine="567"/>
        <w:jc w:val="both"/>
        <w:rPr>
          <w:rFonts w:ascii="Times New Roman" w:hAnsi="Times New Roman"/>
          <w:color w:val="000000"/>
          <w:sz w:val="24"/>
          <w:szCs w:val="24"/>
          <w:lang w:val="id-ID"/>
        </w:rPr>
      </w:pPr>
      <w:r>
        <w:rPr>
          <w:rFonts w:ascii="Times New Roman" w:hAnsi="Times New Roman"/>
          <w:color w:val="000000"/>
          <w:sz w:val="24"/>
          <w:szCs w:val="24"/>
        </w:rPr>
        <w:t>Untuk mengukur kecemasan pasien IGD dalam penelitian ini digunakan</w:t>
      </w:r>
      <w:r>
        <w:rPr>
          <w:rFonts w:ascii="Times New Roman" w:hAnsi="Times New Roman"/>
          <w:i/>
          <w:iCs/>
          <w:color w:val="000000"/>
          <w:sz w:val="24"/>
          <w:szCs w:val="24"/>
        </w:rPr>
        <w:t xml:space="preserve"> </w:t>
      </w:r>
      <w:r w:rsidR="00085DBA">
        <w:rPr>
          <w:rFonts w:ascii="Times New Roman" w:hAnsi="Times New Roman"/>
          <w:i/>
          <w:iCs/>
          <w:color w:val="000000"/>
          <w:sz w:val="24"/>
          <w:szCs w:val="24"/>
        </w:rPr>
        <w:t xml:space="preserve">Depression Anxiety Stress Scale 42 </w:t>
      </w:r>
      <w:r w:rsidR="00085DBA">
        <w:rPr>
          <w:rFonts w:ascii="Times New Roman" w:hAnsi="Times New Roman"/>
          <w:color w:val="000000"/>
          <w:sz w:val="24"/>
          <w:szCs w:val="24"/>
        </w:rPr>
        <w:t xml:space="preserve">atau </w:t>
      </w:r>
      <w:r w:rsidR="00977DE6" w:rsidRPr="00977DE6">
        <w:rPr>
          <w:rFonts w:ascii="Times New Roman" w:hAnsi="Times New Roman"/>
          <w:color w:val="000000"/>
          <w:sz w:val="24"/>
          <w:szCs w:val="24"/>
          <w:lang w:val="id-ID"/>
        </w:rPr>
        <w:t>DASS-42</w:t>
      </w:r>
      <w:r>
        <w:rPr>
          <w:rFonts w:ascii="Times New Roman" w:hAnsi="Times New Roman"/>
          <w:color w:val="000000"/>
          <w:sz w:val="24"/>
          <w:szCs w:val="24"/>
        </w:rPr>
        <w:fldChar w:fldCharType="begin" w:fldLock="1"/>
      </w:r>
      <w:r w:rsidR="000E6209">
        <w:rPr>
          <w:rFonts w:ascii="Times New Roman" w:hAnsi="Times New Roman"/>
          <w:color w:val="000000"/>
          <w:sz w:val="24"/>
          <w:szCs w:val="24"/>
        </w:rPr>
        <w:instrText>ADDIN CSL_CITATION {"citationItems":[{"id":"ITEM-1","itemData":{"DOI":"10.1016/0005-7967(94)00075-U","ISSN":"0005-7967","author":[{"dropping-particle":"","family":"Lovibond","given":"Peter F","non-dropping-particle":"","parse-names":false,"suffix":""},{"dropping-particle":"","family":"Lovibond","given":"Sydney H","non-dropping-particle":"","parse-names":false,"suffix":""}],"container-title":"Behaviour Research and Therapy","id":"ITEM-1","issue":"3","issued":{"date-parts":[["1995"]]},"page":"335-343","publisher":"Elsevier","title":"The structure of negative emotional states: Comparison of the Depression Anxiety Stress Scales (DASS) with the Beck Depression and Anxiety Inventories","type":"article-journal","volume":"33"},"uris":["http://www.mendeley.com/documents/?uuid=d48af32b-59e1-43b1-a3a3-1c384803724b"]}],"mendeley":{"formattedCitation":"&lt;sup&gt;14&lt;/sup&gt;","plainTextFormattedCitation":"14","previouslyFormattedCitation":"&lt;sup&gt;14&lt;/sup&gt;"},"properties":{"noteIndex":0},"schema":"https://github.com/citation-style-language/schema/raw/master/csl-citation.json"}</w:instrText>
      </w:r>
      <w:r>
        <w:rPr>
          <w:rFonts w:ascii="Times New Roman" w:hAnsi="Times New Roman"/>
          <w:color w:val="000000"/>
          <w:sz w:val="24"/>
          <w:szCs w:val="24"/>
        </w:rPr>
        <w:fldChar w:fldCharType="separate"/>
      </w:r>
      <w:r w:rsidR="000E6209" w:rsidRPr="000E6209">
        <w:rPr>
          <w:rFonts w:ascii="Times New Roman" w:hAnsi="Times New Roman"/>
          <w:noProof/>
          <w:color w:val="000000"/>
          <w:sz w:val="24"/>
          <w:szCs w:val="24"/>
          <w:vertAlign w:val="superscript"/>
        </w:rPr>
        <w:t>14</w:t>
      </w:r>
      <w:r>
        <w:rPr>
          <w:rFonts w:ascii="Times New Roman" w:hAnsi="Times New Roman"/>
          <w:color w:val="000000"/>
          <w:sz w:val="24"/>
          <w:szCs w:val="24"/>
        </w:rPr>
        <w:fldChar w:fldCharType="end"/>
      </w:r>
      <w:r w:rsidR="00977DE6" w:rsidRPr="00977DE6">
        <w:rPr>
          <w:rFonts w:ascii="Times New Roman" w:hAnsi="Times New Roman"/>
          <w:color w:val="000000"/>
          <w:sz w:val="24"/>
          <w:szCs w:val="24"/>
          <w:lang w:val="id-ID"/>
        </w:rPr>
        <w:t xml:space="preserve">. </w:t>
      </w:r>
      <w:r w:rsidR="00085DBA">
        <w:rPr>
          <w:rFonts w:ascii="Times New Roman" w:hAnsi="Times New Roman"/>
          <w:color w:val="000000"/>
          <w:sz w:val="24"/>
          <w:szCs w:val="24"/>
        </w:rPr>
        <w:t>Secara total, a</w:t>
      </w:r>
      <w:r w:rsidR="00763498">
        <w:rPr>
          <w:rFonts w:ascii="Times New Roman" w:hAnsi="Times New Roman"/>
          <w:color w:val="000000"/>
          <w:sz w:val="24"/>
          <w:szCs w:val="24"/>
        </w:rPr>
        <w:t>lat ukur</w:t>
      </w:r>
      <w:r w:rsidR="00977DE6" w:rsidRPr="00977DE6">
        <w:rPr>
          <w:rFonts w:ascii="Times New Roman" w:hAnsi="Times New Roman"/>
          <w:color w:val="000000"/>
          <w:sz w:val="24"/>
          <w:szCs w:val="24"/>
          <w:lang w:val="id-ID"/>
        </w:rPr>
        <w:t xml:space="preserve"> ini terdiri dari 42 pertanyaan tentang keadaan responden seminggu terakhir terkait gejala depresi, </w:t>
      </w:r>
      <w:r w:rsidR="00085DBA">
        <w:rPr>
          <w:rFonts w:ascii="Times New Roman" w:hAnsi="Times New Roman"/>
          <w:color w:val="000000"/>
          <w:sz w:val="24"/>
          <w:szCs w:val="24"/>
        </w:rPr>
        <w:t>stres</w:t>
      </w:r>
      <w:r w:rsidR="00977DE6" w:rsidRPr="00977DE6">
        <w:rPr>
          <w:rFonts w:ascii="Times New Roman" w:hAnsi="Times New Roman"/>
          <w:color w:val="000000"/>
          <w:sz w:val="24"/>
          <w:szCs w:val="24"/>
          <w:lang w:val="id-ID"/>
        </w:rPr>
        <w:t xml:space="preserve">, dan </w:t>
      </w:r>
      <w:r w:rsidR="00085DBA">
        <w:rPr>
          <w:rFonts w:ascii="Times New Roman" w:hAnsi="Times New Roman"/>
          <w:color w:val="000000"/>
          <w:sz w:val="24"/>
          <w:szCs w:val="24"/>
        </w:rPr>
        <w:t>kecemasan</w:t>
      </w:r>
      <w:r w:rsidR="00977DE6" w:rsidRPr="00977DE6">
        <w:rPr>
          <w:rFonts w:ascii="Times New Roman" w:hAnsi="Times New Roman"/>
          <w:color w:val="000000"/>
          <w:sz w:val="24"/>
          <w:szCs w:val="24"/>
          <w:lang w:val="id-ID"/>
        </w:rPr>
        <w:t xml:space="preserve">. Masing-masing domain tersebut </w:t>
      </w:r>
      <w:r w:rsidR="00085DBA">
        <w:rPr>
          <w:rFonts w:ascii="Times New Roman" w:hAnsi="Times New Roman"/>
          <w:color w:val="000000"/>
          <w:sz w:val="24"/>
          <w:szCs w:val="24"/>
        </w:rPr>
        <w:t xml:space="preserve">memilki opsi </w:t>
      </w:r>
      <w:r w:rsidR="00977DE6" w:rsidRPr="00977DE6">
        <w:rPr>
          <w:rFonts w:ascii="Times New Roman" w:hAnsi="Times New Roman"/>
          <w:color w:val="000000"/>
          <w:sz w:val="24"/>
          <w:szCs w:val="24"/>
          <w:lang w:val="id-ID"/>
        </w:rPr>
        <w:t>jawab</w:t>
      </w:r>
      <w:r w:rsidR="00085DBA">
        <w:rPr>
          <w:rFonts w:ascii="Times New Roman" w:hAnsi="Times New Roman"/>
          <w:color w:val="000000"/>
          <w:sz w:val="24"/>
          <w:szCs w:val="24"/>
        </w:rPr>
        <w:t>an</w:t>
      </w:r>
      <w:r w:rsidR="00977DE6" w:rsidRPr="00977DE6">
        <w:rPr>
          <w:rFonts w:ascii="Times New Roman" w:hAnsi="Times New Roman"/>
          <w:color w:val="000000"/>
          <w:sz w:val="24"/>
          <w:szCs w:val="24"/>
          <w:lang w:val="id-ID"/>
        </w:rPr>
        <w:t xml:space="preserve"> 0-3 (0: Tidak sesuai dengan saya sama sekali atau tidak pernah; 1: Sesuai dengan saya sampai tingkat tertentu atau kadang-kadang; 2: Sesuai dengan saya sampai batas yang di pertimbangkan atau lumayan sering; 3: Sangat sesuai dengan saya atau sering sekali). </w:t>
      </w:r>
      <w:r w:rsidR="00763498">
        <w:rPr>
          <w:rFonts w:ascii="Times New Roman" w:hAnsi="Times New Roman"/>
          <w:color w:val="000000"/>
          <w:sz w:val="24"/>
          <w:szCs w:val="24"/>
        </w:rPr>
        <w:t xml:space="preserve">Rentang </w:t>
      </w:r>
      <w:r w:rsidR="00977DE6" w:rsidRPr="00977DE6">
        <w:rPr>
          <w:rFonts w:ascii="Times New Roman" w:hAnsi="Times New Roman"/>
          <w:color w:val="000000"/>
          <w:sz w:val="24"/>
          <w:szCs w:val="24"/>
          <w:lang w:val="id-ID"/>
        </w:rPr>
        <w:t xml:space="preserve">skor </w:t>
      </w:r>
      <w:r w:rsidR="00763498">
        <w:rPr>
          <w:rFonts w:ascii="Times New Roman" w:hAnsi="Times New Roman"/>
          <w:color w:val="000000"/>
          <w:sz w:val="24"/>
          <w:szCs w:val="24"/>
        </w:rPr>
        <w:t>yang bisa didapat</w:t>
      </w:r>
      <w:r w:rsidR="002A2265">
        <w:rPr>
          <w:rFonts w:ascii="Times New Roman" w:hAnsi="Times New Roman"/>
          <w:color w:val="000000"/>
          <w:sz w:val="24"/>
          <w:szCs w:val="24"/>
        </w:rPr>
        <w:t xml:space="preserve">kan berkisar </w:t>
      </w:r>
      <w:r w:rsidR="00977DE6" w:rsidRPr="00977DE6">
        <w:rPr>
          <w:rFonts w:ascii="Times New Roman" w:hAnsi="Times New Roman"/>
          <w:color w:val="000000"/>
          <w:sz w:val="24"/>
          <w:szCs w:val="24"/>
          <w:lang w:val="id-ID"/>
        </w:rPr>
        <w:t>0-42</w:t>
      </w:r>
      <w:r w:rsidR="00970BF5">
        <w:rPr>
          <w:rFonts w:ascii="Times New Roman" w:hAnsi="Times New Roman"/>
          <w:color w:val="000000"/>
          <w:sz w:val="24"/>
          <w:szCs w:val="24"/>
        </w:rPr>
        <w:t xml:space="preserve"> untuk setiap subskala</w:t>
      </w:r>
      <w:r w:rsidR="002A2265">
        <w:rPr>
          <w:rFonts w:ascii="Times New Roman" w:hAnsi="Times New Roman"/>
          <w:color w:val="000000"/>
          <w:sz w:val="24"/>
          <w:szCs w:val="24"/>
        </w:rPr>
        <w:t xml:space="preserve"> (</w:t>
      </w:r>
      <w:r w:rsidR="00085DBA">
        <w:rPr>
          <w:rFonts w:ascii="Times New Roman" w:hAnsi="Times New Roman"/>
          <w:color w:val="000000"/>
          <w:sz w:val="24"/>
          <w:szCs w:val="24"/>
        </w:rPr>
        <w:t xml:space="preserve">depresi, stres, </w:t>
      </w:r>
      <w:r w:rsidR="002A2265">
        <w:rPr>
          <w:rFonts w:ascii="Times New Roman" w:hAnsi="Times New Roman"/>
          <w:color w:val="000000"/>
          <w:sz w:val="24"/>
          <w:szCs w:val="24"/>
        </w:rPr>
        <w:t>dan</w:t>
      </w:r>
      <w:r w:rsidR="00085DBA">
        <w:rPr>
          <w:rFonts w:ascii="Times New Roman" w:hAnsi="Times New Roman"/>
          <w:color w:val="000000"/>
          <w:sz w:val="24"/>
          <w:szCs w:val="24"/>
        </w:rPr>
        <w:t xml:space="preserve"> kecemasan</w:t>
      </w:r>
      <w:r w:rsidR="002A2265">
        <w:rPr>
          <w:rFonts w:ascii="Times New Roman" w:hAnsi="Times New Roman"/>
          <w:color w:val="000000"/>
          <w:sz w:val="24"/>
          <w:szCs w:val="24"/>
        </w:rPr>
        <w:t>)</w:t>
      </w:r>
      <w:r w:rsidR="00977DE6" w:rsidRPr="00977DE6">
        <w:rPr>
          <w:rFonts w:ascii="Times New Roman" w:hAnsi="Times New Roman"/>
          <w:color w:val="000000"/>
          <w:sz w:val="24"/>
          <w:szCs w:val="24"/>
          <w:lang w:val="id-ID"/>
        </w:rPr>
        <w:t>.</w:t>
      </w:r>
    </w:p>
    <w:p w14:paraId="2D3BCDA8" w14:textId="1107BCE1" w:rsidR="00763498" w:rsidRDefault="00970BF5" w:rsidP="00FE7393">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K</w:t>
      </w:r>
      <w:r w:rsidR="00763498">
        <w:rPr>
          <w:rFonts w:ascii="Times New Roman" w:hAnsi="Times New Roman"/>
          <w:color w:val="000000"/>
          <w:sz w:val="24"/>
          <w:szCs w:val="24"/>
        </w:rPr>
        <w:t>husus</w:t>
      </w:r>
      <w:r w:rsidR="00763498" w:rsidRPr="00763498">
        <w:rPr>
          <w:rFonts w:ascii="Times New Roman" w:hAnsi="Times New Roman"/>
          <w:color w:val="000000"/>
          <w:sz w:val="24"/>
          <w:szCs w:val="24"/>
          <w:lang w:val="id-ID"/>
        </w:rPr>
        <w:t xml:space="preserve"> </w:t>
      </w:r>
      <w:r w:rsidR="00B85034">
        <w:rPr>
          <w:rFonts w:ascii="Times New Roman" w:hAnsi="Times New Roman"/>
          <w:color w:val="000000"/>
          <w:sz w:val="24"/>
          <w:szCs w:val="24"/>
        </w:rPr>
        <w:t xml:space="preserve">untuk </w:t>
      </w:r>
      <w:r w:rsidR="00763498" w:rsidRPr="00763498">
        <w:rPr>
          <w:rFonts w:ascii="Times New Roman" w:hAnsi="Times New Roman"/>
          <w:color w:val="000000"/>
          <w:sz w:val="24"/>
          <w:szCs w:val="24"/>
          <w:lang w:val="id-ID"/>
        </w:rPr>
        <w:t xml:space="preserve">subskala kecemasan </w:t>
      </w:r>
      <w:r w:rsidR="00B85034">
        <w:rPr>
          <w:rFonts w:ascii="Times New Roman" w:hAnsi="Times New Roman"/>
          <w:color w:val="000000"/>
          <w:sz w:val="24"/>
          <w:szCs w:val="24"/>
        </w:rPr>
        <w:t xml:space="preserve">dalam DASS-42 </w:t>
      </w:r>
      <w:r>
        <w:rPr>
          <w:rFonts w:ascii="Times New Roman" w:hAnsi="Times New Roman"/>
          <w:color w:val="000000"/>
          <w:sz w:val="24"/>
          <w:szCs w:val="24"/>
        </w:rPr>
        <w:t xml:space="preserve">berjumlah 14 pertanyaan yang </w:t>
      </w:r>
      <w:r w:rsidR="00763498" w:rsidRPr="00763498">
        <w:rPr>
          <w:rFonts w:ascii="Times New Roman" w:hAnsi="Times New Roman"/>
          <w:color w:val="000000"/>
          <w:sz w:val="24"/>
          <w:szCs w:val="24"/>
          <w:lang w:val="id-ID"/>
        </w:rPr>
        <w:t xml:space="preserve">terdapat pada nomor 2, 4, 7, 9, 15, 19, 20, 23, 25, 28, 30, 36, 40, dan 41. Total jawaban semua pertanyaan ini </w:t>
      </w:r>
      <w:r>
        <w:rPr>
          <w:rFonts w:ascii="Times New Roman" w:hAnsi="Times New Roman"/>
          <w:color w:val="000000"/>
          <w:sz w:val="24"/>
          <w:szCs w:val="24"/>
        </w:rPr>
        <w:t xml:space="preserve">dibagi menjadi </w:t>
      </w:r>
      <w:r w:rsidR="00763498" w:rsidRPr="00763498">
        <w:rPr>
          <w:rFonts w:ascii="Times New Roman" w:hAnsi="Times New Roman"/>
          <w:color w:val="000000"/>
          <w:sz w:val="24"/>
          <w:szCs w:val="24"/>
          <w:lang w:val="id-ID"/>
        </w:rPr>
        <w:t xml:space="preserve">kategori </w:t>
      </w:r>
      <w:r>
        <w:rPr>
          <w:rFonts w:ascii="Times New Roman" w:hAnsi="Times New Roman"/>
          <w:color w:val="000000"/>
          <w:sz w:val="24"/>
          <w:szCs w:val="24"/>
        </w:rPr>
        <w:t xml:space="preserve">skor </w:t>
      </w:r>
      <w:r w:rsidR="00763498" w:rsidRPr="00763498">
        <w:rPr>
          <w:rFonts w:ascii="Times New Roman" w:hAnsi="Times New Roman"/>
          <w:color w:val="000000"/>
          <w:sz w:val="24"/>
          <w:szCs w:val="24"/>
          <w:lang w:val="id-ID"/>
        </w:rPr>
        <w:t>0-7 (</w:t>
      </w:r>
      <w:r w:rsidRPr="00763498">
        <w:rPr>
          <w:rFonts w:ascii="Times New Roman" w:hAnsi="Times New Roman"/>
          <w:color w:val="000000"/>
          <w:sz w:val="24"/>
          <w:szCs w:val="24"/>
          <w:lang w:val="id-ID"/>
        </w:rPr>
        <w:t>normal</w:t>
      </w:r>
      <w:r w:rsidR="00763498" w:rsidRPr="00763498">
        <w:rPr>
          <w:rFonts w:ascii="Times New Roman" w:hAnsi="Times New Roman"/>
          <w:color w:val="000000"/>
          <w:sz w:val="24"/>
          <w:szCs w:val="24"/>
          <w:lang w:val="id-ID"/>
        </w:rPr>
        <w:t>), 8-9 (</w:t>
      </w:r>
      <w:r w:rsidRPr="00763498">
        <w:rPr>
          <w:rFonts w:ascii="Times New Roman" w:hAnsi="Times New Roman"/>
          <w:color w:val="000000"/>
          <w:sz w:val="24"/>
          <w:szCs w:val="24"/>
          <w:lang w:val="id-ID"/>
        </w:rPr>
        <w:t>ringan</w:t>
      </w:r>
      <w:r w:rsidR="00763498" w:rsidRPr="00763498">
        <w:rPr>
          <w:rFonts w:ascii="Times New Roman" w:hAnsi="Times New Roman"/>
          <w:color w:val="000000"/>
          <w:sz w:val="24"/>
          <w:szCs w:val="24"/>
          <w:lang w:val="id-ID"/>
        </w:rPr>
        <w:t>), 10-14 (</w:t>
      </w:r>
      <w:r w:rsidRPr="00763498">
        <w:rPr>
          <w:rFonts w:ascii="Times New Roman" w:hAnsi="Times New Roman"/>
          <w:color w:val="000000"/>
          <w:sz w:val="24"/>
          <w:szCs w:val="24"/>
          <w:lang w:val="id-ID"/>
        </w:rPr>
        <w:t>sedang</w:t>
      </w:r>
      <w:r w:rsidR="00763498" w:rsidRPr="00763498">
        <w:rPr>
          <w:rFonts w:ascii="Times New Roman" w:hAnsi="Times New Roman"/>
          <w:color w:val="000000"/>
          <w:sz w:val="24"/>
          <w:szCs w:val="24"/>
          <w:lang w:val="id-ID"/>
        </w:rPr>
        <w:t>), 15-19 (</w:t>
      </w:r>
      <w:r>
        <w:rPr>
          <w:rFonts w:ascii="Times New Roman" w:hAnsi="Times New Roman"/>
          <w:color w:val="000000"/>
          <w:sz w:val="24"/>
          <w:szCs w:val="24"/>
        </w:rPr>
        <w:t>berat</w:t>
      </w:r>
      <w:r w:rsidR="00763498" w:rsidRPr="00763498">
        <w:rPr>
          <w:rFonts w:ascii="Times New Roman" w:hAnsi="Times New Roman"/>
          <w:color w:val="000000"/>
          <w:sz w:val="24"/>
          <w:szCs w:val="24"/>
          <w:lang w:val="id-ID"/>
        </w:rPr>
        <w:t>),</w:t>
      </w:r>
      <w:r>
        <w:rPr>
          <w:rFonts w:ascii="Times New Roman" w:hAnsi="Times New Roman"/>
          <w:color w:val="000000"/>
          <w:sz w:val="24"/>
          <w:szCs w:val="24"/>
        </w:rPr>
        <w:t xml:space="preserve"> dan </w:t>
      </w:r>
      <w:r w:rsidR="00763498" w:rsidRPr="00763498">
        <w:rPr>
          <w:rFonts w:ascii="Times New Roman" w:hAnsi="Times New Roman"/>
          <w:color w:val="000000"/>
          <w:sz w:val="24"/>
          <w:szCs w:val="24"/>
          <w:lang w:val="id-ID"/>
        </w:rPr>
        <w:t xml:space="preserve"> ≥ 20 (</w:t>
      </w:r>
      <w:r>
        <w:rPr>
          <w:rFonts w:ascii="Times New Roman" w:hAnsi="Times New Roman"/>
          <w:color w:val="000000"/>
          <w:sz w:val="24"/>
          <w:szCs w:val="24"/>
        </w:rPr>
        <w:t>ekstrim</w:t>
      </w:r>
      <w:r w:rsidR="00763498" w:rsidRPr="00763498">
        <w:rPr>
          <w:rFonts w:ascii="Times New Roman" w:hAnsi="Times New Roman"/>
          <w:color w:val="000000"/>
          <w:sz w:val="24"/>
          <w:szCs w:val="24"/>
          <w:lang w:val="id-ID"/>
        </w:rPr>
        <w:t>). Di Indon</w:t>
      </w:r>
      <w:r>
        <w:rPr>
          <w:rFonts w:ascii="Times New Roman" w:hAnsi="Times New Roman"/>
          <w:color w:val="000000"/>
          <w:sz w:val="24"/>
          <w:szCs w:val="24"/>
        </w:rPr>
        <w:t>e</w:t>
      </w:r>
      <w:r w:rsidR="00763498" w:rsidRPr="00763498">
        <w:rPr>
          <w:rFonts w:ascii="Times New Roman" w:hAnsi="Times New Roman"/>
          <w:color w:val="000000"/>
          <w:sz w:val="24"/>
          <w:szCs w:val="24"/>
          <w:lang w:val="id-ID"/>
        </w:rPr>
        <w:t xml:space="preserve">sia, kuesioner ini sudah </w:t>
      </w:r>
      <w:r w:rsidR="00433B54">
        <w:rPr>
          <w:rFonts w:ascii="Times New Roman" w:hAnsi="Times New Roman"/>
          <w:color w:val="000000"/>
          <w:sz w:val="24"/>
          <w:szCs w:val="24"/>
        </w:rPr>
        <w:t xml:space="preserve">lazim </w:t>
      </w:r>
      <w:r w:rsidR="00763498" w:rsidRPr="00763498">
        <w:rPr>
          <w:rFonts w:ascii="Times New Roman" w:hAnsi="Times New Roman"/>
          <w:color w:val="000000"/>
          <w:sz w:val="24"/>
          <w:szCs w:val="24"/>
          <w:lang w:val="id-ID"/>
        </w:rPr>
        <w:t xml:space="preserve">digunakan pada </w:t>
      </w:r>
      <w:r>
        <w:rPr>
          <w:rFonts w:ascii="Times New Roman" w:hAnsi="Times New Roman"/>
          <w:color w:val="000000"/>
          <w:sz w:val="24"/>
          <w:szCs w:val="24"/>
        </w:rPr>
        <w:t xml:space="preserve">berbagai </w:t>
      </w:r>
      <w:r w:rsidR="00763498" w:rsidRPr="00763498">
        <w:rPr>
          <w:rFonts w:ascii="Times New Roman" w:hAnsi="Times New Roman"/>
          <w:color w:val="000000"/>
          <w:sz w:val="24"/>
          <w:szCs w:val="24"/>
          <w:lang w:val="id-ID"/>
        </w:rPr>
        <w:t xml:space="preserve">populasi </w:t>
      </w:r>
      <w:r>
        <w:rPr>
          <w:rFonts w:ascii="Times New Roman" w:hAnsi="Times New Roman"/>
          <w:color w:val="000000"/>
          <w:sz w:val="24"/>
          <w:szCs w:val="24"/>
        </w:rPr>
        <w:t>seperti</w:t>
      </w:r>
      <w:r w:rsidR="00BF0C1C">
        <w:rPr>
          <w:rFonts w:ascii="Times New Roman" w:hAnsi="Times New Roman"/>
          <w:color w:val="000000"/>
          <w:sz w:val="24"/>
          <w:szCs w:val="24"/>
        </w:rPr>
        <w:t xml:space="preserve"> </w:t>
      </w:r>
      <w:r w:rsidR="00763498" w:rsidRPr="00763498">
        <w:rPr>
          <w:rFonts w:ascii="Times New Roman" w:hAnsi="Times New Roman"/>
          <w:color w:val="000000"/>
          <w:sz w:val="24"/>
          <w:szCs w:val="24"/>
          <w:lang w:val="id-ID"/>
        </w:rPr>
        <w:t>lansia</w:t>
      </w:r>
      <w:r w:rsidR="00405B42">
        <w:rPr>
          <w:rFonts w:ascii="Times New Roman" w:hAnsi="Times New Roman"/>
          <w:color w:val="000000"/>
          <w:sz w:val="24"/>
          <w:szCs w:val="24"/>
        </w:rPr>
        <w:fldChar w:fldCharType="begin" w:fldLock="1"/>
      </w:r>
      <w:r w:rsidR="000260F3">
        <w:rPr>
          <w:rFonts w:ascii="Times New Roman" w:hAnsi="Times New Roman"/>
          <w:color w:val="000000"/>
          <w:sz w:val="24"/>
          <w:szCs w:val="24"/>
        </w:rPr>
        <w:instrText>ADDIN CSL_CITATION {"citationItems":[{"id":"ITEM-1","itemData":{"author":[{"dropping-particle":"","family":"Ni Putu Juliadewi Eka Gunawati","given":"","non-dropping-particle":"","parse-names":false,"suffix":""},{"dropping-particle":"","family":"Utami","given":"Putu Ayu Sani","non-dropping-particle":"","parse-names":false,"suffix":""},{"dropping-particle":"","family":"Yanti","given":"Ni Luh Putu Eva","non-dropping-particle":"","parse-names":false,"suffix":""}],"container-title":"Brain Gym, Gamelan Bali, Lansia, Stres","id":"ITEM-1","issue":"3","issued":{"date-parts":[["2017"]]},"page":"71-76","title":"Pengaruh brain gym kolaborasi Gamelan Bali terhadap stres pada lansia","type":"article-journal","volume":"4"},"uris":["http://www.mendeley.com/documents/?uuid=ba29407d-287c-4916-b44f-f0b155fdf1f7"]}],"mendeley":{"formattedCitation":"&lt;sup&gt;15&lt;/sup&gt;","plainTextFormattedCitation":"15","previouslyFormattedCitation":"&lt;sup&gt;15&lt;/sup&gt;"},"properties":{"noteIndex":0},"schema":"https://github.com/citation-style-language/schema/raw/master/csl-citation.json"}</w:instrText>
      </w:r>
      <w:r w:rsidR="00405B42">
        <w:rPr>
          <w:rFonts w:ascii="Times New Roman" w:hAnsi="Times New Roman"/>
          <w:color w:val="000000"/>
          <w:sz w:val="24"/>
          <w:szCs w:val="24"/>
        </w:rPr>
        <w:fldChar w:fldCharType="separate"/>
      </w:r>
      <w:r w:rsidR="00533FA6" w:rsidRPr="00533FA6">
        <w:rPr>
          <w:rFonts w:ascii="Times New Roman" w:hAnsi="Times New Roman"/>
          <w:noProof/>
          <w:color w:val="000000"/>
          <w:sz w:val="24"/>
          <w:szCs w:val="24"/>
          <w:vertAlign w:val="superscript"/>
        </w:rPr>
        <w:t>15</w:t>
      </w:r>
      <w:r w:rsidR="00405B42">
        <w:rPr>
          <w:rFonts w:ascii="Times New Roman" w:hAnsi="Times New Roman"/>
          <w:color w:val="000000"/>
          <w:sz w:val="24"/>
          <w:szCs w:val="24"/>
        </w:rPr>
        <w:fldChar w:fldCharType="end"/>
      </w:r>
      <w:r w:rsidR="00763498" w:rsidRPr="00763498">
        <w:rPr>
          <w:rFonts w:ascii="Times New Roman" w:hAnsi="Times New Roman"/>
          <w:color w:val="000000"/>
          <w:sz w:val="24"/>
          <w:szCs w:val="24"/>
          <w:lang w:val="id-ID"/>
        </w:rPr>
        <w:t xml:space="preserve">, </w:t>
      </w:r>
      <w:r w:rsidR="008C694B">
        <w:rPr>
          <w:rFonts w:ascii="Times New Roman" w:hAnsi="Times New Roman"/>
          <w:color w:val="000000"/>
          <w:sz w:val="24"/>
          <w:szCs w:val="24"/>
        </w:rPr>
        <w:t xml:space="preserve">pasien </w:t>
      </w:r>
      <w:r w:rsidR="00763498" w:rsidRPr="00763498">
        <w:rPr>
          <w:rFonts w:ascii="Times New Roman" w:hAnsi="Times New Roman"/>
          <w:color w:val="000000"/>
          <w:sz w:val="24"/>
          <w:szCs w:val="24"/>
          <w:lang w:val="id-ID"/>
        </w:rPr>
        <w:t>hipertensi</w:t>
      </w:r>
      <w:r w:rsidR="00405B42">
        <w:rPr>
          <w:rFonts w:ascii="Times New Roman" w:hAnsi="Times New Roman"/>
          <w:color w:val="000000"/>
          <w:sz w:val="24"/>
          <w:szCs w:val="24"/>
        </w:rPr>
        <w:fldChar w:fldCharType="begin" w:fldLock="1"/>
      </w:r>
      <w:r w:rsidR="000260F3">
        <w:rPr>
          <w:rFonts w:ascii="Times New Roman" w:hAnsi="Times New Roman"/>
          <w:color w:val="000000"/>
          <w:sz w:val="24"/>
          <w:szCs w:val="24"/>
        </w:rPr>
        <w:instrText>ADDIN CSL_CITATION {"citationItems":[{"id":"ITEM-1","itemData":{"abstract":"Hypertension has be a deadly disease many people in both developed and developing countries over the last eight decades. In hypertensive heart to pump blood throughout the body with a very high pressure, one factor is due to stress. Increased blood pressure will be greater in individuals who have a tendency to high stress. The purpose of this study was to determine the correlation between stress and hypertension in patients with hypertension in the Health Center Wanaraja Year 2016. The method used is descriptive analyticapproach sectional cross variables independent Stress Levels and variable the dependent incidence of hypertension. The samples used were 98 people with hypertension in the Health Center Wanaraja using accidental sampling technique.The results of the univariate analysis showed severe stress levels (45.9%) with severe hypertension that is greater (42.9%). The bivariate analysis showed an association between stress levels with hypertension in hypertensive patients with p-value = 0.001. It can be concluded that there is a significant association between stress levels with hypertension in patients with hypertension.Hopefully this research can be used as an input the nursing profession to provide health education on management and coping stress as well as health education to prevent the occurrence of complications in patients with hypertension","author":[{"dropping-particle":"","family":"Ramdani","given":"Hasbi Taobah","non-dropping-particle":"","parse-names":false,"suffix":""},{"dropping-particle":"","family":"Rilla","given":"Eldessa Vava","non-dropping-particle":"","parse-names":false,"suffix":""},{"dropping-particle":"","family":"Yuningsih","given":"Wini","non-dropping-particle":"","parse-names":false,"suffix":""}],"container-title":"Jurnal Keperawatan 'Aisyiyah","id":"ITEM-1","issue":"1","issued":{"date-parts":[["2017"]]},"page":"37-45","title":"Hubungan tingkat stres dengan kejadian hipertensi pada penderita hipertensi","type":"article-journal","volume":"4"},"uris":["http://www.mendeley.com/documents/?uuid=37994381-eb32-4661-8b0d-837f7d417a30"]}],"mendeley":{"formattedCitation":"&lt;sup&gt;16&lt;/sup&gt;","plainTextFormattedCitation":"16","previouslyFormattedCitation":"&lt;sup&gt;16&lt;/sup&gt;"},"properties":{"noteIndex":0},"schema":"https://github.com/citation-style-language/schema/raw/master/csl-citation.json"}</w:instrText>
      </w:r>
      <w:r w:rsidR="00405B42">
        <w:rPr>
          <w:rFonts w:ascii="Times New Roman" w:hAnsi="Times New Roman"/>
          <w:color w:val="000000"/>
          <w:sz w:val="24"/>
          <w:szCs w:val="24"/>
        </w:rPr>
        <w:fldChar w:fldCharType="separate"/>
      </w:r>
      <w:r w:rsidR="00533FA6" w:rsidRPr="00533FA6">
        <w:rPr>
          <w:rFonts w:ascii="Times New Roman" w:hAnsi="Times New Roman"/>
          <w:noProof/>
          <w:color w:val="000000"/>
          <w:sz w:val="24"/>
          <w:szCs w:val="24"/>
          <w:vertAlign w:val="superscript"/>
        </w:rPr>
        <w:t>16</w:t>
      </w:r>
      <w:r w:rsidR="00405B42">
        <w:rPr>
          <w:rFonts w:ascii="Times New Roman" w:hAnsi="Times New Roman"/>
          <w:color w:val="000000"/>
          <w:sz w:val="24"/>
          <w:szCs w:val="24"/>
        </w:rPr>
        <w:fldChar w:fldCharType="end"/>
      </w:r>
      <w:r>
        <w:rPr>
          <w:rFonts w:ascii="Times New Roman" w:hAnsi="Times New Roman"/>
          <w:color w:val="000000"/>
          <w:sz w:val="24"/>
          <w:szCs w:val="24"/>
        </w:rPr>
        <w:t>,</w:t>
      </w:r>
      <w:r w:rsidR="00763498" w:rsidRPr="00763498">
        <w:rPr>
          <w:rFonts w:ascii="Times New Roman" w:hAnsi="Times New Roman"/>
          <w:color w:val="000000"/>
          <w:sz w:val="24"/>
          <w:szCs w:val="24"/>
          <w:lang w:val="id-ID"/>
        </w:rPr>
        <w:t xml:space="preserve"> tuberkulosis</w:t>
      </w:r>
      <w:r w:rsidR="00811D00">
        <w:rPr>
          <w:rFonts w:ascii="Times New Roman" w:hAnsi="Times New Roman"/>
          <w:color w:val="000000"/>
          <w:sz w:val="24"/>
          <w:szCs w:val="24"/>
          <w:lang w:val="id-ID"/>
        </w:rPr>
        <w:fldChar w:fldCharType="begin" w:fldLock="1"/>
      </w:r>
      <w:r w:rsidR="000260F3">
        <w:rPr>
          <w:rFonts w:ascii="Times New Roman" w:hAnsi="Times New Roman"/>
          <w:color w:val="000000"/>
          <w:sz w:val="24"/>
          <w:szCs w:val="24"/>
          <w:lang w:val="id-ID"/>
        </w:rPr>
        <w:instrText>ADDIN CSL_CITATION {"citationItems":[{"id":"ITEM-1","itemData":{"ISSN":"1858-3598","abstract":"Introduction: Pulmonary TB is a chronic disease of which is one of the keys to its successful management is the quality of the patient's family support system. The family has a role in the psychological wellbeing of sick family members in the care process. The purpose of this study was to look for the effects of family factors (family stress level and family resilience) with treatment adherence of pulmonary TB patients in North Surabaya.","author":[{"dropping-particle":"","family":"Rachmawati","given":"Dhian Satya","non-dropping-particle":"","parse-names":false,"suffix":""},{"dropping-particle":"","family":"Priyantini","given":"Dwi","non-dropping-particle":"","parse-names":false,"suffix":""},{"dropping-particle":"","family":"Aini","given":"Qurrotul","non-dropping-particle":"","parse-names":false,"suffix":""}],"container-title":"Jurnal Ners","id":"ITEM-1","issue":"2","issued":{"date-parts":[["2020"]]},"page":"45-49","title":"Family factors and their relation to the treatment adherence of pulmonary TB patients in Surabaya","type":"article-journal","volume":"15"},"uris":["http://www.mendeley.com/documents/?uuid=2fdb0d71-be98-4478-a794-35df4b0486a0"]}],"mendeley":{"formattedCitation":"&lt;sup&gt;17&lt;/sup&gt;","plainTextFormattedCitation":"17","previouslyFormattedCitation":"&lt;sup&gt;17&lt;/sup&gt;"},"properties":{"noteIndex":0},"schema":"https://github.com/citation-style-language/schema/raw/master/csl-citation.json"}</w:instrText>
      </w:r>
      <w:r w:rsidR="00811D00">
        <w:rPr>
          <w:rFonts w:ascii="Times New Roman" w:hAnsi="Times New Roman"/>
          <w:color w:val="000000"/>
          <w:sz w:val="24"/>
          <w:szCs w:val="24"/>
          <w:lang w:val="id-ID"/>
        </w:rPr>
        <w:fldChar w:fldCharType="separate"/>
      </w:r>
      <w:r w:rsidR="00533FA6" w:rsidRPr="00533FA6">
        <w:rPr>
          <w:rFonts w:ascii="Times New Roman" w:hAnsi="Times New Roman"/>
          <w:noProof/>
          <w:color w:val="000000"/>
          <w:sz w:val="24"/>
          <w:szCs w:val="24"/>
          <w:vertAlign w:val="superscript"/>
          <w:lang w:val="id-ID"/>
        </w:rPr>
        <w:t>17</w:t>
      </w:r>
      <w:r w:rsidR="00811D00">
        <w:rPr>
          <w:rFonts w:ascii="Times New Roman" w:hAnsi="Times New Roman"/>
          <w:color w:val="000000"/>
          <w:sz w:val="24"/>
          <w:szCs w:val="24"/>
          <w:lang w:val="id-ID"/>
        </w:rPr>
        <w:fldChar w:fldCharType="end"/>
      </w:r>
      <w:r w:rsidR="00D92203">
        <w:rPr>
          <w:rFonts w:ascii="Times New Roman" w:hAnsi="Times New Roman"/>
          <w:color w:val="000000"/>
          <w:sz w:val="24"/>
          <w:szCs w:val="24"/>
        </w:rPr>
        <w:t xml:space="preserve"> dan lain-lain</w:t>
      </w:r>
      <w:r w:rsidR="00811D00">
        <w:rPr>
          <w:rFonts w:ascii="Times New Roman" w:hAnsi="Times New Roman"/>
          <w:color w:val="000000"/>
          <w:sz w:val="24"/>
          <w:szCs w:val="24"/>
        </w:rPr>
        <w:t>.</w:t>
      </w:r>
      <w:r w:rsidR="007D79F7">
        <w:rPr>
          <w:rFonts w:ascii="Times New Roman" w:hAnsi="Times New Roman"/>
          <w:color w:val="000000"/>
          <w:sz w:val="24"/>
          <w:szCs w:val="24"/>
        </w:rPr>
        <w:t xml:space="preserve"> </w:t>
      </w:r>
      <w:r w:rsidRPr="00970BF5">
        <w:rPr>
          <w:rFonts w:ascii="Times New Roman" w:hAnsi="Times New Roman"/>
          <w:color w:val="000000"/>
          <w:sz w:val="24"/>
          <w:szCs w:val="24"/>
        </w:rPr>
        <w:t xml:space="preserve">Hasil uji reliabilitas </w:t>
      </w:r>
      <w:r>
        <w:rPr>
          <w:rFonts w:ascii="Times New Roman" w:hAnsi="Times New Roman"/>
          <w:color w:val="000000"/>
          <w:sz w:val="24"/>
          <w:szCs w:val="24"/>
        </w:rPr>
        <w:t xml:space="preserve">internal konsistensi </w:t>
      </w:r>
      <w:r w:rsidR="006A0250">
        <w:rPr>
          <w:rFonts w:ascii="Times New Roman" w:hAnsi="Times New Roman"/>
          <w:color w:val="000000"/>
          <w:sz w:val="24"/>
          <w:szCs w:val="24"/>
        </w:rPr>
        <w:t xml:space="preserve">kuesioner </w:t>
      </w:r>
      <w:r w:rsidR="00085DBA">
        <w:rPr>
          <w:rFonts w:ascii="Times New Roman" w:hAnsi="Times New Roman"/>
          <w:color w:val="000000"/>
          <w:sz w:val="24"/>
          <w:szCs w:val="24"/>
        </w:rPr>
        <w:t>DASS-42 (</w:t>
      </w:r>
      <w:r w:rsidR="007D79F7">
        <w:rPr>
          <w:rFonts w:ascii="Times New Roman" w:hAnsi="Times New Roman"/>
          <w:color w:val="000000"/>
          <w:sz w:val="24"/>
          <w:szCs w:val="24"/>
        </w:rPr>
        <w:t xml:space="preserve">domain </w:t>
      </w:r>
      <w:r w:rsidR="00085DBA">
        <w:rPr>
          <w:rFonts w:ascii="Times New Roman" w:hAnsi="Times New Roman"/>
          <w:color w:val="000000"/>
          <w:sz w:val="24"/>
          <w:szCs w:val="24"/>
        </w:rPr>
        <w:t xml:space="preserve">kecemasan) </w:t>
      </w:r>
      <w:r>
        <w:rPr>
          <w:rFonts w:ascii="Times New Roman" w:hAnsi="Times New Roman"/>
          <w:color w:val="000000"/>
          <w:sz w:val="24"/>
          <w:szCs w:val="24"/>
        </w:rPr>
        <w:t xml:space="preserve">dalam penelitian ini </w:t>
      </w:r>
      <w:r w:rsidR="007D79F7">
        <w:rPr>
          <w:rFonts w:ascii="Times New Roman" w:hAnsi="Times New Roman"/>
          <w:color w:val="000000"/>
          <w:sz w:val="24"/>
          <w:szCs w:val="24"/>
        </w:rPr>
        <w:t xml:space="preserve">mendapatkan </w:t>
      </w:r>
      <w:r>
        <w:rPr>
          <w:rFonts w:ascii="Times New Roman" w:hAnsi="Times New Roman"/>
          <w:color w:val="000000"/>
          <w:sz w:val="24"/>
          <w:szCs w:val="24"/>
        </w:rPr>
        <w:t xml:space="preserve">nilai </w:t>
      </w:r>
      <w:r w:rsidRPr="00085DBA">
        <w:rPr>
          <w:rFonts w:ascii="Times New Roman" w:hAnsi="Times New Roman"/>
          <w:i/>
          <w:iCs/>
          <w:color w:val="000000"/>
          <w:sz w:val="24"/>
          <w:szCs w:val="24"/>
        </w:rPr>
        <w:t>Cronbach’s Alpha</w:t>
      </w:r>
      <w:r w:rsidRPr="00970BF5">
        <w:rPr>
          <w:rFonts w:ascii="Times New Roman" w:hAnsi="Times New Roman"/>
          <w:color w:val="000000"/>
          <w:sz w:val="24"/>
          <w:szCs w:val="24"/>
        </w:rPr>
        <w:t xml:space="preserve"> 0,</w:t>
      </w:r>
      <w:r w:rsidR="002A011C">
        <w:rPr>
          <w:rFonts w:ascii="Times New Roman" w:hAnsi="Times New Roman"/>
          <w:color w:val="000000"/>
          <w:sz w:val="24"/>
          <w:szCs w:val="24"/>
        </w:rPr>
        <w:t>69</w:t>
      </w:r>
      <w:r w:rsidRPr="00970BF5">
        <w:rPr>
          <w:rFonts w:ascii="Times New Roman" w:hAnsi="Times New Roman"/>
          <w:color w:val="000000"/>
          <w:sz w:val="24"/>
          <w:szCs w:val="24"/>
        </w:rPr>
        <w:t>.</w:t>
      </w:r>
    </w:p>
    <w:p w14:paraId="21CE0A09" w14:textId="77777777" w:rsidR="00085DBA" w:rsidRPr="0056595B" w:rsidRDefault="00085DBA" w:rsidP="00085DBA">
      <w:pPr>
        <w:spacing w:after="0" w:line="240" w:lineRule="auto"/>
        <w:jc w:val="both"/>
        <w:rPr>
          <w:rFonts w:ascii="Times New Roman" w:hAnsi="Times New Roman"/>
          <w:b/>
          <w:sz w:val="24"/>
          <w:szCs w:val="24"/>
          <w:lang w:val="id-ID"/>
        </w:rPr>
      </w:pPr>
    </w:p>
    <w:p w14:paraId="7863AD3E" w14:textId="58BAEFD9" w:rsidR="00085DBA" w:rsidRPr="005E5C93" w:rsidRDefault="00E1458A" w:rsidP="00085DBA">
      <w:pPr>
        <w:spacing w:after="0" w:line="240" w:lineRule="auto"/>
        <w:jc w:val="both"/>
        <w:rPr>
          <w:rFonts w:ascii="Times New Roman" w:hAnsi="Times New Roman"/>
          <w:b/>
          <w:sz w:val="24"/>
          <w:szCs w:val="24"/>
        </w:rPr>
      </w:pPr>
      <w:r>
        <w:rPr>
          <w:rFonts w:ascii="Times New Roman" w:hAnsi="Times New Roman"/>
          <w:b/>
          <w:color w:val="000000"/>
          <w:sz w:val="24"/>
          <w:szCs w:val="24"/>
        </w:rPr>
        <w:t xml:space="preserve">Prosedur dan </w:t>
      </w:r>
      <w:r w:rsidRPr="00E1458A">
        <w:rPr>
          <w:rFonts w:ascii="Times New Roman" w:hAnsi="Times New Roman"/>
          <w:b/>
          <w:i/>
          <w:iCs/>
          <w:color w:val="000000"/>
          <w:sz w:val="24"/>
          <w:szCs w:val="24"/>
        </w:rPr>
        <w:t>Ethical Clearance</w:t>
      </w:r>
    </w:p>
    <w:p w14:paraId="51DF2A81" w14:textId="70AA07BF" w:rsidR="00085DBA" w:rsidRDefault="00085DBA" w:rsidP="00085DBA">
      <w:pPr>
        <w:spacing w:after="0" w:line="240" w:lineRule="auto"/>
        <w:ind w:firstLine="567"/>
        <w:jc w:val="both"/>
        <w:rPr>
          <w:rFonts w:ascii="Times New Roman" w:hAnsi="Times New Roman"/>
          <w:color w:val="000000"/>
          <w:sz w:val="24"/>
          <w:szCs w:val="24"/>
        </w:rPr>
      </w:pPr>
      <w:r w:rsidRPr="00085DBA">
        <w:rPr>
          <w:rFonts w:ascii="Times New Roman" w:hAnsi="Times New Roman"/>
          <w:color w:val="000000"/>
          <w:sz w:val="24"/>
          <w:szCs w:val="24"/>
        </w:rPr>
        <w:t xml:space="preserve">Izin pengumpulan data </w:t>
      </w:r>
      <w:r w:rsidR="006A0250">
        <w:rPr>
          <w:rFonts w:ascii="Times New Roman" w:hAnsi="Times New Roman"/>
          <w:color w:val="000000"/>
          <w:sz w:val="24"/>
          <w:szCs w:val="24"/>
        </w:rPr>
        <w:t xml:space="preserve">dan </w:t>
      </w:r>
      <w:r w:rsidRPr="006A0250">
        <w:rPr>
          <w:rFonts w:ascii="Times New Roman" w:hAnsi="Times New Roman"/>
          <w:i/>
          <w:iCs/>
          <w:color w:val="000000"/>
          <w:sz w:val="24"/>
          <w:szCs w:val="24"/>
        </w:rPr>
        <w:t>ethical clearance</w:t>
      </w:r>
      <w:r w:rsidRPr="00085DBA">
        <w:rPr>
          <w:rFonts w:ascii="Times New Roman" w:hAnsi="Times New Roman"/>
          <w:color w:val="000000"/>
          <w:sz w:val="24"/>
          <w:szCs w:val="24"/>
        </w:rPr>
        <w:t xml:space="preserve"> </w:t>
      </w:r>
      <w:r w:rsidR="006A0250">
        <w:rPr>
          <w:rFonts w:ascii="Times New Roman" w:hAnsi="Times New Roman"/>
          <w:color w:val="000000"/>
          <w:sz w:val="24"/>
          <w:szCs w:val="24"/>
        </w:rPr>
        <w:t xml:space="preserve">diperoleh </w:t>
      </w:r>
      <w:r w:rsidRPr="00085DBA">
        <w:rPr>
          <w:rFonts w:ascii="Times New Roman" w:hAnsi="Times New Roman"/>
          <w:color w:val="000000"/>
          <w:sz w:val="24"/>
          <w:szCs w:val="24"/>
        </w:rPr>
        <w:t xml:space="preserve">dari </w:t>
      </w:r>
      <w:r w:rsidR="00BF0C1C">
        <w:rPr>
          <w:rFonts w:ascii="Times New Roman" w:hAnsi="Times New Roman"/>
          <w:color w:val="000000"/>
          <w:sz w:val="24"/>
          <w:szCs w:val="24"/>
        </w:rPr>
        <w:t xml:space="preserve">2 </w:t>
      </w:r>
      <w:r w:rsidRPr="00085DBA">
        <w:rPr>
          <w:rFonts w:ascii="Times New Roman" w:hAnsi="Times New Roman"/>
          <w:color w:val="000000"/>
          <w:sz w:val="24"/>
          <w:szCs w:val="24"/>
        </w:rPr>
        <w:t xml:space="preserve">rumah sakit </w:t>
      </w:r>
      <w:r w:rsidRPr="00085DBA">
        <w:rPr>
          <w:rFonts w:ascii="Times New Roman" w:hAnsi="Times New Roman"/>
          <w:color w:val="000000"/>
          <w:sz w:val="24"/>
          <w:szCs w:val="24"/>
        </w:rPr>
        <w:t xml:space="preserve">tempat dilaksanakannya penelitian dan komite etik penelitian </w:t>
      </w:r>
      <w:r w:rsidR="00B85034">
        <w:rPr>
          <w:rFonts w:ascii="Times New Roman" w:hAnsi="Times New Roman"/>
          <w:color w:val="000000"/>
          <w:sz w:val="24"/>
          <w:szCs w:val="24"/>
        </w:rPr>
        <w:t xml:space="preserve">kesehatan dengan nomor </w:t>
      </w:r>
      <w:r w:rsidRPr="00085DBA">
        <w:rPr>
          <w:rFonts w:ascii="Times New Roman" w:hAnsi="Times New Roman"/>
          <w:color w:val="000000"/>
          <w:sz w:val="24"/>
          <w:szCs w:val="24"/>
        </w:rPr>
        <w:t xml:space="preserve"> 44</w:t>
      </w:r>
      <w:r w:rsidR="006A0250">
        <w:rPr>
          <w:rFonts w:ascii="Times New Roman" w:hAnsi="Times New Roman"/>
          <w:color w:val="000000"/>
          <w:sz w:val="24"/>
          <w:szCs w:val="24"/>
        </w:rPr>
        <w:t>1</w:t>
      </w:r>
      <w:r w:rsidRPr="00085DBA">
        <w:rPr>
          <w:rFonts w:ascii="Times New Roman" w:hAnsi="Times New Roman"/>
          <w:color w:val="000000"/>
          <w:sz w:val="24"/>
          <w:szCs w:val="24"/>
        </w:rPr>
        <w:t>/3886/KEPK/</w:t>
      </w:r>
      <w:r w:rsidR="00B85034">
        <w:rPr>
          <w:rFonts w:ascii="Times New Roman" w:hAnsi="Times New Roman"/>
          <w:color w:val="000000"/>
          <w:sz w:val="24"/>
          <w:szCs w:val="24"/>
        </w:rPr>
        <w:t>UNTD</w:t>
      </w:r>
      <w:r w:rsidRPr="00085DBA">
        <w:rPr>
          <w:rFonts w:ascii="Times New Roman" w:hAnsi="Times New Roman"/>
          <w:color w:val="000000"/>
          <w:sz w:val="24"/>
          <w:szCs w:val="24"/>
        </w:rPr>
        <w:t>/20</w:t>
      </w:r>
      <w:r w:rsidR="006A0250">
        <w:rPr>
          <w:rFonts w:ascii="Times New Roman" w:hAnsi="Times New Roman"/>
          <w:color w:val="000000"/>
          <w:sz w:val="24"/>
          <w:szCs w:val="24"/>
        </w:rPr>
        <w:t>20</w:t>
      </w:r>
      <w:r w:rsidRPr="00085DBA">
        <w:rPr>
          <w:rFonts w:ascii="Times New Roman" w:hAnsi="Times New Roman"/>
          <w:color w:val="000000"/>
          <w:sz w:val="24"/>
          <w:szCs w:val="24"/>
        </w:rPr>
        <w:t xml:space="preserve">. </w:t>
      </w:r>
      <w:r w:rsidR="00E1458A">
        <w:rPr>
          <w:rFonts w:ascii="Times New Roman" w:hAnsi="Times New Roman"/>
          <w:color w:val="000000"/>
          <w:sz w:val="24"/>
          <w:szCs w:val="24"/>
        </w:rPr>
        <w:t>P</w:t>
      </w:r>
      <w:r w:rsidRPr="00085DBA">
        <w:rPr>
          <w:rFonts w:ascii="Times New Roman" w:hAnsi="Times New Roman"/>
          <w:color w:val="000000"/>
          <w:sz w:val="24"/>
          <w:szCs w:val="24"/>
        </w:rPr>
        <w:t xml:space="preserve">asien yang </w:t>
      </w:r>
      <w:r w:rsidR="00E1458A">
        <w:rPr>
          <w:rFonts w:ascii="Times New Roman" w:hAnsi="Times New Roman"/>
          <w:color w:val="000000"/>
          <w:sz w:val="24"/>
          <w:szCs w:val="24"/>
        </w:rPr>
        <w:t>berke</w:t>
      </w:r>
      <w:r w:rsidRPr="00085DBA">
        <w:rPr>
          <w:rFonts w:ascii="Times New Roman" w:hAnsi="Times New Roman"/>
          <w:color w:val="000000"/>
          <w:sz w:val="24"/>
          <w:szCs w:val="24"/>
        </w:rPr>
        <w:t>sesuai</w:t>
      </w:r>
      <w:r w:rsidR="00E1458A">
        <w:rPr>
          <w:rFonts w:ascii="Times New Roman" w:hAnsi="Times New Roman"/>
          <w:color w:val="000000"/>
          <w:sz w:val="24"/>
          <w:szCs w:val="24"/>
        </w:rPr>
        <w:t>an</w:t>
      </w:r>
      <w:r w:rsidRPr="00085DBA">
        <w:rPr>
          <w:rFonts w:ascii="Times New Roman" w:hAnsi="Times New Roman"/>
          <w:color w:val="000000"/>
          <w:sz w:val="24"/>
          <w:szCs w:val="24"/>
        </w:rPr>
        <w:t xml:space="preserve"> dengan kriteria </w:t>
      </w:r>
      <w:r w:rsidR="00E1458A">
        <w:rPr>
          <w:rFonts w:ascii="Times New Roman" w:hAnsi="Times New Roman"/>
          <w:color w:val="000000"/>
          <w:sz w:val="24"/>
          <w:szCs w:val="24"/>
        </w:rPr>
        <w:t xml:space="preserve">yang telah ditetapkan </w:t>
      </w:r>
      <w:r w:rsidRPr="00085DBA">
        <w:rPr>
          <w:rFonts w:ascii="Times New Roman" w:hAnsi="Times New Roman"/>
          <w:color w:val="000000"/>
          <w:sz w:val="24"/>
          <w:szCs w:val="24"/>
        </w:rPr>
        <w:t xml:space="preserve">diarahkan </w:t>
      </w:r>
      <w:r w:rsidR="00E1458A">
        <w:rPr>
          <w:rFonts w:ascii="Times New Roman" w:hAnsi="Times New Roman"/>
          <w:color w:val="000000"/>
          <w:sz w:val="24"/>
          <w:szCs w:val="24"/>
        </w:rPr>
        <w:t xml:space="preserve">oleh </w:t>
      </w:r>
      <w:r w:rsidRPr="00085DBA">
        <w:rPr>
          <w:rFonts w:ascii="Times New Roman" w:hAnsi="Times New Roman"/>
          <w:color w:val="000000"/>
          <w:sz w:val="24"/>
          <w:szCs w:val="24"/>
        </w:rPr>
        <w:t xml:space="preserve">perawat saat </w:t>
      </w:r>
      <w:r w:rsidR="00E1458A">
        <w:rPr>
          <w:rFonts w:ascii="Times New Roman" w:hAnsi="Times New Roman"/>
          <w:color w:val="000000"/>
          <w:sz w:val="24"/>
          <w:szCs w:val="24"/>
        </w:rPr>
        <w:t>masuk ke IGD</w:t>
      </w:r>
      <w:r w:rsidRPr="00085DBA">
        <w:rPr>
          <w:rFonts w:ascii="Times New Roman" w:hAnsi="Times New Roman"/>
          <w:color w:val="000000"/>
          <w:sz w:val="24"/>
          <w:szCs w:val="24"/>
        </w:rPr>
        <w:t xml:space="preserve">. Kemudian pasien dijelaskan tentang prosedur </w:t>
      </w:r>
      <w:r w:rsidR="00E1458A">
        <w:rPr>
          <w:rFonts w:ascii="Times New Roman" w:hAnsi="Times New Roman"/>
          <w:color w:val="000000"/>
          <w:sz w:val="24"/>
          <w:szCs w:val="24"/>
        </w:rPr>
        <w:t xml:space="preserve">serta </w:t>
      </w:r>
      <w:r w:rsidRPr="00085DBA">
        <w:rPr>
          <w:rFonts w:ascii="Times New Roman" w:hAnsi="Times New Roman"/>
          <w:color w:val="000000"/>
          <w:sz w:val="24"/>
          <w:szCs w:val="24"/>
        </w:rPr>
        <w:t xml:space="preserve">tujuan </w:t>
      </w:r>
      <w:r w:rsidR="00E1458A">
        <w:rPr>
          <w:rFonts w:ascii="Times New Roman" w:hAnsi="Times New Roman"/>
          <w:color w:val="000000"/>
          <w:sz w:val="24"/>
          <w:szCs w:val="24"/>
        </w:rPr>
        <w:t xml:space="preserve">dilaksanakannya </w:t>
      </w:r>
      <w:r w:rsidRPr="00085DBA">
        <w:rPr>
          <w:rFonts w:ascii="Times New Roman" w:hAnsi="Times New Roman"/>
          <w:color w:val="000000"/>
          <w:sz w:val="24"/>
          <w:szCs w:val="24"/>
        </w:rPr>
        <w:t xml:space="preserve">penelitian. Pasien yang </w:t>
      </w:r>
      <w:r w:rsidR="00E1458A">
        <w:rPr>
          <w:rFonts w:ascii="Times New Roman" w:hAnsi="Times New Roman"/>
          <w:color w:val="000000"/>
          <w:sz w:val="24"/>
          <w:szCs w:val="24"/>
        </w:rPr>
        <w:t xml:space="preserve">bersedia bergabung dalam </w:t>
      </w:r>
      <w:r w:rsidRPr="00085DBA">
        <w:rPr>
          <w:rFonts w:ascii="Times New Roman" w:hAnsi="Times New Roman"/>
          <w:color w:val="000000"/>
          <w:sz w:val="24"/>
          <w:szCs w:val="24"/>
        </w:rPr>
        <w:t xml:space="preserve">penelitian lalu </w:t>
      </w:r>
      <w:r w:rsidR="00E1458A">
        <w:rPr>
          <w:rFonts w:ascii="Times New Roman" w:hAnsi="Times New Roman"/>
          <w:color w:val="000000"/>
          <w:sz w:val="24"/>
          <w:szCs w:val="24"/>
        </w:rPr>
        <w:t xml:space="preserve">ditemui </w:t>
      </w:r>
      <w:r w:rsidRPr="00085DBA">
        <w:rPr>
          <w:rFonts w:ascii="Times New Roman" w:hAnsi="Times New Roman"/>
          <w:color w:val="000000"/>
          <w:sz w:val="24"/>
          <w:szCs w:val="24"/>
        </w:rPr>
        <w:t>secara langsung secara individu</w:t>
      </w:r>
      <w:r w:rsidR="00E1458A">
        <w:rPr>
          <w:rFonts w:ascii="Times New Roman" w:hAnsi="Times New Roman"/>
          <w:color w:val="000000"/>
          <w:sz w:val="24"/>
          <w:szCs w:val="24"/>
        </w:rPr>
        <w:t xml:space="preserve"> menggunakan protokol kesehatan yang ditetapkan di masa pandemi COVID-19</w:t>
      </w:r>
      <w:r w:rsidRPr="00085DBA">
        <w:rPr>
          <w:rFonts w:ascii="Times New Roman" w:hAnsi="Times New Roman"/>
          <w:color w:val="000000"/>
          <w:sz w:val="24"/>
          <w:szCs w:val="24"/>
        </w:rPr>
        <w:t xml:space="preserve">. Data responden yang </w:t>
      </w:r>
      <w:r w:rsidR="00E1458A">
        <w:rPr>
          <w:rFonts w:ascii="Times New Roman" w:hAnsi="Times New Roman"/>
          <w:color w:val="000000"/>
          <w:sz w:val="24"/>
          <w:szCs w:val="24"/>
        </w:rPr>
        <w:t xml:space="preserve">sudah dihimpun </w:t>
      </w:r>
      <w:r w:rsidRPr="00085DBA">
        <w:rPr>
          <w:rFonts w:ascii="Times New Roman" w:hAnsi="Times New Roman"/>
          <w:color w:val="000000"/>
          <w:sz w:val="24"/>
          <w:szCs w:val="24"/>
        </w:rPr>
        <w:t xml:space="preserve">dijaga dengan </w:t>
      </w:r>
      <w:r w:rsidR="00E1458A">
        <w:rPr>
          <w:rFonts w:ascii="Times New Roman" w:hAnsi="Times New Roman"/>
          <w:color w:val="000000"/>
          <w:sz w:val="24"/>
          <w:szCs w:val="24"/>
        </w:rPr>
        <w:t xml:space="preserve">cara yang saksama </w:t>
      </w:r>
      <w:r w:rsidRPr="00085DBA">
        <w:rPr>
          <w:rFonts w:ascii="Times New Roman" w:hAnsi="Times New Roman"/>
          <w:color w:val="000000"/>
          <w:sz w:val="24"/>
          <w:szCs w:val="24"/>
        </w:rPr>
        <w:t xml:space="preserve">dan hanya dapat </w:t>
      </w:r>
      <w:r w:rsidR="00E1458A">
        <w:rPr>
          <w:rFonts w:ascii="Times New Roman" w:hAnsi="Times New Roman"/>
          <w:color w:val="000000"/>
          <w:sz w:val="24"/>
          <w:szCs w:val="24"/>
        </w:rPr>
        <w:t xml:space="preserve">dibuka </w:t>
      </w:r>
      <w:r w:rsidRPr="00085DBA">
        <w:rPr>
          <w:rFonts w:ascii="Times New Roman" w:hAnsi="Times New Roman"/>
          <w:color w:val="000000"/>
          <w:sz w:val="24"/>
          <w:szCs w:val="24"/>
        </w:rPr>
        <w:t xml:space="preserve">untuk kepentingan penelitian </w:t>
      </w:r>
      <w:r w:rsidR="00E1458A">
        <w:rPr>
          <w:rFonts w:ascii="Times New Roman" w:hAnsi="Times New Roman"/>
          <w:color w:val="000000"/>
          <w:sz w:val="24"/>
          <w:szCs w:val="24"/>
        </w:rPr>
        <w:t>semata</w:t>
      </w:r>
      <w:r w:rsidRPr="00085DBA">
        <w:rPr>
          <w:rFonts w:ascii="Times New Roman" w:hAnsi="Times New Roman"/>
          <w:color w:val="000000"/>
          <w:sz w:val="24"/>
          <w:szCs w:val="24"/>
        </w:rPr>
        <w:t xml:space="preserve">. </w:t>
      </w:r>
      <w:r w:rsidR="00E1458A">
        <w:rPr>
          <w:rFonts w:ascii="Times New Roman" w:hAnsi="Times New Roman"/>
          <w:color w:val="000000"/>
          <w:sz w:val="24"/>
          <w:szCs w:val="24"/>
        </w:rPr>
        <w:t xml:space="preserve">Semua </w:t>
      </w:r>
      <w:r w:rsidRPr="00085DBA">
        <w:rPr>
          <w:rFonts w:ascii="Times New Roman" w:hAnsi="Times New Roman"/>
          <w:color w:val="000000"/>
          <w:sz w:val="24"/>
          <w:szCs w:val="24"/>
        </w:rPr>
        <w:t xml:space="preserve">responden </w:t>
      </w:r>
      <w:r w:rsidR="00E1458A">
        <w:rPr>
          <w:rFonts w:ascii="Times New Roman" w:hAnsi="Times New Roman"/>
          <w:color w:val="000000"/>
          <w:sz w:val="24"/>
          <w:szCs w:val="24"/>
        </w:rPr>
        <w:t xml:space="preserve">yang terlibat </w:t>
      </w:r>
      <w:r w:rsidRPr="00085DBA">
        <w:rPr>
          <w:rFonts w:ascii="Times New Roman" w:hAnsi="Times New Roman"/>
          <w:color w:val="000000"/>
          <w:sz w:val="24"/>
          <w:szCs w:val="24"/>
        </w:rPr>
        <w:t xml:space="preserve">wajib mengisi </w:t>
      </w:r>
      <w:r w:rsidRPr="00E1458A">
        <w:rPr>
          <w:rFonts w:ascii="Times New Roman" w:hAnsi="Times New Roman"/>
          <w:i/>
          <w:iCs/>
          <w:color w:val="000000"/>
          <w:sz w:val="24"/>
          <w:szCs w:val="24"/>
        </w:rPr>
        <w:t>informed consent</w:t>
      </w:r>
      <w:r w:rsidR="00BF0C1C">
        <w:rPr>
          <w:rFonts w:ascii="Times New Roman" w:hAnsi="Times New Roman"/>
          <w:color w:val="000000"/>
          <w:sz w:val="24"/>
          <w:szCs w:val="24"/>
        </w:rPr>
        <w:t xml:space="preserve"> terlebih dahulu</w:t>
      </w:r>
      <w:r w:rsidRPr="00085DBA">
        <w:rPr>
          <w:rFonts w:ascii="Times New Roman" w:hAnsi="Times New Roman"/>
          <w:color w:val="000000"/>
          <w:sz w:val="24"/>
          <w:szCs w:val="24"/>
        </w:rPr>
        <w:t xml:space="preserve">. </w:t>
      </w:r>
      <w:r w:rsidR="00E1458A">
        <w:rPr>
          <w:rFonts w:ascii="Times New Roman" w:hAnsi="Times New Roman"/>
          <w:color w:val="000000"/>
          <w:sz w:val="24"/>
          <w:szCs w:val="24"/>
        </w:rPr>
        <w:t xml:space="preserve">Responden diperbolehkan mengundurkan </w:t>
      </w:r>
      <w:r w:rsidR="00BF0C1C">
        <w:rPr>
          <w:rFonts w:ascii="Times New Roman" w:hAnsi="Times New Roman"/>
          <w:color w:val="000000"/>
          <w:sz w:val="24"/>
          <w:szCs w:val="24"/>
        </w:rPr>
        <w:t xml:space="preserve">diri </w:t>
      </w:r>
      <w:r w:rsidR="00E1458A">
        <w:rPr>
          <w:rFonts w:ascii="Times New Roman" w:hAnsi="Times New Roman"/>
          <w:color w:val="000000"/>
          <w:sz w:val="24"/>
          <w:szCs w:val="24"/>
        </w:rPr>
        <w:t xml:space="preserve">kapanpun ketika </w:t>
      </w:r>
      <w:r w:rsidRPr="00085DBA">
        <w:rPr>
          <w:rFonts w:ascii="Times New Roman" w:hAnsi="Times New Roman"/>
          <w:color w:val="000000"/>
          <w:sz w:val="24"/>
          <w:szCs w:val="24"/>
        </w:rPr>
        <w:t xml:space="preserve">merasa tidak nyaman. </w:t>
      </w:r>
      <w:r w:rsidR="00E1458A">
        <w:rPr>
          <w:rFonts w:ascii="Times New Roman" w:hAnsi="Times New Roman"/>
          <w:color w:val="000000"/>
          <w:sz w:val="24"/>
          <w:szCs w:val="24"/>
        </w:rPr>
        <w:t xml:space="preserve">Selain menggunakan kuesioner, </w:t>
      </w:r>
      <w:r w:rsidRPr="00085DBA">
        <w:rPr>
          <w:rFonts w:ascii="Times New Roman" w:hAnsi="Times New Roman"/>
          <w:color w:val="000000"/>
          <w:sz w:val="24"/>
          <w:szCs w:val="24"/>
        </w:rPr>
        <w:t xml:space="preserve">data </w:t>
      </w:r>
      <w:r w:rsidR="00E1458A">
        <w:rPr>
          <w:rFonts w:ascii="Times New Roman" w:hAnsi="Times New Roman"/>
          <w:color w:val="000000"/>
          <w:sz w:val="24"/>
          <w:szCs w:val="24"/>
        </w:rPr>
        <w:t xml:space="preserve">juga dikumpulkan dengan </w:t>
      </w:r>
      <w:r w:rsidRPr="00085DBA">
        <w:rPr>
          <w:rFonts w:ascii="Times New Roman" w:hAnsi="Times New Roman"/>
          <w:color w:val="000000"/>
          <w:sz w:val="24"/>
          <w:szCs w:val="24"/>
        </w:rPr>
        <w:t>wawancara.</w:t>
      </w:r>
    </w:p>
    <w:p w14:paraId="53EA6A00" w14:textId="77777777" w:rsidR="00085DBA" w:rsidRPr="0056595B" w:rsidRDefault="00085DBA" w:rsidP="00085DBA">
      <w:pPr>
        <w:spacing w:after="0" w:line="240" w:lineRule="auto"/>
        <w:jc w:val="both"/>
        <w:rPr>
          <w:rFonts w:ascii="Times New Roman" w:hAnsi="Times New Roman"/>
          <w:b/>
          <w:sz w:val="24"/>
          <w:szCs w:val="24"/>
          <w:lang w:val="id-ID"/>
        </w:rPr>
      </w:pPr>
    </w:p>
    <w:p w14:paraId="62F170E4" w14:textId="4536EAF4" w:rsidR="00085DBA" w:rsidRPr="005E5C93" w:rsidRDefault="001D6FD8" w:rsidP="00085DBA">
      <w:pPr>
        <w:spacing w:after="0" w:line="240" w:lineRule="auto"/>
        <w:jc w:val="both"/>
        <w:rPr>
          <w:rFonts w:ascii="Times New Roman" w:hAnsi="Times New Roman"/>
          <w:b/>
          <w:sz w:val="24"/>
          <w:szCs w:val="24"/>
        </w:rPr>
      </w:pPr>
      <w:r>
        <w:rPr>
          <w:rFonts w:ascii="Times New Roman" w:hAnsi="Times New Roman"/>
          <w:b/>
          <w:color w:val="000000"/>
          <w:sz w:val="24"/>
          <w:szCs w:val="24"/>
        </w:rPr>
        <w:t>Analisa Data</w:t>
      </w:r>
    </w:p>
    <w:p w14:paraId="02D7B7D2" w14:textId="690ECDD2" w:rsidR="00085DBA" w:rsidRPr="00970BF5" w:rsidRDefault="00085DBA" w:rsidP="00085DBA">
      <w:pPr>
        <w:spacing w:after="0" w:line="240" w:lineRule="auto"/>
        <w:ind w:firstLine="567"/>
        <w:jc w:val="both"/>
        <w:rPr>
          <w:rFonts w:ascii="Times New Roman" w:hAnsi="Times New Roman"/>
          <w:color w:val="000000"/>
          <w:sz w:val="24"/>
          <w:szCs w:val="24"/>
        </w:rPr>
      </w:pPr>
      <w:r w:rsidRPr="00085DBA">
        <w:rPr>
          <w:rFonts w:ascii="Times New Roman" w:hAnsi="Times New Roman"/>
          <w:color w:val="000000"/>
          <w:sz w:val="24"/>
          <w:szCs w:val="24"/>
        </w:rPr>
        <w:t xml:space="preserve">Data yang terkumpul dianalisis </w:t>
      </w:r>
      <w:r w:rsidR="001D6FD8">
        <w:rPr>
          <w:rFonts w:ascii="Times New Roman" w:hAnsi="Times New Roman"/>
          <w:color w:val="000000"/>
          <w:sz w:val="24"/>
          <w:szCs w:val="24"/>
        </w:rPr>
        <w:t xml:space="preserve">dengan piranti lunak </w:t>
      </w:r>
      <w:r w:rsidRPr="002D17DF">
        <w:rPr>
          <w:rFonts w:ascii="Times New Roman" w:hAnsi="Times New Roman"/>
          <w:i/>
          <w:iCs/>
          <w:color w:val="000000"/>
          <w:sz w:val="24"/>
          <w:szCs w:val="24"/>
        </w:rPr>
        <w:t>Statistical Package For Social Science</w:t>
      </w:r>
      <w:r w:rsidRPr="00085DBA">
        <w:rPr>
          <w:rFonts w:ascii="Times New Roman" w:hAnsi="Times New Roman"/>
          <w:color w:val="000000"/>
          <w:sz w:val="24"/>
          <w:szCs w:val="24"/>
        </w:rPr>
        <w:t xml:space="preserve"> </w:t>
      </w:r>
      <w:r w:rsidR="001D6FD8">
        <w:rPr>
          <w:rFonts w:ascii="Times New Roman" w:hAnsi="Times New Roman"/>
          <w:color w:val="000000"/>
          <w:sz w:val="24"/>
          <w:szCs w:val="24"/>
        </w:rPr>
        <w:t xml:space="preserve">(SPSS) </w:t>
      </w:r>
      <w:r w:rsidRPr="00533FA6">
        <w:rPr>
          <w:rFonts w:ascii="Times New Roman" w:hAnsi="Times New Roman"/>
          <w:i/>
          <w:iCs/>
          <w:color w:val="000000"/>
          <w:sz w:val="24"/>
          <w:szCs w:val="24"/>
        </w:rPr>
        <w:t>for Windows</w:t>
      </w:r>
      <w:r w:rsidRPr="00085DBA">
        <w:rPr>
          <w:rFonts w:ascii="Times New Roman" w:hAnsi="Times New Roman"/>
          <w:color w:val="000000"/>
          <w:sz w:val="24"/>
          <w:szCs w:val="24"/>
        </w:rPr>
        <w:t xml:space="preserve"> versi 17. Data kemudian </w:t>
      </w:r>
      <w:r w:rsidR="001D6FD8">
        <w:rPr>
          <w:rFonts w:ascii="Times New Roman" w:hAnsi="Times New Roman"/>
          <w:color w:val="000000"/>
          <w:sz w:val="24"/>
          <w:szCs w:val="24"/>
        </w:rPr>
        <w:t>dilakukan diperiksa untuk setiap kesalahan setelah pengumpulan data</w:t>
      </w:r>
      <w:r w:rsidRPr="00085DBA">
        <w:rPr>
          <w:rFonts w:ascii="Times New Roman" w:hAnsi="Times New Roman"/>
          <w:color w:val="000000"/>
          <w:sz w:val="24"/>
          <w:szCs w:val="24"/>
        </w:rPr>
        <w:t xml:space="preserve">. Untuk mendeskripsikan setiap </w:t>
      </w:r>
      <w:r w:rsidR="001D6FD8">
        <w:rPr>
          <w:rFonts w:ascii="Times New Roman" w:hAnsi="Times New Roman"/>
          <w:color w:val="000000"/>
          <w:sz w:val="24"/>
          <w:szCs w:val="24"/>
        </w:rPr>
        <w:t xml:space="preserve">data </w:t>
      </w:r>
      <w:r w:rsidRPr="00085DBA">
        <w:rPr>
          <w:rFonts w:ascii="Times New Roman" w:hAnsi="Times New Roman"/>
          <w:color w:val="000000"/>
          <w:sz w:val="24"/>
          <w:szCs w:val="24"/>
        </w:rPr>
        <w:t>digunakan tendensi sentral dan ukuran dispersi/variasi, frekuensi</w:t>
      </w:r>
      <w:r w:rsidR="009F05A1">
        <w:rPr>
          <w:rFonts w:ascii="Times New Roman" w:hAnsi="Times New Roman"/>
          <w:color w:val="000000"/>
          <w:sz w:val="24"/>
          <w:szCs w:val="24"/>
        </w:rPr>
        <w:t>,</w:t>
      </w:r>
      <w:r w:rsidRPr="00085DBA">
        <w:rPr>
          <w:rFonts w:ascii="Times New Roman" w:hAnsi="Times New Roman"/>
          <w:color w:val="000000"/>
          <w:sz w:val="24"/>
          <w:szCs w:val="24"/>
        </w:rPr>
        <w:t xml:space="preserve"> dan persentase. </w:t>
      </w:r>
      <w:r w:rsidR="007C6C6C">
        <w:rPr>
          <w:rFonts w:ascii="Times New Roman" w:hAnsi="Times New Roman"/>
          <w:color w:val="000000"/>
          <w:sz w:val="24"/>
          <w:szCs w:val="24"/>
        </w:rPr>
        <w:t>D</w:t>
      </w:r>
      <w:r w:rsidRPr="00085DBA">
        <w:rPr>
          <w:rFonts w:ascii="Times New Roman" w:hAnsi="Times New Roman"/>
          <w:color w:val="000000"/>
          <w:sz w:val="24"/>
          <w:szCs w:val="24"/>
        </w:rPr>
        <w:t xml:space="preserve">alam mengidentifikasi hubungan antar variabel digunakan analisis bivariat </w:t>
      </w:r>
      <w:r w:rsidR="001D6FD8">
        <w:rPr>
          <w:rFonts w:ascii="Times New Roman" w:hAnsi="Times New Roman"/>
          <w:color w:val="000000"/>
          <w:sz w:val="24"/>
          <w:szCs w:val="24"/>
        </w:rPr>
        <w:t xml:space="preserve">seperti </w:t>
      </w:r>
      <w:r w:rsidRPr="001D6FD8">
        <w:rPr>
          <w:rFonts w:ascii="Times New Roman" w:hAnsi="Times New Roman"/>
          <w:i/>
          <w:iCs/>
          <w:color w:val="000000"/>
          <w:sz w:val="24"/>
          <w:szCs w:val="24"/>
        </w:rPr>
        <w:t>Mann-Whitney Test</w:t>
      </w:r>
      <w:r w:rsidRPr="00085DBA">
        <w:rPr>
          <w:rFonts w:ascii="Times New Roman" w:hAnsi="Times New Roman"/>
          <w:color w:val="000000"/>
          <w:sz w:val="24"/>
          <w:szCs w:val="24"/>
        </w:rPr>
        <w:t xml:space="preserve">, </w:t>
      </w:r>
      <w:r w:rsidRPr="001D6FD8">
        <w:rPr>
          <w:rFonts w:ascii="Times New Roman" w:hAnsi="Times New Roman"/>
          <w:i/>
          <w:iCs/>
          <w:color w:val="000000"/>
          <w:sz w:val="24"/>
          <w:szCs w:val="24"/>
        </w:rPr>
        <w:t>Kruskal-Wallis Test</w:t>
      </w:r>
      <w:r w:rsidRPr="00085DBA">
        <w:rPr>
          <w:rFonts w:ascii="Times New Roman" w:hAnsi="Times New Roman"/>
          <w:color w:val="000000"/>
          <w:sz w:val="24"/>
          <w:szCs w:val="24"/>
        </w:rPr>
        <w:t xml:space="preserve">, dan </w:t>
      </w:r>
      <w:r w:rsidRPr="001D6FD8">
        <w:rPr>
          <w:rFonts w:ascii="Times New Roman" w:hAnsi="Times New Roman"/>
          <w:i/>
          <w:iCs/>
          <w:color w:val="000000"/>
          <w:sz w:val="24"/>
          <w:szCs w:val="24"/>
        </w:rPr>
        <w:t>Spearman Rank</w:t>
      </w:r>
      <w:r w:rsidRPr="00085DBA">
        <w:rPr>
          <w:rFonts w:ascii="Times New Roman" w:hAnsi="Times New Roman"/>
          <w:color w:val="000000"/>
          <w:sz w:val="24"/>
          <w:szCs w:val="24"/>
        </w:rPr>
        <w:t xml:space="preserve">. </w:t>
      </w:r>
      <w:r w:rsidR="009D13D7">
        <w:rPr>
          <w:rFonts w:ascii="Times New Roman" w:hAnsi="Times New Roman"/>
          <w:color w:val="000000"/>
          <w:sz w:val="24"/>
          <w:szCs w:val="24"/>
        </w:rPr>
        <w:t xml:space="preserve">Nilai alfa </w:t>
      </w:r>
      <w:r w:rsidRPr="00085DBA">
        <w:rPr>
          <w:rFonts w:ascii="Times New Roman" w:hAnsi="Times New Roman"/>
          <w:color w:val="000000"/>
          <w:sz w:val="24"/>
          <w:szCs w:val="24"/>
        </w:rPr>
        <w:t xml:space="preserve">0,05 digunakan sebagai </w:t>
      </w:r>
      <w:r w:rsidR="001D6FD8">
        <w:rPr>
          <w:rFonts w:ascii="Times New Roman" w:hAnsi="Times New Roman"/>
          <w:color w:val="000000"/>
          <w:sz w:val="24"/>
          <w:szCs w:val="24"/>
        </w:rPr>
        <w:t>patokan</w:t>
      </w:r>
      <w:r w:rsidRPr="00085DBA">
        <w:rPr>
          <w:rFonts w:ascii="Times New Roman" w:hAnsi="Times New Roman"/>
          <w:color w:val="000000"/>
          <w:sz w:val="24"/>
          <w:szCs w:val="24"/>
        </w:rPr>
        <w:t xml:space="preserve"> signifikansi </w:t>
      </w:r>
      <w:r w:rsidR="009E0B3D">
        <w:rPr>
          <w:rFonts w:ascii="Times New Roman" w:hAnsi="Times New Roman"/>
          <w:color w:val="000000"/>
          <w:sz w:val="24"/>
          <w:szCs w:val="24"/>
        </w:rPr>
        <w:t xml:space="preserve">semua </w:t>
      </w:r>
      <w:r w:rsidRPr="00085DBA">
        <w:rPr>
          <w:rFonts w:ascii="Times New Roman" w:hAnsi="Times New Roman"/>
          <w:color w:val="000000"/>
          <w:sz w:val="24"/>
          <w:szCs w:val="24"/>
        </w:rPr>
        <w:t xml:space="preserve">uji statistik </w:t>
      </w:r>
      <w:r w:rsidR="009E0B3D">
        <w:rPr>
          <w:rFonts w:ascii="Times New Roman" w:hAnsi="Times New Roman"/>
          <w:color w:val="000000"/>
          <w:sz w:val="24"/>
          <w:szCs w:val="24"/>
        </w:rPr>
        <w:t xml:space="preserve">dalam </w:t>
      </w:r>
      <w:r w:rsidRPr="00085DBA">
        <w:rPr>
          <w:rFonts w:ascii="Times New Roman" w:hAnsi="Times New Roman"/>
          <w:color w:val="000000"/>
          <w:sz w:val="24"/>
          <w:szCs w:val="24"/>
        </w:rPr>
        <w:t>penelitian ini.</w:t>
      </w:r>
    </w:p>
    <w:p w14:paraId="5BA5AC8B" w14:textId="77777777" w:rsidR="00FE7393" w:rsidRDefault="00FE7393" w:rsidP="00FE7393">
      <w:pPr>
        <w:spacing w:after="0" w:line="240" w:lineRule="auto"/>
        <w:jc w:val="both"/>
        <w:rPr>
          <w:rFonts w:ascii="Times New Roman" w:hAnsi="Times New Roman"/>
          <w:color w:val="000000"/>
          <w:sz w:val="24"/>
          <w:szCs w:val="24"/>
          <w:lang w:val="id-ID"/>
        </w:rPr>
      </w:pPr>
    </w:p>
    <w:p w14:paraId="7DD936C5" w14:textId="77777777" w:rsidR="00FE7393" w:rsidRDefault="00FE7393" w:rsidP="00FE7393">
      <w:pPr>
        <w:spacing w:after="0" w:line="240" w:lineRule="auto"/>
        <w:jc w:val="both"/>
        <w:rPr>
          <w:rFonts w:ascii="Times New Roman" w:hAnsi="Times New Roman"/>
          <w:b/>
          <w:bCs/>
          <w:sz w:val="24"/>
          <w:szCs w:val="24"/>
          <w:lang w:val="id-ID"/>
        </w:rPr>
      </w:pPr>
      <w:r w:rsidRPr="002D2CDF">
        <w:rPr>
          <w:rFonts w:ascii="Times New Roman" w:hAnsi="Times New Roman"/>
          <w:b/>
          <w:bCs/>
          <w:sz w:val="24"/>
          <w:szCs w:val="24"/>
        </w:rPr>
        <w:t>HASIL PENELITIAN</w:t>
      </w:r>
    </w:p>
    <w:p w14:paraId="11172173" w14:textId="77777777" w:rsidR="00FE7393" w:rsidRPr="001152D0" w:rsidRDefault="00FE7393" w:rsidP="00FE7393">
      <w:pPr>
        <w:spacing w:after="0" w:line="240" w:lineRule="auto"/>
        <w:jc w:val="both"/>
        <w:rPr>
          <w:rFonts w:ascii="Times New Roman" w:hAnsi="Times New Roman"/>
          <w:b/>
          <w:bCs/>
          <w:sz w:val="24"/>
          <w:szCs w:val="24"/>
          <w:lang w:val="id-ID"/>
        </w:rPr>
      </w:pPr>
    </w:p>
    <w:p w14:paraId="7331085A" w14:textId="75B19C9B" w:rsidR="00B85034" w:rsidRDefault="00B85034" w:rsidP="00660826">
      <w:pPr>
        <w:spacing w:after="0" w:line="240" w:lineRule="auto"/>
        <w:ind w:firstLine="567"/>
        <w:jc w:val="both"/>
        <w:rPr>
          <w:rFonts w:ascii="Times New Roman" w:hAnsi="Times New Roman"/>
          <w:sz w:val="24"/>
          <w:szCs w:val="24"/>
          <w:lang w:val="id-ID"/>
        </w:rPr>
      </w:pPr>
      <w:r w:rsidRPr="00B85034">
        <w:rPr>
          <w:rFonts w:ascii="Times New Roman" w:hAnsi="Times New Roman"/>
          <w:sz w:val="24"/>
          <w:szCs w:val="24"/>
          <w:lang w:val="id-ID"/>
        </w:rPr>
        <w:t xml:space="preserve">Data demografi dari 180  responden tergambar dalam </w:t>
      </w:r>
      <w:r>
        <w:rPr>
          <w:rFonts w:ascii="Times New Roman" w:hAnsi="Times New Roman"/>
          <w:sz w:val="24"/>
          <w:szCs w:val="24"/>
        </w:rPr>
        <w:t>T</w:t>
      </w:r>
      <w:r w:rsidRPr="00B85034">
        <w:rPr>
          <w:rFonts w:ascii="Times New Roman" w:hAnsi="Times New Roman"/>
          <w:sz w:val="24"/>
          <w:szCs w:val="24"/>
          <w:lang w:val="id-ID"/>
        </w:rPr>
        <w:t xml:space="preserve">abel 1. </w:t>
      </w:r>
      <w:r w:rsidR="007C6C6C">
        <w:rPr>
          <w:rFonts w:ascii="Times New Roman" w:hAnsi="Times New Roman"/>
          <w:sz w:val="24"/>
          <w:szCs w:val="24"/>
        </w:rPr>
        <w:t>Umur</w:t>
      </w:r>
      <w:r w:rsidRPr="00B85034">
        <w:rPr>
          <w:rFonts w:ascii="Times New Roman" w:hAnsi="Times New Roman"/>
          <w:sz w:val="24"/>
          <w:szCs w:val="24"/>
          <w:lang w:val="id-ID"/>
        </w:rPr>
        <w:t xml:space="preserve"> responden berkisar dari 18 tahun hingga 83 tahun dengan rata-rata 43,32</w:t>
      </w:r>
      <w:r w:rsidR="00E329A5">
        <w:rPr>
          <w:rFonts w:ascii="Times New Roman" w:hAnsi="Times New Roman"/>
          <w:sz w:val="24"/>
          <w:szCs w:val="24"/>
        </w:rPr>
        <w:t xml:space="preserve"> tahun </w:t>
      </w:r>
      <w:r w:rsidRPr="00B85034">
        <w:rPr>
          <w:rFonts w:ascii="Times New Roman" w:hAnsi="Times New Roman"/>
          <w:sz w:val="24"/>
          <w:szCs w:val="24"/>
          <w:lang w:val="id-ID"/>
        </w:rPr>
        <w:t xml:space="preserve">(SD=16,77). Jenis kelamin laki-laki lebih dominan </w:t>
      </w:r>
      <w:r w:rsidR="00E329A5">
        <w:rPr>
          <w:rFonts w:ascii="Times New Roman" w:hAnsi="Times New Roman"/>
          <w:sz w:val="24"/>
          <w:szCs w:val="24"/>
        </w:rPr>
        <w:t>dengan jumlah</w:t>
      </w:r>
      <w:r w:rsidRPr="00B85034">
        <w:rPr>
          <w:rFonts w:ascii="Times New Roman" w:hAnsi="Times New Roman"/>
          <w:sz w:val="24"/>
          <w:szCs w:val="24"/>
          <w:lang w:val="id-ID"/>
        </w:rPr>
        <w:t xml:space="preserve"> 100 orang (55,6%). Pekerjaan terbanyak adalah IRT sejumlah 47 orang (26,1%). Responden yang </w:t>
      </w:r>
      <w:r w:rsidRPr="00B85034">
        <w:rPr>
          <w:rFonts w:ascii="Times New Roman" w:hAnsi="Times New Roman"/>
          <w:sz w:val="24"/>
          <w:szCs w:val="24"/>
          <w:lang w:val="id-ID"/>
        </w:rPr>
        <w:lastRenderedPageBreak/>
        <w:t xml:space="preserve">beragama Islam adalah yang terbanyak sejumlah 95 orang (52,8%) sedangkan gabungan pemeluk agama Hindu dan Katolik hanya </w:t>
      </w:r>
      <w:r w:rsidR="00E329A5">
        <w:rPr>
          <w:rFonts w:ascii="Times New Roman" w:hAnsi="Times New Roman"/>
          <w:sz w:val="24"/>
          <w:szCs w:val="24"/>
        </w:rPr>
        <w:t>ber</w:t>
      </w:r>
      <w:r w:rsidRPr="00B85034">
        <w:rPr>
          <w:rFonts w:ascii="Times New Roman" w:hAnsi="Times New Roman"/>
          <w:sz w:val="24"/>
          <w:szCs w:val="24"/>
          <w:lang w:val="id-ID"/>
        </w:rPr>
        <w:t>jumlah 11 orang (6,1%). Mayoritas</w:t>
      </w:r>
      <w:r w:rsidR="009E0B3D">
        <w:rPr>
          <w:rFonts w:ascii="Times New Roman" w:hAnsi="Times New Roman"/>
          <w:sz w:val="24"/>
          <w:szCs w:val="24"/>
        </w:rPr>
        <w:t xml:space="preserve"> responden bers</w:t>
      </w:r>
      <w:r w:rsidRPr="00B85034">
        <w:rPr>
          <w:rFonts w:ascii="Times New Roman" w:hAnsi="Times New Roman"/>
          <w:sz w:val="24"/>
          <w:szCs w:val="24"/>
          <w:lang w:val="id-ID"/>
        </w:rPr>
        <w:t xml:space="preserve">uku Pamona </w:t>
      </w:r>
      <w:r w:rsidR="009E0B3D">
        <w:rPr>
          <w:rFonts w:ascii="Times New Roman" w:hAnsi="Times New Roman"/>
          <w:sz w:val="24"/>
          <w:szCs w:val="24"/>
        </w:rPr>
        <w:t xml:space="preserve">dengan jumlah </w:t>
      </w:r>
      <w:r w:rsidRPr="00B85034">
        <w:rPr>
          <w:rFonts w:ascii="Times New Roman" w:hAnsi="Times New Roman"/>
          <w:sz w:val="24"/>
          <w:szCs w:val="24"/>
          <w:lang w:val="id-ID"/>
        </w:rPr>
        <w:t xml:space="preserve">67 orang (37,2%). Tingkat pendidikan yang paling </w:t>
      </w:r>
      <w:r w:rsidR="00E329A5">
        <w:rPr>
          <w:rFonts w:ascii="Times New Roman" w:hAnsi="Times New Roman"/>
          <w:sz w:val="24"/>
          <w:szCs w:val="24"/>
        </w:rPr>
        <w:t>banyak dimiliki responden adalah</w:t>
      </w:r>
      <w:r w:rsidRPr="00B85034">
        <w:rPr>
          <w:rFonts w:ascii="Times New Roman" w:hAnsi="Times New Roman"/>
          <w:sz w:val="24"/>
          <w:szCs w:val="24"/>
          <w:lang w:val="id-ID"/>
        </w:rPr>
        <w:t xml:space="preserve"> SMA sejumlah 109 orang (60,6%). Terdapat 132 orang (73,3%) </w:t>
      </w:r>
      <w:r w:rsidR="00E329A5">
        <w:rPr>
          <w:rFonts w:ascii="Times New Roman" w:hAnsi="Times New Roman"/>
          <w:sz w:val="24"/>
          <w:szCs w:val="24"/>
        </w:rPr>
        <w:t>yang ber</w:t>
      </w:r>
      <w:r w:rsidRPr="00B85034">
        <w:rPr>
          <w:rFonts w:ascii="Times New Roman" w:hAnsi="Times New Roman"/>
          <w:sz w:val="24"/>
          <w:szCs w:val="24"/>
          <w:lang w:val="id-ID"/>
        </w:rPr>
        <w:t xml:space="preserve">status menikah. Jenis pembayaran BPJS </w:t>
      </w:r>
      <w:r w:rsidR="00E329A5">
        <w:rPr>
          <w:rFonts w:ascii="Times New Roman" w:hAnsi="Times New Roman"/>
          <w:sz w:val="24"/>
          <w:szCs w:val="24"/>
        </w:rPr>
        <w:t xml:space="preserve">merupakan </w:t>
      </w:r>
      <w:r w:rsidRPr="00B85034">
        <w:rPr>
          <w:rFonts w:ascii="Times New Roman" w:hAnsi="Times New Roman"/>
          <w:sz w:val="24"/>
          <w:szCs w:val="24"/>
          <w:lang w:val="id-ID"/>
        </w:rPr>
        <w:t xml:space="preserve">mayoritas </w:t>
      </w:r>
      <w:r w:rsidR="00E329A5">
        <w:rPr>
          <w:rFonts w:ascii="Times New Roman" w:hAnsi="Times New Roman"/>
          <w:sz w:val="24"/>
          <w:szCs w:val="24"/>
        </w:rPr>
        <w:t xml:space="preserve">sebanyak </w:t>
      </w:r>
      <w:r w:rsidRPr="00B85034">
        <w:rPr>
          <w:rFonts w:ascii="Times New Roman" w:hAnsi="Times New Roman"/>
          <w:sz w:val="24"/>
          <w:szCs w:val="24"/>
          <w:lang w:val="id-ID"/>
        </w:rPr>
        <w:t xml:space="preserve">145 orang (80,6%). </w:t>
      </w:r>
      <w:r w:rsidR="00E329A5">
        <w:rPr>
          <w:rFonts w:ascii="Times New Roman" w:hAnsi="Times New Roman"/>
          <w:sz w:val="24"/>
          <w:szCs w:val="24"/>
        </w:rPr>
        <w:t>Ada</w:t>
      </w:r>
      <w:r w:rsidRPr="00B85034">
        <w:rPr>
          <w:rFonts w:ascii="Times New Roman" w:hAnsi="Times New Roman"/>
          <w:sz w:val="24"/>
          <w:szCs w:val="24"/>
          <w:lang w:val="id-ID"/>
        </w:rPr>
        <w:t xml:space="preserve"> 113 responden (62,8%) yang tidak merokok. Terdapat 162 orang (90,0%) yang tidak mengkonsumsi alkohol dan 18 orang (10,0%) yang mengkonsumsi alkohol. </w:t>
      </w:r>
      <w:r w:rsidR="00E329A5">
        <w:rPr>
          <w:rFonts w:ascii="Times New Roman" w:hAnsi="Times New Roman"/>
          <w:sz w:val="24"/>
          <w:szCs w:val="24"/>
        </w:rPr>
        <w:t>Responden dengan k</w:t>
      </w:r>
      <w:r w:rsidRPr="00B85034">
        <w:rPr>
          <w:rFonts w:ascii="Times New Roman" w:hAnsi="Times New Roman"/>
          <w:sz w:val="24"/>
          <w:szCs w:val="24"/>
          <w:lang w:val="id-ID"/>
        </w:rPr>
        <w:t xml:space="preserve">ategori IMT normal </w:t>
      </w:r>
      <w:r w:rsidR="00E329A5">
        <w:rPr>
          <w:rFonts w:ascii="Times New Roman" w:hAnsi="Times New Roman"/>
          <w:sz w:val="24"/>
          <w:szCs w:val="24"/>
        </w:rPr>
        <w:t xml:space="preserve">mendominasi dengan total </w:t>
      </w:r>
      <w:r w:rsidRPr="00B85034">
        <w:rPr>
          <w:rFonts w:ascii="Times New Roman" w:hAnsi="Times New Roman"/>
          <w:sz w:val="24"/>
          <w:szCs w:val="24"/>
          <w:lang w:val="id-ID"/>
        </w:rPr>
        <w:t xml:space="preserve">122 orang (67,8%). Responden yang  tidak rutin </w:t>
      </w:r>
      <w:r w:rsidR="00E329A5">
        <w:rPr>
          <w:rFonts w:ascii="Times New Roman" w:hAnsi="Times New Roman"/>
          <w:sz w:val="24"/>
          <w:szCs w:val="24"/>
        </w:rPr>
        <w:t xml:space="preserve">melakukan </w:t>
      </w:r>
      <w:r w:rsidRPr="00B85034">
        <w:rPr>
          <w:rFonts w:ascii="Times New Roman" w:hAnsi="Times New Roman"/>
          <w:sz w:val="24"/>
          <w:szCs w:val="24"/>
          <w:lang w:val="id-ID"/>
        </w:rPr>
        <w:t>olahraga sejumlah 139 orang (77,2%).</w:t>
      </w:r>
    </w:p>
    <w:p w14:paraId="05B52A68" w14:textId="77777777" w:rsidR="00660826" w:rsidRDefault="00660826" w:rsidP="00660826">
      <w:pPr>
        <w:spacing w:after="0" w:line="240" w:lineRule="auto"/>
        <w:jc w:val="both"/>
        <w:rPr>
          <w:rFonts w:ascii="Times New Roman" w:hAnsi="Times New Roman"/>
          <w:sz w:val="24"/>
          <w:szCs w:val="24"/>
          <w:lang w:val="id-ID"/>
        </w:rPr>
      </w:pPr>
    </w:p>
    <w:p w14:paraId="0B29CDD3" w14:textId="3EEC2E33" w:rsidR="00660826" w:rsidRDefault="00660826" w:rsidP="00660826">
      <w:pPr>
        <w:spacing w:after="0" w:line="240" w:lineRule="auto"/>
        <w:jc w:val="both"/>
        <w:rPr>
          <w:rFonts w:ascii="Times New Roman" w:hAnsi="Times New Roman"/>
          <w:sz w:val="24"/>
          <w:szCs w:val="24"/>
          <w:lang w:val="id-ID"/>
        </w:rPr>
      </w:pPr>
      <w:r w:rsidRPr="001171B3">
        <w:rPr>
          <w:rFonts w:ascii="Times New Roman" w:hAnsi="Times New Roman"/>
          <w:sz w:val="24"/>
          <w:szCs w:val="24"/>
          <w:lang w:val="id-ID"/>
        </w:rPr>
        <w:t>Tabel 1</w:t>
      </w:r>
      <w:r w:rsidRPr="001171B3">
        <w:rPr>
          <w:rFonts w:ascii="Times New Roman" w:hAnsi="Times New Roman"/>
          <w:sz w:val="24"/>
          <w:szCs w:val="24"/>
        </w:rPr>
        <w:t xml:space="preserve">. </w:t>
      </w:r>
      <w:r w:rsidRPr="001171B3">
        <w:rPr>
          <w:rFonts w:ascii="Times New Roman" w:hAnsi="Times New Roman"/>
          <w:sz w:val="24"/>
          <w:szCs w:val="24"/>
          <w:lang w:val="id-ID"/>
        </w:rPr>
        <w:t>Karakteristik Responden (</w:t>
      </w:r>
      <w:r w:rsidRPr="001171B3">
        <w:rPr>
          <w:rFonts w:ascii="Times New Roman" w:hAnsi="Times New Roman"/>
          <w:sz w:val="24"/>
          <w:szCs w:val="24"/>
        </w:rPr>
        <w:t>n</w:t>
      </w:r>
      <w:r w:rsidRPr="001171B3">
        <w:rPr>
          <w:rFonts w:ascii="Times New Roman" w:hAnsi="Times New Roman"/>
          <w:sz w:val="24"/>
          <w:szCs w:val="24"/>
          <w:lang w:val="id-ID"/>
        </w:rPr>
        <w:t>=180)</w:t>
      </w:r>
    </w:p>
    <w:tbl>
      <w:tblPr>
        <w:tblW w:w="4298" w:type="dxa"/>
        <w:tblInd w:w="-42" w:type="dxa"/>
        <w:tblBorders>
          <w:top w:val="single" w:sz="4" w:space="0" w:color="auto"/>
          <w:bottom w:val="single" w:sz="4" w:space="0" w:color="auto"/>
        </w:tblBorders>
        <w:shd w:val="clear" w:color="auto" w:fill="FFFFFF"/>
        <w:tblLayout w:type="fixed"/>
        <w:tblLook w:val="04A0" w:firstRow="1" w:lastRow="0" w:firstColumn="1" w:lastColumn="0" w:noHBand="0" w:noVBand="1"/>
      </w:tblPr>
      <w:tblGrid>
        <w:gridCol w:w="2396"/>
        <w:gridCol w:w="1902"/>
      </w:tblGrid>
      <w:tr w:rsidR="00660826" w:rsidRPr="00C3707E" w14:paraId="4C623EBF" w14:textId="77777777" w:rsidTr="0059389C">
        <w:trPr>
          <w:tblHeader/>
        </w:trPr>
        <w:tc>
          <w:tcPr>
            <w:tcW w:w="2396" w:type="dxa"/>
            <w:tcBorders>
              <w:top w:val="single" w:sz="4" w:space="0" w:color="auto"/>
              <w:bottom w:val="single" w:sz="4" w:space="0" w:color="auto"/>
            </w:tcBorders>
            <w:shd w:val="clear" w:color="auto" w:fill="FFFFFF"/>
            <w:vAlign w:val="center"/>
          </w:tcPr>
          <w:p w14:paraId="52508097" w14:textId="3BCF35BE" w:rsidR="00660826" w:rsidRPr="00B844FE" w:rsidRDefault="00660826" w:rsidP="00C0471F">
            <w:pPr>
              <w:pStyle w:val="NoSpacing"/>
              <w:jc w:val="center"/>
              <w:rPr>
                <w:rFonts w:ascii="Times New Roman" w:hAnsi="Times New Roman" w:cs="Times New Roman"/>
                <w:b/>
                <w:noProof/>
                <w:sz w:val="20"/>
                <w:szCs w:val="20"/>
              </w:rPr>
            </w:pPr>
            <w:r w:rsidRPr="00C3707E">
              <w:rPr>
                <w:rFonts w:ascii="Times New Roman" w:hAnsi="Times New Roman" w:cs="Times New Roman"/>
                <w:b/>
                <w:noProof/>
                <w:sz w:val="20"/>
                <w:szCs w:val="20"/>
                <w:lang w:val="id-ID"/>
              </w:rPr>
              <w:t>Variabel</w:t>
            </w:r>
            <w:r w:rsidR="00B844FE">
              <w:rPr>
                <w:rFonts w:ascii="Times New Roman" w:hAnsi="Times New Roman" w:cs="Times New Roman"/>
                <w:b/>
                <w:noProof/>
                <w:sz w:val="20"/>
                <w:szCs w:val="20"/>
              </w:rPr>
              <w:t xml:space="preserve"> &amp; Kategori</w:t>
            </w:r>
          </w:p>
        </w:tc>
        <w:tc>
          <w:tcPr>
            <w:tcW w:w="1902" w:type="dxa"/>
            <w:tcBorders>
              <w:top w:val="single" w:sz="4" w:space="0" w:color="auto"/>
              <w:bottom w:val="single" w:sz="4" w:space="0" w:color="auto"/>
            </w:tcBorders>
            <w:shd w:val="clear" w:color="auto" w:fill="FFFFFF"/>
            <w:vAlign w:val="center"/>
          </w:tcPr>
          <w:p w14:paraId="07750688" w14:textId="77777777" w:rsidR="001E5114" w:rsidRDefault="00660826" w:rsidP="00C0471F">
            <w:pPr>
              <w:pStyle w:val="NoSpacing"/>
              <w:jc w:val="center"/>
              <w:rPr>
                <w:rFonts w:ascii="Times New Roman" w:hAnsi="Times New Roman" w:cs="Times New Roman"/>
                <w:b/>
                <w:noProof/>
                <w:sz w:val="20"/>
                <w:szCs w:val="20"/>
                <w:lang w:val="id-ID"/>
              </w:rPr>
            </w:pPr>
            <w:r w:rsidRPr="00C3707E">
              <w:rPr>
                <w:rFonts w:ascii="Times New Roman" w:eastAsia="PMingLiU" w:hAnsi="Times New Roman" w:cs="Times New Roman"/>
                <w:b/>
                <w:noProof/>
                <w:sz w:val="20"/>
                <w:lang w:val="id-ID"/>
              </w:rPr>
              <w:t>Rata-rata ± SD</w:t>
            </w:r>
            <w:r w:rsidRPr="00C3707E">
              <w:rPr>
                <w:rFonts w:ascii="Times New Roman" w:hAnsi="Times New Roman" w:cs="Times New Roman"/>
                <w:b/>
                <w:noProof/>
                <w:sz w:val="20"/>
                <w:szCs w:val="20"/>
                <w:lang w:val="id-ID"/>
              </w:rPr>
              <w:t xml:space="preserve"> </w:t>
            </w:r>
          </w:p>
          <w:p w14:paraId="756204E2" w14:textId="62F90D03" w:rsidR="00660826" w:rsidRPr="00C62B46" w:rsidRDefault="00660826" w:rsidP="00C0471F">
            <w:pPr>
              <w:pStyle w:val="NoSpacing"/>
              <w:jc w:val="center"/>
              <w:rPr>
                <w:rFonts w:ascii="Times New Roman" w:hAnsi="Times New Roman" w:cs="Times New Roman"/>
                <w:b/>
                <w:noProof/>
                <w:sz w:val="20"/>
                <w:szCs w:val="20"/>
              </w:rPr>
            </w:pPr>
            <w:r>
              <w:rPr>
                <w:rFonts w:ascii="Times New Roman" w:hAnsi="Times New Roman" w:cs="Times New Roman"/>
                <w:b/>
                <w:noProof/>
                <w:sz w:val="20"/>
                <w:szCs w:val="20"/>
              </w:rPr>
              <w:t xml:space="preserve">/ </w:t>
            </w:r>
            <w:r w:rsidRPr="00C3707E">
              <w:rPr>
                <w:rFonts w:ascii="Times New Roman" w:hAnsi="Times New Roman" w:cs="Times New Roman"/>
                <w:b/>
                <w:noProof/>
                <w:sz w:val="20"/>
                <w:szCs w:val="20"/>
                <w:lang w:val="id-ID"/>
              </w:rPr>
              <w:t>n (%)</w:t>
            </w:r>
          </w:p>
        </w:tc>
      </w:tr>
      <w:tr w:rsidR="00660826" w:rsidRPr="00C3707E" w14:paraId="226ED623" w14:textId="77777777" w:rsidTr="0059389C">
        <w:trPr>
          <w:trHeight w:val="179"/>
        </w:trPr>
        <w:tc>
          <w:tcPr>
            <w:tcW w:w="2396" w:type="dxa"/>
            <w:tcBorders>
              <w:top w:val="single" w:sz="4" w:space="0" w:color="auto"/>
            </w:tcBorders>
            <w:shd w:val="clear" w:color="auto" w:fill="FFFFFF"/>
          </w:tcPr>
          <w:p w14:paraId="700E0DE9" w14:textId="77777777" w:rsidR="00660826" w:rsidRPr="00660826" w:rsidRDefault="00660826" w:rsidP="00C0471F">
            <w:pPr>
              <w:pStyle w:val="NoSpacing"/>
              <w:ind w:left="67" w:hanging="67"/>
              <w:rPr>
                <w:rFonts w:ascii="Times New Roman" w:hAnsi="Times New Roman" w:cs="Times New Roman"/>
                <w:b/>
                <w:bCs/>
                <w:noProof/>
                <w:sz w:val="20"/>
                <w:szCs w:val="20"/>
                <w:lang w:val="id-ID"/>
              </w:rPr>
            </w:pPr>
            <w:r w:rsidRPr="00660826">
              <w:rPr>
                <w:rFonts w:ascii="Times New Roman" w:hAnsi="Times New Roman" w:cs="Times New Roman"/>
                <w:b/>
                <w:bCs/>
                <w:noProof/>
                <w:sz w:val="20"/>
                <w:szCs w:val="20"/>
                <w:lang w:val="id-ID"/>
              </w:rPr>
              <w:t>Umur</w:t>
            </w:r>
          </w:p>
        </w:tc>
        <w:tc>
          <w:tcPr>
            <w:tcW w:w="1902" w:type="dxa"/>
            <w:tcBorders>
              <w:top w:val="single" w:sz="4" w:space="0" w:color="auto"/>
            </w:tcBorders>
            <w:shd w:val="clear" w:color="auto" w:fill="FFFFFF"/>
          </w:tcPr>
          <w:p w14:paraId="66388C64" w14:textId="17B3987F" w:rsidR="00660826" w:rsidRPr="00C3707E" w:rsidRDefault="00660826" w:rsidP="00C0471F">
            <w:pPr>
              <w:pStyle w:val="NoSpacing"/>
              <w:ind w:left="173"/>
              <w:rPr>
                <w:rFonts w:ascii="Times New Roman" w:hAnsi="Times New Roman" w:cs="Times New Roman"/>
                <w:noProof/>
                <w:sz w:val="20"/>
                <w:szCs w:val="20"/>
                <w:lang w:val="id-ID"/>
              </w:rPr>
            </w:pPr>
            <w:r w:rsidRPr="00C3707E">
              <w:rPr>
                <w:rFonts w:ascii="Times New Roman" w:hAnsi="Times New Roman" w:cs="Times New Roman"/>
                <w:noProof/>
                <w:sz w:val="20"/>
                <w:szCs w:val="20"/>
                <w:lang w:val="id-ID"/>
              </w:rPr>
              <w:t>43,32</w:t>
            </w:r>
            <w:r w:rsidR="00E329A5">
              <w:rPr>
                <w:rFonts w:ascii="Times New Roman" w:hAnsi="Times New Roman" w:cs="Times New Roman"/>
                <w:noProof/>
                <w:sz w:val="20"/>
                <w:szCs w:val="20"/>
              </w:rPr>
              <w:t xml:space="preserve"> </w:t>
            </w:r>
            <w:r w:rsidRPr="00C3707E">
              <w:rPr>
                <w:rFonts w:ascii="Times New Roman" w:eastAsia="PMingLiU" w:hAnsi="Times New Roman" w:cs="Times New Roman"/>
                <w:b/>
                <w:noProof/>
                <w:sz w:val="20"/>
                <w:lang w:val="id-ID"/>
              </w:rPr>
              <w:t>±</w:t>
            </w:r>
            <w:r w:rsidR="00E329A5">
              <w:rPr>
                <w:rFonts w:ascii="Times New Roman" w:eastAsia="PMingLiU" w:hAnsi="Times New Roman" w:cs="Times New Roman"/>
                <w:b/>
                <w:noProof/>
                <w:sz w:val="20"/>
              </w:rPr>
              <w:t xml:space="preserve"> </w:t>
            </w:r>
            <w:r w:rsidRPr="00C3707E">
              <w:rPr>
                <w:rFonts w:ascii="Times New Roman" w:eastAsia="PMingLiU" w:hAnsi="Times New Roman" w:cs="Times New Roman"/>
                <w:noProof/>
                <w:sz w:val="20"/>
                <w:lang w:val="id-ID"/>
              </w:rPr>
              <w:t>16,77</w:t>
            </w:r>
          </w:p>
        </w:tc>
      </w:tr>
      <w:tr w:rsidR="00660826" w:rsidRPr="00C3707E" w14:paraId="14A4A896" w14:textId="77777777" w:rsidTr="0059389C">
        <w:trPr>
          <w:trHeight w:val="179"/>
        </w:trPr>
        <w:tc>
          <w:tcPr>
            <w:tcW w:w="2396" w:type="dxa"/>
            <w:shd w:val="clear" w:color="auto" w:fill="FFFFFF"/>
          </w:tcPr>
          <w:p w14:paraId="16D6E1ED" w14:textId="77777777" w:rsidR="00660826" w:rsidRPr="00660826" w:rsidRDefault="00660826" w:rsidP="00C0471F">
            <w:pPr>
              <w:pStyle w:val="NoSpacing"/>
              <w:rPr>
                <w:rFonts w:ascii="Times New Roman" w:hAnsi="Times New Roman" w:cs="Times New Roman"/>
                <w:b/>
                <w:bCs/>
                <w:noProof/>
                <w:sz w:val="20"/>
                <w:szCs w:val="20"/>
                <w:lang w:val="id-ID"/>
              </w:rPr>
            </w:pPr>
            <w:r w:rsidRPr="00660826">
              <w:rPr>
                <w:rFonts w:ascii="Times New Roman" w:hAnsi="Times New Roman" w:cs="Times New Roman"/>
                <w:b/>
                <w:bCs/>
                <w:noProof/>
                <w:sz w:val="20"/>
                <w:szCs w:val="20"/>
              </w:rPr>
              <w:t>Jenis Kelamin</w:t>
            </w:r>
          </w:p>
        </w:tc>
        <w:tc>
          <w:tcPr>
            <w:tcW w:w="1902" w:type="dxa"/>
            <w:shd w:val="clear" w:color="auto" w:fill="FFFFFF"/>
          </w:tcPr>
          <w:p w14:paraId="4CA5EDE8" w14:textId="77777777" w:rsidR="00660826" w:rsidRPr="00C3707E" w:rsidRDefault="00660826" w:rsidP="00C0471F">
            <w:pPr>
              <w:pStyle w:val="NoSpacing"/>
              <w:rPr>
                <w:rFonts w:ascii="Times New Roman" w:hAnsi="Times New Roman" w:cs="Times New Roman"/>
                <w:noProof/>
                <w:sz w:val="20"/>
                <w:szCs w:val="20"/>
                <w:lang w:val="id-ID"/>
              </w:rPr>
            </w:pPr>
          </w:p>
        </w:tc>
      </w:tr>
      <w:tr w:rsidR="00660826" w:rsidRPr="00C3707E" w14:paraId="4F2D3FDE" w14:textId="77777777" w:rsidTr="0059389C">
        <w:tc>
          <w:tcPr>
            <w:tcW w:w="2396" w:type="dxa"/>
            <w:shd w:val="clear" w:color="auto" w:fill="FFFFFF"/>
          </w:tcPr>
          <w:p w14:paraId="0BE44B07" w14:textId="77777777" w:rsidR="00660826" w:rsidRPr="00C3707E" w:rsidRDefault="00660826" w:rsidP="00C0471F">
            <w:pPr>
              <w:pStyle w:val="NoSpacing"/>
              <w:ind w:left="210"/>
              <w:rPr>
                <w:rFonts w:ascii="Times New Roman" w:hAnsi="Times New Roman" w:cs="Times New Roman"/>
                <w:noProof/>
                <w:sz w:val="20"/>
                <w:szCs w:val="20"/>
                <w:lang w:val="id-ID"/>
              </w:rPr>
            </w:pPr>
            <w:r w:rsidRPr="00C3707E">
              <w:rPr>
                <w:rFonts w:ascii="Times New Roman" w:hAnsi="Times New Roman" w:cs="Times New Roman"/>
                <w:noProof/>
                <w:sz w:val="20"/>
                <w:szCs w:val="20"/>
                <w:lang w:val="id-ID"/>
              </w:rPr>
              <w:t>Laki-laki</w:t>
            </w:r>
          </w:p>
        </w:tc>
        <w:tc>
          <w:tcPr>
            <w:tcW w:w="1902" w:type="dxa"/>
            <w:shd w:val="clear" w:color="auto" w:fill="FFFFFF"/>
          </w:tcPr>
          <w:p w14:paraId="501EF86D" w14:textId="77777777" w:rsidR="00660826" w:rsidRPr="00C3707E" w:rsidRDefault="00660826" w:rsidP="0042354F">
            <w:pPr>
              <w:pStyle w:val="NoSpacing"/>
              <w:ind w:left="321"/>
              <w:rPr>
                <w:rFonts w:ascii="Times New Roman" w:hAnsi="Times New Roman" w:cs="Times New Roman"/>
                <w:noProof/>
                <w:sz w:val="20"/>
                <w:szCs w:val="20"/>
                <w:lang w:val="id-ID"/>
              </w:rPr>
            </w:pPr>
            <w:r w:rsidRPr="00C3707E">
              <w:rPr>
                <w:rFonts w:ascii="Times New Roman" w:hAnsi="Times New Roman" w:cs="Times New Roman"/>
                <w:noProof/>
                <w:sz w:val="20"/>
                <w:szCs w:val="20"/>
                <w:lang w:val="id-ID"/>
              </w:rPr>
              <w:t>100 (55,6)</w:t>
            </w:r>
          </w:p>
        </w:tc>
      </w:tr>
      <w:tr w:rsidR="00660826" w:rsidRPr="00C3707E" w14:paraId="16137C50" w14:textId="77777777" w:rsidTr="0059389C">
        <w:tc>
          <w:tcPr>
            <w:tcW w:w="2396" w:type="dxa"/>
            <w:shd w:val="clear" w:color="auto" w:fill="FFFFFF"/>
          </w:tcPr>
          <w:p w14:paraId="15F8126D" w14:textId="77777777" w:rsidR="00660826" w:rsidRPr="00C3707E" w:rsidRDefault="00660826" w:rsidP="00C0471F">
            <w:pPr>
              <w:pStyle w:val="NoSpacing"/>
              <w:ind w:left="210"/>
              <w:rPr>
                <w:rFonts w:ascii="Times New Roman" w:hAnsi="Times New Roman" w:cs="Times New Roman"/>
                <w:noProof/>
                <w:sz w:val="20"/>
                <w:szCs w:val="20"/>
                <w:lang w:val="id-ID"/>
              </w:rPr>
            </w:pPr>
            <w:r w:rsidRPr="00C3707E">
              <w:rPr>
                <w:rFonts w:ascii="Times New Roman" w:hAnsi="Times New Roman" w:cs="Times New Roman"/>
                <w:noProof/>
                <w:sz w:val="20"/>
                <w:szCs w:val="20"/>
                <w:lang w:val="id-ID"/>
              </w:rPr>
              <w:t>Perempuan</w:t>
            </w:r>
          </w:p>
        </w:tc>
        <w:tc>
          <w:tcPr>
            <w:tcW w:w="1902" w:type="dxa"/>
            <w:shd w:val="clear" w:color="auto" w:fill="FFFFFF"/>
          </w:tcPr>
          <w:p w14:paraId="68E78CDA" w14:textId="77777777" w:rsidR="00660826" w:rsidRPr="00C3707E" w:rsidRDefault="00660826" w:rsidP="0042354F">
            <w:pPr>
              <w:pStyle w:val="NoSpacing"/>
              <w:ind w:left="321"/>
              <w:rPr>
                <w:rFonts w:ascii="Times New Roman" w:hAnsi="Times New Roman" w:cs="Times New Roman"/>
                <w:noProof/>
                <w:sz w:val="20"/>
                <w:szCs w:val="20"/>
                <w:lang w:val="id-ID"/>
              </w:rPr>
            </w:pPr>
            <w:r w:rsidRPr="00C3707E">
              <w:rPr>
                <w:rFonts w:ascii="Times New Roman" w:hAnsi="Times New Roman" w:cs="Times New Roman"/>
                <w:noProof/>
                <w:sz w:val="20"/>
                <w:szCs w:val="20"/>
                <w:lang w:val="id-ID"/>
              </w:rPr>
              <w:t xml:space="preserve">  80 (44,4)</w:t>
            </w:r>
          </w:p>
        </w:tc>
      </w:tr>
      <w:tr w:rsidR="00660826" w:rsidRPr="00C3707E" w14:paraId="7F4A3294" w14:textId="77777777" w:rsidTr="0059389C">
        <w:tc>
          <w:tcPr>
            <w:tcW w:w="2396" w:type="dxa"/>
            <w:shd w:val="clear" w:color="auto" w:fill="FFFFFF"/>
          </w:tcPr>
          <w:p w14:paraId="0494B8DF" w14:textId="77777777" w:rsidR="00660826" w:rsidRPr="00660826" w:rsidRDefault="00660826" w:rsidP="00C0471F">
            <w:pPr>
              <w:pStyle w:val="NoSpacing"/>
              <w:ind w:left="67" w:hanging="67"/>
              <w:rPr>
                <w:rFonts w:ascii="Times New Roman" w:hAnsi="Times New Roman" w:cs="Times New Roman"/>
                <w:b/>
                <w:bCs/>
                <w:noProof/>
                <w:sz w:val="20"/>
                <w:szCs w:val="20"/>
                <w:lang w:val="id-ID"/>
              </w:rPr>
            </w:pPr>
            <w:r w:rsidRPr="00660826">
              <w:rPr>
                <w:rFonts w:ascii="Times New Roman" w:hAnsi="Times New Roman" w:cs="Times New Roman"/>
                <w:b/>
                <w:bCs/>
                <w:noProof/>
                <w:sz w:val="20"/>
                <w:szCs w:val="20"/>
                <w:lang w:val="id-ID"/>
              </w:rPr>
              <w:t>Pekerjaan</w:t>
            </w:r>
          </w:p>
        </w:tc>
        <w:tc>
          <w:tcPr>
            <w:tcW w:w="1902" w:type="dxa"/>
            <w:shd w:val="clear" w:color="auto" w:fill="FFFFFF"/>
          </w:tcPr>
          <w:p w14:paraId="5884F224" w14:textId="77777777" w:rsidR="00660826" w:rsidRPr="00C3707E" w:rsidRDefault="00660826" w:rsidP="0042354F">
            <w:pPr>
              <w:pStyle w:val="NoSpacing"/>
              <w:ind w:left="321"/>
              <w:rPr>
                <w:rFonts w:ascii="Times New Roman" w:hAnsi="Times New Roman" w:cs="Times New Roman"/>
                <w:noProof/>
                <w:sz w:val="20"/>
                <w:szCs w:val="20"/>
                <w:lang w:val="id-ID"/>
              </w:rPr>
            </w:pPr>
          </w:p>
        </w:tc>
      </w:tr>
      <w:tr w:rsidR="00660826" w:rsidRPr="00C3707E" w14:paraId="29BFEA38" w14:textId="77777777" w:rsidTr="0059389C">
        <w:tc>
          <w:tcPr>
            <w:tcW w:w="2396" w:type="dxa"/>
            <w:shd w:val="clear" w:color="auto" w:fill="FFFFFF"/>
          </w:tcPr>
          <w:p w14:paraId="5C83605C" w14:textId="7F1BD267" w:rsidR="00660826" w:rsidRPr="00EA4854" w:rsidRDefault="00EA4854" w:rsidP="00C0471F">
            <w:pPr>
              <w:pStyle w:val="NoSpacing"/>
              <w:ind w:left="210"/>
              <w:rPr>
                <w:rFonts w:ascii="Times New Roman" w:hAnsi="Times New Roman" w:cs="Times New Roman"/>
                <w:noProof/>
                <w:sz w:val="20"/>
                <w:szCs w:val="20"/>
              </w:rPr>
            </w:pPr>
            <w:r>
              <w:rPr>
                <w:rFonts w:ascii="Times New Roman" w:hAnsi="Times New Roman" w:cs="Times New Roman"/>
                <w:noProof/>
                <w:sz w:val="20"/>
                <w:szCs w:val="20"/>
              </w:rPr>
              <w:t>Pegawai Negeri Sipil</w:t>
            </w:r>
          </w:p>
        </w:tc>
        <w:tc>
          <w:tcPr>
            <w:tcW w:w="1902" w:type="dxa"/>
            <w:shd w:val="clear" w:color="auto" w:fill="FFFFFF"/>
          </w:tcPr>
          <w:p w14:paraId="3714885B" w14:textId="77777777" w:rsidR="00660826" w:rsidRPr="00C3707E" w:rsidRDefault="00660826" w:rsidP="0042354F">
            <w:pPr>
              <w:pStyle w:val="NoSpacing"/>
              <w:ind w:left="321"/>
              <w:rPr>
                <w:rFonts w:ascii="Times New Roman" w:hAnsi="Times New Roman" w:cs="Times New Roman"/>
                <w:noProof/>
                <w:sz w:val="20"/>
                <w:szCs w:val="20"/>
                <w:lang w:val="id-ID"/>
              </w:rPr>
            </w:pPr>
            <w:r w:rsidRPr="00C3707E">
              <w:rPr>
                <w:rFonts w:ascii="Times New Roman" w:hAnsi="Times New Roman" w:cs="Times New Roman"/>
                <w:noProof/>
                <w:sz w:val="20"/>
                <w:szCs w:val="20"/>
                <w:lang w:val="id-ID"/>
              </w:rPr>
              <w:t xml:space="preserve">  25 (13,9)</w:t>
            </w:r>
          </w:p>
        </w:tc>
      </w:tr>
      <w:tr w:rsidR="00660826" w:rsidRPr="00C3707E" w14:paraId="6D7CA27C" w14:textId="77777777" w:rsidTr="0059389C">
        <w:tc>
          <w:tcPr>
            <w:tcW w:w="2396" w:type="dxa"/>
            <w:shd w:val="clear" w:color="auto" w:fill="FFFFFF"/>
          </w:tcPr>
          <w:p w14:paraId="4289340B" w14:textId="7A52E26B" w:rsidR="00660826" w:rsidRPr="00EA4854" w:rsidRDefault="00EA4854" w:rsidP="00C0471F">
            <w:pPr>
              <w:pStyle w:val="NoSpacing"/>
              <w:ind w:left="210"/>
              <w:rPr>
                <w:rFonts w:ascii="Times New Roman" w:hAnsi="Times New Roman" w:cs="Times New Roman"/>
                <w:noProof/>
                <w:sz w:val="20"/>
                <w:szCs w:val="20"/>
              </w:rPr>
            </w:pPr>
            <w:r>
              <w:rPr>
                <w:rFonts w:ascii="Times New Roman" w:hAnsi="Times New Roman" w:cs="Times New Roman"/>
                <w:noProof/>
                <w:sz w:val="20"/>
                <w:szCs w:val="20"/>
              </w:rPr>
              <w:t>Ibu Rumah Tangga</w:t>
            </w:r>
          </w:p>
        </w:tc>
        <w:tc>
          <w:tcPr>
            <w:tcW w:w="1902" w:type="dxa"/>
            <w:shd w:val="clear" w:color="auto" w:fill="FFFFFF"/>
          </w:tcPr>
          <w:p w14:paraId="249E71B3" w14:textId="77777777" w:rsidR="00660826" w:rsidRPr="00C3707E" w:rsidRDefault="00660826" w:rsidP="0042354F">
            <w:pPr>
              <w:pStyle w:val="NoSpacing"/>
              <w:ind w:left="321"/>
              <w:rPr>
                <w:rFonts w:ascii="Times New Roman" w:hAnsi="Times New Roman" w:cs="Times New Roman"/>
                <w:noProof/>
                <w:sz w:val="20"/>
                <w:szCs w:val="20"/>
                <w:lang w:val="id-ID"/>
              </w:rPr>
            </w:pPr>
            <w:r w:rsidRPr="00C3707E">
              <w:rPr>
                <w:rFonts w:ascii="Times New Roman" w:hAnsi="Times New Roman" w:cs="Times New Roman"/>
                <w:noProof/>
                <w:sz w:val="20"/>
                <w:szCs w:val="20"/>
                <w:lang w:val="id-ID"/>
              </w:rPr>
              <w:t xml:space="preserve">  47 (26,1)</w:t>
            </w:r>
          </w:p>
        </w:tc>
      </w:tr>
      <w:tr w:rsidR="00660826" w:rsidRPr="00C3707E" w14:paraId="7FD04D69" w14:textId="77777777" w:rsidTr="0059389C">
        <w:trPr>
          <w:trHeight w:val="80"/>
        </w:trPr>
        <w:tc>
          <w:tcPr>
            <w:tcW w:w="2396" w:type="dxa"/>
            <w:shd w:val="clear" w:color="auto" w:fill="FFFFFF"/>
          </w:tcPr>
          <w:p w14:paraId="617273AB" w14:textId="77777777" w:rsidR="00660826" w:rsidRPr="00C3707E" w:rsidRDefault="00660826" w:rsidP="00C0471F">
            <w:pPr>
              <w:pStyle w:val="NoSpacing"/>
              <w:ind w:left="210"/>
              <w:rPr>
                <w:rFonts w:ascii="Times New Roman" w:hAnsi="Times New Roman" w:cs="Times New Roman"/>
                <w:noProof/>
                <w:sz w:val="20"/>
                <w:szCs w:val="20"/>
                <w:lang w:val="id-ID"/>
              </w:rPr>
            </w:pPr>
            <w:r w:rsidRPr="00C3707E">
              <w:rPr>
                <w:rFonts w:ascii="Times New Roman" w:hAnsi="Times New Roman" w:cs="Times New Roman"/>
                <w:noProof/>
                <w:sz w:val="20"/>
                <w:szCs w:val="20"/>
                <w:lang w:val="id-ID"/>
              </w:rPr>
              <w:t>Petani</w:t>
            </w:r>
          </w:p>
        </w:tc>
        <w:tc>
          <w:tcPr>
            <w:tcW w:w="1902" w:type="dxa"/>
            <w:shd w:val="clear" w:color="auto" w:fill="FFFFFF"/>
          </w:tcPr>
          <w:p w14:paraId="7ECC5470" w14:textId="77777777" w:rsidR="00660826" w:rsidRPr="00C3707E" w:rsidRDefault="00660826" w:rsidP="0042354F">
            <w:pPr>
              <w:pStyle w:val="NoSpacing"/>
              <w:tabs>
                <w:tab w:val="left" w:pos="870"/>
              </w:tabs>
              <w:ind w:left="321"/>
              <w:rPr>
                <w:rFonts w:ascii="Times New Roman" w:hAnsi="Times New Roman" w:cs="Times New Roman"/>
                <w:noProof/>
                <w:sz w:val="20"/>
                <w:szCs w:val="20"/>
                <w:lang w:val="id-ID"/>
              </w:rPr>
            </w:pPr>
            <w:r w:rsidRPr="00C3707E">
              <w:rPr>
                <w:rFonts w:ascii="Times New Roman" w:hAnsi="Times New Roman" w:cs="Times New Roman"/>
                <w:noProof/>
                <w:sz w:val="20"/>
                <w:szCs w:val="20"/>
                <w:lang w:val="id-ID"/>
              </w:rPr>
              <w:t xml:space="preserve">  45 (25,0)</w:t>
            </w:r>
          </w:p>
        </w:tc>
      </w:tr>
      <w:tr w:rsidR="00660826" w:rsidRPr="00C3707E" w14:paraId="14E2C134" w14:textId="77777777" w:rsidTr="0059389C">
        <w:tc>
          <w:tcPr>
            <w:tcW w:w="2396" w:type="dxa"/>
            <w:shd w:val="clear" w:color="auto" w:fill="FFFFFF"/>
          </w:tcPr>
          <w:p w14:paraId="7536B7BE" w14:textId="77777777" w:rsidR="00660826" w:rsidRPr="00C3707E" w:rsidRDefault="00660826" w:rsidP="00C0471F">
            <w:pPr>
              <w:pStyle w:val="NoSpacing"/>
              <w:ind w:left="210"/>
              <w:rPr>
                <w:rFonts w:ascii="Times New Roman" w:hAnsi="Times New Roman" w:cs="Times New Roman"/>
                <w:noProof/>
                <w:sz w:val="20"/>
                <w:szCs w:val="20"/>
                <w:lang w:val="id-ID"/>
              </w:rPr>
            </w:pPr>
            <w:r w:rsidRPr="00C3707E">
              <w:rPr>
                <w:rFonts w:ascii="Times New Roman" w:hAnsi="Times New Roman" w:cs="Times New Roman"/>
                <w:noProof/>
                <w:sz w:val="20"/>
                <w:szCs w:val="20"/>
                <w:lang w:val="id-ID"/>
              </w:rPr>
              <w:t>Tidak bekerja</w:t>
            </w:r>
          </w:p>
        </w:tc>
        <w:tc>
          <w:tcPr>
            <w:tcW w:w="1902" w:type="dxa"/>
            <w:shd w:val="clear" w:color="auto" w:fill="FFFFFF"/>
          </w:tcPr>
          <w:p w14:paraId="4F33E4F1" w14:textId="77777777" w:rsidR="00660826" w:rsidRPr="00C3707E" w:rsidRDefault="00660826" w:rsidP="0042354F">
            <w:pPr>
              <w:pStyle w:val="NoSpacing"/>
              <w:ind w:left="321"/>
              <w:rPr>
                <w:rFonts w:ascii="Times New Roman" w:hAnsi="Times New Roman" w:cs="Times New Roman"/>
                <w:noProof/>
                <w:sz w:val="20"/>
                <w:szCs w:val="20"/>
                <w:lang w:val="id-ID"/>
              </w:rPr>
            </w:pPr>
            <w:r w:rsidRPr="00C3707E">
              <w:rPr>
                <w:rFonts w:ascii="Times New Roman" w:hAnsi="Times New Roman" w:cs="Times New Roman"/>
                <w:noProof/>
                <w:sz w:val="20"/>
                <w:szCs w:val="20"/>
                <w:lang w:val="id-ID"/>
              </w:rPr>
              <w:t xml:space="preserve">    6 (3,3)</w:t>
            </w:r>
          </w:p>
        </w:tc>
      </w:tr>
      <w:tr w:rsidR="00660826" w:rsidRPr="00C3707E" w14:paraId="0062B8FB" w14:textId="77777777" w:rsidTr="0059389C">
        <w:tc>
          <w:tcPr>
            <w:tcW w:w="2396" w:type="dxa"/>
            <w:shd w:val="clear" w:color="auto" w:fill="FFFFFF"/>
          </w:tcPr>
          <w:p w14:paraId="5A1A9E96" w14:textId="77777777" w:rsidR="00660826" w:rsidRPr="00C3707E" w:rsidRDefault="00660826" w:rsidP="00C0471F">
            <w:pPr>
              <w:pStyle w:val="NoSpacing"/>
              <w:ind w:left="210"/>
              <w:rPr>
                <w:rFonts w:ascii="Times New Roman" w:hAnsi="Times New Roman" w:cs="Times New Roman"/>
                <w:noProof/>
                <w:sz w:val="20"/>
                <w:szCs w:val="20"/>
                <w:lang w:val="id-ID"/>
              </w:rPr>
            </w:pPr>
            <w:r w:rsidRPr="00C3707E">
              <w:rPr>
                <w:rFonts w:ascii="Times New Roman" w:hAnsi="Times New Roman" w:cs="Times New Roman"/>
                <w:noProof/>
                <w:sz w:val="20"/>
                <w:szCs w:val="20"/>
                <w:lang w:val="id-ID"/>
              </w:rPr>
              <w:t>Lainnya</w:t>
            </w:r>
          </w:p>
        </w:tc>
        <w:tc>
          <w:tcPr>
            <w:tcW w:w="1902" w:type="dxa"/>
            <w:shd w:val="clear" w:color="auto" w:fill="FFFFFF"/>
          </w:tcPr>
          <w:p w14:paraId="4A42D142" w14:textId="77777777" w:rsidR="00660826" w:rsidRPr="00C3707E" w:rsidRDefault="00660826" w:rsidP="0042354F">
            <w:pPr>
              <w:pStyle w:val="NoSpacing"/>
              <w:ind w:left="321"/>
              <w:rPr>
                <w:rFonts w:ascii="Times New Roman" w:hAnsi="Times New Roman" w:cs="Times New Roman"/>
                <w:noProof/>
                <w:sz w:val="20"/>
                <w:szCs w:val="20"/>
                <w:lang w:val="id-ID"/>
              </w:rPr>
            </w:pPr>
            <w:r w:rsidRPr="00C3707E">
              <w:rPr>
                <w:rFonts w:ascii="Times New Roman" w:hAnsi="Times New Roman" w:cs="Times New Roman"/>
                <w:noProof/>
                <w:sz w:val="20"/>
                <w:szCs w:val="20"/>
                <w:lang w:val="id-ID"/>
              </w:rPr>
              <w:t xml:space="preserve">  57 (31,7)</w:t>
            </w:r>
          </w:p>
        </w:tc>
      </w:tr>
      <w:tr w:rsidR="00660826" w:rsidRPr="00C3707E" w14:paraId="73281E63" w14:textId="77777777" w:rsidTr="0059389C">
        <w:tc>
          <w:tcPr>
            <w:tcW w:w="2396" w:type="dxa"/>
            <w:shd w:val="clear" w:color="auto" w:fill="FFFFFF"/>
          </w:tcPr>
          <w:p w14:paraId="665F2D27" w14:textId="77777777" w:rsidR="00660826" w:rsidRPr="00660826" w:rsidRDefault="00660826" w:rsidP="00C0471F">
            <w:pPr>
              <w:pStyle w:val="NoSpacing"/>
              <w:ind w:left="67" w:hanging="67"/>
              <w:rPr>
                <w:rFonts w:ascii="Times New Roman" w:hAnsi="Times New Roman" w:cs="Times New Roman"/>
                <w:b/>
                <w:bCs/>
                <w:noProof/>
                <w:sz w:val="20"/>
                <w:szCs w:val="20"/>
                <w:lang w:val="id-ID"/>
              </w:rPr>
            </w:pPr>
            <w:r w:rsidRPr="00660826">
              <w:rPr>
                <w:rFonts w:ascii="Times New Roman" w:hAnsi="Times New Roman" w:cs="Times New Roman"/>
                <w:b/>
                <w:bCs/>
                <w:noProof/>
                <w:sz w:val="20"/>
                <w:szCs w:val="20"/>
                <w:lang w:val="id-ID"/>
              </w:rPr>
              <w:t>Agama</w:t>
            </w:r>
          </w:p>
        </w:tc>
        <w:tc>
          <w:tcPr>
            <w:tcW w:w="1902" w:type="dxa"/>
            <w:shd w:val="clear" w:color="auto" w:fill="FFFFFF"/>
          </w:tcPr>
          <w:p w14:paraId="6C54254E" w14:textId="77777777" w:rsidR="00660826" w:rsidRPr="00C3707E" w:rsidRDefault="00660826" w:rsidP="0042354F">
            <w:pPr>
              <w:pStyle w:val="NoSpacing"/>
              <w:ind w:left="321"/>
              <w:rPr>
                <w:rFonts w:ascii="Times New Roman" w:hAnsi="Times New Roman" w:cs="Times New Roman"/>
                <w:noProof/>
                <w:sz w:val="20"/>
                <w:szCs w:val="20"/>
                <w:lang w:val="id-ID"/>
              </w:rPr>
            </w:pPr>
          </w:p>
        </w:tc>
      </w:tr>
      <w:tr w:rsidR="00660826" w:rsidRPr="00C3707E" w14:paraId="70ABD48A" w14:textId="77777777" w:rsidTr="0059389C">
        <w:tc>
          <w:tcPr>
            <w:tcW w:w="2396" w:type="dxa"/>
            <w:shd w:val="clear" w:color="auto" w:fill="FFFFFF"/>
          </w:tcPr>
          <w:p w14:paraId="6522C24F" w14:textId="77777777" w:rsidR="00660826" w:rsidRPr="00C3707E" w:rsidRDefault="00660826" w:rsidP="00C0471F">
            <w:pPr>
              <w:pStyle w:val="NoSpacing"/>
              <w:ind w:left="210"/>
              <w:rPr>
                <w:rFonts w:ascii="Times New Roman" w:hAnsi="Times New Roman" w:cs="Times New Roman"/>
                <w:noProof/>
                <w:sz w:val="20"/>
                <w:szCs w:val="20"/>
                <w:lang w:val="id-ID"/>
              </w:rPr>
            </w:pPr>
            <w:r w:rsidRPr="00C3707E">
              <w:rPr>
                <w:rFonts w:ascii="Times New Roman" w:hAnsi="Times New Roman" w:cs="Times New Roman"/>
                <w:noProof/>
                <w:sz w:val="20"/>
                <w:szCs w:val="20"/>
                <w:lang w:val="id-ID"/>
              </w:rPr>
              <w:t>Islam</w:t>
            </w:r>
          </w:p>
        </w:tc>
        <w:tc>
          <w:tcPr>
            <w:tcW w:w="1902" w:type="dxa"/>
            <w:shd w:val="clear" w:color="auto" w:fill="FFFFFF"/>
          </w:tcPr>
          <w:p w14:paraId="018544C4" w14:textId="77777777" w:rsidR="00660826" w:rsidRPr="00C3707E" w:rsidRDefault="00660826" w:rsidP="0042354F">
            <w:pPr>
              <w:pStyle w:val="NoSpacing"/>
              <w:ind w:left="321"/>
              <w:rPr>
                <w:rFonts w:ascii="Times New Roman" w:hAnsi="Times New Roman" w:cs="Times New Roman"/>
                <w:noProof/>
                <w:sz w:val="20"/>
                <w:szCs w:val="20"/>
                <w:lang w:val="id-ID"/>
              </w:rPr>
            </w:pPr>
            <w:r w:rsidRPr="00C3707E">
              <w:rPr>
                <w:rFonts w:ascii="Times New Roman" w:hAnsi="Times New Roman" w:cs="Times New Roman"/>
                <w:noProof/>
                <w:sz w:val="20"/>
                <w:szCs w:val="20"/>
                <w:lang w:val="id-ID"/>
              </w:rPr>
              <w:t xml:space="preserve">  95 (52,8)</w:t>
            </w:r>
          </w:p>
        </w:tc>
      </w:tr>
      <w:tr w:rsidR="00660826" w:rsidRPr="00C3707E" w14:paraId="0A0D8E78" w14:textId="77777777" w:rsidTr="0059389C">
        <w:tc>
          <w:tcPr>
            <w:tcW w:w="2396" w:type="dxa"/>
            <w:shd w:val="clear" w:color="auto" w:fill="FFFFFF"/>
          </w:tcPr>
          <w:p w14:paraId="0B059AF6" w14:textId="77777777" w:rsidR="00660826" w:rsidRPr="00C3707E" w:rsidRDefault="00660826" w:rsidP="00C0471F">
            <w:pPr>
              <w:pStyle w:val="NoSpacing"/>
              <w:ind w:left="210"/>
              <w:rPr>
                <w:rFonts w:ascii="Times New Roman" w:hAnsi="Times New Roman" w:cs="Times New Roman"/>
                <w:noProof/>
                <w:sz w:val="20"/>
                <w:szCs w:val="20"/>
                <w:lang w:val="id-ID"/>
              </w:rPr>
            </w:pPr>
            <w:r w:rsidRPr="00C3707E">
              <w:rPr>
                <w:rFonts w:ascii="Times New Roman" w:hAnsi="Times New Roman" w:cs="Times New Roman"/>
                <w:noProof/>
                <w:sz w:val="20"/>
                <w:szCs w:val="20"/>
                <w:lang w:val="id-ID"/>
              </w:rPr>
              <w:t>Kristen</w:t>
            </w:r>
          </w:p>
        </w:tc>
        <w:tc>
          <w:tcPr>
            <w:tcW w:w="1902" w:type="dxa"/>
            <w:shd w:val="clear" w:color="auto" w:fill="FFFFFF"/>
          </w:tcPr>
          <w:p w14:paraId="711692E0" w14:textId="77777777" w:rsidR="00660826" w:rsidRPr="00C3707E" w:rsidRDefault="00660826" w:rsidP="0042354F">
            <w:pPr>
              <w:pStyle w:val="NoSpacing"/>
              <w:ind w:left="321"/>
              <w:rPr>
                <w:rFonts w:ascii="Times New Roman" w:hAnsi="Times New Roman" w:cs="Times New Roman"/>
                <w:noProof/>
                <w:sz w:val="20"/>
                <w:szCs w:val="20"/>
                <w:lang w:val="id-ID"/>
              </w:rPr>
            </w:pPr>
            <w:r w:rsidRPr="00C3707E">
              <w:rPr>
                <w:rFonts w:ascii="Times New Roman" w:hAnsi="Times New Roman" w:cs="Times New Roman"/>
                <w:noProof/>
                <w:sz w:val="20"/>
                <w:szCs w:val="20"/>
                <w:lang w:val="id-ID"/>
              </w:rPr>
              <w:t xml:space="preserve">  74 (41,1)</w:t>
            </w:r>
          </w:p>
        </w:tc>
      </w:tr>
      <w:tr w:rsidR="00660826" w:rsidRPr="00C3707E" w14:paraId="13CE1202" w14:textId="77777777" w:rsidTr="0059389C">
        <w:tc>
          <w:tcPr>
            <w:tcW w:w="2396" w:type="dxa"/>
            <w:shd w:val="clear" w:color="auto" w:fill="FFFFFF"/>
          </w:tcPr>
          <w:p w14:paraId="451F4512" w14:textId="77777777" w:rsidR="00660826" w:rsidRPr="00C3707E" w:rsidRDefault="00660826" w:rsidP="00C0471F">
            <w:pPr>
              <w:pStyle w:val="NoSpacing"/>
              <w:ind w:left="210"/>
              <w:rPr>
                <w:rFonts w:ascii="Times New Roman" w:hAnsi="Times New Roman" w:cs="Times New Roman"/>
                <w:noProof/>
                <w:sz w:val="20"/>
                <w:szCs w:val="20"/>
                <w:lang w:val="id-ID"/>
              </w:rPr>
            </w:pPr>
            <w:r w:rsidRPr="00C3707E">
              <w:rPr>
                <w:rFonts w:ascii="Times New Roman" w:hAnsi="Times New Roman" w:cs="Times New Roman"/>
                <w:noProof/>
                <w:sz w:val="20"/>
                <w:szCs w:val="20"/>
                <w:lang w:val="id-ID"/>
              </w:rPr>
              <w:t>Lainnya</w:t>
            </w:r>
          </w:p>
        </w:tc>
        <w:tc>
          <w:tcPr>
            <w:tcW w:w="1902" w:type="dxa"/>
            <w:shd w:val="clear" w:color="auto" w:fill="FFFFFF"/>
          </w:tcPr>
          <w:p w14:paraId="5BA99536" w14:textId="77777777" w:rsidR="00660826" w:rsidRPr="00C3707E" w:rsidRDefault="00660826" w:rsidP="0042354F">
            <w:pPr>
              <w:pStyle w:val="NoSpacing"/>
              <w:ind w:left="321"/>
              <w:rPr>
                <w:rFonts w:ascii="Times New Roman" w:hAnsi="Times New Roman" w:cs="Times New Roman"/>
                <w:noProof/>
                <w:sz w:val="20"/>
                <w:szCs w:val="20"/>
                <w:lang w:val="id-ID"/>
              </w:rPr>
            </w:pPr>
            <w:r w:rsidRPr="00C3707E">
              <w:rPr>
                <w:rFonts w:ascii="Times New Roman" w:hAnsi="Times New Roman" w:cs="Times New Roman"/>
                <w:noProof/>
                <w:sz w:val="20"/>
                <w:szCs w:val="20"/>
                <w:lang w:val="id-ID"/>
              </w:rPr>
              <w:t xml:space="preserve">  11 (6,1)</w:t>
            </w:r>
          </w:p>
        </w:tc>
      </w:tr>
      <w:tr w:rsidR="00660826" w:rsidRPr="00C3707E" w14:paraId="56441EAB" w14:textId="77777777" w:rsidTr="0059389C">
        <w:tc>
          <w:tcPr>
            <w:tcW w:w="2396" w:type="dxa"/>
            <w:shd w:val="clear" w:color="auto" w:fill="FFFFFF"/>
          </w:tcPr>
          <w:p w14:paraId="6395A4F3" w14:textId="77777777" w:rsidR="00660826" w:rsidRPr="00660826" w:rsidRDefault="00660826" w:rsidP="00C0471F">
            <w:pPr>
              <w:pStyle w:val="NoSpacing"/>
              <w:ind w:left="67" w:hanging="67"/>
              <w:rPr>
                <w:rFonts w:ascii="Times New Roman" w:hAnsi="Times New Roman" w:cs="Times New Roman"/>
                <w:b/>
                <w:bCs/>
                <w:noProof/>
                <w:sz w:val="20"/>
                <w:szCs w:val="20"/>
                <w:lang w:val="id-ID"/>
              </w:rPr>
            </w:pPr>
            <w:r w:rsidRPr="00660826">
              <w:rPr>
                <w:rFonts w:ascii="Times New Roman" w:hAnsi="Times New Roman" w:cs="Times New Roman"/>
                <w:b/>
                <w:bCs/>
                <w:noProof/>
                <w:sz w:val="20"/>
                <w:szCs w:val="20"/>
                <w:lang w:val="id-ID"/>
              </w:rPr>
              <w:t>Suku</w:t>
            </w:r>
          </w:p>
        </w:tc>
        <w:tc>
          <w:tcPr>
            <w:tcW w:w="1902" w:type="dxa"/>
            <w:shd w:val="clear" w:color="auto" w:fill="FFFFFF"/>
          </w:tcPr>
          <w:p w14:paraId="7EE5F064" w14:textId="77777777" w:rsidR="00660826" w:rsidRPr="00C3707E" w:rsidRDefault="00660826" w:rsidP="0042354F">
            <w:pPr>
              <w:pStyle w:val="NoSpacing"/>
              <w:ind w:left="321"/>
              <w:rPr>
                <w:rFonts w:ascii="Times New Roman" w:hAnsi="Times New Roman" w:cs="Times New Roman"/>
                <w:noProof/>
                <w:sz w:val="20"/>
                <w:szCs w:val="20"/>
                <w:lang w:val="id-ID"/>
              </w:rPr>
            </w:pPr>
          </w:p>
        </w:tc>
      </w:tr>
      <w:tr w:rsidR="00660826" w:rsidRPr="00C3707E" w14:paraId="56CB3886" w14:textId="77777777" w:rsidTr="0059389C">
        <w:tc>
          <w:tcPr>
            <w:tcW w:w="2396" w:type="dxa"/>
            <w:shd w:val="clear" w:color="auto" w:fill="FFFFFF"/>
          </w:tcPr>
          <w:p w14:paraId="0E596728" w14:textId="77777777" w:rsidR="00660826" w:rsidRPr="00C3707E" w:rsidRDefault="00660826" w:rsidP="00C0471F">
            <w:pPr>
              <w:pStyle w:val="NoSpacing"/>
              <w:ind w:left="210"/>
              <w:rPr>
                <w:rFonts w:ascii="Times New Roman" w:hAnsi="Times New Roman" w:cs="Times New Roman"/>
                <w:noProof/>
                <w:sz w:val="20"/>
                <w:szCs w:val="20"/>
                <w:lang w:val="id-ID"/>
              </w:rPr>
            </w:pPr>
            <w:r w:rsidRPr="00C3707E">
              <w:rPr>
                <w:rFonts w:ascii="Times New Roman" w:hAnsi="Times New Roman" w:cs="Times New Roman"/>
                <w:noProof/>
                <w:sz w:val="20"/>
                <w:szCs w:val="20"/>
                <w:lang w:val="id-ID"/>
              </w:rPr>
              <w:t>Bugis</w:t>
            </w:r>
          </w:p>
        </w:tc>
        <w:tc>
          <w:tcPr>
            <w:tcW w:w="1902" w:type="dxa"/>
            <w:shd w:val="clear" w:color="auto" w:fill="FFFFFF"/>
          </w:tcPr>
          <w:p w14:paraId="16D725A0" w14:textId="77777777" w:rsidR="00660826" w:rsidRPr="00C3707E" w:rsidRDefault="00660826" w:rsidP="0042354F">
            <w:pPr>
              <w:pStyle w:val="NoSpacing"/>
              <w:ind w:left="321"/>
              <w:rPr>
                <w:rFonts w:ascii="Times New Roman" w:hAnsi="Times New Roman" w:cs="Times New Roman"/>
                <w:noProof/>
                <w:sz w:val="20"/>
                <w:szCs w:val="20"/>
                <w:lang w:val="id-ID"/>
              </w:rPr>
            </w:pPr>
            <w:r w:rsidRPr="00C3707E">
              <w:rPr>
                <w:rFonts w:ascii="Times New Roman" w:hAnsi="Times New Roman" w:cs="Times New Roman"/>
                <w:noProof/>
                <w:sz w:val="20"/>
                <w:szCs w:val="20"/>
                <w:lang w:val="id-ID"/>
              </w:rPr>
              <w:t xml:space="preserve">  26 (14,4)</w:t>
            </w:r>
          </w:p>
        </w:tc>
      </w:tr>
      <w:tr w:rsidR="00660826" w:rsidRPr="00C3707E" w14:paraId="1E1F8AC4" w14:textId="77777777" w:rsidTr="0059389C">
        <w:tc>
          <w:tcPr>
            <w:tcW w:w="2396" w:type="dxa"/>
            <w:shd w:val="clear" w:color="auto" w:fill="FFFFFF"/>
          </w:tcPr>
          <w:p w14:paraId="4D445EDF" w14:textId="77777777" w:rsidR="00660826" w:rsidRPr="00C3707E" w:rsidRDefault="00660826" w:rsidP="00C0471F">
            <w:pPr>
              <w:pStyle w:val="NoSpacing"/>
              <w:ind w:left="210"/>
              <w:rPr>
                <w:rFonts w:ascii="Times New Roman" w:hAnsi="Times New Roman" w:cs="Times New Roman"/>
                <w:noProof/>
                <w:sz w:val="20"/>
                <w:szCs w:val="20"/>
                <w:lang w:val="id-ID"/>
              </w:rPr>
            </w:pPr>
            <w:r w:rsidRPr="00C3707E">
              <w:rPr>
                <w:rFonts w:ascii="Times New Roman" w:hAnsi="Times New Roman" w:cs="Times New Roman"/>
                <w:noProof/>
                <w:sz w:val="20"/>
                <w:szCs w:val="20"/>
                <w:lang w:val="id-ID"/>
              </w:rPr>
              <w:t>Jawa</w:t>
            </w:r>
          </w:p>
        </w:tc>
        <w:tc>
          <w:tcPr>
            <w:tcW w:w="1902" w:type="dxa"/>
            <w:shd w:val="clear" w:color="auto" w:fill="FFFFFF"/>
          </w:tcPr>
          <w:p w14:paraId="52F863F5" w14:textId="77777777" w:rsidR="00660826" w:rsidRPr="00C3707E" w:rsidRDefault="00660826" w:rsidP="0042354F">
            <w:pPr>
              <w:pStyle w:val="NoSpacing"/>
              <w:ind w:left="321"/>
              <w:rPr>
                <w:rFonts w:ascii="Times New Roman" w:hAnsi="Times New Roman" w:cs="Times New Roman"/>
                <w:noProof/>
                <w:sz w:val="20"/>
                <w:szCs w:val="20"/>
                <w:lang w:val="id-ID"/>
              </w:rPr>
            </w:pPr>
            <w:r w:rsidRPr="00C3707E">
              <w:rPr>
                <w:rFonts w:ascii="Times New Roman" w:hAnsi="Times New Roman" w:cs="Times New Roman"/>
                <w:noProof/>
                <w:sz w:val="20"/>
                <w:szCs w:val="20"/>
                <w:lang w:val="id-ID"/>
              </w:rPr>
              <w:t xml:space="preserve">  30 (16,7)</w:t>
            </w:r>
          </w:p>
        </w:tc>
      </w:tr>
      <w:tr w:rsidR="00660826" w:rsidRPr="00C3707E" w14:paraId="2693DABB" w14:textId="77777777" w:rsidTr="0059389C">
        <w:tc>
          <w:tcPr>
            <w:tcW w:w="2396" w:type="dxa"/>
            <w:shd w:val="clear" w:color="auto" w:fill="FFFFFF"/>
          </w:tcPr>
          <w:p w14:paraId="3B1B5619" w14:textId="77777777" w:rsidR="00660826" w:rsidRPr="00C3707E" w:rsidRDefault="00660826" w:rsidP="00C0471F">
            <w:pPr>
              <w:pStyle w:val="NoSpacing"/>
              <w:ind w:left="210"/>
              <w:rPr>
                <w:rFonts w:ascii="Times New Roman" w:hAnsi="Times New Roman" w:cs="Times New Roman"/>
                <w:noProof/>
                <w:sz w:val="20"/>
                <w:szCs w:val="20"/>
                <w:lang w:val="id-ID"/>
              </w:rPr>
            </w:pPr>
            <w:r w:rsidRPr="00C3707E">
              <w:rPr>
                <w:rFonts w:ascii="Times New Roman" w:hAnsi="Times New Roman" w:cs="Times New Roman"/>
                <w:noProof/>
                <w:sz w:val="20"/>
                <w:szCs w:val="20"/>
                <w:lang w:val="id-ID"/>
              </w:rPr>
              <w:t>Pamona</w:t>
            </w:r>
          </w:p>
        </w:tc>
        <w:tc>
          <w:tcPr>
            <w:tcW w:w="1902" w:type="dxa"/>
            <w:shd w:val="clear" w:color="auto" w:fill="FFFFFF"/>
          </w:tcPr>
          <w:p w14:paraId="22C2CF35" w14:textId="77777777" w:rsidR="00660826" w:rsidRPr="00C3707E" w:rsidRDefault="00660826" w:rsidP="0042354F">
            <w:pPr>
              <w:pStyle w:val="NoSpacing"/>
              <w:ind w:left="321"/>
              <w:rPr>
                <w:rFonts w:ascii="Times New Roman" w:hAnsi="Times New Roman" w:cs="Times New Roman"/>
                <w:noProof/>
                <w:sz w:val="20"/>
                <w:szCs w:val="20"/>
                <w:lang w:val="id-ID"/>
              </w:rPr>
            </w:pPr>
            <w:r w:rsidRPr="00C3707E">
              <w:rPr>
                <w:rFonts w:ascii="Times New Roman" w:hAnsi="Times New Roman" w:cs="Times New Roman"/>
                <w:noProof/>
                <w:sz w:val="20"/>
                <w:szCs w:val="20"/>
                <w:lang w:val="id-ID"/>
              </w:rPr>
              <w:t xml:space="preserve">  67 (37,2)</w:t>
            </w:r>
          </w:p>
        </w:tc>
      </w:tr>
      <w:tr w:rsidR="00660826" w:rsidRPr="00C3707E" w14:paraId="2EA8125D" w14:textId="77777777" w:rsidTr="0059389C">
        <w:tc>
          <w:tcPr>
            <w:tcW w:w="2396" w:type="dxa"/>
            <w:shd w:val="clear" w:color="auto" w:fill="FFFFFF"/>
          </w:tcPr>
          <w:p w14:paraId="113AED70" w14:textId="77777777" w:rsidR="00660826" w:rsidRPr="00C3707E" w:rsidRDefault="00660826" w:rsidP="00C0471F">
            <w:pPr>
              <w:pStyle w:val="NoSpacing"/>
              <w:ind w:left="210"/>
              <w:rPr>
                <w:rFonts w:ascii="Times New Roman" w:hAnsi="Times New Roman" w:cs="Times New Roman"/>
                <w:noProof/>
                <w:sz w:val="20"/>
                <w:szCs w:val="20"/>
                <w:lang w:val="id-ID"/>
              </w:rPr>
            </w:pPr>
            <w:r w:rsidRPr="00C3707E">
              <w:rPr>
                <w:rFonts w:ascii="Times New Roman" w:hAnsi="Times New Roman" w:cs="Times New Roman"/>
                <w:noProof/>
                <w:sz w:val="20"/>
                <w:szCs w:val="20"/>
                <w:lang w:val="id-ID"/>
              </w:rPr>
              <w:t>Kaili</w:t>
            </w:r>
          </w:p>
        </w:tc>
        <w:tc>
          <w:tcPr>
            <w:tcW w:w="1902" w:type="dxa"/>
            <w:shd w:val="clear" w:color="auto" w:fill="FFFFFF"/>
          </w:tcPr>
          <w:p w14:paraId="1CB38954" w14:textId="77777777" w:rsidR="00660826" w:rsidRPr="00C3707E" w:rsidRDefault="00660826" w:rsidP="0042354F">
            <w:pPr>
              <w:pStyle w:val="NoSpacing"/>
              <w:ind w:left="321"/>
              <w:rPr>
                <w:rFonts w:ascii="Times New Roman" w:hAnsi="Times New Roman" w:cs="Times New Roman"/>
                <w:noProof/>
                <w:sz w:val="20"/>
                <w:szCs w:val="20"/>
                <w:lang w:val="id-ID"/>
              </w:rPr>
            </w:pPr>
            <w:r w:rsidRPr="00C3707E">
              <w:rPr>
                <w:rFonts w:ascii="Times New Roman" w:hAnsi="Times New Roman" w:cs="Times New Roman"/>
                <w:noProof/>
                <w:sz w:val="20"/>
                <w:szCs w:val="20"/>
                <w:lang w:val="id-ID"/>
              </w:rPr>
              <w:t xml:space="preserve">  26 (14,4)</w:t>
            </w:r>
          </w:p>
        </w:tc>
      </w:tr>
      <w:tr w:rsidR="00660826" w:rsidRPr="00C3707E" w14:paraId="62F00FAF" w14:textId="77777777" w:rsidTr="0059389C">
        <w:tc>
          <w:tcPr>
            <w:tcW w:w="2396" w:type="dxa"/>
            <w:shd w:val="clear" w:color="auto" w:fill="FFFFFF"/>
          </w:tcPr>
          <w:p w14:paraId="00D55221" w14:textId="77777777" w:rsidR="00660826" w:rsidRPr="00C3707E" w:rsidRDefault="00660826" w:rsidP="00C0471F">
            <w:pPr>
              <w:pStyle w:val="NoSpacing"/>
              <w:ind w:left="210"/>
              <w:rPr>
                <w:rFonts w:ascii="Times New Roman" w:hAnsi="Times New Roman" w:cs="Times New Roman"/>
                <w:noProof/>
                <w:sz w:val="20"/>
                <w:szCs w:val="20"/>
                <w:lang w:val="id-ID"/>
              </w:rPr>
            </w:pPr>
            <w:r w:rsidRPr="00C3707E">
              <w:rPr>
                <w:rFonts w:ascii="Times New Roman" w:hAnsi="Times New Roman" w:cs="Times New Roman"/>
                <w:noProof/>
                <w:sz w:val="20"/>
                <w:szCs w:val="20"/>
                <w:lang w:val="id-ID"/>
              </w:rPr>
              <w:t>Lainnya</w:t>
            </w:r>
          </w:p>
        </w:tc>
        <w:tc>
          <w:tcPr>
            <w:tcW w:w="1902" w:type="dxa"/>
            <w:shd w:val="clear" w:color="auto" w:fill="FFFFFF"/>
          </w:tcPr>
          <w:p w14:paraId="12BC7563" w14:textId="77777777" w:rsidR="00660826" w:rsidRPr="00C3707E" w:rsidRDefault="00660826" w:rsidP="0042354F">
            <w:pPr>
              <w:pStyle w:val="NoSpacing"/>
              <w:ind w:left="321"/>
              <w:rPr>
                <w:rFonts w:ascii="Times New Roman" w:hAnsi="Times New Roman" w:cs="Times New Roman"/>
                <w:noProof/>
                <w:sz w:val="20"/>
                <w:szCs w:val="20"/>
                <w:lang w:val="id-ID"/>
              </w:rPr>
            </w:pPr>
            <w:r w:rsidRPr="00C3707E">
              <w:rPr>
                <w:rFonts w:ascii="Times New Roman" w:hAnsi="Times New Roman" w:cs="Times New Roman"/>
                <w:noProof/>
                <w:sz w:val="20"/>
                <w:szCs w:val="20"/>
                <w:lang w:val="id-ID"/>
              </w:rPr>
              <w:t xml:space="preserve">  31 (17,2)</w:t>
            </w:r>
          </w:p>
        </w:tc>
      </w:tr>
      <w:tr w:rsidR="00660826" w:rsidRPr="00C3707E" w14:paraId="3A3DB448" w14:textId="77777777" w:rsidTr="0059389C">
        <w:tc>
          <w:tcPr>
            <w:tcW w:w="2396" w:type="dxa"/>
            <w:shd w:val="clear" w:color="auto" w:fill="FFFFFF"/>
          </w:tcPr>
          <w:p w14:paraId="2E96A52C" w14:textId="77777777" w:rsidR="00660826" w:rsidRPr="00660826" w:rsidRDefault="00660826" w:rsidP="002D17DF">
            <w:pPr>
              <w:pStyle w:val="NoSpacing"/>
              <w:keepNext/>
              <w:ind w:left="68" w:hanging="68"/>
              <w:rPr>
                <w:rFonts w:ascii="Times New Roman" w:hAnsi="Times New Roman" w:cs="Times New Roman"/>
                <w:b/>
                <w:bCs/>
                <w:noProof/>
                <w:sz w:val="20"/>
                <w:szCs w:val="20"/>
                <w:lang w:val="id-ID"/>
              </w:rPr>
            </w:pPr>
            <w:r w:rsidRPr="00660826">
              <w:rPr>
                <w:rFonts w:ascii="Times New Roman" w:hAnsi="Times New Roman" w:cs="Times New Roman"/>
                <w:b/>
                <w:bCs/>
                <w:noProof/>
                <w:sz w:val="20"/>
                <w:szCs w:val="20"/>
                <w:lang w:val="id-ID"/>
              </w:rPr>
              <w:t>Pendidikan</w:t>
            </w:r>
          </w:p>
        </w:tc>
        <w:tc>
          <w:tcPr>
            <w:tcW w:w="1902" w:type="dxa"/>
            <w:shd w:val="clear" w:color="auto" w:fill="FFFFFF"/>
          </w:tcPr>
          <w:p w14:paraId="644B5D0D" w14:textId="77777777" w:rsidR="00660826" w:rsidRPr="00C3707E" w:rsidRDefault="00660826" w:rsidP="0042354F">
            <w:pPr>
              <w:pStyle w:val="NoSpacing"/>
              <w:ind w:left="321"/>
              <w:rPr>
                <w:rFonts w:ascii="Times New Roman" w:hAnsi="Times New Roman" w:cs="Times New Roman"/>
                <w:noProof/>
                <w:sz w:val="20"/>
                <w:szCs w:val="20"/>
                <w:lang w:val="id-ID"/>
              </w:rPr>
            </w:pPr>
          </w:p>
        </w:tc>
      </w:tr>
      <w:tr w:rsidR="00660826" w:rsidRPr="00C3707E" w14:paraId="64221A9F" w14:textId="77777777" w:rsidTr="0059389C">
        <w:tc>
          <w:tcPr>
            <w:tcW w:w="2396" w:type="dxa"/>
            <w:shd w:val="clear" w:color="auto" w:fill="FFFFFF"/>
          </w:tcPr>
          <w:p w14:paraId="6C3A11F5" w14:textId="77777777" w:rsidR="00660826" w:rsidRPr="00C3707E" w:rsidRDefault="00660826" w:rsidP="00C0471F">
            <w:pPr>
              <w:pStyle w:val="NoSpacing"/>
              <w:ind w:left="210"/>
              <w:rPr>
                <w:rFonts w:ascii="Times New Roman" w:hAnsi="Times New Roman" w:cs="Times New Roman"/>
                <w:noProof/>
                <w:sz w:val="20"/>
                <w:szCs w:val="20"/>
                <w:lang w:val="id-ID"/>
              </w:rPr>
            </w:pPr>
            <w:r w:rsidRPr="00C3707E">
              <w:rPr>
                <w:rFonts w:ascii="Times New Roman" w:hAnsi="Times New Roman" w:cs="Times New Roman"/>
                <w:noProof/>
                <w:sz w:val="20"/>
                <w:szCs w:val="20"/>
                <w:lang w:val="id-ID"/>
              </w:rPr>
              <w:t>SD</w:t>
            </w:r>
          </w:p>
        </w:tc>
        <w:tc>
          <w:tcPr>
            <w:tcW w:w="1902" w:type="dxa"/>
            <w:shd w:val="clear" w:color="auto" w:fill="FFFFFF"/>
          </w:tcPr>
          <w:p w14:paraId="0ACFE21D" w14:textId="77777777" w:rsidR="00660826" w:rsidRPr="00C3707E" w:rsidRDefault="00660826" w:rsidP="0042354F">
            <w:pPr>
              <w:pStyle w:val="NoSpacing"/>
              <w:ind w:left="321"/>
              <w:rPr>
                <w:rFonts w:ascii="Times New Roman" w:hAnsi="Times New Roman" w:cs="Times New Roman"/>
                <w:noProof/>
                <w:sz w:val="20"/>
                <w:szCs w:val="20"/>
                <w:lang w:val="id-ID"/>
              </w:rPr>
            </w:pPr>
            <w:r w:rsidRPr="00C3707E">
              <w:rPr>
                <w:rFonts w:ascii="Times New Roman" w:hAnsi="Times New Roman" w:cs="Times New Roman"/>
                <w:noProof/>
                <w:sz w:val="20"/>
                <w:szCs w:val="20"/>
                <w:lang w:val="id-ID"/>
              </w:rPr>
              <w:t xml:space="preserve">  21 (11,7)</w:t>
            </w:r>
          </w:p>
        </w:tc>
      </w:tr>
      <w:tr w:rsidR="00660826" w:rsidRPr="00C3707E" w14:paraId="7BB3B2D6" w14:textId="77777777" w:rsidTr="0059389C">
        <w:tc>
          <w:tcPr>
            <w:tcW w:w="2396" w:type="dxa"/>
            <w:shd w:val="clear" w:color="auto" w:fill="FFFFFF"/>
          </w:tcPr>
          <w:p w14:paraId="0B64266C" w14:textId="77777777" w:rsidR="00660826" w:rsidRPr="00EA4854" w:rsidRDefault="00660826" w:rsidP="00C0471F">
            <w:pPr>
              <w:pStyle w:val="NoSpacing"/>
              <w:ind w:left="210"/>
              <w:rPr>
                <w:rFonts w:ascii="Times New Roman" w:hAnsi="Times New Roman" w:cs="Times New Roman"/>
                <w:noProof/>
                <w:sz w:val="20"/>
                <w:szCs w:val="20"/>
              </w:rPr>
            </w:pPr>
            <w:r w:rsidRPr="00C3707E">
              <w:rPr>
                <w:rFonts w:ascii="Times New Roman" w:hAnsi="Times New Roman" w:cs="Times New Roman"/>
                <w:noProof/>
                <w:sz w:val="20"/>
                <w:szCs w:val="20"/>
                <w:lang w:val="id-ID"/>
              </w:rPr>
              <w:t>SMP</w:t>
            </w:r>
          </w:p>
        </w:tc>
        <w:tc>
          <w:tcPr>
            <w:tcW w:w="1902" w:type="dxa"/>
            <w:shd w:val="clear" w:color="auto" w:fill="FFFFFF"/>
          </w:tcPr>
          <w:p w14:paraId="1C22BCDA" w14:textId="77777777" w:rsidR="00660826" w:rsidRPr="00C3707E" w:rsidRDefault="00660826" w:rsidP="0042354F">
            <w:pPr>
              <w:pStyle w:val="NoSpacing"/>
              <w:ind w:left="321"/>
              <w:rPr>
                <w:rFonts w:ascii="Times New Roman" w:hAnsi="Times New Roman" w:cs="Times New Roman"/>
                <w:noProof/>
                <w:sz w:val="20"/>
                <w:szCs w:val="20"/>
                <w:lang w:val="id-ID"/>
              </w:rPr>
            </w:pPr>
            <w:r w:rsidRPr="00C3707E">
              <w:rPr>
                <w:rFonts w:ascii="Times New Roman" w:hAnsi="Times New Roman" w:cs="Times New Roman"/>
                <w:noProof/>
                <w:sz w:val="20"/>
                <w:szCs w:val="20"/>
                <w:lang w:val="id-ID"/>
              </w:rPr>
              <w:t xml:space="preserve">  32 (17,8)</w:t>
            </w:r>
          </w:p>
        </w:tc>
      </w:tr>
      <w:tr w:rsidR="00660826" w:rsidRPr="00C3707E" w14:paraId="414AF6EF" w14:textId="77777777" w:rsidTr="0059389C">
        <w:tc>
          <w:tcPr>
            <w:tcW w:w="2396" w:type="dxa"/>
            <w:shd w:val="clear" w:color="auto" w:fill="FFFFFF"/>
          </w:tcPr>
          <w:p w14:paraId="37E0AC0F" w14:textId="77777777" w:rsidR="00660826" w:rsidRPr="00C3707E" w:rsidRDefault="00660826" w:rsidP="00C0471F">
            <w:pPr>
              <w:pStyle w:val="NoSpacing"/>
              <w:ind w:left="210"/>
              <w:rPr>
                <w:rFonts w:ascii="Times New Roman" w:hAnsi="Times New Roman" w:cs="Times New Roman"/>
                <w:noProof/>
                <w:sz w:val="20"/>
                <w:szCs w:val="20"/>
                <w:lang w:val="id-ID"/>
              </w:rPr>
            </w:pPr>
            <w:r w:rsidRPr="00C3707E">
              <w:rPr>
                <w:rFonts w:ascii="Times New Roman" w:hAnsi="Times New Roman" w:cs="Times New Roman"/>
                <w:noProof/>
                <w:sz w:val="20"/>
                <w:szCs w:val="20"/>
                <w:lang w:val="id-ID"/>
              </w:rPr>
              <w:t>SMA</w:t>
            </w:r>
          </w:p>
        </w:tc>
        <w:tc>
          <w:tcPr>
            <w:tcW w:w="1902" w:type="dxa"/>
            <w:shd w:val="clear" w:color="auto" w:fill="FFFFFF"/>
          </w:tcPr>
          <w:p w14:paraId="4135A014" w14:textId="77777777" w:rsidR="00660826" w:rsidRPr="00C3707E" w:rsidRDefault="00660826" w:rsidP="0042354F">
            <w:pPr>
              <w:pStyle w:val="NoSpacing"/>
              <w:ind w:left="321"/>
              <w:rPr>
                <w:rFonts w:ascii="Times New Roman" w:hAnsi="Times New Roman" w:cs="Times New Roman"/>
                <w:noProof/>
                <w:sz w:val="20"/>
                <w:szCs w:val="20"/>
                <w:lang w:val="id-ID"/>
              </w:rPr>
            </w:pPr>
            <w:r w:rsidRPr="00C3707E">
              <w:rPr>
                <w:rFonts w:ascii="Times New Roman" w:hAnsi="Times New Roman" w:cs="Times New Roman"/>
                <w:noProof/>
                <w:sz w:val="20"/>
                <w:szCs w:val="20"/>
                <w:lang w:val="id-ID"/>
              </w:rPr>
              <w:t>109 (60,6)</w:t>
            </w:r>
          </w:p>
        </w:tc>
      </w:tr>
      <w:tr w:rsidR="00660826" w:rsidRPr="00C3707E" w14:paraId="64DD1B3F" w14:textId="77777777" w:rsidTr="0059389C">
        <w:tc>
          <w:tcPr>
            <w:tcW w:w="2396" w:type="dxa"/>
            <w:shd w:val="clear" w:color="auto" w:fill="FFFFFF"/>
          </w:tcPr>
          <w:p w14:paraId="73EFF63A" w14:textId="16861C4F" w:rsidR="00660826" w:rsidRPr="00EA4854" w:rsidRDefault="00660826" w:rsidP="00C0471F">
            <w:pPr>
              <w:pStyle w:val="NoSpacing"/>
              <w:ind w:left="210"/>
              <w:rPr>
                <w:rFonts w:ascii="Times New Roman" w:hAnsi="Times New Roman" w:cs="Times New Roman"/>
                <w:noProof/>
                <w:sz w:val="20"/>
                <w:szCs w:val="20"/>
              </w:rPr>
            </w:pPr>
            <w:r w:rsidRPr="00C3707E">
              <w:rPr>
                <w:rFonts w:ascii="Times New Roman" w:hAnsi="Times New Roman" w:cs="Times New Roman"/>
                <w:noProof/>
                <w:sz w:val="20"/>
                <w:szCs w:val="20"/>
                <w:lang w:val="id-ID"/>
              </w:rPr>
              <w:t>S</w:t>
            </w:r>
            <w:r w:rsidR="00EA4854">
              <w:rPr>
                <w:rFonts w:ascii="Times New Roman" w:hAnsi="Times New Roman" w:cs="Times New Roman"/>
                <w:noProof/>
                <w:sz w:val="20"/>
                <w:szCs w:val="20"/>
              </w:rPr>
              <w:t>trata 1</w:t>
            </w:r>
          </w:p>
        </w:tc>
        <w:tc>
          <w:tcPr>
            <w:tcW w:w="1902" w:type="dxa"/>
            <w:shd w:val="clear" w:color="auto" w:fill="FFFFFF"/>
          </w:tcPr>
          <w:p w14:paraId="57C6133E" w14:textId="77777777" w:rsidR="00660826" w:rsidRPr="00C3707E" w:rsidRDefault="00660826" w:rsidP="0042354F">
            <w:pPr>
              <w:pStyle w:val="NoSpacing"/>
              <w:ind w:left="321"/>
              <w:rPr>
                <w:rFonts w:ascii="Times New Roman" w:hAnsi="Times New Roman" w:cs="Times New Roman"/>
                <w:noProof/>
                <w:sz w:val="20"/>
                <w:szCs w:val="20"/>
                <w:lang w:val="id-ID"/>
              </w:rPr>
            </w:pPr>
            <w:r w:rsidRPr="00C3707E">
              <w:rPr>
                <w:rFonts w:ascii="Times New Roman" w:hAnsi="Times New Roman" w:cs="Times New Roman"/>
                <w:noProof/>
                <w:sz w:val="20"/>
                <w:szCs w:val="20"/>
                <w:lang w:val="id-ID"/>
              </w:rPr>
              <w:t xml:space="preserve">  18 (10,0)</w:t>
            </w:r>
          </w:p>
        </w:tc>
      </w:tr>
      <w:tr w:rsidR="00660826" w:rsidRPr="00C3707E" w14:paraId="74388766" w14:textId="77777777" w:rsidTr="0059389C">
        <w:tc>
          <w:tcPr>
            <w:tcW w:w="2396" w:type="dxa"/>
            <w:shd w:val="clear" w:color="auto" w:fill="FFFFFF"/>
          </w:tcPr>
          <w:p w14:paraId="116B250B" w14:textId="77777777" w:rsidR="00660826" w:rsidRPr="00660826" w:rsidRDefault="00660826" w:rsidP="00C0471F">
            <w:pPr>
              <w:pStyle w:val="NoSpacing"/>
              <w:rPr>
                <w:rFonts w:ascii="Times New Roman" w:hAnsi="Times New Roman" w:cs="Times New Roman"/>
                <w:b/>
                <w:bCs/>
                <w:noProof/>
                <w:sz w:val="20"/>
                <w:szCs w:val="20"/>
                <w:lang w:val="id-ID"/>
              </w:rPr>
            </w:pPr>
            <w:r w:rsidRPr="00660826">
              <w:rPr>
                <w:rFonts w:ascii="Times New Roman" w:hAnsi="Times New Roman" w:cs="Times New Roman"/>
                <w:b/>
                <w:bCs/>
                <w:noProof/>
                <w:sz w:val="20"/>
                <w:szCs w:val="20"/>
                <w:lang w:val="id-ID"/>
              </w:rPr>
              <w:t xml:space="preserve">Status </w:t>
            </w:r>
            <w:r w:rsidRPr="00660826">
              <w:rPr>
                <w:rFonts w:ascii="Times New Roman" w:hAnsi="Times New Roman" w:cs="Times New Roman"/>
                <w:b/>
                <w:bCs/>
                <w:noProof/>
                <w:sz w:val="20"/>
                <w:szCs w:val="20"/>
              </w:rPr>
              <w:t>Pernikahan</w:t>
            </w:r>
          </w:p>
        </w:tc>
        <w:tc>
          <w:tcPr>
            <w:tcW w:w="1902" w:type="dxa"/>
            <w:shd w:val="clear" w:color="auto" w:fill="FFFFFF"/>
          </w:tcPr>
          <w:p w14:paraId="5678D2B7" w14:textId="77777777" w:rsidR="00660826" w:rsidRPr="00C3707E" w:rsidRDefault="00660826" w:rsidP="0042354F">
            <w:pPr>
              <w:pStyle w:val="NoSpacing"/>
              <w:ind w:left="321"/>
              <w:rPr>
                <w:rFonts w:ascii="Times New Roman" w:hAnsi="Times New Roman" w:cs="Times New Roman"/>
                <w:noProof/>
                <w:sz w:val="20"/>
                <w:szCs w:val="20"/>
                <w:lang w:val="id-ID"/>
              </w:rPr>
            </w:pPr>
          </w:p>
        </w:tc>
      </w:tr>
      <w:tr w:rsidR="00660826" w:rsidRPr="00C3707E" w14:paraId="0F27B4F2" w14:textId="77777777" w:rsidTr="0059389C">
        <w:tc>
          <w:tcPr>
            <w:tcW w:w="2396" w:type="dxa"/>
            <w:shd w:val="clear" w:color="auto" w:fill="FFFFFF"/>
          </w:tcPr>
          <w:p w14:paraId="37AF5ADA" w14:textId="77777777" w:rsidR="00660826" w:rsidRPr="00C3707E" w:rsidRDefault="00660826" w:rsidP="00C0471F">
            <w:pPr>
              <w:pStyle w:val="NoSpacing"/>
              <w:ind w:left="210"/>
              <w:rPr>
                <w:rFonts w:ascii="Times New Roman" w:hAnsi="Times New Roman" w:cs="Times New Roman"/>
                <w:noProof/>
                <w:sz w:val="20"/>
                <w:szCs w:val="20"/>
                <w:lang w:val="id-ID"/>
              </w:rPr>
            </w:pPr>
            <w:r w:rsidRPr="00C3707E">
              <w:rPr>
                <w:rFonts w:ascii="Times New Roman" w:hAnsi="Times New Roman" w:cs="Times New Roman"/>
                <w:noProof/>
                <w:sz w:val="20"/>
                <w:szCs w:val="20"/>
                <w:lang w:val="id-ID"/>
              </w:rPr>
              <w:t>Menikah</w:t>
            </w:r>
          </w:p>
        </w:tc>
        <w:tc>
          <w:tcPr>
            <w:tcW w:w="1902" w:type="dxa"/>
            <w:shd w:val="clear" w:color="auto" w:fill="FFFFFF"/>
          </w:tcPr>
          <w:p w14:paraId="5D3D2E57" w14:textId="77777777" w:rsidR="00660826" w:rsidRPr="00C3707E" w:rsidRDefault="00660826" w:rsidP="0042354F">
            <w:pPr>
              <w:pStyle w:val="NoSpacing"/>
              <w:ind w:left="321"/>
              <w:rPr>
                <w:rFonts w:ascii="Times New Roman" w:hAnsi="Times New Roman" w:cs="Times New Roman"/>
                <w:noProof/>
                <w:sz w:val="20"/>
                <w:szCs w:val="20"/>
                <w:lang w:val="id-ID"/>
              </w:rPr>
            </w:pPr>
            <w:r w:rsidRPr="00C3707E">
              <w:rPr>
                <w:rFonts w:ascii="Times New Roman" w:hAnsi="Times New Roman" w:cs="Times New Roman"/>
                <w:noProof/>
                <w:sz w:val="20"/>
                <w:szCs w:val="20"/>
                <w:lang w:val="id-ID"/>
              </w:rPr>
              <w:t>132 (73,3)</w:t>
            </w:r>
          </w:p>
        </w:tc>
      </w:tr>
      <w:tr w:rsidR="00660826" w:rsidRPr="00C3707E" w14:paraId="1D31453F" w14:textId="77777777" w:rsidTr="0059389C">
        <w:tc>
          <w:tcPr>
            <w:tcW w:w="2396" w:type="dxa"/>
            <w:shd w:val="clear" w:color="auto" w:fill="FFFFFF"/>
          </w:tcPr>
          <w:p w14:paraId="01556CA1" w14:textId="77777777" w:rsidR="00660826" w:rsidRPr="00C3707E" w:rsidRDefault="00660826" w:rsidP="00C0471F">
            <w:pPr>
              <w:pStyle w:val="NoSpacing"/>
              <w:ind w:left="210"/>
              <w:rPr>
                <w:rFonts w:ascii="Times New Roman" w:hAnsi="Times New Roman" w:cs="Times New Roman"/>
                <w:noProof/>
                <w:sz w:val="20"/>
                <w:szCs w:val="20"/>
                <w:lang w:val="id-ID"/>
              </w:rPr>
            </w:pPr>
            <w:r w:rsidRPr="007D29E7">
              <w:rPr>
                <w:rFonts w:ascii="Times New Roman" w:hAnsi="Times New Roman" w:cs="Times New Roman"/>
                <w:i/>
                <w:iCs/>
                <w:noProof/>
                <w:sz w:val="20"/>
                <w:szCs w:val="20"/>
              </w:rPr>
              <w:t>Single</w:t>
            </w:r>
            <w:r>
              <w:rPr>
                <w:rFonts w:ascii="Times New Roman" w:hAnsi="Times New Roman" w:cs="Times New Roman"/>
                <w:noProof/>
                <w:sz w:val="20"/>
                <w:szCs w:val="20"/>
              </w:rPr>
              <w:t>/</w:t>
            </w:r>
            <w:r w:rsidRPr="00C3707E">
              <w:rPr>
                <w:rFonts w:ascii="Times New Roman" w:hAnsi="Times New Roman" w:cs="Times New Roman"/>
                <w:noProof/>
                <w:sz w:val="20"/>
                <w:szCs w:val="20"/>
                <w:lang w:val="id-ID"/>
              </w:rPr>
              <w:t>Bercerai</w:t>
            </w:r>
          </w:p>
        </w:tc>
        <w:tc>
          <w:tcPr>
            <w:tcW w:w="1902" w:type="dxa"/>
            <w:shd w:val="clear" w:color="auto" w:fill="FFFFFF"/>
          </w:tcPr>
          <w:p w14:paraId="4534FF41" w14:textId="77777777" w:rsidR="00660826" w:rsidRPr="007D29E7" w:rsidRDefault="00660826" w:rsidP="0042354F">
            <w:pPr>
              <w:pStyle w:val="NoSpacing"/>
              <w:ind w:left="321"/>
              <w:rPr>
                <w:rFonts w:ascii="Times New Roman" w:hAnsi="Times New Roman" w:cs="Times New Roman"/>
                <w:i/>
                <w:iCs/>
                <w:noProof/>
                <w:sz w:val="20"/>
                <w:szCs w:val="20"/>
              </w:rPr>
            </w:pPr>
            <w:r w:rsidRPr="00C3707E">
              <w:rPr>
                <w:rFonts w:ascii="Times New Roman" w:hAnsi="Times New Roman" w:cs="Times New Roman"/>
                <w:noProof/>
                <w:sz w:val="20"/>
                <w:szCs w:val="20"/>
                <w:lang w:val="id-ID"/>
              </w:rPr>
              <w:t xml:space="preserve">  48 (26,7)</w:t>
            </w:r>
          </w:p>
        </w:tc>
      </w:tr>
      <w:tr w:rsidR="00660826" w:rsidRPr="00C3707E" w14:paraId="3E6C6656" w14:textId="77777777" w:rsidTr="0059389C">
        <w:tc>
          <w:tcPr>
            <w:tcW w:w="2396" w:type="dxa"/>
            <w:shd w:val="clear" w:color="auto" w:fill="FFFFFF"/>
          </w:tcPr>
          <w:p w14:paraId="063A3EA8" w14:textId="77777777" w:rsidR="00660826" w:rsidRPr="00660826" w:rsidRDefault="00660826" w:rsidP="00C0471F">
            <w:pPr>
              <w:pStyle w:val="NoSpacing"/>
              <w:ind w:left="67" w:hanging="67"/>
              <w:rPr>
                <w:rFonts w:ascii="Times New Roman" w:hAnsi="Times New Roman" w:cs="Times New Roman"/>
                <w:b/>
                <w:bCs/>
                <w:noProof/>
                <w:sz w:val="20"/>
                <w:szCs w:val="20"/>
                <w:lang w:val="id-ID"/>
              </w:rPr>
            </w:pPr>
            <w:r w:rsidRPr="00660826">
              <w:rPr>
                <w:rFonts w:ascii="Times New Roman" w:hAnsi="Times New Roman" w:cs="Times New Roman"/>
                <w:b/>
                <w:bCs/>
                <w:noProof/>
                <w:sz w:val="20"/>
                <w:szCs w:val="20"/>
              </w:rPr>
              <w:t>P</w:t>
            </w:r>
            <w:r w:rsidRPr="00660826">
              <w:rPr>
                <w:rFonts w:ascii="Times New Roman" w:hAnsi="Times New Roman" w:cs="Times New Roman"/>
                <w:b/>
                <w:bCs/>
                <w:noProof/>
                <w:sz w:val="20"/>
                <w:szCs w:val="20"/>
                <w:lang w:val="id-ID"/>
              </w:rPr>
              <w:t>embayaran</w:t>
            </w:r>
          </w:p>
        </w:tc>
        <w:tc>
          <w:tcPr>
            <w:tcW w:w="1902" w:type="dxa"/>
            <w:shd w:val="clear" w:color="auto" w:fill="FFFFFF"/>
          </w:tcPr>
          <w:p w14:paraId="0382726D" w14:textId="77777777" w:rsidR="00660826" w:rsidRPr="00C3707E" w:rsidRDefault="00660826" w:rsidP="0042354F">
            <w:pPr>
              <w:pStyle w:val="NoSpacing"/>
              <w:ind w:left="321"/>
              <w:rPr>
                <w:rFonts w:ascii="Times New Roman" w:hAnsi="Times New Roman" w:cs="Times New Roman"/>
                <w:noProof/>
                <w:sz w:val="20"/>
                <w:szCs w:val="20"/>
                <w:lang w:val="id-ID"/>
              </w:rPr>
            </w:pPr>
          </w:p>
        </w:tc>
      </w:tr>
      <w:tr w:rsidR="00660826" w:rsidRPr="00C3707E" w14:paraId="542E1080" w14:textId="77777777" w:rsidTr="0059389C">
        <w:tc>
          <w:tcPr>
            <w:tcW w:w="2396" w:type="dxa"/>
            <w:shd w:val="clear" w:color="auto" w:fill="FFFFFF"/>
          </w:tcPr>
          <w:p w14:paraId="5F9EC78F" w14:textId="77777777" w:rsidR="00660826" w:rsidRPr="00C3707E" w:rsidRDefault="00660826" w:rsidP="00C0471F">
            <w:pPr>
              <w:pStyle w:val="NoSpacing"/>
              <w:ind w:left="210"/>
              <w:rPr>
                <w:rFonts w:ascii="Times New Roman" w:hAnsi="Times New Roman" w:cs="Times New Roman"/>
                <w:noProof/>
                <w:sz w:val="20"/>
                <w:szCs w:val="20"/>
                <w:lang w:val="id-ID"/>
              </w:rPr>
            </w:pPr>
            <w:r w:rsidRPr="00C3707E">
              <w:rPr>
                <w:rFonts w:ascii="Times New Roman" w:hAnsi="Times New Roman" w:cs="Times New Roman"/>
                <w:noProof/>
                <w:sz w:val="20"/>
                <w:szCs w:val="20"/>
                <w:lang w:val="id-ID"/>
              </w:rPr>
              <w:t>BPJS</w:t>
            </w:r>
          </w:p>
        </w:tc>
        <w:tc>
          <w:tcPr>
            <w:tcW w:w="1902" w:type="dxa"/>
            <w:shd w:val="clear" w:color="auto" w:fill="FFFFFF"/>
          </w:tcPr>
          <w:p w14:paraId="695A9C60" w14:textId="77777777" w:rsidR="00660826" w:rsidRPr="00C3707E" w:rsidRDefault="00660826" w:rsidP="0042354F">
            <w:pPr>
              <w:pStyle w:val="NoSpacing"/>
              <w:ind w:left="321"/>
              <w:rPr>
                <w:rFonts w:ascii="Times New Roman" w:hAnsi="Times New Roman" w:cs="Times New Roman"/>
                <w:noProof/>
                <w:sz w:val="20"/>
                <w:szCs w:val="20"/>
                <w:lang w:val="id-ID"/>
              </w:rPr>
            </w:pPr>
            <w:r w:rsidRPr="00C3707E">
              <w:rPr>
                <w:rFonts w:ascii="Times New Roman" w:hAnsi="Times New Roman" w:cs="Times New Roman"/>
                <w:noProof/>
                <w:sz w:val="20"/>
                <w:szCs w:val="20"/>
                <w:lang w:val="id-ID"/>
              </w:rPr>
              <w:t>145 (80,6)</w:t>
            </w:r>
          </w:p>
        </w:tc>
      </w:tr>
      <w:tr w:rsidR="00660826" w:rsidRPr="00C3707E" w14:paraId="13011AD9" w14:textId="77777777" w:rsidTr="0059389C">
        <w:tc>
          <w:tcPr>
            <w:tcW w:w="2396" w:type="dxa"/>
            <w:shd w:val="clear" w:color="auto" w:fill="FFFFFF"/>
          </w:tcPr>
          <w:p w14:paraId="063BE17C" w14:textId="77777777" w:rsidR="00660826" w:rsidRPr="00C3707E" w:rsidRDefault="00660826" w:rsidP="00C0471F">
            <w:pPr>
              <w:pStyle w:val="NoSpacing"/>
              <w:ind w:left="210"/>
              <w:rPr>
                <w:rFonts w:ascii="Times New Roman" w:hAnsi="Times New Roman" w:cs="Times New Roman"/>
                <w:noProof/>
                <w:sz w:val="20"/>
                <w:szCs w:val="20"/>
                <w:lang w:val="id-ID"/>
              </w:rPr>
            </w:pPr>
            <w:r w:rsidRPr="00C3707E">
              <w:rPr>
                <w:rFonts w:ascii="Times New Roman" w:hAnsi="Times New Roman" w:cs="Times New Roman"/>
                <w:noProof/>
                <w:sz w:val="20"/>
                <w:szCs w:val="20"/>
                <w:lang w:val="id-ID"/>
              </w:rPr>
              <w:t>Umum</w:t>
            </w:r>
          </w:p>
        </w:tc>
        <w:tc>
          <w:tcPr>
            <w:tcW w:w="1902" w:type="dxa"/>
            <w:shd w:val="clear" w:color="auto" w:fill="FFFFFF"/>
          </w:tcPr>
          <w:p w14:paraId="42460380" w14:textId="77777777" w:rsidR="00660826" w:rsidRPr="00C3707E" w:rsidRDefault="00660826" w:rsidP="0042354F">
            <w:pPr>
              <w:pStyle w:val="NoSpacing"/>
              <w:ind w:left="321"/>
              <w:rPr>
                <w:rFonts w:ascii="Times New Roman" w:hAnsi="Times New Roman" w:cs="Times New Roman"/>
                <w:noProof/>
                <w:sz w:val="20"/>
                <w:szCs w:val="20"/>
                <w:lang w:val="id-ID"/>
              </w:rPr>
            </w:pPr>
            <w:r w:rsidRPr="00C3707E">
              <w:rPr>
                <w:rFonts w:ascii="Times New Roman" w:hAnsi="Times New Roman" w:cs="Times New Roman"/>
                <w:noProof/>
                <w:sz w:val="20"/>
                <w:szCs w:val="20"/>
                <w:lang w:val="id-ID"/>
              </w:rPr>
              <w:t xml:space="preserve">  11 (6.1)</w:t>
            </w:r>
          </w:p>
        </w:tc>
      </w:tr>
      <w:tr w:rsidR="00660826" w:rsidRPr="00C3707E" w14:paraId="38810422" w14:textId="77777777" w:rsidTr="0059389C">
        <w:tc>
          <w:tcPr>
            <w:tcW w:w="2396" w:type="dxa"/>
            <w:shd w:val="clear" w:color="auto" w:fill="FFFFFF"/>
          </w:tcPr>
          <w:p w14:paraId="2C6FA60A" w14:textId="77777777" w:rsidR="00660826" w:rsidRPr="00C3707E" w:rsidRDefault="00660826" w:rsidP="00C0471F">
            <w:pPr>
              <w:pStyle w:val="NoSpacing"/>
              <w:ind w:left="210"/>
              <w:rPr>
                <w:rFonts w:ascii="Times New Roman" w:hAnsi="Times New Roman" w:cs="Times New Roman"/>
                <w:noProof/>
                <w:sz w:val="20"/>
                <w:szCs w:val="20"/>
                <w:lang w:val="id-ID"/>
              </w:rPr>
            </w:pPr>
            <w:r w:rsidRPr="00C3707E">
              <w:rPr>
                <w:rFonts w:ascii="Times New Roman" w:hAnsi="Times New Roman" w:cs="Times New Roman"/>
                <w:noProof/>
                <w:sz w:val="20"/>
                <w:szCs w:val="20"/>
                <w:lang w:val="id-ID"/>
              </w:rPr>
              <w:t>Lainnya</w:t>
            </w:r>
          </w:p>
        </w:tc>
        <w:tc>
          <w:tcPr>
            <w:tcW w:w="1902" w:type="dxa"/>
            <w:shd w:val="clear" w:color="auto" w:fill="FFFFFF"/>
          </w:tcPr>
          <w:p w14:paraId="524191BE" w14:textId="77777777" w:rsidR="00660826" w:rsidRPr="00C3707E" w:rsidRDefault="00660826" w:rsidP="0042354F">
            <w:pPr>
              <w:pStyle w:val="NoSpacing"/>
              <w:ind w:left="321"/>
              <w:rPr>
                <w:rFonts w:ascii="Times New Roman" w:hAnsi="Times New Roman" w:cs="Times New Roman"/>
                <w:noProof/>
                <w:sz w:val="20"/>
                <w:szCs w:val="20"/>
                <w:lang w:val="id-ID"/>
              </w:rPr>
            </w:pPr>
            <w:r w:rsidRPr="00C3707E">
              <w:rPr>
                <w:rFonts w:ascii="Times New Roman" w:hAnsi="Times New Roman" w:cs="Times New Roman"/>
                <w:noProof/>
                <w:sz w:val="20"/>
                <w:szCs w:val="20"/>
                <w:lang w:val="id-ID"/>
              </w:rPr>
              <w:t xml:space="preserve">  24 (13,3)</w:t>
            </w:r>
          </w:p>
        </w:tc>
      </w:tr>
      <w:tr w:rsidR="00660826" w:rsidRPr="00C3707E" w14:paraId="33BBBE7A" w14:textId="77777777" w:rsidTr="0059389C">
        <w:tc>
          <w:tcPr>
            <w:tcW w:w="2396" w:type="dxa"/>
            <w:shd w:val="clear" w:color="auto" w:fill="FFFFFF"/>
          </w:tcPr>
          <w:p w14:paraId="48886B96" w14:textId="77777777" w:rsidR="00660826" w:rsidRPr="00660826" w:rsidRDefault="00660826" w:rsidP="00C0471F">
            <w:pPr>
              <w:pStyle w:val="NoSpacing"/>
              <w:ind w:left="67" w:hanging="67"/>
              <w:rPr>
                <w:rFonts w:ascii="Times New Roman" w:hAnsi="Times New Roman" w:cs="Times New Roman"/>
                <w:b/>
                <w:bCs/>
                <w:noProof/>
                <w:sz w:val="20"/>
                <w:szCs w:val="20"/>
                <w:lang w:val="id-ID"/>
              </w:rPr>
            </w:pPr>
            <w:r w:rsidRPr="00660826">
              <w:rPr>
                <w:rFonts w:ascii="Times New Roman" w:hAnsi="Times New Roman" w:cs="Times New Roman"/>
                <w:b/>
                <w:bCs/>
                <w:noProof/>
                <w:sz w:val="20"/>
                <w:szCs w:val="20"/>
                <w:lang w:val="id-ID"/>
              </w:rPr>
              <w:t>Merokok</w:t>
            </w:r>
          </w:p>
        </w:tc>
        <w:tc>
          <w:tcPr>
            <w:tcW w:w="1902" w:type="dxa"/>
            <w:shd w:val="clear" w:color="auto" w:fill="FFFFFF"/>
          </w:tcPr>
          <w:p w14:paraId="34942E2A" w14:textId="77777777" w:rsidR="00660826" w:rsidRPr="00C3707E" w:rsidRDefault="00660826" w:rsidP="0042354F">
            <w:pPr>
              <w:pStyle w:val="NoSpacing"/>
              <w:ind w:left="321"/>
              <w:rPr>
                <w:rFonts w:ascii="Times New Roman" w:hAnsi="Times New Roman" w:cs="Times New Roman"/>
                <w:noProof/>
                <w:sz w:val="20"/>
                <w:szCs w:val="20"/>
                <w:lang w:val="id-ID"/>
              </w:rPr>
            </w:pPr>
          </w:p>
        </w:tc>
      </w:tr>
      <w:tr w:rsidR="00660826" w:rsidRPr="00C3707E" w14:paraId="71BF5DA1" w14:textId="77777777" w:rsidTr="0059389C">
        <w:tc>
          <w:tcPr>
            <w:tcW w:w="2396" w:type="dxa"/>
            <w:shd w:val="clear" w:color="auto" w:fill="FFFFFF"/>
          </w:tcPr>
          <w:p w14:paraId="44871128" w14:textId="77777777" w:rsidR="00660826" w:rsidRPr="00C3707E" w:rsidRDefault="00660826" w:rsidP="00C0471F">
            <w:pPr>
              <w:pStyle w:val="NoSpacing"/>
              <w:ind w:left="210"/>
              <w:rPr>
                <w:rFonts w:ascii="Times New Roman" w:hAnsi="Times New Roman" w:cs="Times New Roman"/>
                <w:noProof/>
                <w:sz w:val="20"/>
                <w:szCs w:val="20"/>
                <w:lang w:val="id-ID"/>
              </w:rPr>
            </w:pPr>
            <w:r w:rsidRPr="00C3707E">
              <w:rPr>
                <w:rFonts w:ascii="Times New Roman" w:hAnsi="Times New Roman" w:cs="Times New Roman"/>
                <w:noProof/>
                <w:sz w:val="20"/>
                <w:szCs w:val="20"/>
                <w:lang w:val="id-ID"/>
              </w:rPr>
              <w:t>Ya</w:t>
            </w:r>
          </w:p>
        </w:tc>
        <w:tc>
          <w:tcPr>
            <w:tcW w:w="1902" w:type="dxa"/>
            <w:shd w:val="clear" w:color="auto" w:fill="FFFFFF"/>
          </w:tcPr>
          <w:p w14:paraId="0CAA0646" w14:textId="77777777" w:rsidR="00660826" w:rsidRPr="00C3707E" w:rsidRDefault="00660826" w:rsidP="0042354F">
            <w:pPr>
              <w:pStyle w:val="NoSpacing"/>
              <w:ind w:left="321"/>
              <w:rPr>
                <w:rFonts w:ascii="Times New Roman" w:hAnsi="Times New Roman" w:cs="Times New Roman"/>
                <w:noProof/>
                <w:sz w:val="20"/>
                <w:szCs w:val="20"/>
                <w:lang w:val="id-ID"/>
              </w:rPr>
            </w:pPr>
            <w:r w:rsidRPr="00C3707E">
              <w:rPr>
                <w:rFonts w:ascii="Times New Roman" w:hAnsi="Times New Roman" w:cs="Times New Roman"/>
                <w:noProof/>
                <w:sz w:val="20"/>
                <w:szCs w:val="20"/>
                <w:lang w:val="id-ID"/>
              </w:rPr>
              <w:t xml:space="preserve">  67 (37,2)</w:t>
            </w:r>
          </w:p>
        </w:tc>
      </w:tr>
      <w:tr w:rsidR="00660826" w:rsidRPr="00C3707E" w14:paraId="7238E28D" w14:textId="77777777" w:rsidTr="0059389C">
        <w:tc>
          <w:tcPr>
            <w:tcW w:w="2396" w:type="dxa"/>
            <w:shd w:val="clear" w:color="auto" w:fill="FFFFFF"/>
          </w:tcPr>
          <w:p w14:paraId="5577DE27" w14:textId="77777777" w:rsidR="00660826" w:rsidRPr="00C3707E" w:rsidRDefault="00660826" w:rsidP="00C0471F">
            <w:pPr>
              <w:pStyle w:val="NoSpacing"/>
              <w:ind w:left="210"/>
              <w:rPr>
                <w:rFonts w:ascii="Times New Roman" w:hAnsi="Times New Roman" w:cs="Times New Roman"/>
                <w:noProof/>
                <w:sz w:val="20"/>
                <w:szCs w:val="20"/>
                <w:lang w:val="id-ID"/>
              </w:rPr>
            </w:pPr>
            <w:r w:rsidRPr="00C3707E">
              <w:rPr>
                <w:rFonts w:ascii="Times New Roman" w:hAnsi="Times New Roman" w:cs="Times New Roman"/>
                <w:noProof/>
                <w:sz w:val="20"/>
                <w:szCs w:val="20"/>
                <w:lang w:val="id-ID"/>
              </w:rPr>
              <w:t>Tidak</w:t>
            </w:r>
          </w:p>
        </w:tc>
        <w:tc>
          <w:tcPr>
            <w:tcW w:w="1902" w:type="dxa"/>
            <w:shd w:val="clear" w:color="auto" w:fill="FFFFFF"/>
          </w:tcPr>
          <w:p w14:paraId="729250F6" w14:textId="77777777" w:rsidR="00660826" w:rsidRPr="00C3707E" w:rsidRDefault="00660826" w:rsidP="0042354F">
            <w:pPr>
              <w:pStyle w:val="NoSpacing"/>
              <w:ind w:left="321"/>
              <w:rPr>
                <w:rFonts w:ascii="Times New Roman" w:hAnsi="Times New Roman" w:cs="Times New Roman"/>
                <w:noProof/>
                <w:sz w:val="20"/>
                <w:szCs w:val="20"/>
                <w:lang w:val="id-ID"/>
              </w:rPr>
            </w:pPr>
            <w:r w:rsidRPr="00C3707E">
              <w:rPr>
                <w:rFonts w:ascii="Times New Roman" w:hAnsi="Times New Roman" w:cs="Times New Roman"/>
                <w:noProof/>
                <w:sz w:val="20"/>
                <w:szCs w:val="20"/>
                <w:lang w:val="id-ID"/>
              </w:rPr>
              <w:t>113 (62,8)</w:t>
            </w:r>
          </w:p>
        </w:tc>
      </w:tr>
      <w:tr w:rsidR="00660826" w:rsidRPr="00C3707E" w14:paraId="4D6AC184" w14:textId="77777777" w:rsidTr="0059389C">
        <w:tc>
          <w:tcPr>
            <w:tcW w:w="2396" w:type="dxa"/>
            <w:shd w:val="clear" w:color="auto" w:fill="FFFFFF"/>
          </w:tcPr>
          <w:p w14:paraId="0B583EBA" w14:textId="77777777" w:rsidR="00660826" w:rsidRPr="00660826" w:rsidRDefault="00660826" w:rsidP="00C0471F">
            <w:pPr>
              <w:pStyle w:val="NoSpacing"/>
              <w:ind w:left="67" w:hanging="67"/>
              <w:rPr>
                <w:rFonts w:ascii="Times New Roman" w:hAnsi="Times New Roman" w:cs="Times New Roman"/>
                <w:b/>
                <w:bCs/>
                <w:noProof/>
                <w:sz w:val="20"/>
                <w:szCs w:val="20"/>
                <w:lang w:val="id-ID"/>
              </w:rPr>
            </w:pPr>
            <w:r w:rsidRPr="00660826">
              <w:rPr>
                <w:rFonts w:ascii="Times New Roman" w:hAnsi="Times New Roman" w:cs="Times New Roman"/>
                <w:b/>
                <w:bCs/>
                <w:noProof/>
                <w:sz w:val="20"/>
                <w:szCs w:val="20"/>
                <w:lang w:val="id-ID"/>
              </w:rPr>
              <w:t>Alkohol</w:t>
            </w:r>
          </w:p>
        </w:tc>
        <w:tc>
          <w:tcPr>
            <w:tcW w:w="1902" w:type="dxa"/>
            <w:shd w:val="clear" w:color="auto" w:fill="FFFFFF"/>
          </w:tcPr>
          <w:p w14:paraId="536B10A7" w14:textId="77777777" w:rsidR="00660826" w:rsidRPr="00C3707E" w:rsidRDefault="00660826" w:rsidP="0042354F">
            <w:pPr>
              <w:pStyle w:val="NoSpacing"/>
              <w:ind w:left="321"/>
              <w:rPr>
                <w:rFonts w:ascii="Times New Roman" w:hAnsi="Times New Roman" w:cs="Times New Roman"/>
                <w:noProof/>
                <w:sz w:val="20"/>
                <w:szCs w:val="20"/>
                <w:lang w:val="id-ID"/>
              </w:rPr>
            </w:pPr>
          </w:p>
        </w:tc>
      </w:tr>
      <w:tr w:rsidR="00660826" w:rsidRPr="00C3707E" w14:paraId="32F95C2B" w14:textId="77777777" w:rsidTr="0059389C">
        <w:tc>
          <w:tcPr>
            <w:tcW w:w="2396" w:type="dxa"/>
            <w:shd w:val="clear" w:color="auto" w:fill="FFFFFF"/>
          </w:tcPr>
          <w:p w14:paraId="138EBF8B" w14:textId="77777777" w:rsidR="00660826" w:rsidRPr="00C3707E" w:rsidRDefault="00660826" w:rsidP="00C0471F">
            <w:pPr>
              <w:pStyle w:val="NoSpacing"/>
              <w:ind w:left="210"/>
              <w:rPr>
                <w:rFonts w:ascii="Times New Roman" w:hAnsi="Times New Roman" w:cs="Times New Roman"/>
                <w:noProof/>
                <w:sz w:val="20"/>
                <w:szCs w:val="20"/>
                <w:lang w:val="id-ID"/>
              </w:rPr>
            </w:pPr>
            <w:r w:rsidRPr="00C3707E">
              <w:rPr>
                <w:rFonts w:ascii="Times New Roman" w:hAnsi="Times New Roman" w:cs="Times New Roman"/>
                <w:noProof/>
                <w:sz w:val="20"/>
                <w:szCs w:val="20"/>
                <w:lang w:val="id-ID"/>
              </w:rPr>
              <w:t>Ya</w:t>
            </w:r>
          </w:p>
        </w:tc>
        <w:tc>
          <w:tcPr>
            <w:tcW w:w="1902" w:type="dxa"/>
            <w:shd w:val="clear" w:color="auto" w:fill="FFFFFF"/>
          </w:tcPr>
          <w:p w14:paraId="6657021F" w14:textId="77777777" w:rsidR="00660826" w:rsidRPr="00C3707E" w:rsidRDefault="00660826" w:rsidP="0042354F">
            <w:pPr>
              <w:pStyle w:val="NoSpacing"/>
              <w:ind w:left="321"/>
              <w:rPr>
                <w:rFonts w:ascii="Times New Roman" w:hAnsi="Times New Roman" w:cs="Times New Roman"/>
                <w:noProof/>
                <w:sz w:val="20"/>
                <w:szCs w:val="20"/>
                <w:lang w:val="id-ID"/>
              </w:rPr>
            </w:pPr>
            <w:r w:rsidRPr="00C3707E">
              <w:rPr>
                <w:rFonts w:ascii="Times New Roman" w:hAnsi="Times New Roman" w:cs="Times New Roman"/>
                <w:noProof/>
                <w:sz w:val="20"/>
                <w:szCs w:val="20"/>
                <w:lang w:val="id-ID"/>
              </w:rPr>
              <w:t xml:space="preserve">  18 (10,0)</w:t>
            </w:r>
          </w:p>
        </w:tc>
      </w:tr>
      <w:tr w:rsidR="00660826" w:rsidRPr="00C3707E" w14:paraId="59984800" w14:textId="77777777" w:rsidTr="0059389C">
        <w:tc>
          <w:tcPr>
            <w:tcW w:w="2396" w:type="dxa"/>
            <w:shd w:val="clear" w:color="auto" w:fill="FFFFFF"/>
          </w:tcPr>
          <w:p w14:paraId="2351AF98" w14:textId="77777777" w:rsidR="00660826" w:rsidRPr="00C3707E" w:rsidRDefault="00660826" w:rsidP="00C0471F">
            <w:pPr>
              <w:pStyle w:val="NoSpacing"/>
              <w:ind w:left="210"/>
              <w:rPr>
                <w:rFonts w:ascii="Times New Roman" w:hAnsi="Times New Roman" w:cs="Times New Roman"/>
                <w:noProof/>
                <w:sz w:val="20"/>
                <w:szCs w:val="20"/>
                <w:lang w:val="id-ID"/>
              </w:rPr>
            </w:pPr>
            <w:r w:rsidRPr="00C3707E">
              <w:rPr>
                <w:rFonts w:ascii="Times New Roman" w:hAnsi="Times New Roman" w:cs="Times New Roman"/>
                <w:noProof/>
                <w:sz w:val="20"/>
                <w:szCs w:val="20"/>
                <w:lang w:val="id-ID"/>
              </w:rPr>
              <w:t>Tidak</w:t>
            </w:r>
          </w:p>
        </w:tc>
        <w:tc>
          <w:tcPr>
            <w:tcW w:w="1902" w:type="dxa"/>
            <w:shd w:val="clear" w:color="auto" w:fill="FFFFFF"/>
          </w:tcPr>
          <w:p w14:paraId="0FCA291F" w14:textId="77777777" w:rsidR="00660826" w:rsidRPr="00C3707E" w:rsidRDefault="00660826" w:rsidP="0042354F">
            <w:pPr>
              <w:pStyle w:val="NoSpacing"/>
              <w:ind w:left="321"/>
              <w:rPr>
                <w:rFonts w:ascii="Times New Roman" w:hAnsi="Times New Roman" w:cs="Times New Roman"/>
                <w:noProof/>
                <w:sz w:val="20"/>
                <w:szCs w:val="20"/>
                <w:lang w:val="id-ID"/>
              </w:rPr>
            </w:pPr>
            <w:r w:rsidRPr="00C3707E">
              <w:rPr>
                <w:rFonts w:ascii="Times New Roman" w:hAnsi="Times New Roman" w:cs="Times New Roman"/>
                <w:noProof/>
                <w:sz w:val="20"/>
                <w:szCs w:val="20"/>
                <w:lang w:val="id-ID"/>
              </w:rPr>
              <w:t>162 (90,0)</w:t>
            </w:r>
          </w:p>
        </w:tc>
      </w:tr>
      <w:tr w:rsidR="00660826" w:rsidRPr="00C3707E" w14:paraId="09000413" w14:textId="77777777" w:rsidTr="0059389C">
        <w:tc>
          <w:tcPr>
            <w:tcW w:w="2396" w:type="dxa"/>
            <w:shd w:val="clear" w:color="auto" w:fill="FFFFFF"/>
          </w:tcPr>
          <w:p w14:paraId="420F1B9D" w14:textId="1146C214" w:rsidR="00660826" w:rsidRPr="00660826" w:rsidRDefault="00660826" w:rsidP="00C0471F">
            <w:pPr>
              <w:pStyle w:val="NoSpacing"/>
              <w:ind w:left="67" w:hanging="67"/>
              <w:rPr>
                <w:rFonts w:ascii="Times New Roman" w:hAnsi="Times New Roman" w:cs="Times New Roman"/>
                <w:b/>
                <w:bCs/>
                <w:noProof/>
                <w:sz w:val="20"/>
                <w:szCs w:val="20"/>
              </w:rPr>
            </w:pPr>
            <w:r w:rsidRPr="00660826">
              <w:rPr>
                <w:rFonts w:ascii="Times New Roman" w:hAnsi="Times New Roman" w:cs="Times New Roman"/>
                <w:b/>
                <w:bCs/>
                <w:noProof/>
                <w:sz w:val="20"/>
                <w:szCs w:val="20"/>
              </w:rPr>
              <w:t>Indeks Massa Tubuh</w:t>
            </w:r>
          </w:p>
        </w:tc>
        <w:tc>
          <w:tcPr>
            <w:tcW w:w="1902" w:type="dxa"/>
            <w:shd w:val="clear" w:color="auto" w:fill="FFFFFF"/>
          </w:tcPr>
          <w:p w14:paraId="58A33A4A" w14:textId="77777777" w:rsidR="00660826" w:rsidRPr="00C3707E" w:rsidRDefault="00660826" w:rsidP="0042354F">
            <w:pPr>
              <w:pStyle w:val="NoSpacing"/>
              <w:ind w:left="321"/>
              <w:rPr>
                <w:rFonts w:ascii="Times New Roman" w:hAnsi="Times New Roman" w:cs="Times New Roman"/>
                <w:i/>
                <w:noProof/>
                <w:sz w:val="20"/>
                <w:szCs w:val="20"/>
                <w:lang w:val="id-ID"/>
              </w:rPr>
            </w:pPr>
          </w:p>
        </w:tc>
      </w:tr>
      <w:tr w:rsidR="00660826" w:rsidRPr="00C3707E" w14:paraId="2B2674DD" w14:textId="77777777" w:rsidTr="0059389C">
        <w:tc>
          <w:tcPr>
            <w:tcW w:w="2396" w:type="dxa"/>
            <w:shd w:val="clear" w:color="auto" w:fill="FFFFFF"/>
          </w:tcPr>
          <w:p w14:paraId="60A9028D" w14:textId="77777777" w:rsidR="00660826" w:rsidRPr="00C3707E" w:rsidRDefault="00660826" w:rsidP="00C0471F">
            <w:pPr>
              <w:pStyle w:val="NoSpacing"/>
              <w:ind w:left="210"/>
              <w:rPr>
                <w:rFonts w:ascii="Times New Roman" w:hAnsi="Times New Roman" w:cs="Times New Roman"/>
                <w:noProof/>
                <w:sz w:val="20"/>
                <w:szCs w:val="20"/>
                <w:lang w:val="id-ID"/>
              </w:rPr>
            </w:pPr>
            <w:r w:rsidRPr="00C3707E">
              <w:rPr>
                <w:rFonts w:ascii="Times New Roman" w:hAnsi="Times New Roman" w:cs="Times New Roman"/>
                <w:i/>
                <w:noProof/>
                <w:sz w:val="20"/>
                <w:szCs w:val="20"/>
                <w:lang w:val="id-ID"/>
              </w:rPr>
              <w:t>Underweight</w:t>
            </w:r>
          </w:p>
        </w:tc>
        <w:tc>
          <w:tcPr>
            <w:tcW w:w="1902" w:type="dxa"/>
            <w:shd w:val="clear" w:color="auto" w:fill="FFFFFF"/>
          </w:tcPr>
          <w:p w14:paraId="4ED3B729" w14:textId="65D789C5" w:rsidR="00660826" w:rsidRPr="00C3707E" w:rsidRDefault="00660826" w:rsidP="0042354F">
            <w:pPr>
              <w:pStyle w:val="NoSpacing"/>
              <w:ind w:left="321"/>
              <w:rPr>
                <w:rFonts w:ascii="Times New Roman" w:hAnsi="Times New Roman" w:cs="Times New Roman"/>
                <w:noProof/>
                <w:sz w:val="20"/>
                <w:szCs w:val="20"/>
                <w:lang w:val="id-ID"/>
              </w:rPr>
            </w:pPr>
            <w:r w:rsidRPr="00C3707E">
              <w:rPr>
                <w:rFonts w:ascii="Times New Roman" w:hAnsi="Times New Roman" w:cs="Times New Roman"/>
                <w:noProof/>
                <w:sz w:val="20"/>
                <w:szCs w:val="20"/>
                <w:lang w:val="id-ID"/>
              </w:rPr>
              <w:t xml:space="preserve">  14 (7,8)</w:t>
            </w:r>
          </w:p>
        </w:tc>
      </w:tr>
      <w:tr w:rsidR="00660826" w:rsidRPr="00C3707E" w14:paraId="0C9C1F18" w14:textId="77777777" w:rsidTr="0059389C">
        <w:tc>
          <w:tcPr>
            <w:tcW w:w="2396" w:type="dxa"/>
            <w:shd w:val="clear" w:color="auto" w:fill="FFFFFF"/>
          </w:tcPr>
          <w:p w14:paraId="7D5E1B5F" w14:textId="77777777" w:rsidR="00660826" w:rsidRPr="00C3707E" w:rsidRDefault="00660826" w:rsidP="00C0471F">
            <w:pPr>
              <w:pStyle w:val="NoSpacing"/>
              <w:ind w:left="210"/>
              <w:rPr>
                <w:rFonts w:ascii="Times New Roman" w:hAnsi="Times New Roman" w:cs="Times New Roman"/>
                <w:noProof/>
                <w:sz w:val="20"/>
                <w:szCs w:val="20"/>
                <w:lang w:val="id-ID"/>
              </w:rPr>
            </w:pPr>
            <w:r w:rsidRPr="00C3707E">
              <w:rPr>
                <w:rFonts w:ascii="Times New Roman" w:hAnsi="Times New Roman" w:cs="Times New Roman"/>
                <w:noProof/>
                <w:sz w:val="20"/>
                <w:szCs w:val="20"/>
                <w:lang w:val="id-ID"/>
              </w:rPr>
              <w:t xml:space="preserve">Normal </w:t>
            </w:r>
          </w:p>
        </w:tc>
        <w:tc>
          <w:tcPr>
            <w:tcW w:w="1902" w:type="dxa"/>
            <w:shd w:val="clear" w:color="auto" w:fill="FFFFFF"/>
          </w:tcPr>
          <w:p w14:paraId="1E4D0A98" w14:textId="2227A451" w:rsidR="00660826" w:rsidRPr="00985015" w:rsidRDefault="00660826" w:rsidP="0042354F">
            <w:pPr>
              <w:pStyle w:val="NoSpacing"/>
              <w:ind w:left="321"/>
              <w:rPr>
                <w:rFonts w:ascii="Times New Roman" w:hAnsi="Times New Roman" w:cs="Times New Roman"/>
                <w:noProof/>
                <w:sz w:val="20"/>
                <w:szCs w:val="20"/>
              </w:rPr>
            </w:pPr>
            <w:r w:rsidRPr="00C3707E">
              <w:rPr>
                <w:rFonts w:ascii="Times New Roman" w:hAnsi="Times New Roman" w:cs="Times New Roman"/>
                <w:noProof/>
                <w:sz w:val="20"/>
                <w:szCs w:val="20"/>
                <w:lang w:val="id-ID"/>
              </w:rPr>
              <w:t>122 (67,8)</w:t>
            </w:r>
          </w:p>
        </w:tc>
      </w:tr>
      <w:tr w:rsidR="00660826" w:rsidRPr="00C3707E" w14:paraId="73E4E190" w14:textId="77777777" w:rsidTr="0059389C">
        <w:tc>
          <w:tcPr>
            <w:tcW w:w="2396" w:type="dxa"/>
            <w:shd w:val="clear" w:color="auto" w:fill="FFFFFF"/>
          </w:tcPr>
          <w:p w14:paraId="5C61A632" w14:textId="77777777" w:rsidR="00660826" w:rsidRPr="00C3707E" w:rsidRDefault="00660826" w:rsidP="00C0471F">
            <w:pPr>
              <w:pStyle w:val="NoSpacing"/>
              <w:ind w:left="210"/>
              <w:rPr>
                <w:rFonts w:ascii="Times New Roman" w:hAnsi="Times New Roman" w:cs="Times New Roman"/>
                <w:noProof/>
                <w:sz w:val="20"/>
                <w:szCs w:val="20"/>
                <w:lang w:val="id-ID"/>
              </w:rPr>
            </w:pPr>
            <w:r>
              <w:rPr>
                <w:rFonts w:ascii="Times New Roman" w:hAnsi="Times New Roman" w:cs="Times New Roman"/>
                <w:i/>
                <w:noProof/>
                <w:sz w:val="20"/>
                <w:szCs w:val="20"/>
                <w:lang w:val="id-ID"/>
              </w:rPr>
              <w:t>Overweight</w:t>
            </w:r>
          </w:p>
        </w:tc>
        <w:tc>
          <w:tcPr>
            <w:tcW w:w="1902" w:type="dxa"/>
            <w:shd w:val="clear" w:color="auto" w:fill="FFFFFF"/>
          </w:tcPr>
          <w:p w14:paraId="2931BB22" w14:textId="2D229129" w:rsidR="00660826" w:rsidRDefault="00660826" w:rsidP="0042354F">
            <w:pPr>
              <w:pStyle w:val="NoSpacing"/>
              <w:ind w:left="321"/>
              <w:rPr>
                <w:rFonts w:ascii="Times New Roman" w:hAnsi="Times New Roman" w:cs="Times New Roman"/>
                <w:i/>
                <w:noProof/>
                <w:sz w:val="20"/>
                <w:szCs w:val="20"/>
                <w:lang w:val="id-ID"/>
              </w:rPr>
            </w:pPr>
            <w:r w:rsidRPr="00C3707E">
              <w:rPr>
                <w:rFonts w:ascii="Times New Roman" w:hAnsi="Times New Roman" w:cs="Times New Roman"/>
                <w:noProof/>
                <w:sz w:val="20"/>
                <w:szCs w:val="20"/>
                <w:lang w:val="id-ID"/>
              </w:rPr>
              <w:t xml:space="preserve">  44 (24,4)</w:t>
            </w:r>
          </w:p>
        </w:tc>
      </w:tr>
      <w:tr w:rsidR="00660826" w:rsidRPr="00C3707E" w14:paraId="61775A71" w14:textId="77777777" w:rsidTr="0059389C">
        <w:tc>
          <w:tcPr>
            <w:tcW w:w="2396" w:type="dxa"/>
            <w:shd w:val="clear" w:color="auto" w:fill="FFFFFF"/>
          </w:tcPr>
          <w:p w14:paraId="2EAE45D4" w14:textId="77777777" w:rsidR="00660826" w:rsidRPr="00660826" w:rsidRDefault="00660826" w:rsidP="00C0471F">
            <w:pPr>
              <w:pStyle w:val="NoSpacing"/>
              <w:ind w:left="67" w:hanging="67"/>
              <w:rPr>
                <w:rFonts w:ascii="Times New Roman" w:hAnsi="Times New Roman" w:cs="Times New Roman"/>
                <w:b/>
                <w:bCs/>
                <w:noProof/>
                <w:sz w:val="20"/>
                <w:szCs w:val="20"/>
                <w:lang w:val="id-ID"/>
              </w:rPr>
            </w:pPr>
            <w:r w:rsidRPr="00660826">
              <w:rPr>
                <w:rFonts w:ascii="Times New Roman" w:hAnsi="Times New Roman" w:cs="Times New Roman"/>
                <w:b/>
                <w:bCs/>
                <w:noProof/>
                <w:sz w:val="20"/>
                <w:szCs w:val="20"/>
                <w:lang w:val="id-ID"/>
              </w:rPr>
              <w:t>Olahraga</w:t>
            </w:r>
          </w:p>
        </w:tc>
        <w:tc>
          <w:tcPr>
            <w:tcW w:w="1902" w:type="dxa"/>
            <w:shd w:val="clear" w:color="auto" w:fill="FFFFFF"/>
          </w:tcPr>
          <w:p w14:paraId="6EB99ADF" w14:textId="77777777" w:rsidR="00660826" w:rsidRPr="00C3707E" w:rsidRDefault="00660826" w:rsidP="0042354F">
            <w:pPr>
              <w:pStyle w:val="NoSpacing"/>
              <w:ind w:left="321"/>
              <w:rPr>
                <w:rFonts w:ascii="Times New Roman" w:hAnsi="Times New Roman" w:cs="Times New Roman"/>
                <w:noProof/>
                <w:sz w:val="20"/>
                <w:szCs w:val="20"/>
                <w:lang w:val="id-ID"/>
              </w:rPr>
            </w:pPr>
          </w:p>
        </w:tc>
      </w:tr>
      <w:tr w:rsidR="00660826" w:rsidRPr="00C3707E" w14:paraId="492F41F4" w14:textId="77777777" w:rsidTr="0059389C">
        <w:tc>
          <w:tcPr>
            <w:tcW w:w="2396" w:type="dxa"/>
            <w:shd w:val="clear" w:color="auto" w:fill="FFFFFF"/>
          </w:tcPr>
          <w:p w14:paraId="3AD57D96" w14:textId="77777777" w:rsidR="00660826" w:rsidRPr="00C3707E" w:rsidRDefault="00660826" w:rsidP="00C0471F">
            <w:pPr>
              <w:pStyle w:val="NoSpacing"/>
              <w:ind w:left="210"/>
              <w:rPr>
                <w:rFonts w:ascii="Times New Roman" w:hAnsi="Times New Roman" w:cs="Times New Roman"/>
                <w:noProof/>
                <w:sz w:val="20"/>
                <w:szCs w:val="20"/>
                <w:lang w:val="id-ID"/>
              </w:rPr>
            </w:pPr>
            <w:r w:rsidRPr="00C3707E">
              <w:rPr>
                <w:rFonts w:ascii="Times New Roman" w:hAnsi="Times New Roman" w:cs="Times New Roman"/>
                <w:noProof/>
                <w:sz w:val="20"/>
                <w:szCs w:val="20"/>
                <w:lang w:val="id-ID"/>
              </w:rPr>
              <w:t>Ya</w:t>
            </w:r>
          </w:p>
        </w:tc>
        <w:tc>
          <w:tcPr>
            <w:tcW w:w="1902" w:type="dxa"/>
            <w:shd w:val="clear" w:color="auto" w:fill="FFFFFF"/>
          </w:tcPr>
          <w:p w14:paraId="2B3FC9D9" w14:textId="77777777" w:rsidR="00660826" w:rsidRPr="00C3707E" w:rsidRDefault="00660826" w:rsidP="0042354F">
            <w:pPr>
              <w:pStyle w:val="NoSpacing"/>
              <w:ind w:left="321"/>
              <w:rPr>
                <w:rFonts w:ascii="Times New Roman" w:hAnsi="Times New Roman" w:cs="Times New Roman"/>
                <w:noProof/>
                <w:sz w:val="20"/>
                <w:szCs w:val="20"/>
                <w:lang w:val="id-ID"/>
              </w:rPr>
            </w:pPr>
            <w:r w:rsidRPr="00C3707E">
              <w:rPr>
                <w:rFonts w:ascii="Times New Roman" w:hAnsi="Times New Roman" w:cs="Times New Roman"/>
                <w:noProof/>
                <w:sz w:val="20"/>
                <w:szCs w:val="20"/>
                <w:lang w:val="id-ID"/>
              </w:rPr>
              <w:t xml:space="preserve">  41 (22,8)</w:t>
            </w:r>
          </w:p>
        </w:tc>
      </w:tr>
      <w:tr w:rsidR="00660826" w:rsidRPr="00C3707E" w14:paraId="349792B7" w14:textId="77777777" w:rsidTr="0059389C">
        <w:tc>
          <w:tcPr>
            <w:tcW w:w="2396" w:type="dxa"/>
            <w:shd w:val="clear" w:color="auto" w:fill="FFFFFF"/>
          </w:tcPr>
          <w:p w14:paraId="3502095B" w14:textId="77777777" w:rsidR="00660826" w:rsidRPr="00C3707E" w:rsidRDefault="00660826" w:rsidP="00C0471F">
            <w:pPr>
              <w:pStyle w:val="NoSpacing"/>
              <w:ind w:left="210"/>
              <w:rPr>
                <w:rFonts w:ascii="Times New Roman" w:hAnsi="Times New Roman" w:cs="Times New Roman"/>
                <w:noProof/>
                <w:sz w:val="20"/>
                <w:szCs w:val="20"/>
                <w:lang w:val="id-ID"/>
              </w:rPr>
            </w:pPr>
            <w:r w:rsidRPr="00C3707E">
              <w:rPr>
                <w:rFonts w:ascii="Times New Roman" w:hAnsi="Times New Roman" w:cs="Times New Roman"/>
                <w:noProof/>
                <w:sz w:val="20"/>
                <w:szCs w:val="20"/>
                <w:lang w:val="id-ID"/>
              </w:rPr>
              <w:t>Tidak</w:t>
            </w:r>
          </w:p>
        </w:tc>
        <w:tc>
          <w:tcPr>
            <w:tcW w:w="1902" w:type="dxa"/>
            <w:shd w:val="clear" w:color="auto" w:fill="FFFFFF"/>
          </w:tcPr>
          <w:p w14:paraId="2A2DA820" w14:textId="77777777" w:rsidR="00660826" w:rsidRPr="00C3707E" w:rsidRDefault="00660826" w:rsidP="0042354F">
            <w:pPr>
              <w:pStyle w:val="NoSpacing"/>
              <w:ind w:left="321"/>
              <w:rPr>
                <w:rFonts w:ascii="Times New Roman" w:hAnsi="Times New Roman" w:cs="Times New Roman"/>
                <w:noProof/>
                <w:sz w:val="20"/>
                <w:szCs w:val="20"/>
                <w:lang w:val="id-ID"/>
              </w:rPr>
            </w:pPr>
            <w:r w:rsidRPr="00C3707E">
              <w:rPr>
                <w:rFonts w:ascii="Times New Roman" w:hAnsi="Times New Roman" w:cs="Times New Roman"/>
                <w:noProof/>
                <w:sz w:val="20"/>
                <w:szCs w:val="20"/>
                <w:lang w:val="id-ID"/>
              </w:rPr>
              <w:t>139 (77,2)</w:t>
            </w:r>
          </w:p>
        </w:tc>
      </w:tr>
    </w:tbl>
    <w:p w14:paraId="004A4F74" w14:textId="3CD7C2F0" w:rsidR="00660826" w:rsidRPr="004C25C7" w:rsidRDefault="004C25C7" w:rsidP="004C25C7">
      <w:pPr>
        <w:spacing w:line="240" w:lineRule="auto"/>
        <w:jc w:val="both"/>
        <w:rPr>
          <w:rFonts w:ascii="Times New Roman" w:hAnsi="Times New Roman"/>
          <w:i/>
          <w:noProof/>
          <w:sz w:val="18"/>
          <w:szCs w:val="18"/>
          <w:lang w:val="id-ID"/>
        </w:rPr>
      </w:pPr>
      <w:bookmarkStart w:id="0" w:name="_Hlk94163197"/>
      <w:r w:rsidRPr="004C25C7">
        <w:rPr>
          <w:rFonts w:ascii="Times New Roman" w:hAnsi="Times New Roman"/>
          <w:i/>
          <w:noProof/>
          <w:sz w:val="18"/>
          <w:szCs w:val="18"/>
        </w:rPr>
        <w:t>Keterangan</w:t>
      </w:r>
      <w:r w:rsidR="00660826" w:rsidRPr="004C25C7">
        <w:rPr>
          <w:rFonts w:ascii="Times New Roman" w:hAnsi="Times New Roman"/>
          <w:i/>
          <w:noProof/>
          <w:sz w:val="18"/>
          <w:szCs w:val="18"/>
          <w:lang w:val="id-ID"/>
        </w:rPr>
        <w:t xml:space="preserve">: SD=Sekolah Dasar; SMP=Sekolah Menengah Pertama; SMA=Sekolah Menengah Atas; </w:t>
      </w:r>
      <w:r w:rsidR="00660826" w:rsidRPr="004C25C7">
        <w:rPr>
          <w:rFonts w:ascii="Times New Roman" w:hAnsi="Times New Roman"/>
          <w:i/>
          <w:noProof/>
          <w:sz w:val="18"/>
          <w:szCs w:val="18"/>
        </w:rPr>
        <w:t>BPJS=Badan Penyelenggara Jaminan Sosial</w:t>
      </w:r>
      <w:r w:rsidR="00660826" w:rsidRPr="004C25C7">
        <w:rPr>
          <w:rFonts w:ascii="Times New Roman" w:hAnsi="Times New Roman"/>
          <w:i/>
          <w:noProof/>
          <w:sz w:val="18"/>
          <w:szCs w:val="18"/>
          <w:lang w:val="id-ID"/>
        </w:rPr>
        <w:t>.</w:t>
      </w:r>
    </w:p>
    <w:bookmarkEnd w:id="0"/>
    <w:p w14:paraId="144D912B" w14:textId="25BD5155" w:rsidR="007237EC" w:rsidRDefault="00B85034" w:rsidP="007237EC">
      <w:pPr>
        <w:spacing w:after="0" w:line="240" w:lineRule="auto"/>
        <w:ind w:firstLine="567"/>
        <w:jc w:val="both"/>
        <w:rPr>
          <w:rFonts w:ascii="Times New Roman" w:hAnsi="Times New Roman"/>
          <w:sz w:val="24"/>
          <w:szCs w:val="24"/>
          <w:lang w:val="id-ID"/>
        </w:rPr>
      </w:pPr>
      <w:r w:rsidRPr="00B85034">
        <w:rPr>
          <w:rFonts w:ascii="Times New Roman" w:hAnsi="Times New Roman"/>
          <w:sz w:val="24"/>
          <w:szCs w:val="24"/>
          <w:lang w:val="id-ID"/>
        </w:rPr>
        <w:t xml:space="preserve">Tabel </w:t>
      </w:r>
      <w:r>
        <w:rPr>
          <w:rFonts w:ascii="Times New Roman" w:hAnsi="Times New Roman"/>
          <w:sz w:val="24"/>
          <w:szCs w:val="24"/>
        </w:rPr>
        <w:t>2</w:t>
      </w:r>
      <w:r w:rsidRPr="00B85034">
        <w:rPr>
          <w:rFonts w:ascii="Times New Roman" w:hAnsi="Times New Roman"/>
          <w:sz w:val="24"/>
          <w:szCs w:val="24"/>
          <w:lang w:val="id-ID"/>
        </w:rPr>
        <w:t xml:space="preserve"> menggambarkan data setiap pertanyaan dalam DASS</w:t>
      </w:r>
      <w:r w:rsidR="002D17DF">
        <w:rPr>
          <w:rFonts w:ascii="Times New Roman" w:hAnsi="Times New Roman"/>
          <w:sz w:val="24"/>
          <w:szCs w:val="24"/>
        </w:rPr>
        <w:t>-</w:t>
      </w:r>
      <w:r w:rsidRPr="00B85034">
        <w:rPr>
          <w:rFonts w:ascii="Times New Roman" w:hAnsi="Times New Roman"/>
          <w:sz w:val="24"/>
          <w:szCs w:val="24"/>
          <w:lang w:val="id-ID"/>
        </w:rPr>
        <w:t xml:space="preserve">42 khususnya domain kecemasan. </w:t>
      </w:r>
      <w:r w:rsidR="008C1855">
        <w:rPr>
          <w:rFonts w:ascii="Times New Roman" w:hAnsi="Times New Roman"/>
          <w:sz w:val="24"/>
          <w:szCs w:val="24"/>
        </w:rPr>
        <w:t>Item p</w:t>
      </w:r>
      <w:r w:rsidRPr="00B85034">
        <w:rPr>
          <w:rFonts w:ascii="Times New Roman" w:hAnsi="Times New Roman"/>
          <w:sz w:val="24"/>
          <w:szCs w:val="24"/>
        </w:rPr>
        <w:t xml:space="preserve">ertanyaan dengan skor tertinggi adalah DASS 15 “saya merasa lemas seperti mau pingsan” dengan </w:t>
      </w:r>
      <w:r w:rsidR="008C1855">
        <w:rPr>
          <w:rFonts w:ascii="Times New Roman" w:hAnsi="Times New Roman"/>
          <w:sz w:val="24"/>
          <w:szCs w:val="24"/>
        </w:rPr>
        <w:t xml:space="preserve">nilai </w:t>
      </w:r>
      <w:r w:rsidRPr="00B85034">
        <w:rPr>
          <w:rFonts w:ascii="Times New Roman" w:hAnsi="Times New Roman"/>
          <w:sz w:val="24"/>
          <w:szCs w:val="24"/>
        </w:rPr>
        <w:t xml:space="preserve">rata-rata 1,16 (SD=0,78). </w:t>
      </w:r>
      <w:r w:rsidR="008C1855">
        <w:rPr>
          <w:rFonts w:ascii="Times New Roman" w:hAnsi="Times New Roman"/>
          <w:sz w:val="24"/>
          <w:szCs w:val="24"/>
        </w:rPr>
        <w:t>P</w:t>
      </w:r>
      <w:r w:rsidRPr="00B85034">
        <w:rPr>
          <w:rFonts w:ascii="Times New Roman" w:hAnsi="Times New Roman"/>
          <w:sz w:val="24"/>
          <w:szCs w:val="24"/>
        </w:rPr>
        <w:t xml:space="preserve">ertanyaan </w:t>
      </w:r>
      <w:r w:rsidR="008C1855">
        <w:rPr>
          <w:rFonts w:ascii="Times New Roman" w:hAnsi="Times New Roman"/>
          <w:sz w:val="24"/>
          <w:szCs w:val="24"/>
        </w:rPr>
        <w:t xml:space="preserve">dengan </w:t>
      </w:r>
      <w:r w:rsidRPr="00B85034">
        <w:rPr>
          <w:rFonts w:ascii="Times New Roman" w:hAnsi="Times New Roman"/>
          <w:sz w:val="24"/>
          <w:szCs w:val="24"/>
        </w:rPr>
        <w:t xml:space="preserve">skor tertinggi kedua adalah DASS 2 “saya merasa bibir saya sering kering” dengan rata-rata 1,02 orang (SD= 0,78). </w:t>
      </w:r>
      <w:r w:rsidR="008C1855">
        <w:rPr>
          <w:rFonts w:ascii="Times New Roman" w:hAnsi="Times New Roman"/>
          <w:sz w:val="24"/>
          <w:szCs w:val="24"/>
        </w:rPr>
        <w:t>Sedangkan i</w:t>
      </w:r>
      <w:r w:rsidRPr="00B85034">
        <w:rPr>
          <w:rFonts w:ascii="Times New Roman" w:hAnsi="Times New Roman"/>
          <w:sz w:val="24"/>
          <w:szCs w:val="24"/>
        </w:rPr>
        <w:t xml:space="preserve">tem pertanyaan </w:t>
      </w:r>
      <w:r w:rsidR="008C1855">
        <w:rPr>
          <w:rFonts w:ascii="Times New Roman" w:hAnsi="Times New Roman"/>
          <w:sz w:val="24"/>
          <w:szCs w:val="24"/>
        </w:rPr>
        <w:t xml:space="preserve">dengan skor </w:t>
      </w:r>
      <w:r w:rsidRPr="00B85034">
        <w:rPr>
          <w:rFonts w:ascii="Times New Roman" w:hAnsi="Times New Roman"/>
          <w:sz w:val="24"/>
          <w:szCs w:val="24"/>
        </w:rPr>
        <w:t>terendah yaitu DASS 23 “</w:t>
      </w:r>
      <w:r w:rsidR="008C1855">
        <w:rPr>
          <w:rFonts w:ascii="Times New Roman" w:hAnsi="Times New Roman"/>
          <w:sz w:val="24"/>
          <w:szCs w:val="24"/>
        </w:rPr>
        <w:t>s</w:t>
      </w:r>
      <w:r w:rsidRPr="00B85034">
        <w:rPr>
          <w:rFonts w:ascii="Times New Roman" w:hAnsi="Times New Roman"/>
          <w:sz w:val="24"/>
          <w:szCs w:val="24"/>
        </w:rPr>
        <w:t>aya mengalami kesulitan dalam menelan” dengan nilai rata-rata 0,27 (SD=0,63).</w:t>
      </w:r>
      <w:r w:rsidR="007237EC">
        <w:rPr>
          <w:rFonts w:ascii="Times New Roman" w:hAnsi="Times New Roman"/>
          <w:sz w:val="24"/>
          <w:szCs w:val="24"/>
        </w:rPr>
        <w:t xml:space="preserve"> </w:t>
      </w:r>
      <w:r w:rsidR="007237EC" w:rsidRPr="00B85034">
        <w:rPr>
          <w:rFonts w:ascii="Times New Roman" w:hAnsi="Times New Roman"/>
          <w:sz w:val="24"/>
          <w:szCs w:val="24"/>
          <w:lang w:val="id-ID"/>
        </w:rPr>
        <w:t>Skor rata-rata keseluruhan dari kecemasan adalah 10.41</w:t>
      </w:r>
      <w:r w:rsidR="007237EC">
        <w:rPr>
          <w:rFonts w:ascii="Times New Roman" w:hAnsi="Times New Roman"/>
          <w:sz w:val="24"/>
          <w:szCs w:val="24"/>
        </w:rPr>
        <w:t xml:space="preserve"> </w:t>
      </w:r>
      <w:r w:rsidR="007237EC" w:rsidRPr="00B85034">
        <w:rPr>
          <w:rFonts w:ascii="Times New Roman" w:hAnsi="Times New Roman"/>
          <w:sz w:val="24"/>
          <w:szCs w:val="24"/>
          <w:lang w:val="id-ID"/>
        </w:rPr>
        <w:t>(SD=4,71)</w:t>
      </w:r>
      <w:r w:rsidR="007237EC">
        <w:rPr>
          <w:rFonts w:ascii="Times New Roman" w:hAnsi="Times New Roman"/>
          <w:sz w:val="24"/>
          <w:szCs w:val="24"/>
        </w:rPr>
        <w:t xml:space="preserve"> dengan rentang</w:t>
      </w:r>
      <w:r w:rsidR="00E329A5">
        <w:rPr>
          <w:rFonts w:ascii="Times New Roman" w:hAnsi="Times New Roman"/>
          <w:sz w:val="24"/>
          <w:szCs w:val="24"/>
        </w:rPr>
        <w:t xml:space="preserve"> skor</w:t>
      </w:r>
      <w:r w:rsidR="007237EC">
        <w:rPr>
          <w:rFonts w:ascii="Times New Roman" w:hAnsi="Times New Roman"/>
          <w:sz w:val="24"/>
          <w:szCs w:val="24"/>
        </w:rPr>
        <w:t xml:space="preserve"> 0</w:t>
      </w:r>
      <w:r w:rsidR="00925279">
        <w:rPr>
          <w:rFonts w:ascii="Times New Roman" w:hAnsi="Times New Roman"/>
          <w:sz w:val="24"/>
          <w:szCs w:val="24"/>
        </w:rPr>
        <w:t>-</w:t>
      </w:r>
      <w:r w:rsidR="007237EC">
        <w:rPr>
          <w:rFonts w:ascii="Times New Roman" w:hAnsi="Times New Roman"/>
          <w:sz w:val="24"/>
          <w:szCs w:val="24"/>
        </w:rPr>
        <w:t>28</w:t>
      </w:r>
      <w:r w:rsidR="007237EC" w:rsidRPr="00B85034">
        <w:rPr>
          <w:rFonts w:ascii="Times New Roman" w:hAnsi="Times New Roman"/>
          <w:sz w:val="24"/>
          <w:szCs w:val="24"/>
          <w:lang w:val="id-ID"/>
        </w:rPr>
        <w:t xml:space="preserve">. </w:t>
      </w:r>
      <w:r w:rsidR="00E329A5">
        <w:rPr>
          <w:rFonts w:ascii="Times New Roman" w:hAnsi="Times New Roman"/>
          <w:sz w:val="24"/>
          <w:szCs w:val="24"/>
        </w:rPr>
        <w:t xml:space="preserve">Mayoritas </w:t>
      </w:r>
      <w:r w:rsidR="007237EC" w:rsidRPr="00B85034">
        <w:rPr>
          <w:rFonts w:ascii="Times New Roman" w:hAnsi="Times New Roman"/>
          <w:sz w:val="24"/>
          <w:szCs w:val="24"/>
          <w:lang w:val="id-ID"/>
        </w:rPr>
        <w:t xml:space="preserve">responden </w:t>
      </w:r>
      <w:r w:rsidR="007237EC">
        <w:rPr>
          <w:rFonts w:ascii="Times New Roman" w:hAnsi="Times New Roman"/>
          <w:sz w:val="24"/>
          <w:szCs w:val="24"/>
        </w:rPr>
        <w:t xml:space="preserve">tergolong </w:t>
      </w:r>
      <w:r w:rsidR="00E329A5">
        <w:rPr>
          <w:rFonts w:ascii="Times New Roman" w:hAnsi="Times New Roman"/>
          <w:sz w:val="24"/>
          <w:szCs w:val="24"/>
        </w:rPr>
        <w:t xml:space="preserve">dalam </w:t>
      </w:r>
      <w:r w:rsidR="007237EC" w:rsidRPr="00B85034">
        <w:rPr>
          <w:rFonts w:ascii="Times New Roman" w:hAnsi="Times New Roman"/>
          <w:sz w:val="24"/>
          <w:szCs w:val="24"/>
          <w:lang w:val="id-ID"/>
        </w:rPr>
        <w:t xml:space="preserve">kategori kecemasan sedang (61%). Sedangkan kategori yang </w:t>
      </w:r>
      <w:r w:rsidR="00925279">
        <w:rPr>
          <w:rFonts w:ascii="Times New Roman" w:hAnsi="Times New Roman"/>
          <w:sz w:val="24"/>
          <w:szCs w:val="24"/>
        </w:rPr>
        <w:t>te</w:t>
      </w:r>
      <w:r w:rsidR="007237EC" w:rsidRPr="00B85034">
        <w:rPr>
          <w:rFonts w:ascii="Times New Roman" w:hAnsi="Times New Roman"/>
          <w:sz w:val="24"/>
          <w:szCs w:val="24"/>
          <w:lang w:val="id-ID"/>
        </w:rPr>
        <w:t xml:space="preserve">rendah </w:t>
      </w:r>
      <w:r w:rsidR="00925279">
        <w:rPr>
          <w:rFonts w:ascii="Times New Roman" w:hAnsi="Times New Roman"/>
          <w:sz w:val="24"/>
          <w:szCs w:val="24"/>
        </w:rPr>
        <w:t xml:space="preserve">yaitu kecemasan </w:t>
      </w:r>
      <w:r w:rsidR="007237EC">
        <w:rPr>
          <w:rFonts w:ascii="Times New Roman" w:hAnsi="Times New Roman"/>
          <w:sz w:val="24"/>
          <w:szCs w:val="24"/>
        </w:rPr>
        <w:t>sangat parah</w:t>
      </w:r>
      <w:r w:rsidR="007237EC" w:rsidRPr="00B85034">
        <w:rPr>
          <w:rFonts w:ascii="Times New Roman" w:hAnsi="Times New Roman"/>
          <w:sz w:val="24"/>
          <w:szCs w:val="24"/>
          <w:lang w:val="id-ID"/>
        </w:rPr>
        <w:t>, yang diderita 6 responden (3,3%).</w:t>
      </w:r>
    </w:p>
    <w:p w14:paraId="7039AC52" w14:textId="4C35B787" w:rsidR="00B85034" w:rsidRDefault="00B85034" w:rsidP="00270DFE">
      <w:pPr>
        <w:spacing w:after="0" w:line="240" w:lineRule="auto"/>
        <w:jc w:val="both"/>
        <w:rPr>
          <w:rFonts w:ascii="Times New Roman" w:hAnsi="Times New Roman"/>
          <w:sz w:val="24"/>
          <w:szCs w:val="24"/>
        </w:rPr>
      </w:pPr>
    </w:p>
    <w:p w14:paraId="78C46AE7" w14:textId="2D8289AC" w:rsidR="00270DFE" w:rsidRDefault="00270DFE" w:rsidP="00925279">
      <w:pPr>
        <w:keepNext/>
        <w:spacing w:after="0" w:line="240" w:lineRule="auto"/>
        <w:jc w:val="both"/>
        <w:rPr>
          <w:rFonts w:ascii="Times New Roman" w:hAnsi="Times New Roman"/>
          <w:sz w:val="24"/>
          <w:szCs w:val="24"/>
          <w:lang w:val="id-ID"/>
        </w:rPr>
      </w:pPr>
      <w:r w:rsidRPr="001171B3">
        <w:rPr>
          <w:rFonts w:ascii="Times New Roman" w:hAnsi="Times New Roman"/>
          <w:sz w:val="24"/>
          <w:szCs w:val="24"/>
          <w:lang w:val="id-ID"/>
        </w:rPr>
        <w:t xml:space="preserve">Tabel </w:t>
      </w:r>
      <w:r>
        <w:rPr>
          <w:rFonts w:ascii="Times New Roman" w:hAnsi="Times New Roman"/>
          <w:sz w:val="24"/>
          <w:szCs w:val="24"/>
        </w:rPr>
        <w:t>2</w:t>
      </w:r>
      <w:r w:rsidRPr="001171B3">
        <w:rPr>
          <w:rFonts w:ascii="Times New Roman" w:hAnsi="Times New Roman"/>
          <w:sz w:val="24"/>
          <w:szCs w:val="24"/>
        </w:rPr>
        <w:t xml:space="preserve">. </w:t>
      </w:r>
      <w:r w:rsidR="00E05B5C" w:rsidRPr="00E05B5C">
        <w:rPr>
          <w:rFonts w:ascii="Times New Roman" w:hAnsi="Times New Roman"/>
          <w:sz w:val="24"/>
          <w:szCs w:val="24"/>
          <w:lang w:val="id-ID"/>
        </w:rPr>
        <w:t>Deskripsi Kecemasan Yang Dialami Responden</w:t>
      </w:r>
      <w:r w:rsidRPr="001171B3">
        <w:rPr>
          <w:rFonts w:ascii="Times New Roman" w:hAnsi="Times New Roman"/>
          <w:sz w:val="24"/>
          <w:szCs w:val="24"/>
          <w:lang w:val="id-ID"/>
        </w:rPr>
        <w:t xml:space="preserve"> (</w:t>
      </w:r>
      <w:r w:rsidRPr="001171B3">
        <w:rPr>
          <w:rFonts w:ascii="Times New Roman" w:hAnsi="Times New Roman"/>
          <w:sz w:val="24"/>
          <w:szCs w:val="24"/>
        </w:rPr>
        <w:t>n</w:t>
      </w:r>
      <w:r w:rsidRPr="001171B3">
        <w:rPr>
          <w:rFonts w:ascii="Times New Roman" w:hAnsi="Times New Roman"/>
          <w:sz w:val="24"/>
          <w:szCs w:val="24"/>
          <w:lang w:val="id-ID"/>
        </w:rPr>
        <w:t>=180)</w:t>
      </w:r>
    </w:p>
    <w:tbl>
      <w:tblPr>
        <w:tblStyle w:val="TableGrid"/>
        <w:tblW w:w="4298" w:type="dxa"/>
        <w:tblInd w:w="-4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193"/>
        <w:gridCol w:w="1538"/>
      </w:tblGrid>
      <w:tr w:rsidR="00E05B5C" w:rsidRPr="00E05B5C" w14:paraId="0D25C144" w14:textId="77777777" w:rsidTr="00E2459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67" w:type="dxa"/>
            <w:tcBorders>
              <w:top w:val="single" w:sz="4" w:space="0" w:color="auto"/>
              <w:bottom w:val="single" w:sz="4" w:space="0" w:color="auto"/>
            </w:tcBorders>
          </w:tcPr>
          <w:p w14:paraId="468D35D7" w14:textId="7CD21E87" w:rsidR="00E05B5C" w:rsidRPr="00E05B5C" w:rsidRDefault="001E5114" w:rsidP="00925279">
            <w:pPr>
              <w:pStyle w:val="NoSpacing"/>
              <w:keepNext/>
              <w:spacing w:before="0" w:beforeAutospacing="0" w:afterAutospacing="0"/>
              <w:jc w:val="center"/>
              <w:rPr>
                <w:noProof/>
                <w:sz w:val="20"/>
              </w:rPr>
            </w:pPr>
            <w:r>
              <w:rPr>
                <w:noProof/>
                <w:sz w:val="20"/>
              </w:rPr>
              <w:t>No.</w:t>
            </w:r>
          </w:p>
        </w:tc>
        <w:tc>
          <w:tcPr>
            <w:tcW w:w="2193" w:type="dxa"/>
            <w:tcBorders>
              <w:top w:val="single" w:sz="4" w:space="0" w:color="auto"/>
              <w:bottom w:val="single" w:sz="4" w:space="0" w:color="auto"/>
            </w:tcBorders>
          </w:tcPr>
          <w:p w14:paraId="325752A5" w14:textId="113F441F" w:rsidR="00E05B5C" w:rsidRPr="00E05B5C" w:rsidRDefault="001E5114" w:rsidP="00925279">
            <w:pPr>
              <w:pStyle w:val="NoSpacing"/>
              <w:keepNext/>
              <w:spacing w:before="0" w:beforeAutospacing="0" w:afterAutospacing="0"/>
              <w:jc w:val="left"/>
              <w:cnfStyle w:val="100000000000" w:firstRow="1" w:lastRow="0" w:firstColumn="0" w:lastColumn="0" w:oddVBand="0" w:evenVBand="0" w:oddHBand="0" w:evenHBand="0" w:firstRowFirstColumn="0" w:firstRowLastColumn="0" w:lastRowFirstColumn="0" w:lastRowLastColumn="0"/>
              <w:rPr>
                <w:noProof/>
                <w:sz w:val="20"/>
              </w:rPr>
            </w:pPr>
            <w:r>
              <w:rPr>
                <w:noProof/>
                <w:sz w:val="20"/>
              </w:rPr>
              <w:t>Item Kecemasan</w:t>
            </w:r>
          </w:p>
        </w:tc>
        <w:tc>
          <w:tcPr>
            <w:tcW w:w="1538" w:type="dxa"/>
            <w:tcBorders>
              <w:top w:val="single" w:sz="4" w:space="0" w:color="auto"/>
              <w:bottom w:val="single" w:sz="4" w:space="0" w:color="auto"/>
            </w:tcBorders>
          </w:tcPr>
          <w:p w14:paraId="5B0A601A" w14:textId="2F03B8DD" w:rsidR="00E05B5C" w:rsidRPr="00E05B5C" w:rsidRDefault="001E5114" w:rsidP="00925279">
            <w:pPr>
              <w:pStyle w:val="NoSpacing"/>
              <w:keepNext/>
              <w:spacing w:before="0" w:beforeAutospacing="0" w:afterAutospacing="0"/>
              <w:cnfStyle w:val="100000000000" w:firstRow="1" w:lastRow="0" w:firstColumn="0" w:lastColumn="0" w:oddVBand="0" w:evenVBand="0" w:oddHBand="0" w:evenHBand="0" w:firstRowFirstColumn="0" w:firstRowLastColumn="0" w:lastRowFirstColumn="0" w:lastRowLastColumn="0"/>
              <w:rPr>
                <w:noProof/>
                <w:sz w:val="20"/>
              </w:rPr>
            </w:pPr>
            <w:r>
              <w:rPr>
                <w:bCs/>
                <w:noProof/>
                <w:color w:val="000000"/>
                <w:sz w:val="20"/>
              </w:rPr>
              <w:t>Rata-rata ± SD</w:t>
            </w:r>
          </w:p>
        </w:tc>
      </w:tr>
      <w:tr w:rsidR="001E5114" w:rsidRPr="00E05B5C" w14:paraId="4FE5DF0B" w14:textId="77777777" w:rsidTr="00E24594">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bottom w:val="nil"/>
            </w:tcBorders>
            <w:vAlign w:val="top"/>
          </w:tcPr>
          <w:p w14:paraId="133A089D" w14:textId="77777777" w:rsidR="001E5114" w:rsidRPr="00E05B5C" w:rsidRDefault="001E5114" w:rsidP="00925279">
            <w:pPr>
              <w:pStyle w:val="NoSpacing"/>
              <w:keepNext/>
              <w:spacing w:before="0" w:beforeAutospacing="0" w:afterAutospacing="0"/>
              <w:jc w:val="center"/>
              <w:rPr>
                <w:noProof/>
                <w:sz w:val="20"/>
              </w:rPr>
            </w:pPr>
            <w:r w:rsidRPr="00E05B5C">
              <w:rPr>
                <w:noProof/>
                <w:sz w:val="20"/>
              </w:rPr>
              <w:t>1.</w:t>
            </w:r>
          </w:p>
        </w:tc>
        <w:tc>
          <w:tcPr>
            <w:tcW w:w="2193" w:type="dxa"/>
            <w:tcBorders>
              <w:top w:val="single" w:sz="4" w:space="0" w:color="auto"/>
              <w:bottom w:val="nil"/>
            </w:tcBorders>
            <w:vAlign w:val="top"/>
          </w:tcPr>
          <w:p w14:paraId="34692668" w14:textId="77777777" w:rsidR="001E5114" w:rsidRPr="00E05B5C" w:rsidRDefault="001E5114" w:rsidP="00925279">
            <w:pPr>
              <w:pStyle w:val="NoSpacing"/>
              <w:keepNext/>
              <w:spacing w:before="0" w:beforeAutospacing="0" w:afterAutospacing="0"/>
              <w:jc w:val="left"/>
              <w:cnfStyle w:val="000000000000" w:firstRow="0" w:lastRow="0" w:firstColumn="0" w:lastColumn="0" w:oddVBand="0" w:evenVBand="0" w:oddHBand="0" w:evenHBand="0" w:firstRowFirstColumn="0" w:firstRowLastColumn="0" w:lastRowFirstColumn="0" w:lastRowLastColumn="0"/>
              <w:rPr>
                <w:noProof/>
                <w:sz w:val="20"/>
              </w:rPr>
            </w:pPr>
            <w:r w:rsidRPr="00E05B5C">
              <w:rPr>
                <w:noProof/>
                <w:sz w:val="20"/>
              </w:rPr>
              <w:t>DASS 2 - Bibir kering</w:t>
            </w:r>
          </w:p>
        </w:tc>
        <w:tc>
          <w:tcPr>
            <w:tcW w:w="1538" w:type="dxa"/>
            <w:tcBorders>
              <w:top w:val="single" w:sz="4" w:space="0" w:color="auto"/>
              <w:bottom w:val="nil"/>
            </w:tcBorders>
          </w:tcPr>
          <w:p w14:paraId="40F34689" w14:textId="77777777" w:rsidR="001E5114" w:rsidRPr="00E05B5C" w:rsidRDefault="001E5114" w:rsidP="00925279">
            <w:pPr>
              <w:pStyle w:val="NoSpacing"/>
              <w:keepNext/>
              <w:spacing w:before="0" w:beforeAutospacing="0" w:afterAutospacing="0"/>
              <w:cnfStyle w:val="000000000000" w:firstRow="0" w:lastRow="0" w:firstColumn="0" w:lastColumn="0" w:oddVBand="0" w:evenVBand="0" w:oddHBand="0" w:evenHBand="0" w:firstRowFirstColumn="0" w:firstRowLastColumn="0" w:lastRowFirstColumn="0" w:lastRowLastColumn="0"/>
              <w:rPr>
                <w:noProof/>
                <w:sz w:val="20"/>
              </w:rPr>
            </w:pPr>
            <w:r w:rsidRPr="00E05B5C">
              <w:rPr>
                <w:bCs/>
                <w:noProof/>
                <w:color w:val="000000"/>
                <w:sz w:val="20"/>
              </w:rPr>
              <w:t>1,02 ± 0,78</w:t>
            </w:r>
          </w:p>
        </w:tc>
      </w:tr>
      <w:tr w:rsidR="00E05B5C" w:rsidRPr="00E05B5C" w14:paraId="26BA0815" w14:textId="77777777" w:rsidTr="00F92A85">
        <w:tc>
          <w:tcPr>
            <w:cnfStyle w:val="001000000000" w:firstRow="0" w:lastRow="0" w:firstColumn="1" w:lastColumn="0" w:oddVBand="0" w:evenVBand="0" w:oddHBand="0" w:evenHBand="0" w:firstRowFirstColumn="0" w:firstRowLastColumn="0" w:lastRowFirstColumn="0" w:lastRowLastColumn="0"/>
            <w:tcW w:w="567" w:type="dxa"/>
            <w:tcBorders>
              <w:top w:val="nil"/>
            </w:tcBorders>
            <w:vAlign w:val="top"/>
          </w:tcPr>
          <w:p w14:paraId="7C73F590" w14:textId="77777777" w:rsidR="00E05B5C" w:rsidRPr="00E05B5C" w:rsidRDefault="00E05B5C" w:rsidP="00F92A85">
            <w:pPr>
              <w:pStyle w:val="NoSpacing"/>
              <w:spacing w:before="0" w:beforeAutospacing="0" w:afterAutospacing="0"/>
              <w:jc w:val="center"/>
              <w:rPr>
                <w:noProof/>
                <w:sz w:val="20"/>
              </w:rPr>
            </w:pPr>
            <w:r w:rsidRPr="00E05B5C">
              <w:rPr>
                <w:noProof/>
                <w:sz w:val="20"/>
              </w:rPr>
              <w:t>2.</w:t>
            </w:r>
          </w:p>
        </w:tc>
        <w:tc>
          <w:tcPr>
            <w:tcW w:w="2193" w:type="dxa"/>
            <w:tcBorders>
              <w:top w:val="nil"/>
            </w:tcBorders>
            <w:vAlign w:val="top"/>
          </w:tcPr>
          <w:p w14:paraId="07A0876F" w14:textId="77777777" w:rsidR="00E05B5C" w:rsidRPr="00E05B5C" w:rsidRDefault="00E05B5C" w:rsidP="00F92A85">
            <w:pPr>
              <w:pStyle w:val="NoSpacing"/>
              <w:spacing w:before="0" w:beforeAutospacing="0" w:afterAutospacing="0"/>
              <w:jc w:val="left"/>
              <w:cnfStyle w:val="000000000000" w:firstRow="0" w:lastRow="0" w:firstColumn="0" w:lastColumn="0" w:oddVBand="0" w:evenVBand="0" w:oddHBand="0" w:evenHBand="0" w:firstRowFirstColumn="0" w:firstRowLastColumn="0" w:lastRowFirstColumn="0" w:lastRowLastColumn="0"/>
              <w:rPr>
                <w:noProof/>
                <w:sz w:val="20"/>
              </w:rPr>
            </w:pPr>
            <w:r w:rsidRPr="00E05B5C">
              <w:rPr>
                <w:noProof/>
                <w:sz w:val="20"/>
              </w:rPr>
              <w:t>DASS 4 - Kesulitan bernafas</w:t>
            </w:r>
          </w:p>
        </w:tc>
        <w:tc>
          <w:tcPr>
            <w:tcW w:w="1538" w:type="dxa"/>
            <w:tcBorders>
              <w:top w:val="nil"/>
            </w:tcBorders>
          </w:tcPr>
          <w:p w14:paraId="34785304" w14:textId="77777777" w:rsidR="00E05B5C" w:rsidRPr="00E05B5C" w:rsidRDefault="00E05B5C" w:rsidP="001E5114">
            <w:pPr>
              <w:pStyle w:val="NoSpacing"/>
              <w:spacing w:before="0" w:beforeAutospacing="0" w:afterAutospacing="0"/>
              <w:cnfStyle w:val="000000000000" w:firstRow="0" w:lastRow="0" w:firstColumn="0" w:lastColumn="0" w:oddVBand="0" w:evenVBand="0" w:oddHBand="0" w:evenHBand="0" w:firstRowFirstColumn="0" w:firstRowLastColumn="0" w:lastRowFirstColumn="0" w:lastRowLastColumn="0"/>
              <w:rPr>
                <w:noProof/>
                <w:sz w:val="20"/>
              </w:rPr>
            </w:pPr>
            <w:r w:rsidRPr="00E05B5C">
              <w:rPr>
                <w:noProof/>
                <w:sz w:val="20"/>
              </w:rPr>
              <w:t>0,63</w:t>
            </w:r>
            <w:r w:rsidRPr="00E05B5C">
              <w:rPr>
                <w:bCs/>
                <w:noProof/>
                <w:color w:val="000000"/>
                <w:sz w:val="20"/>
              </w:rPr>
              <w:t>± 0,86</w:t>
            </w:r>
          </w:p>
        </w:tc>
      </w:tr>
      <w:tr w:rsidR="00E05B5C" w:rsidRPr="00E05B5C" w14:paraId="0EFECBB9" w14:textId="77777777" w:rsidTr="00F92A85">
        <w:tc>
          <w:tcPr>
            <w:cnfStyle w:val="001000000000" w:firstRow="0" w:lastRow="0" w:firstColumn="1" w:lastColumn="0" w:oddVBand="0" w:evenVBand="0" w:oddHBand="0" w:evenHBand="0" w:firstRowFirstColumn="0" w:firstRowLastColumn="0" w:lastRowFirstColumn="0" w:lastRowLastColumn="0"/>
            <w:tcW w:w="567" w:type="dxa"/>
            <w:vAlign w:val="top"/>
          </w:tcPr>
          <w:p w14:paraId="49D4CFB7" w14:textId="77777777" w:rsidR="00E05B5C" w:rsidRPr="00E05B5C" w:rsidRDefault="00E05B5C" w:rsidP="00F92A85">
            <w:pPr>
              <w:pStyle w:val="NoSpacing"/>
              <w:spacing w:before="0" w:beforeAutospacing="0" w:afterAutospacing="0"/>
              <w:jc w:val="center"/>
              <w:rPr>
                <w:noProof/>
                <w:sz w:val="20"/>
              </w:rPr>
            </w:pPr>
            <w:r w:rsidRPr="00E05B5C">
              <w:rPr>
                <w:noProof/>
                <w:sz w:val="20"/>
              </w:rPr>
              <w:t>3.</w:t>
            </w:r>
          </w:p>
        </w:tc>
        <w:tc>
          <w:tcPr>
            <w:tcW w:w="2193" w:type="dxa"/>
            <w:vAlign w:val="top"/>
          </w:tcPr>
          <w:p w14:paraId="04318144" w14:textId="77777777" w:rsidR="00E05B5C" w:rsidRPr="00E05B5C" w:rsidRDefault="00E05B5C" w:rsidP="00F92A85">
            <w:pPr>
              <w:pStyle w:val="NoSpacing"/>
              <w:spacing w:before="0" w:beforeAutospacing="0" w:afterAutospacing="0"/>
              <w:jc w:val="left"/>
              <w:cnfStyle w:val="000000000000" w:firstRow="0" w:lastRow="0" w:firstColumn="0" w:lastColumn="0" w:oddVBand="0" w:evenVBand="0" w:oddHBand="0" w:evenHBand="0" w:firstRowFirstColumn="0" w:firstRowLastColumn="0" w:lastRowFirstColumn="0" w:lastRowLastColumn="0"/>
              <w:rPr>
                <w:noProof/>
                <w:sz w:val="20"/>
              </w:rPr>
            </w:pPr>
            <w:r w:rsidRPr="00E05B5C">
              <w:rPr>
                <w:noProof/>
                <w:sz w:val="20"/>
              </w:rPr>
              <w:t>DASS 7 - Goyah</w:t>
            </w:r>
          </w:p>
        </w:tc>
        <w:tc>
          <w:tcPr>
            <w:tcW w:w="1538" w:type="dxa"/>
          </w:tcPr>
          <w:p w14:paraId="7A38C2C0" w14:textId="77777777" w:rsidR="00E05B5C" w:rsidRPr="00E05B5C" w:rsidRDefault="00E05B5C" w:rsidP="001E5114">
            <w:pPr>
              <w:pStyle w:val="NoSpacing"/>
              <w:spacing w:before="0" w:beforeAutospacing="0" w:afterAutospacing="0"/>
              <w:cnfStyle w:val="000000000000" w:firstRow="0" w:lastRow="0" w:firstColumn="0" w:lastColumn="0" w:oddVBand="0" w:evenVBand="0" w:oddHBand="0" w:evenHBand="0" w:firstRowFirstColumn="0" w:firstRowLastColumn="0" w:lastRowFirstColumn="0" w:lastRowLastColumn="0"/>
              <w:rPr>
                <w:noProof/>
                <w:sz w:val="20"/>
              </w:rPr>
            </w:pPr>
            <w:r w:rsidRPr="00E05B5C">
              <w:rPr>
                <w:bCs/>
                <w:noProof/>
                <w:color w:val="000000"/>
                <w:sz w:val="20"/>
              </w:rPr>
              <w:t>0,53 ± 0,71</w:t>
            </w:r>
          </w:p>
        </w:tc>
      </w:tr>
      <w:tr w:rsidR="00E05B5C" w:rsidRPr="00E05B5C" w14:paraId="77CBABC3" w14:textId="77777777" w:rsidTr="00F92A85">
        <w:tc>
          <w:tcPr>
            <w:cnfStyle w:val="001000000000" w:firstRow="0" w:lastRow="0" w:firstColumn="1" w:lastColumn="0" w:oddVBand="0" w:evenVBand="0" w:oddHBand="0" w:evenHBand="0" w:firstRowFirstColumn="0" w:firstRowLastColumn="0" w:lastRowFirstColumn="0" w:lastRowLastColumn="0"/>
            <w:tcW w:w="567" w:type="dxa"/>
            <w:vAlign w:val="top"/>
          </w:tcPr>
          <w:p w14:paraId="5FDA308D" w14:textId="77777777" w:rsidR="00E05B5C" w:rsidRPr="00E05B5C" w:rsidRDefault="00E05B5C" w:rsidP="00F92A85">
            <w:pPr>
              <w:pStyle w:val="NoSpacing"/>
              <w:spacing w:before="0" w:beforeAutospacing="0" w:afterAutospacing="0"/>
              <w:jc w:val="center"/>
              <w:rPr>
                <w:noProof/>
                <w:sz w:val="20"/>
              </w:rPr>
            </w:pPr>
            <w:r w:rsidRPr="00E05B5C">
              <w:rPr>
                <w:noProof/>
                <w:sz w:val="20"/>
              </w:rPr>
              <w:t>4.</w:t>
            </w:r>
          </w:p>
        </w:tc>
        <w:tc>
          <w:tcPr>
            <w:tcW w:w="2193" w:type="dxa"/>
            <w:vAlign w:val="top"/>
          </w:tcPr>
          <w:p w14:paraId="508581D7" w14:textId="77777777" w:rsidR="00E05B5C" w:rsidRPr="00E05B5C" w:rsidRDefault="00E05B5C" w:rsidP="00F92A85">
            <w:pPr>
              <w:pStyle w:val="NoSpacing"/>
              <w:spacing w:before="0" w:beforeAutospacing="0" w:afterAutospacing="0"/>
              <w:jc w:val="left"/>
              <w:cnfStyle w:val="000000000000" w:firstRow="0" w:lastRow="0" w:firstColumn="0" w:lastColumn="0" w:oddVBand="0" w:evenVBand="0" w:oddHBand="0" w:evenHBand="0" w:firstRowFirstColumn="0" w:firstRowLastColumn="0" w:lastRowFirstColumn="0" w:lastRowLastColumn="0"/>
              <w:rPr>
                <w:noProof/>
                <w:sz w:val="20"/>
              </w:rPr>
            </w:pPr>
            <w:r w:rsidRPr="00E05B5C">
              <w:rPr>
                <w:noProof/>
                <w:sz w:val="20"/>
              </w:rPr>
              <w:t>DASS 9 - Cemas menjadi lega</w:t>
            </w:r>
          </w:p>
        </w:tc>
        <w:tc>
          <w:tcPr>
            <w:tcW w:w="1538" w:type="dxa"/>
          </w:tcPr>
          <w:p w14:paraId="2CD2EF2C" w14:textId="77777777" w:rsidR="00E05B5C" w:rsidRPr="00E05B5C" w:rsidRDefault="00E05B5C" w:rsidP="001E5114">
            <w:pPr>
              <w:pStyle w:val="NoSpacing"/>
              <w:spacing w:before="0" w:beforeAutospacing="0" w:afterAutospacing="0"/>
              <w:cnfStyle w:val="000000000000" w:firstRow="0" w:lastRow="0" w:firstColumn="0" w:lastColumn="0" w:oddVBand="0" w:evenVBand="0" w:oddHBand="0" w:evenHBand="0" w:firstRowFirstColumn="0" w:firstRowLastColumn="0" w:lastRowFirstColumn="0" w:lastRowLastColumn="0"/>
              <w:rPr>
                <w:noProof/>
                <w:sz w:val="20"/>
              </w:rPr>
            </w:pPr>
            <w:r w:rsidRPr="00E05B5C">
              <w:rPr>
                <w:bCs/>
                <w:noProof/>
                <w:color w:val="000000"/>
                <w:sz w:val="20"/>
              </w:rPr>
              <w:t>0,64 ± 0,81</w:t>
            </w:r>
          </w:p>
        </w:tc>
      </w:tr>
      <w:tr w:rsidR="00E05B5C" w:rsidRPr="00E05B5C" w14:paraId="74DF1AAE" w14:textId="77777777" w:rsidTr="00F92A85">
        <w:tc>
          <w:tcPr>
            <w:cnfStyle w:val="001000000000" w:firstRow="0" w:lastRow="0" w:firstColumn="1" w:lastColumn="0" w:oddVBand="0" w:evenVBand="0" w:oddHBand="0" w:evenHBand="0" w:firstRowFirstColumn="0" w:firstRowLastColumn="0" w:lastRowFirstColumn="0" w:lastRowLastColumn="0"/>
            <w:tcW w:w="567" w:type="dxa"/>
            <w:vAlign w:val="top"/>
          </w:tcPr>
          <w:p w14:paraId="5B893E57" w14:textId="77777777" w:rsidR="00E05B5C" w:rsidRPr="00E05B5C" w:rsidRDefault="00E05B5C" w:rsidP="00F92A85">
            <w:pPr>
              <w:pStyle w:val="NoSpacing"/>
              <w:spacing w:before="0" w:beforeAutospacing="0" w:afterAutospacing="0"/>
              <w:jc w:val="center"/>
              <w:rPr>
                <w:noProof/>
                <w:sz w:val="20"/>
              </w:rPr>
            </w:pPr>
            <w:r w:rsidRPr="00E05B5C">
              <w:rPr>
                <w:noProof/>
                <w:sz w:val="20"/>
              </w:rPr>
              <w:t>5.</w:t>
            </w:r>
          </w:p>
        </w:tc>
        <w:tc>
          <w:tcPr>
            <w:tcW w:w="2193" w:type="dxa"/>
            <w:vAlign w:val="top"/>
          </w:tcPr>
          <w:p w14:paraId="3B297C07" w14:textId="77777777" w:rsidR="00E05B5C" w:rsidRPr="00E05B5C" w:rsidRDefault="00E05B5C" w:rsidP="00F92A85">
            <w:pPr>
              <w:pStyle w:val="NoSpacing"/>
              <w:spacing w:before="0" w:beforeAutospacing="0" w:afterAutospacing="0"/>
              <w:jc w:val="left"/>
              <w:cnfStyle w:val="000000000000" w:firstRow="0" w:lastRow="0" w:firstColumn="0" w:lastColumn="0" w:oddVBand="0" w:evenVBand="0" w:oddHBand="0" w:evenHBand="0" w:firstRowFirstColumn="0" w:firstRowLastColumn="0" w:lastRowFirstColumn="0" w:lastRowLastColumn="0"/>
              <w:rPr>
                <w:noProof/>
                <w:sz w:val="20"/>
              </w:rPr>
            </w:pPr>
            <w:r w:rsidRPr="00E05B5C">
              <w:rPr>
                <w:noProof/>
                <w:sz w:val="20"/>
              </w:rPr>
              <w:t xml:space="preserve">DASS 15 - Lemas </w:t>
            </w:r>
          </w:p>
        </w:tc>
        <w:tc>
          <w:tcPr>
            <w:tcW w:w="1538" w:type="dxa"/>
          </w:tcPr>
          <w:p w14:paraId="4187EC03" w14:textId="77777777" w:rsidR="00E05B5C" w:rsidRPr="00E05B5C" w:rsidRDefault="00E05B5C" w:rsidP="001E5114">
            <w:pPr>
              <w:pStyle w:val="NoSpacing"/>
              <w:spacing w:before="0" w:beforeAutospacing="0" w:afterAutospacing="0"/>
              <w:cnfStyle w:val="000000000000" w:firstRow="0" w:lastRow="0" w:firstColumn="0" w:lastColumn="0" w:oddVBand="0" w:evenVBand="0" w:oddHBand="0" w:evenHBand="0" w:firstRowFirstColumn="0" w:firstRowLastColumn="0" w:lastRowFirstColumn="0" w:lastRowLastColumn="0"/>
              <w:rPr>
                <w:noProof/>
                <w:sz w:val="20"/>
              </w:rPr>
            </w:pPr>
            <w:r w:rsidRPr="00E05B5C">
              <w:rPr>
                <w:bCs/>
                <w:noProof/>
                <w:color w:val="000000"/>
                <w:sz w:val="20"/>
              </w:rPr>
              <w:t>1,16 ± 0,78</w:t>
            </w:r>
          </w:p>
        </w:tc>
      </w:tr>
      <w:tr w:rsidR="00E05B5C" w:rsidRPr="00E05B5C" w14:paraId="19DEC918" w14:textId="77777777" w:rsidTr="00F92A85">
        <w:tc>
          <w:tcPr>
            <w:cnfStyle w:val="001000000000" w:firstRow="0" w:lastRow="0" w:firstColumn="1" w:lastColumn="0" w:oddVBand="0" w:evenVBand="0" w:oddHBand="0" w:evenHBand="0" w:firstRowFirstColumn="0" w:firstRowLastColumn="0" w:lastRowFirstColumn="0" w:lastRowLastColumn="0"/>
            <w:tcW w:w="567" w:type="dxa"/>
            <w:vAlign w:val="top"/>
          </w:tcPr>
          <w:p w14:paraId="2E0F86B0" w14:textId="77777777" w:rsidR="00E05B5C" w:rsidRPr="00E05B5C" w:rsidRDefault="00E05B5C" w:rsidP="00F92A85">
            <w:pPr>
              <w:pStyle w:val="NoSpacing"/>
              <w:spacing w:before="0" w:beforeAutospacing="0" w:afterAutospacing="0"/>
              <w:jc w:val="center"/>
              <w:rPr>
                <w:noProof/>
                <w:sz w:val="20"/>
              </w:rPr>
            </w:pPr>
            <w:r w:rsidRPr="00E05B5C">
              <w:rPr>
                <w:noProof/>
                <w:sz w:val="20"/>
              </w:rPr>
              <w:t>6.</w:t>
            </w:r>
          </w:p>
        </w:tc>
        <w:tc>
          <w:tcPr>
            <w:tcW w:w="2193" w:type="dxa"/>
            <w:vAlign w:val="top"/>
          </w:tcPr>
          <w:p w14:paraId="24AEE2FC" w14:textId="77777777" w:rsidR="00E05B5C" w:rsidRPr="00E05B5C" w:rsidRDefault="00E05B5C" w:rsidP="00F92A85">
            <w:pPr>
              <w:pStyle w:val="NoSpacing"/>
              <w:spacing w:before="0" w:beforeAutospacing="0" w:afterAutospacing="0"/>
              <w:jc w:val="left"/>
              <w:cnfStyle w:val="000000000000" w:firstRow="0" w:lastRow="0" w:firstColumn="0" w:lastColumn="0" w:oddVBand="0" w:evenVBand="0" w:oddHBand="0" w:evenHBand="0" w:firstRowFirstColumn="0" w:firstRowLastColumn="0" w:lastRowFirstColumn="0" w:lastRowLastColumn="0"/>
              <w:rPr>
                <w:noProof/>
                <w:sz w:val="20"/>
              </w:rPr>
            </w:pPr>
            <w:r w:rsidRPr="00E05B5C">
              <w:rPr>
                <w:noProof/>
                <w:sz w:val="20"/>
              </w:rPr>
              <w:t>DASS 19 - Berkeringat berlebihan</w:t>
            </w:r>
          </w:p>
        </w:tc>
        <w:tc>
          <w:tcPr>
            <w:tcW w:w="1538" w:type="dxa"/>
          </w:tcPr>
          <w:p w14:paraId="6446973D" w14:textId="77777777" w:rsidR="00E05B5C" w:rsidRPr="00E05B5C" w:rsidRDefault="00E05B5C" w:rsidP="001E5114">
            <w:pPr>
              <w:pStyle w:val="NoSpacing"/>
              <w:spacing w:before="0" w:beforeAutospacing="0" w:afterAutospacing="0"/>
              <w:cnfStyle w:val="000000000000" w:firstRow="0" w:lastRow="0" w:firstColumn="0" w:lastColumn="0" w:oddVBand="0" w:evenVBand="0" w:oddHBand="0" w:evenHBand="0" w:firstRowFirstColumn="0" w:firstRowLastColumn="0" w:lastRowFirstColumn="0" w:lastRowLastColumn="0"/>
              <w:rPr>
                <w:noProof/>
                <w:sz w:val="20"/>
              </w:rPr>
            </w:pPr>
            <w:r w:rsidRPr="00E05B5C">
              <w:rPr>
                <w:bCs/>
                <w:noProof/>
                <w:color w:val="000000"/>
                <w:sz w:val="20"/>
              </w:rPr>
              <w:t>0,94 ± 0,73</w:t>
            </w:r>
          </w:p>
        </w:tc>
      </w:tr>
      <w:tr w:rsidR="00E05B5C" w:rsidRPr="00E05B5C" w14:paraId="08936E5C" w14:textId="77777777" w:rsidTr="00F92A85">
        <w:tc>
          <w:tcPr>
            <w:cnfStyle w:val="001000000000" w:firstRow="0" w:lastRow="0" w:firstColumn="1" w:lastColumn="0" w:oddVBand="0" w:evenVBand="0" w:oddHBand="0" w:evenHBand="0" w:firstRowFirstColumn="0" w:firstRowLastColumn="0" w:lastRowFirstColumn="0" w:lastRowLastColumn="0"/>
            <w:tcW w:w="567" w:type="dxa"/>
            <w:vAlign w:val="top"/>
          </w:tcPr>
          <w:p w14:paraId="12D55B17" w14:textId="77777777" w:rsidR="00E05B5C" w:rsidRPr="00E05B5C" w:rsidRDefault="00E05B5C" w:rsidP="00F92A85">
            <w:pPr>
              <w:pStyle w:val="NoSpacing"/>
              <w:spacing w:before="0" w:beforeAutospacing="0" w:afterAutospacing="0"/>
              <w:jc w:val="center"/>
              <w:rPr>
                <w:noProof/>
                <w:sz w:val="20"/>
              </w:rPr>
            </w:pPr>
            <w:r w:rsidRPr="00E05B5C">
              <w:rPr>
                <w:noProof/>
                <w:sz w:val="20"/>
              </w:rPr>
              <w:t>7.</w:t>
            </w:r>
          </w:p>
        </w:tc>
        <w:tc>
          <w:tcPr>
            <w:tcW w:w="2193" w:type="dxa"/>
            <w:vAlign w:val="top"/>
          </w:tcPr>
          <w:p w14:paraId="1E142BC4" w14:textId="77777777" w:rsidR="00E05B5C" w:rsidRPr="00E05B5C" w:rsidRDefault="00E05B5C" w:rsidP="00F92A85">
            <w:pPr>
              <w:pStyle w:val="NoSpacing"/>
              <w:spacing w:before="0" w:beforeAutospacing="0" w:afterAutospacing="0"/>
              <w:jc w:val="left"/>
              <w:cnfStyle w:val="000000000000" w:firstRow="0" w:lastRow="0" w:firstColumn="0" w:lastColumn="0" w:oddVBand="0" w:evenVBand="0" w:oddHBand="0" w:evenHBand="0" w:firstRowFirstColumn="0" w:firstRowLastColumn="0" w:lastRowFirstColumn="0" w:lastRowLastColumn="0"/>
              <w:rPr>
                <w:noProof/>
                <w:sz w:val="20"/>
              </w:rPr>
            </w:pPr>
            <w:r w:rsidRPr="00E05B5C">
              <w:rPr>
                <w:noProof/>
                <w:sz w:val="20"/>
              </w:rPr>
              <w:t>DASS 20 - Takut tanpa alasan</w:t>
            </w:r>
          </w:p>
        </w:tc>
        <w:tc>
          <w:tcPr>
            <w:tcW w:w="1538" w:type="dxa"/>
          </w:tcPr>
          <w:p w14:paraId="06DFD0B4" w14:textId="77777777" w:rsidR="00E05B5C" w:rsidRPr="00E05B5C" w:rsidRDefault="00E05B5C" w:rsidP="001E5114">
            <w:pPr>
              <w:pStyle w:val="NoSpacing"/>
              <w:spacing w:before="0" w:beforeAutospacing="0" w:afterAutospacing="0"/>
              <w:cnfStyle w:val="000000000000" w:firstRow="0" w:lastRow="0" w:firstColumn="0" w:lastColumn="0" w:oddVBand="0" w:evenVBand="0" w:oddHBand="0" w:evenHBand="0" w:firstRowFirstColumn="0" w:firstRowLastColumn="0" w:lastRowFirstColumn="0" w:lastRowLastColumn="0"/>
              <w:rPr>
                <w:noProof/>
                <w:sz w:val="20"/>
              </w:rPr>
            </w:pPr>
            <w:r w:rsidRPr="00E05B5C">
              <w:rPr>
                <w:bCs/>
                <w:noProof/>
                <w:color w:val="000000"/>
                <w:sz w:val="20"/>
              </w:rPr>
              <w:t>0,56 ± 0,62</w:t>
            </w:r>
          </w:p>
        </w:tc>
      </w:tr>
      <w:tr w:rsidR="00E05B5C" w:rsidRPr="00E05B5C" w14:paraId="4EF3CA7A" w14:textId="77777777" w:rsidTr="00F92A85">
        <w:tc>
          <w:tcPr>
            <w:cnfStyle w:val="001000000000" w:firstRow="0" w:lastRow="0" w:firstColumn="1" w:lastColumn="0" w:oddVBand="0" w:evenVBand="0" w:oddHBand="0" w:evenHBand="0" w:firstRowFirstColumn="0" w:firstRowLastColumn="0" w:lastRowFirstColumn="0" w:lastRowLastColumn="0"/>
            <w:tcW w:w="567" w:type="dxa"/>
            <w:vAlign w:val="top"/>
          </w:tcPr>
          <w:p w14:paraId="1AFD8230" w14:textId="77777777" w:rsidR="00E05B5C" w:rsidRPr="00E05B5C" w:rsidRDefault="00E05B5C" w:rsidP="00F92A85">
            <w:pPr>
              <w:pStyle w:val="NoSpacing"/>
              <w:spacing w:before="0" w:beforeAutospacing="0" w:afterAutospacing="0"/>
              <w:jc w:val="center"/>
              <w:rPr>
                <w:noProof/>
                <w:sz w:val="20"/>
              </w:rPr>
            </w:pPr>
            <w:r w:rsidRPr="00E05B5C">
              <w:rPr>
                <w:noProof/>
                <w:sz w:val="20"/>
              </w:rPr>
              <w:t>8.</w:t>
            </w:r>
          </w:p>
        </w:tc>
        <w:tc>
          <w:tcPr>
            <w:tcW w:w="2193" w:type="dxa"/>
            <w:vAlign w:val="top"/>
          </w:tcPr>
          <w:p w14:paraId="0A7818D9" w14:textId="77777777" w:rsidR="00E05B5C" w:rsidRPr="00E05B5C" w:rsidRDefault="00E05B5C" w:rsidP="00F92A85">
            <w:pPr>
              <w:pStyle w:val="NoSpacing"/>
              <w:spacing w:before="0" w:beforeAutospacing="0" w:afterAutospacing="0"/>
              <w:jc w:val="left"/>
              <w:cnfStyle w:val="000000000000" w:firstRow="0" w:lastRow="0" w:firstColumn="0" w:lastColumn="0" w:oddVBand="0" w:evenVBand="0" w:oddHBand="0" w:evenHBand="0" w:firstRowFirstColumn="0" w:firstRowLastColumn="0" w:lastRowFirstColumn="0" w:lastRowLastColumn="0"/>
              <w:rPr>
                <w:noProof/>
                <w:sz w:val="20"/>
              </w:rPr>
            </w:pPr>
            <w:r w:rsidRPr="00E05B5C">
              <w:rPr>
                <w:noProof/>
                <w:sz w:val="20"/>
              </w:rPr>
              <w:t xml:space="preserve">DASS 23 - Kesulitan </w:t>
            </w:r>
            <w:r w:rsidRPr="00E05B5C">
              <w:rPr>
                <w:noProof/>
                <w:sz w:val="20"/>
              </w:rPr>
              <w:lastRenderedPageBreak/>
              <w:t>menelan</w:t>
            </w:r>
          </w:p>
        </w:tc>
        <w:tc>
          <w:tcPr>
            <w:tcW w:w="1538" w:type="dxa"/>
          </w:tcPr>
          <w:p w14:paraId="3C5DF328" w14:textId="77777777" w:rsidR="00E05B5C" w:rsidRPr="00E05B5C" w:rsidRDefault="00E05B5C" w:rsidP="001E5114">
            <w:pPr>
              <w:pStyle w:val="NoSpacing"/>
              <w:spacing w:before="0" w:beforeAutospacing="0" w:afterAutospacing="0"/>
              <w:cnfStyle w:val="000000000000" w:firstRow="0" w:lastRow="0" w:firstColumn="0" w:lastColumn="0" w:oddVBand="0" w:evenVBand="0" w:oddHBand="0" w:evenHBand="0" w:firstRowFirstColumn="0" w:firstRowLastColumn="0" w:lastRowFirstColumn="0" w:lastRowLastColumn="0"/>
              <w:rPr>
                <w:noProof/>
                <w:sz w:val="20"/>
              </w:rPr>
            </w:pPr>
            <w:r w:rsidRPr="00E05B5C">
              <w:rPr>
                <w:bCs/>
                <w:noProof/>
                <w:color w:val="000000"/>
                <w:sz w:val="20"/>
              </w:rPr>
              <w:lastRenderedPageBreak/>
              <w:t>0,27 ± 0,63</w:t>
            </w:r>
          </w:p>
        </w:tc>
      </w:tr>
      <w:tr w:rsidR="00E05B5C" w:rsidRPr="00E05B5C" w14:paraId="0538D1C2" w14:textId="77777777" w:rsidTr="00F92A85">
        <w:tc>
          <w:tcPr>
            <w:cnfStyle w:val="001000000000" w:firstRow="0" w:lastRow="0" w:firstColumn="1" w:lastColumn="0" w:oddVBand="0" w:evenVBand="0" w:oddHBand="0" w:evenHBand="0" w:firstRowFirstColumn="0" w:firstRowLastColumn="0" w:lastRowFirstColumn="0" w:lastRowLastColumn="0"/>
            <w:tcW w:w="567" w:type="dxa"/>
            <w:vAlign w:val="top"/>
          </w:tcPr>
          <w:p w14:paraId="79AB8608" w14:textId="77777777" w:rsidR="00E05B5C" w:rsidRPr="00E05B5C" w:rsidRDefault="00E05B5C" w:rsidP="00F92A85">
            <w:pPr>
              <w:pStyle w:val="NoSpacing"/>
              <w:spacing w:before="0" w:beforeAutospacing="0" w:afterAutospacing="0"/>
              <w:jc w:val="center"/>
              <w:rPr>
                <w:noProof/>
                <w:sz w:val="20"/>
              </w:rPr>
            </w:pPr>
            <w:r w:rsidRPr="00E05B5C">
              <w:rPr>
                <w:noProof/>
                <w:sz w:val="20"/>
              </w:rPr>
              <w:t>9.</w:t>
            </w:r>
          </w:p>
        </w:tc>
        <w:tc>
          <w:tcPr>
            <w:tcW w:w="2193" w:type="dxa"/>
            <w:vAlign w:val="top"/>
          </w:tcPr>
          <w:p w14:paraId="4441C755" w14:textId="1CA50750" w:rsidR="00E05B5C" w:rsidRPr="00E05B5C" w:rsidRDefault="00E05B5C" w:rsidP="00F92A85">
            <w:pPr>
              <w:pStyle w:val="NoSpacing"/>
              <w:spacing w:before="0" w:beforeAutospacing="0" w:afterAutospacing="0"/>
              <w:jc w:val="left"/>
              <w:cnfStyle w:val="000000000000" w:firstRow="0" w:lastRow="0" w:firstColumn="0" w:lastColumn="0" w:oddVBand="0" w:evenVBand="0" w:oddHBand="0" w:evenHBand="0" w:firstRowFirstColumn="0" w:firstRowLastColumn="0" w:lastRowFirstColumn="0" w:lastRowLastColumn="0"/>
              <w:rPr>
                <w:noProof/>
                <w:sz w:val="20"/>
              </w:rPr>
            </w:pPr>
            <w:r w:rsidRPr="00E05B5C">
              <w:rPr>
                <w:noProof/>
                <w:sz w:val="20"/>
              </w:rPr>
              <w:t xml:space="preserve">DASS 25 </w:t>
            </w:r>
            <w:r>
              <w:rPr>
                <w:noProof/>
                <w:sz w:val="20"/>
              </w:rPr>
              <w:t>-</w:t>
            </w:r>
            <w:r w:rsidRPr="00E05B5C">
              <w:rPr>
                <w:noProof/>
                <w:sz w:val="20"/>
              </w:rPr>
              <w:t xml:space="preserve"> Merasa detak jantung meningkat</w:t>
            </w:r>
            <w:r>
              <w:rPr>
                <w:noProof/>
                <w:sz w:val="20"/>
              </w:rPr>
              <w:t xml:space="preserve"> atau </w:t>
            </w:r>
            <w:r w:rsidRPr="00E05B5C">
              <w:rPr>
                <w:noProof/>
                <w:sz w:val="20"/>
              </w:rPr>
              <w:t>melemah</w:t>
            </w:r>
          </w:p>
        </w:tc>
        <w:tc>
          <w:tcPr>
            <w:tcW w:w="1538" w:type="dxa"/>
          </w:tcPr>
          <w:p w14:paraId="2A88ED69" w14:textId="77777777" w:rsidR="00E05B5C" w:rsidRPr="00E05B5C" w:rsidRDefault="00E05B5C" w:rsidP="001E5114">
            <w:pPr>
              <w:pStyle w:val="NoSpacing"/>
              <w:spacing w:before="0" w:beforeAutospacing="0" w:afterAutospacing="0"/>
              <w:cnfStyle w:val="000000000000" w:firstRow="0" w:lastRow="0" w:firstColumn="0" w:lastColumn="0" w:oddVBand="0" w:evenVBand="0" w:oddHBand="0" w:evenHBand="0" w:firstRowFirstColumn="0" w:firstRowLastColumn="0" w:lastRowFirstColumn="0" w:lastRowLastColumn="0"/>
              <w:rPr>
                <w:noProof/>
                <w:sz w:val="20"/>
              </w:rPr>
            </w:pPr>
            <w:r w:rsidRPr="00E05B5C">
              <w:rPr>
                <w:bCs/>
                <w:noProof/>
                <w:color w:val="000000"/>
                <w:sz w:val="20"/>
              </w:rPr>
              <w:t>0,34 ± 0,68</w:t>
            </w:r>
          </w:p>
        </w:tc>
      </w:tr>
      <w:tr w:rsidR="00E05B5C" w:rsidRPr="00E05B5C" w14:paraId="00484145" w14:textId="77777777" w:rsidTr="00F92A85">
        <w:tc>
          <w:tcPr>
            <w:cnfStyle w:val="001000000000" w:firstRow="0" w:lastRow="0" w:firstColumn="1" w:lastColumn="0" w:oddVBand="0" w:evenVBand="0" w:oddHBand="0" w:evenHBand="0" w:firstRowFirstColumn="0" w:firstRowLastColumn="0" w:lastRowFirstColumn="0" w:lastRowLastColumn="0"/>
            <w:tcW w:w="567" w:type="dxa"/>
            <w:vAlign w:val="top"/>
          </w:tcPr>
          <w:p w14:paraId="6FD3AB4F" w14:textId="77777777" w:rsidR="00E05B5C" w:rsidRPr="00E05B5C" w:rsidRDefault="00E05B5C" w:rsidP="00F92A85">
            <w:pPr>
              <w:pStyle w:val="NoSpacing"/>
              <w:spacing w:before="0" w:beforeAutospacing="0" w:afterAutospacing="0"/>
              <w:jc w:val="center"/>
              <w:rPr>
                <w:noProof/>
                <w:sz w:val="20"/>
              </w:rPr>
            </w:pPr>
            <w:r w:rsidRPr="00E05B5C">
              <w:rPr>
                <w:noProof/>
                <w:sz w:val="20"/>
              </w:rPr>
              <w:t>10.</w:t>
            </w:r>
          </w:p>
        </w:tc>
        <w:tc>
          <w:tcPr>
            <w:tcW w:w="2193" w:type="dxa"/>
            <w:vAlign w:val="top"/>
          </w:tcPr>
          <w:p w14:paraId="265FD981" w14:textId="06191BBA" w:rsidR="00E05B5C" w:rsidRPr="00E05B5C" w:rsidRDefault="00E05B5C" w:rsidP="00F92A85">
            <w:pPr>
              <w:pStyle w:val="NoSpacing"/>
              <w:spacing w:before="0" w:beforeAutospacing="0" w:afterAutospacing="0"/>
              <w:jc w:val="left"/>
              <w:cnfStyle w:val="000000000000" w:firstRow="0" w:lastRow="0" w:firstColumn="0" w:lastColumn="0" w:oddVBand="0" w:evenVBand="0" w:oddHBand="0" w:evenHBand="0" w:firstRowFirstColumn="0" w:firstRowLastColumn="0" w:lastRowFirstColumn="0" w:lastRowLastColumn="0"/>
              <w:rPr>
                <w:noProof/>
                <w:sz w:val="20"/>
              </w:rPr>
            </w:pPr>
            <w:r w:rsidRPr="00E05B5C">
              <w:rPr>
                <w:noProof/>
                <w:sz w:val="20"/>
              </w:rPr>
              <w:t>DASS 28 - Hampir panik</w:t>
            </w:r>
          </w:p>
        </w:tc>
        <w:tc>
          <w:tcPr>
            <w:tcW w:w="1538" w:type="dxa"/>
          </w:tcPr>
          <w:p w14:paraId="4628019B" w14:textId="77777777" w:rsidR="00E05B5C" w:rsidRPr="00E05B5C" w:rsidRDefault="00E05B5C" w:rsidP="001E5114">
            <w:pPr>
              <w:pStyle w:val="NoSpacing"/>
              <w:spacing w:before="0" w:beforeAutospacing="0" w:afterAutospacing="0"/>
              <w:cnfStyle w:val="000000000000" w:firstRow="0" w:lastRow="0" w:firstColumn="0" w:lastColumn="0" w:oddVBand="0" w:evenVBand="0" w:oddHBand="0" w:evenHBand="0" w:firstRowFirstColumn="0" w:firstRowLastColumn="0" w:lastRowFirstColumn="0" w:lastRowLastColumn="0"/>
              <w:rPr>
                <w:noProof/>
                <w:sz w:val="20"/>
              </w:rPr>
            </w:pPr>
            <w:r w:rsidRPr="00E05B5C">
              <w:rPr>
                <w:bCs/>
                <w:noProof/>
                <w:color w:val="000000"/>
                <w:sz w:val="20"/>
              </w:rPr>
              <w:t>0,97 ± 0,76</w:t>
            </w:r>
          </w:p>
        </w:tc>
      </w:tr>
      <w:tr w:rsidR="00E05B5C" w:rsidRPr="00E05B5C" w14:paraId="4E919129" w14:textId="77777777" w:rsidTr="00F92A85">
        <w:tc>
          <w:tcPr>
            <w:cnfStyle w:val="001000000000" w:firstRow="0" w:lastRow="0" w:firstColumn="1" w:lastColumn="0" w:oddVBand="0" w:evenVBand="0" w:oddHBand="0" w:evenHBand="0" w:firstRowFirstColumn="0" w:firstRowLastColumn="0" w:lastRowFirstColumn="0" w:lastRowLastColumn="0"/>
            <w:tcW w:w="567" w:type="dxa"/>
            <w:vAlign w:val="top"/>
          </w:tcPr>
          <w:p w14:paraId="6EFCA0A5" w14:textId="77777777" w:rsidR="00E05B5C" w:rsidRPr="00E05B5C" w:rsidRDefault="00E05B5C" w:rsidP="00F92A85">
            <w:pPr>
              <w:pStyle w:val="NoSpacing"/>
              <w:spacing w:before="0" w:beforeAutospacing="0" w:afterAutospacing="0"/>
              <w:jc w:val="center"/>
              <w:rPr>
                <w:noProof/>
                <w:sz w:val="20"/>
              </w:rPr>
            </w:pPr>
            <w:r w:rsidRPr="00E05B5C">
              <w:rPr>
                <w:noProof/>
                <w:sz w:val="20"/>
              </w:rPr>
              <w:t>11.</w:t>
            </w:r>
          </w:p>
        </w:tc>
        <w:tc>
          <w:tcPr>
            <w:tcW w:w="2193" w:type="dxa"/>
            <w:vAlign w:val="top"/>
          </w:tcPr>
          <w:p w14:paraId="6CABDD11" w14:textId="77777777" w:rsidR="00E05B5C" w:rsidRPr="00E05B5C" w:rsidRDefault="00E05B5C" w:rsidP="00F92A85">
            <w:pPr>
              <w:pStyle w:val="NoSpacing"/>
              <w:spacing w:before="0" w:beforeAutospacing="0" w:afterAutospacing="0"/>
              <w:jc w:val="left"/>
              <w:cnfStyle w:val="000000000000" w:firstRow="0" w:lastRow="0" w:firstColumn="0" w:lastColumn="0" w:oddVBand="0" w:evenVBand="0" w:oddHBand="0" w:evenHBand="0" w:firstRowFirstColumn="0" w:firstRowLastColumn="0" w:lastRowFirstColumn="0" w:lastRowLastColumn="0"/>
              <w:rPr>
                <w:noProof/>
                <w:sz w:val="20"/>
              </w:rPr>
            </w:pPr>
            <w:r w:rsidRPr="00E05B5C">
              <w:rPr>
                <w:noProof/>
                <w:sz w:val="20"/>
              </w:rPr>
              <w:t>DASS 30 - Takut ‘terhambat’ hal sepele</w:t>
            </w:r>
          </w:p>
        </w:tc>
        <w:tc>
          <w:tcPr>
            <w:tcW w:w="1538" w:type="dxa"/>
          </w:tcPr>
          <w:p w14:paraId="184CB875" w14:textId="77777777" w:rsidR="00E05B5C" w:rsidRPr="00E05B5C" w:rsidRDefault="00E05B5C" w:rsidP="001E5114">
            <w:pPr>
              <w:pStyle w:val="NoSpacing"/>
              <w:spacing w:before="0" w:beforeAutospacing="0" w:afterAutospacing="0"/>
              <w:cnfStyle w:val="000000000000" w:firstRow="0" w:lastRow="0" w:firstColumn="0" w:lastColumn="0" w:oddVBand="0" w:evenVBand="0" w:oddHBand="0" w:evenHBand="0" w:firstRowFirstColumn="0" w:firstRowLastColumn="0" w:lastRowFirstColumn="0" w:lastRowLastColumn="0"/>
              <w:rPr>
                <w:noProof/>
                <w:sz w:val="20"/>
              </w:rPr>
            </w:pPr>
            <w:r w:rsidRPr="00E05B5C">
              <w:rPr>
                <w:bCs/>
                <w:noProof/>
                <w:color w:val="000000"/>
                <w:sz w:val="20"/>
              </w:rPr>
              <w:t>0,66 ± 0,76</w:t>
            </w:r>
          </w:p>
        </w:tc>
      </w:tr>
      <w:tr w:rsidR="00E05B5C" w:rsidRPr="00E05B5C" w14:paraId="3A528DFA" w14:textId="77777777" w:rsidTr="00F92A85">
        <w:tc>
          <w:tcPr>
            <w:cnfStyle w:val="001000000000" w:firstRow="0" w:lastRow="0" w:firstColumn="1" w:lastColumn="0" w:oddVBand="0" w:evenVBand="0" w:oddHBand="0" w:evenHBand="0" w:firstRowFirstColumn="0" w:firstRowLastColumn="0" w:lastRowFirstColumn="0" w:lastRowLastColumn="0"/>
            <w:tcW w:w="567" w:type="dxa"/>
            <w:vAlign w:val="top"/>
          </w:tcPr>
          <w:p w14:paraId="417A9FE5" w14:textId="77777777" w:rsidR="00E05B5C" w:rsidRPr="00E05B5C" w:rsidRDefault="00E05B5C" w:rsidP="00F92A85">
            <w:pPr>
              <w:pStyle w:val="NoSpacing"/>
              <w:spacing w:before="0" w:beforeAutospacing="0" w:afterAutospacing="0"/>
              <w:jc w:val="center"/>
              <w:rPr>
                <w:noProof/>
                <w:sz w:val="20"/>
              </w:rPr>
            </w:pPr>
            <w:r w:rsidRPr="00E05B5C">
              <w:rPr>
                <w:noProof/>
                <w:sz w:val="20"/>
              </w:rPr>
              <w:t>12.</w:t>
            </w:r>
          </w:p>
        </w:tc>
        <w:tc>
          <w:tcPr>
            <w:tcW w:w="2193" w:type="dxa"/>
            <w:vAlign w:val="top"/>
          </w:tcPr>
          <w:p w14:paraId="1854F168" w14:textId="7025F35F" w:rsidR="00E05B5C" w:rsidRPr="00E05B5C" w:rsidRDefault="00E05B5C" w:rsidP="00F92A85">
            <w:pPr>
              <w:pStyle w:val="NoSpacing"/>
              <w:spacing w:before="0" w:beforeAutospacing="0" w:afterAutospacing="0"/>
              <w:jc w:val="left"/>
              <w:cnfStyle w:val="000000000000" w:firstRow="0" w:lastRow="0" w:firstColumn="0" w:lastColumn="0" w:oddVBand="0" w:evenVBand="0" w:oddHBand="0" w:evenHBand="0" w:firstRowFirstColumn="0" w:firstRowLastColumn="0" w:lastRowFirstColumn="0" w:lastRowLastColumn="0"/>
              <w:rPr>
                <w:noProof/>
                <w:sz w:val="20"/>
              </w:rPr>
            </w:pPr>
            <w:r w:rsidRPr="00E05B5C">
              <w:rPr>
                <w:noProof/>
                <w:sz w:val="20"/>
              </w:rPr>
              <w:t>DASS 36 - Sangat ketakutan</w:t>
            </w:r>
          </w:p>
        </w:tc>
        <w:tc>
          <w:tcPr>
            <w:tcW w:w="1538" w:type="dxa"/>
          </w:tcPr>
          <w:p w14:paraId="0DBDD4C3" w14:textId="77777777" w:rsidR="00E05B5C" w:rsidRPr="00E05B5C" w:rsidRDefault="00E05B5C" w:rsidP="001E5114">
            <w:pPr>
              <w:pStyle w:val="NoSpacing"/>
              <w:spacing w:before="0" w:beforeAutospacing="0" w:afterAutospacing="0"/>
              <w:cnfStyle w:val="000000000000" w:firstRow="0" w:lastRow="0" w:firstColumn="0" w:lastColumn="0" w:oddVBand="0" w:evenVBand="0" w:oddHBand="0" w:evenHBand="0" w:firstRowFirstColumn="0" w:firstRowLastColumn="0" w:lastRowFirstColumn="0" w:lastRowLastColumn="0"/>
              <w:rPr>
                <w:noProof/>
                <w:sz w:val="20"/>
              </w:rPr>
            </w:pPr>
            <w:r w:rsidRPr="00E05B5C">
              <w:rPr>
                <w:bCs/>
                <w:noProof/>
                <w:color w:val="000000"/>
                <w:sz w:val="20"/>
              </w:rPr>
              <w:t>0,88 ± 0,76</w:t>
            </w:r>
          </w:p>
        </w:tc>
      </w:tr>
      <w:tr w:rsidR="00E05B5C" w:rsidRPr="00E05B5C" w14:paraId="6FD5391E" w14:textId="77777777" w:rsidTr="00F92A85">
        <w:tc>
          <w:tcPr>
            <w:cnfStyle w:val="001000000000" w:firstRow="0" w:lastRow="0" w:firstColumn="1" w:lastColumn="0" w:oddVBand="0" w:evenVBand="0" w:oddHBand="0" w:evenHBand="0" w:firstRowFirstColumn="0" w:firstRowLastColumn="0" w:lastRowFirstColumn="0" w:lastRowLastColumn="0"/>
            <w:tcW w:w="567" w:type="dxa"/>
            <w:vAlign w:val="top"/>
          </w:tcPr>
          <w:p w14:paraId="0C1D919B" w14:textId="77777777" w:rsidR="00E05B5C" w:rsidRPr="00E05B5C" w:rsidRDefault="00E05B5C" w:rsidP="00F92A85">
            <w:pPr>
              <w:pStyle w:val="NoSpacing"/>
              <w:spacing w:before="0" w:beforeAutospacing="0" w:afterAutospacing="0"/>
              <w:jc w:val="center"/>
              <w:rPr>
                <w:noProof/>
                <w:sz w:val="20"/>
              </w:rPr>
            </w:pPr>
            <w:r w:rsidRPr="00E05B5C">
              <w:rPr>
                <w:noProof/>
                <w:sz w:val="20"/>
              </w:rPr>
              <w:t>13.</w:t>
            </w:r>
          </w:p>
        </w:tc>
        <w:tc>
          <w:tcPr>
            <w:tcW w:w="2193" w:type="dxa"/>
            <w:vAlign w:val="top"/>
          </w:tcPr>
          <w:p w14:paraId="65679C5B" w14:textId="77777777" w:rsidR="00E05B5C" w:rsidRPr="00E05B5C" w:rsidRDefault="00E05B5C" w:rsidP="00F92A85">
            <w:pPr>
              <w:pStyle w:val="NoSpacing"/>
              <w:spacing w:before="0" w:beforeAutospacing="0" w:afterAutospacing="0"/>
              <w:jc w:val="left"/>
              <w:cnfStyle w:val="000000000000" w:firstRow="0" w:lastRow="0" w:firstColumn="0" w:lastColumn="0" w:oddVBand="0" w:evenVBand="0" w:oddHBand="0" w:evenHBand="0" w:firstRowFirstColumn="0" w:firstRowLastColumn="0" w:lastRowFirstColumn="0" w:lastRowLastColumn="0"/>
              <w:rPr>
                <w:noProof/>
                <w:sz w:val="20"/>
              </w:rPr>
            </w:pPr>
            <w:r w:rsidRPr="00E05B5C">
              <w:rPr>
                <w:noProof/>
                <w:sz w:val="20"/>
              </w:rPr>
              <w:t>DASS 40 - Khawatir mempermalukan diri</w:t>
            </w:r>
          </w:p>
        </w:tc>
        <w:tc>
          <w:tcPr>
            <w:tcW w:w="1538" w:type="dxa"/>
          </w:tcPr>
          <w:p w14:paraId="52E63FFA" w14:textId="77777777" w:rsidR="00E05B5C" w:rsidRPr="00E05B5C" w:rsidRDefault="00E05B5C" w:rsidP="001E5114">
            <w:pPr>
              <w:pStyle w:val="NoSpacing"/>
              <w:spacing w:before="0" w:beforeAutospacing="0" w:afterAutospacing="0"/>
              <w:cnfStyle w:val="000000000000" w:firstRow="0" w:lastRow="0" w:firstColumn="0" w:lastColumn="0" w:oddVBand="0" w:evenVBand="0" w:oddHBand="0" w:evenHBand="0" w:firstRowFirstColumn="0" w:firstRowLastColumn="0" w:lastRowFirstColumn="0" w:lastRowLastColumn="0"/>
              <w:rPr>
                <w:noProof/>
                <w:sz w:val="20"/>
              </w:rPr>
            </w:pPr>
            <w:r w:rsidRPr="00E05B5C">
              <w:rPr>
                <w:bCs/>
                <w:noProof/>
                <w:color w:val="000000"/>
                <w:sz w:val="20"/>
              </w:rPr>
              <w:t>0,92 ± 0,80</w:t>
            </w:r>
          </w:p>
        </w:tc>
      </w:tr>
      <w:tr w:rsidR="00E05B5C" w:rsidRPr="00E05B5C" w14:paraId="254D11B7" w14:textId="77777777" w:rsidTr="00F92A85">
        <w:tc>
          <w:tcPr>
            <w:cnfStyle w:val="001000000000" w:firstRow="0" w:lastRow="0" w:firstColumn="1" w:lastColumn="0" w:oddVBand="0" w:evenVBand="0" w:oddHBand="0" w:evenHBand="0" w:firstRowFirstColumn="0" w:firstRowLastColumn="0" w:lastRowFirstColumn="0" w:lastRowLastColumn="0"/>
            <w:tcW w:w="567" w:type="dxa"/>
            <w:vAlign w:val="top"/>
          </w:tcPr>
          <w:p w14:paraId="61FD1648" w14:textId="77777777" w:rsidR="00E05B5C" w:rsidRPr="00E05B5C" w:rsidRDefault="00E05B5C" w:rsidP="00F92A85">
            <w:pPr>
              <w:pStyle w:val="NoSpacing"/>
              <w:spacing w:before="0" w:beforeAutospacing="0" w:afterAutospacing="0"/>
              <w:jc w:val="center"/>
              <w:rPr>
                <w:noProof/>
                <w:sz w:val="20"/>
              </w:rPr>
            </w:pPr>
            <w:r w:rsidRPr="00E05B5C">
              <w:rPr>
                <w:noProof/>
                <w:sz w:val="20"/>
              </w:rPr>
              <w:t>14.</w:t>
            </w:r>
          </w:p>
        </w:tc>
        <w:tc>
          <w:tcPr>
            <w:tcW w:w="2193" w:type="dxa"/>
            <w:vAlign w:val="top"/>
          </w:tcPr>
          <w:p w14:paraId="454CA598" w14:textId="77777777" w:rsidR="00E05B5C" w:rsidRPr="00E05B5C" w:rsidRDefault="00E05B5C" w:rsidP="00F92A85">
            <w:pPr>
              <w:pStyle w:val="NoSpacing"/>
              <w:spacing w:before="0" w:beforeAutospacing="0" w:afterAutospacing="0"/>
              <w:jc w:val="left"/>
              <w:cnfStyle w:val="000000000000" w:firstRow="0" w:lastRow="0" w:firstColumn="0" w:lastColumn="0" w:oddVBand="0" w:evenVBand="0" w:oddHBand="0" w:evenHBand="0" w:firstRowFirstColumn="0" w:firstRowLastColumn="0" w:lastRowFirstColumn="0" w:lastRowLastColumn="0"/>
              <w:rPr>
                <w:noProof/>
                <w:sz w:val="20"/>
              </w:rPr>
            </w:pPr>
            <w:r w:rsidRPr="00E05B5C">
              <w:rPr>
                <w:noProof/>
                <w:sz w:val="20"/>
              </w:rPr>
              <w:t xml:space="preserve">DASS 41 - Gemetar </w:t>
            </w:r>
          </w:p>
        </w:tc>
        <w:tc>
          <w:tcPr>
            <w:tcW w:w="1538" w:type="dxa"/>
          </w:tcPr>
          <w:p w14:paraId="28797F1A" w14:textId="77777777" w:rsidR="00E05B5C" w:rsidRPr="00E05B5C" w:rsidRDefault="00E05B5C" w:rsidP="001E5114">
            <w:pPr>
              <w:pStyle w:val="NoSpacing"/>
              <w:spacing w:before="0" w:beforeAutospacing="0" w:afterAutospacing="0"/>
              <w:cnfStyle w:val="000000000000" w:firstRow="0" w:lastRow="0" w:firstColumn="0" w:lastColumn="0" w:oddVBand="0" w:evenVBand="0" w:oddHBand="0" w:evenHBand="0" w:firstRowFirstColumn="0" w:firstRowLastColumn="0" w:lastRowFirstColumn="0" w:lastRowLastColumn="0"/>
              <w:rPr>
                <w:noProof/>
                <w:sz w:val="20"/>
              </w:rPr>
            </w:pPr>
            <w:r w:rsidRPr="00E05B5C">
              <w:rPr>
                <w:bCs/>
                <w:noProof/>
                <w:color w:val="000000"/>
                <w:sz w:val="20"/>
              </w:rPr>
              <w:t>0,86 ± 0,82</w:t>
            </w:r>
          </w:p>
        </w:tc>
      </w:tr>
      <w:tr w:rsidR="00E05B5C" w:rsidRPr="00E05B5C" w14:paraId="2119FF40" w14:textId="77777777" w:rsidTr="00F92A85">
        <w:tc>
          <w:tcPr>
            <w:cnfStyle w:val="001000000000" w:firstRow="0" w:lastRow="0" w:firstColumn="1" w:lastColumn="0" w:oddVBand="0" w:evenVBand="0" w:oddHBand="0" w:evenHBand="0" w:firstRowFirstColumn="0" w:firstRowLastColumn="0" w:lastRowFirstColumn="0" w:lastRowLastColumn="0"/>
            <w:tcW w:w="567" w:type="dxa"/>
            <w:vAlign w:val="top"/>
          </w:tcPr>
          <w:p w14:paraId="18AD5460" w14:textId="77777777" w:rsidR="00E05B5C" w:rsidRPr="00E05B5C" w:rsidRDefault="00E05B5C" w:rsidP="00F92A85">
            <w:pPr>
              <w:pStyle w:val="NoSpacing"/>
              <w:spacing w:before="0" w:beforeAutospacing="0" w:afterAutospacing="0"/>
              <w:jc w:val="left"/>
              <w:rPr>
                <w:noProof/>
                <w:sz w:val="20"/>
              </w:rPr>
            </w:pPr>
          </w:p>
        </w:tc>
        <w:tc>
          <w:tcPr>
            <w:tcW w:w="2193" w:type="dxa"/>
            <w:vAlign w:val="top"/>
          </w:tcPr>
          <w:p w14:paraId="4C8AB7DF" w14:textId="77777777" w:rsidR="00E05B5C" w:rsidRPr="00E05B5C" w:rsidRDefault="00E05B5C" w:rsidP="00F92A85">
            <w:pPr>
              <w:pStyle w:val="NoSpacing"/>
              <w:spacing w:before="0" w:beforeAutospacing="0" w:afterAutospacing="0"/>
              <w:jc w:val="left"/>
              <w:cnfStyle w:val="000000000000" w:firstRow="0" w:lastRow="0" w:firstColumn="0" w:lastColumn="0" w:oddVBand="0" w:evenVBand="0" w:oddHBand="0" w:evenHBand="0" w:firstRowFirstColumn="0" w:firstRowLastColumn="0" w:lastRowFirstColumn="0" w:lastRowLastColumn="0"/>
              <w:rPr>
                <w:noProof/>
                <w:sz w:val="20"/>
              </w:rPr>
            </w:pPr>
            <w:r w:rsidRPr="00E05B5C">
              <w:rPr>
                <w:noProof/>
                <w:sz w:val="20"/>
              </w:rPr>
              <w:t>Skor Kecemasan</w:t>
            </w:r>
          </w:p>
        </w:tc>
        <w:tc>
          <w:tcPr>
            <w:tcW w:w="1538" w:type="dxa"/>
          </w:tcPr>
          <w:p w14:paraId="00BCCD6B" w14:textId="77777777" w:rsidR="00E05B5C" w:rsidRPr="00E05B5C" w:rsidRDefault="00E05B5C" w:rsidP="001E5114">
            <w:pPr>
              <w:pStyle w:val="NoSpacing"/>
              <w:spacing w:before="0" w:beforeAutospacing="0" w:afterAutospacing="0"/>
              <w:cnfStyle w:val="000000000000" w:firstRow="0" w:lastRow="0" w:firstColumn="0" w:lastColumn="0" w:oddVBand="0" w:evenVBand="0" w:oddHBand="0" w:evenHBand="0" w:firstRowFirstColumn="0" w:firstRowLastColumn="0" w:lastRowFirstColumn="0" w:lastRowLastColumn="0"/>
              <w:rPr>
                <w:noProof/>
                <w:sz w:val="20"/>
              </w:rPr>
            </w:pPr>
            <w:r w:rsidRPr="00E05B5C">
              <w:rPr>
                <w:noProof/>
                <w:sz w:val="20"/>
              </w:rPr>
              <w:t>10.41</w:t>
            </w:r>
            <w:r w:rsidRPr="00E05B5C">
              <w:rPr>
                <w:bCs/>
                <w:noProof/>
                <w:color w:val="000000"/>
                <w:sz w:val="20"/>
              </w:rPr>
              <w:t>± 4,71</w:t>
            </w:r>
          </w:p>
        </w:tc>
      </w:tr>
      <w:tr w:rsidR="00E05B5C" w:rsidRPr="00E05B5C" w14:paraId="761C94B7" w14:textId="77777777" w:rsidTr="00F92A85">
        <w:tc>
          <w:tcPr>
            <w:cnfStyle w:val="001000000000" w:firstRow="0" w:lastRow="0" w:firstColumn="1" w:lastColumn="0" w:oddVBand="0" w:evenVBand="0" w:oddHBand="0" w:evenHBand="0" w:firstRowFirstColumn="0" w:firstRowLastColumn="0" w:lastRowFirstColumn="0" w:lastRowLastColumn="0"/>
            <w:tcW w:w="567" w:type="dxa"/>
            <w:tcBorders>
              <w:bottom w:val="single" w:sz="4" w:space="0" w:color="auto"/>
            </w:tcBorders>
            <w:vAlign w:val="top"/>
          </w:tcPr>
          <w:p w14:paraId="7D620B05" w14:textId="77777777" w:rsidR="00E05B5C" w:rsidRPr="00E05B5C" w:rsidRDefault="00E05B5C" w:rsidP="00F92A85">
            <w:pPr>
              <w:pStyle w:val="NoSpacing"/>
              <w:spacing w:before="0" w:beforeAutospacing="0" w:afterAutospacing="0"/>
              <w:jc w:val="left"/>
              <w:rPr>
                <w:noProof/>
                <w:sz w:val="20"/>
              </w:rPr>
            </w:pPr>
          </w:p>
        </w:tc>
        <w:tc>
          <w:tcPr>
            <w:tcW w:w="2193" w:type="dxa"/>
            <w:tcBorders>
              <w:bottom w:val="single" w:sz="4" w:space="0" w:color="auto"/>
            </w:tcBorders>
            <w:vAlign w:val="top"/>
          </w:tcPr>
          <w:p w14:paraId="354DB7AD" w14:textId="42200AC9" w:rsidR="00E05B5C" w:rsidRPr="00E05B5C" w:rsidRDefault="007C6C6C" w:rsidP="00F92A85">
            <w:pPr>
              <w:pStyle w:val="NoSpacing"/>
              <w:spacing w:before="0" w:beforeAutospacing="0" w:afterAutospacing="0"/>
              <w:jc w:val="left"/>
              <w:cnfStyle w:val="000000000000" w:firstRow="0" w:lastRow="0" w:firstColumn="0" w:lastColumn="0" w:oddVBand="0" w:evenVBand="0" w:oddHBand="0" w:evenHBand="0" w:firstRowFirstColumn="0" w:firstRowLastColumn="0" w:lastRowFirstColumn="0" w:lastRowLastColumn="0"/>
              <w:rPr>
                <w:noProof/>
                <w:sz w:val="20"/>
              </w:rPr>
            </w:pPr>
            <w:r>
              <w:rPr>
                <w:noProof/>
                <w:sz w:val="20"/>
              </w:rPr>
              <w:t>Rentang</w:t>
            </w:r>
            <w:r w:rsidR="00E05B5C" w:rsidRPr="00E05B5C">
              <w:rPr>
                <w:noProof/>
                <w:sz w:val="20"/>
              </w:rPr>
              <w:t xml:space="preserve"> Skor</w:t>
            </w:r>
          </w:p>
        </w:tc>
        <w:tc>
          <w:tcPr>
            <w:tcW w:w="1538" w:type="dxa"/>
            <w:tcBorders>
              <w:bottom w:val="single" w:sz="4" w:space="0" w:color="auto"/>
            </w:tcBorders>
          </w:tcPr>
          <w:p w14:paraId="018C413E" w14:textId="77777777" w:rsidR="00E05B5C" w:rsidRPr="00E05B5C" w:rsidRDefault="00E05B5C" w:rsidP="001E5114">
            <w:pPr>
              <w:pStyle w:val="NoSpacing"/>
              <w:spacing w:before="0" w:beforeAutospacing="0" w:afterAutospacing="0"/>
              <w:cnfStyle w:val="000000000000" w:firstRow="0" w:lastRow="0" w:firstColumn="0" w:lastColumn="0" w:oddVBand="0" w:evenVBand="0" w:oddHBand="0" w:evenHBand="0" w:firstRowFirstColumn="0" w:firstRowLastColumn="0" w:lastRowFirstColumn="0" w:lastRowLastColumn="0"/>
              <w:rPr>
                <w:noProof/>
                <w:sz w:val="20"/>
              </w:rPr>
            </w:pPr>
            <w:r w:rsidRPr="00E05B5C">
              <w:rPr>
                <w:noProof/>
                <w:sz w:val="20"/>
              </w:rPr>
              <w:t>0-28</w:t>
            </w:r>
          </w:p>
        </w:tc>
      </w:tr>
      <w:tr w:rsidR="00E05B5C" w:rsidRPr="00E05B5C" w14:paraId="3352EAD4" w14:textId="77777777" w:rsidTr="001E5114">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bottom w:val="single" w:sz="4" w:space="0" w:color="auto"/>
            </w:tcBorders>
          </w:tcPr>
          <w:p w14:paraId="06A1C90B" w14:textId="3BEAD006" w:rsidR="00E05B5C" w:rsidRPr="00E05B5C" w:rsidRDefault="00E05B5C" w:rsidP="001E5114">
            <w:pPr>
              <w:pStyle w:val="NoSpacing"/>
              <w:spacing w:before="0" w:beforeAutospacing="0" w:afterAutospacing="0"/>
              <w:jc w:val="center"/>
              <w:rPr>
                <w:b/>
                <w:bCs/>
                <w:noProof/>
                <w:sz w:val="20"/>
              </w:rPr>
            </w:pPr>
            <w:r w:rsidRPr="00E05B5C">
              <w:rPr>
                <w:b/>
                <w:bCs/>
                <w:noProof/>
                <w:sz w:val="20"/>
              </w:rPr>
              <w:t>No.</w:t>
            </w:r>
          </w:p>
        </w:tc>
        <w:tc>
          <w:tcPr>
            <w:tcW w:w="2193" w:type="dxa"/>
            <w:tcBorders>
              <w:top w:val="single" w:sz="4" w:space="0" w:color="auto"/>
              <w:bottom w:val="single" w:sz="4" w:space="0" w:color="auto"/>
            </w:tcBorders>
          </w:tcPr>
          <w:p w14:paraId="41822E6F" w14:textId="56A304F8" w:rsidR="00E05B5C" w:rsidRPr="00E05B5C" w:rsidRDefault="00E05B5C" w:rsidP="001E5114">
            <w:pPr>
              <w:pStyle w:val="NoSpacing"/>
              <w:spacing w:before="0" w:beforeAutospacing="0" w:afterAutospacing="0"/>
              <w:cnfStyle w:val="000000000000" w:firstRow="0" w:lastRow="0" w:firstColumn="0" w:lastColumn="0" w:oddVBand="0" w:evenVBand="0" w:oddHBand="0" w:evenHBand="0" w:firstRowFirstColumn="0" w:firstRowLastColumn="0" w:lastRowFirstColumn="0" w:lastRowLastColumn="0"/>
              <w:rPr>
                <w:b/>
                <w:noProof/>
                <w:sz w:val="20"/>
              </w:rPr>
            </w:pPr>
            <w:r w:rsidRPr="00E05B5C">
              <w:rPr>
                <w:b/>
                <w:noProof/>
                <w:sz w:val="20"/>
              </w:rPr>
              <w:t>Kategori Kecemasan</w:t>
            </w:r>
          </w:p>
        </w:tc>
        <w:tc>
          <w:tcPr>
            <w:tcW w:w="1538" w:type="dxa"/>
            <w:tcBorders>
              <w:top w:val="single" w:sz="4" w:space="0" w:color="auto"/>
              <w:bottom w:val="single" w:sz="4" w:space="0" w:color="auto"/>
            </w:tcBorders>
          </w:tcPr>
          <w:p w14:paraId="3A3C3F34" w14:textId="77777777" w:rsidR="00E05B5C" w:rsidRPr="00E05B5C" w:rsidRDefault="00E05B5C" w:rsidP="001E5114">
            <w:pPr>
              <w:pStyle w:val="NoSpacing"/>
              <w:spacing w:before="0" w:beforeAutospacing="0" w:afterAutospacing="0"/>
              <w:cnfStyle w:val="000000000000" w:firstRow="0" w:lastRow="0" w:firstColumn="0" w:lastColumn="0" w:oddVBand="0" w:evenVBand="0" w:oddHBand="0" w:evenHBand="0" w:firstRowFirstColumn="0" w:firstRowLastColumn="0" w:lastRowFirstColumn="0" w:lastRowLastColumn="0"/>
              <w:rPr>
                <w:b/>
                <w:bCs/>
                <w:noProof/>
                <w:sz w:val="20"/>
              </w:rPr>
            </w:pPr>
            <w:r w:rsidRPr="00E05B5C">
              <w:rPr>
                <w:b/>
                <w:bCs/>
                <w:noProof/>
                <w:sz w:val="20"/>
              </w:rPr>
              <w:t>n (%)</w:t>
            </w:r>
          </w:p>
        </w:tc>
      </w:tr>
      <w:tr w:rsidR="00E05B5C" w:rsidRPr="00E05B5C" w14:paraId="0802C98D" w14:textId="77777777" w:rsidTr="001E5114">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tcBorders>
          </w:tcPr>
          <w:p w14:paraId="0F0789B5" w14:textId="77777777" w:rsidR="00E05B5C" w:rsidRPr="00E05B5C" w:rsidRDefault="00E05B5C" w:rsidP="001D4ACD">
            <w:pPr>
              <w:pStyle w:val="NoSpacing"/>
              <w:spacing w:before="0" w:beforeAutospacing="0" w:afterAutospacing="0"/>
              <w:jc w:val="center"/>
              <w:rPr>
                <w:noProof/>
                <w:sz w:val="20"/>
              </w:rPr>
            </w:pPr>
            <w:r w:rsidRPr="00E05B5C">
              <w:rPr>
                <w:noProof/>
                <w:sz w:val="20"/>
              </w:rPr>
              <w:t>1.</w:t>
            </w:r>
          </w:p>
        </w:tc>
        <w:tc>
          <w:tcPr>
            <w:tcW w:w="2193" w:type="dxa"/>
            <w:tcBorders>
              <w:top w:val="single" w:sz="4" w:space="0" w:color="auto"/>
            </w:tcBorders>
          </w:tcPr>
          <w:p w14:paraId="2F3A8B32" w14:textId="77777777" w:rsidR="00E05B5C" w:rsidRPr="00E05B5C" w:rsidRDefault="00E05B5C" w:rsidP="00925279">
            <w:pPr>
              <w:pStyle w:val="NoSpacing"/>
              <w:spacing w:before="0" w:beforeAutospacing="0" w:afterAutospacing="0"/>
              <w:jc w:val="left"/>
              <w:cnfStyle w:val="000000000000" w:firstRow="0" w:lastRow="0" w:firstColumn="0" w:lastColumn="0" w:oddVBand="0" w:evenVBand="0" w:oddHBand="0" w:evenHBand="0" w:firstRowFirstColumn="0" w:firstRowLastColumn="0" w:lastRowFirstColumn="0" w:lastRowLastColumn="0"/>
              <w:rPr>
                <w:noProof/>
                <w:sz w:val="20"/>
              </w:rPr>
            </w:pPr>
            <w:r w:rsidRPr="00E05B5C">
              <w:rPr>
                <w:noProof/>
                <w:sz w:val="20"/>
              </w:rPr>
              <w:t xml:space="preserve">Normal </w:t>
            </w:r>
          </w:p>
        </w:tc>
        <w:tc>
          <w:tcPr>
            <w:tcW w:w="1538" w:type="dxa"/>
            <w:tcBorders>
              <w:top w:val="single" w:sz="4" w:space="0" w:color="auto"/>
            </w:tcBorders>
          </w:tcPr>
          <w:p w14:paraId="73FAB79B" w14:textId="77777777" w:rsidR="00E05B5C" w:rsidRPr="00E05B5C" w:rsidRDefault="00E05B5C" w:rsidP="00925279">
            <w:pPr>
              <w:pStyle w:val="NoSpacing"/>
              <w:spacing w:before="0" w:beforeAutospacing="0" w:afterAutospacing="0"/>
              <w:cnfStyle w:val="000000000000" w:firstRow="0" w:lastRow="0" w:firstColumn="0" w:lastColumn="0" w:oddVBand="0" w:evenVBand="0" w:oddHBand="0" w:evenHBand="0" w:firstRowFirstColumn="0" w:firstRowLastColumn="0" w:lastRowFirstColumn="0" w:lastRowLastColumn="0"/>
              <w:rPr>
                <w:noProof/>
                <w:sz w:val="20"/>
              </w:rPr>
            </w:pPr>
            <w:r w:rsidRPr="00E05B5C">
              <w:rPr>
                <w:noProof/>
                <w:sz w:val="20"/>
              </w:rPr>
              <w:t>56 (31,1)</w:t>
            </w:r>
          </w:p>
        </w:tc>
      </w:tr>
      <w:tr w:rsidR="00E05B5C" w:rsidRPr="00E05B5C" w14:paraId="404906C4" w14:textId="77777777" w:rsidTr="001E5114">
        <w:tc>
          <w:tcPr>
            <w:cnfStyle w:val="001000000000" w:firstRow="0" w:lastRow="0" w:firstColumn="1" w:lastColumn="0" w:oddVBand="0" w:evenVBand="0" w:oddHBand="0" w:evenHBand="0" w:firstRowFirstColumn="0" w:firstRowLastColumn="0" w:lastRowFirstColumn="0" w:lastRowLastColumn="0"/>
            <w:tcW w:w="567" w:type="dxa"/>
          </w:tcPr>
          <w:p w14:paraId="6DFAD19B" w14:textId="77777777" w:rsidR="00E05B5C" w:rsidRPr="00E05B5C" w:rsidRDefault="00E05B5C" w:rsidP="001D4ACD">
            <w:pPr>
              <w:pStyle w:val="NoSpacing"/>
              <w:spacing w:before="0" w:beforeAutospacing="0" w:afterAutospacing="0"/>
              <w:jc w:val="center"/>
              <w:rPr>
                <w:noProof/>
                <w:sz w:val="20"/>
              </w:rPr>
            </w:pPr>
            <w:r w:rsidRPr="00E05B5C">
              <w:rPr>
                <w:noProof/>
                <w:sz w:val="20"/>
              </w:rPr>
              <w:t>2.</w:t>
            </w:r>
          </w:p>
        </w:tc>
        <w:tc>
          <w:tcPr>
            <w:tcW w:w="2193" w:type="dxa"/>
          </w:tcPr>
          <w:p w14:paraId="4A4807AB" w14:textId="77777777" w:rsidR="00E05B5C" w:rsidRPr="00E05B5C" w:rsidRDefault="00E05B5C" w:rsidP="00925279">
            <w:pPr>
              <w:pStyle w:val="NoSpacing"/>
              <w:spacing w:before="0" w:beforeAutospacing="0" w:afterAutospacing="0"/>
              <w:jc w:val="left"/>
              <w:cnfStyle w:val="000000000000" w:firstRow="0" w:lastRow="0" w:firstColumn="0" w:lastColumn="0" w:oddVBand="0" w:evenVBand="0" w:oddHBand="0" w:evenHBand="0" w:firstRowFirstColumn="0" w:firstRowLastColumn="0" w:lastRowFirstColumn="0" w:lastRowLastColumn="0"/>
              <w:rPr>
                <w:noProof/>
                <w:sz w:val="20"/>
              </w:rPr>
            </w:pPr>
            <w:r w:rsidRPr="00E05B5C">
              <w:rPr>
                <w:noProof/>
                <w:sz w:val="20"/>
              </w:rPr>
              <w:t xml:space="preserve">Ringan </w:t>
            </w:r>
          </w:p>
        </w:tc>
        <w:tc>
          <w:tcPr>
            <w:tcW w:w="1538" w:type="dxa"/>
          </w:tcPr>
          <w:p w14:paraId="485AF560" w14:textId="77777777" w:rsidR="00E05B5C" w:rsidRPr="00E05B5C" w:rsidRDefault="00E05B5C" w:rsidP="001E5114">
            <w:pPr>
              <w:pStyle w:val="NoSpacing"/>
              <w:spacing w:before="0" w:beforeAutospacing="0" w:afterAutospacing="0"/>
              <w:cnfStyle w:val="000000000000" w:firstRow="0" w:lastRow="0" w:firstColumn="0" w:lastColumn="0" w:oddVBand="0" w:evenVBand="0" w:oddHBand="0" w:evenHBand="0" w:firstRowFirstColumn="0" w:firstRowLastColumn="0" w:lastRowFirstColumn="0" w:lastRowLastColumn="0"/>
              <w:rPr>
                <w:noProof/>
                <w:sz w:val="20"/>
              </w:rPr>
            </w:pPr>
            <w:r w:rsidRPr="00E05B5C">
              <w:rPr>
                <w:noProof/>
                <w:sz w:val="20"/>
              </w:rPr>
              <w:t>28 (15,6)</w:t>
            </w:r>
          </w:p>
        </w:tc>
      </w:tr>
      <w:tr w:rsidR="00E05B5C" w:rsidRPr="00E05B5C" w14:paraId="4432FF95" w14:textId="77777777" w:rsidTr="001E5114">
        <w:tc>
          <w:tcPr>
            <w:cnfStyle w:val="001000000000" w:firstRow="0" w:lastRow="0" w:firstColumn="1" w:lastColumn="0" w:oddVBand="0" w:evenVBand="0" w:oddHBand="0" w:evenHBand="0" w:firstRowFirstColumn="0" w:firstRowLastColumn="0" w:lastRowFirstColumn="0" w:lastRowLastColumn="0"/>
            <w:tcW w:w="567" w:type="dxa"/>
          </w:tcPr>
          <w:p w14:paraId="4C955A3B" w14:textId="77777777" w:rsidR="00E05B5C" w:rsidRPr="00E05B5C" w:rsidRDefault="00E05B5C" w:rsidP="001D4ACD">
            <w:pPr>
              <w:pStyle w:val="NoSpacing"/>
              <w:spacing w:before="0" w:beforeAutospacing="0" w:afterAutospacing="0"/>
              <w:jc w:val="center"/>
              <w:rPr>
                <w:noProof/>
                <w:sz w:val="20"/>
              </w:rPr>
            </w:pPr>
            <w:r w:rsidRPr="00E05B5C">
              <w:rPr>
                <w:noProof/>
                <w:sz w:val="20"/>
              </w:rPr>
              <w:t>3.</w:t>
            </w:r>
          </w:p>
        </w:tc>
        <w:tc>
          <w:tcPr>
            <w:tcW w:w="2193" w:type="dxa"/>
          </w:tcPr>
          <w:p w14:paraId="18B358C9" w14:textId="77777777" w:rsidR="00E05B5C" w:rsidRPr="00E05B5C" w:rsidRDefault="00E05B5C" w:rsidP="00925279">
            <w:pPr>
              <w:pStyle w:val="NoSpacing"/>
              <w:spacing w:before="0" w:beforeAutospacing="0" w:afterAutospacing="0"/>
              <w:jc w:val="left"/>
              <w:cnfStyle w:val="000000000000" w:firstRow="0" w:lastRow="0" w:firstColumn="0" w:lastColumn="0" w:oddVBand="0" w:evenVBand="0" w:oddHBand="0" w:evenHBand="0" w:firstRowFirstColumn="0" w:firstRowLastColumn="0" w:lastRowFirstColumn="0" w:lastRowLastColumn="0"/>
              <w:rPr>
                <w:noProof/>
                <w:sz w:val="20"/>
              </w:rPr>
            </w:pPr>
            <w:r w:rsidRPr="00E05B5C">
              <w:rPr>
                <w:noProof/>
                <w:sz w:val="20"/>
              </w:rPr>
              <w:t xml:space="preserve">Sedang </w:t>
            </w:r>
          </w:p>
        </w:tc>
        <w:tc>
          <w:tcPr>
            <w:tcW w:w="1538" w:type="dxa"/>
          </w:tcPr>
          <w:p w14:paraId="3361D835" w14:textId="77777777" w:rsidR="00E05B5C" w:rsidRPr="00E05B5C" w:rsidRDefault="00E05B5C" w:rsidP="001E5114">
            <w:pPr>
              <w:pStyle w:val="NoSpacing"/>
              <w:spacing w:before="0" w:beforeAutospacing="0" w:afterAutospacing="0"/>
              <w:cnfStyle w:val="000000000000" w:firstRow="0" w:lastRow="0" w:firstColumn="0" w:lastColumn="0" w:oddVBand="0" w:evenVBand="0" w:oddHBand="0" w:evenHBand="0" w:firstRowFirstColumn="0" w:firstRowLastColumn="0" w:lastRowFirstColumn="0" w:lastRowLastColumn="0"/>
              <w:rPr>
                <w:noProof/>
                <w:sz w:val="20"/>
              </w:rPr>
            </w:pPr>
            <w:r w:rsidRPr="00E05B5C">
              <w:rPr>
                <w:noProof/>
                <w:sz w:val="20"/>
              </w:rPr>
              <w:t>61 (33,9)</w:t>
            </w:r>
          </w:p>
        </w:tc>
      </w:tr>
      <w:tr w:rsidR="00E05B5C" w:rsidRPr="00E05B5C" w14:paraId="59B46B88" w14:textId="77777777" w:rsidTr="001E5114">
        <w:tc>
          <w:tcPr>
            <w:cnfStyle w:val="001000000000" w:firstRow="0" w:lastRow="0" w:firstColumn="1" w:lastColumn="0" w:oddVBand="0" w:evenVBand="0" w:oddHBand="0" w:evenHBand="0" w:firstRowFirstColumn="0" w:firstRowLastColumn="0" w:lastRowFirstColumn="0" w:lastRowLastColumn="0"/>
            <w:tcW w:w="567" w:type="dxa"/>
          </w:tcPr>
          <w:p w14:paraId="7383BD2F" w14:textId="77777777" w:rsidR="00E05B5C" w:rsidRPr="00E05B5C" w:rsidRDefault="00E05B5C" w:rsidP="001D4ACD">
            <w:pPr>
              <w:pStyle w:val="NoSpacing"/>
              <w:spacing w:before="0" w:beforeAutospacing="0" w:afterAutospacing="0"/>
              <w:jc w:val="center"/>
              <w:rPr>
                <w:noProof/>
                <w:sz w:val="20"/>
              </w:rPr>
            </w:pPr>
            <w:r w:rsidRPr="00E05B5C">
              <w:rPr>
                <w:noProof/>
                <w:sz w:val="20"/>
              </w:rPr>
              <w:t>4.</w:t>
            </w:r>
          </w:p>
        </w:tc>
        <w:tc>
          <w:tcPr>
            <w:tcW w:w="2193" w:type="dxa"/>
          </w:tcPr>
          <w:p w14:paraId="1FFDADE9" w14:textId="77777777" w:rsidR="00E05B5C" w:rsidRPr="00E05B5C" w:rsidRDefault="00E05B5C" w:rsidP="00925279">
            <w:pPr>
              <w:pStyle w:val="NoSpacing"/>
              <w:spacing w:before="0" w:beforeAutospacing="0" w:afterAutospacing="0"/>
              <w:jc w:val="left"/>
              <w:cnfStyle w:val="000000000000" w:firstRow="0" w:lastRow="0" w:firstColumn="0" w:lastColumn="0" w:oddVBand="0" w:evenVBand="0" w:oddHBand="0" w:evenHBand="0" w:firstRowFirstColumn="0" w:firstRowLastColumn="0" w:lastRowFirstColumn="0" w:lastRowLastColumn="0"/>
              <w:rPr>
                <w:noProof/>
                <w:sz w:val="20"/>
              </w:rPr>
            </w:pPr>
            <w:r w:rsidRPr="00E05B5C">
              <w:rPr>
                <w:noProof/>
                <w:sz w:val="20"/>
              </w:rPr>
              <w:t>Parah</w:t>
            </w:r>
          </w:p>
        </w:tc>
        <w:tc>
          <w:tcPr>
            <w:tcW w:w="1538" w:type="dxa"/>
          </w:tcPr>
          <w:p w14:paraId="6205849B" w14:textId="77777777" w:rsidR="00E05B5C" w:rsidRPr="00E05B5C" w:rsidRDefault="00E05B5C" w:rsidP="001E5114">
            <w:pPr>
              <w:pStyle w:val="NoSpacing"/>
              <w:spacing w:before="0" w:beforeAutospacing="0" w:afterAutospacing="0"/>
              <w:cnfStyle w:val="000000000000" w:firstRow="0" w:lastRow="0" w:firstColumn="0" w:lastColumn="0" w:oddVBand="0" w:evenVBand="0" w:oddHBand="0" w:evenHBand="0" w:firstRowFirstColumn="0" w:firstRowLastColumn="0" w:lastRowFirstColumn="0" w:lastRowLastColumn="0"/>
              <w:rPr>
                <w:noProof/>
                <w:sz w:val="20"/>
              </w:rPr>
            </w:pPr>
            <w:r w:rsidRPr="00E05B5C">
              <w:rPr>
                <w:noProof/>
                <w:sz w:val="20"/>
              </w:rPr>
              <w:t>29 (16,1)</w:t>
            </w:r>
          </w:p>
        </w:tc>
      </w:tr>
      <w:tr w:rsidR="00E05B5C" w:rsidRPr="00E05B5C" w14:paraId="4FF183FF" w14:textId="77777777" w:rsidTr="001E5114">
        <w:tc>
          <w:tcPr>
            <w:cnfStyle w:val="001000000000" w:firstRow="0" w:lastRow="0" w:firstColumn="1" w:lastColumn="0" w:oddVBand="0" w:evenVBand="0" w:oddHBand="0" w:evenHBand="0" w:firstRowFirstColumn="0" w:firstRowLastColumn="0" w:lastRowFirstColumn="0" w:lastRowLastColumn="0"/>
            <w:tcW w:w="567" w:type="dxa"/>
          </w:tcPr>
          <w:p w14:paraId="798E2BB3" w14:textId="77777777" w:rsidR="00E05B5C" w:rsidRPr="00E05B5C" w:rsidRDefault="00E05B5C" w:rsidP="001D4ACD">
            <w:pPr>
              <w:pStyle w:val="NoSpacing"/>
              <w:spacing w:before="0" w:beforeAutospacing="0" w:afterAutospacing="0"/>
              <w:jc w:val="center"/>
              <w:rPr>
                <w:noProof/>
                <w:sz w:val="20"/>
              </w:rPr>
            </w:pPr>
            <w:r w:rsidRPr="00E05B5C">
              <w:rPr>
                <w:noProof/>
                <w:sz w:val="20"/>
              </w:rPr>
              <w:t>5.</w:t>
            </w:r>
          </w:p>
        </w:tc>
        <w:tc>
          <w:tcPr>
            <w:tcW w:w="2193" w:type="dxa"/>
          </w:tcPr>
          <w:p w14:paraId="5E2F766D" w14:textId="77777777" w:rsidR="00E05B5C" w:rsidRPr="00E05B5C" w:rsidRDefault="00E05B5C" w:rsidP="00925279">
            <w:pPr>
              <w:pStyle w:val="NoSpacing"/>
              <w:spacing w:before="0" w:beforeAutospacing="0" w:afterAutospacing="0"/>
              <w:jc w:val="left"/>
              <w:cnfStyle w:val="000000000000" w:firstRow="0" w:lastRow="0" w:firstColumn="0" w:lastColumn="0" w:oddVBand="0" w:evenVBand="0" w:oddHBand="0" w:evenHBand="0" w:firstRowFirstColumn="0" w:firstRowLastColumn="0" w:lastRowFirstColumn="0" w:lastRowLastColumn="0"/>
              <w:rPr>
                <w:noProof/>
                <w:sz w:val="20"/>
              </w:rPr>
            </w:pPr>
            <w:r w:rsidRPr="00E05B5C">
              <w:rPr>
                <w:noProof/>
                <w:sz w:val="20"/>
              </w:rPr>
              <w:t>Sangat Parah</w:t>
            </w:r>
          </w:p>
        </w:tc>
        <w:tc>
          <w:tcPr>
            <w:tcW w:w="1538" w:type="dxa"/>
          </w:tcPr>
          <w:p w14:paraId="5DDF0BF0" w14:textId="77777777" w:rsidR="00E05B5C" w:rsidRPr="00E05B5C" w:rsidRDefault="00E05B5C" w:rsidP="001E5114">
            <w:pPr>
              <w:pStyle w:val="NoSpacing"/>
              <w:spacing w:before="0" w:beforeAutospacing="0" w:afterAutospacing="0"/>
              <w:cnfStyle w:val="000000000000" w:firstRow="0" w:lastRow="0" w:firstColumn="0" w:lastColumn="0" w:oddVBand="0" w:evenVBand="0" w:oddHBand="0" w:evenHBand="0" w:firstRowFirstColumn="0" w:firstRowLastColumn="0" w:lastRowFirstColumn="0" w:lastRowLastColumn="0"/>
              <w:rPr>
                <w:noProof/>
                <w:sz w:val="20"/>
              </w:rPr>
            </w:pPr>
            <w:r w:rsidRPr="00E05B5C">
              <w:rPr>
                <w:noProof/>
                <w:sz w:val="20"/>
              </w:rPr>
              <w:t>6 (3,3)</w:t>
            </w:r>
          </w:p>
        </w:tc>
      </w:tr>
    </w:tbl>
    <w:p w14:paraId="43CE9E91" w14:textId="06C59042" w:rsidR="00270DFE" w:rsidRPr="004C25C7" w:rsidRDefault="004C25C7" w:rsidP="004C25C7">
      <w:pPr>
        <w:spacing w:after="0" w:line="240" w:lineRule="auto"/>
        <w:jc w:val="both"/>
        <w:rPr>
          <w:rFonts w:ascii="Times New Roman" w:hAnsi="Times New Roman"/>
          <w:i/>
          <w:noProof/>
          <w:sz w:val="18"/>
          <w:szCs w:val="18"/>
        </w:rPr>
      </w:pPr>
      <w:r>
        <w:rPr>
          <w:rFonts w:ascii="Times New Roman" w:hAnsi="Times New Roman"/>
          <w:i/>
          <w:noProof/>
          <w:sz w:val="18"/>
          <w:szCs w:val="18"/>
        </w:rPr>
        <w:t>Keterangan</w:t>
      </w:r>
      <w:r w:rsidR="0059389C" w:rsidRPr="004C25C7">
        <w:rPr>
          <w:rFonts w:ascii="Times New Roman" w:hAnsi="Times New Roman"/>
          <w:i/>
          <w:noProof/>
          <w:sz w:val="18"/>
          <w:szCs w:val="18"/>
          <w:lang w:val="id-ID"/>
        </w:rPr>
        <w:t xml:space="preserve">: </w:t>
      </w:r>
      <w:r w:rsidR="0059389C" w:rsidRPr="004C25C7">
        <w:rPr>
          <w:rFonts w:ascii="Times New Roman" w:hAnsi="Times New Roman"/>
          <w:i/>
          <w:noProof/>
          <w:sz w:val="18"/>
          <w:szCs w:val="18"/>
        </w:rPr>
        <w:t>DASS</w:t>
      </w:r>
      <w:r w:rsidR="0059389C" w:rsidRPr="004C25C7">
        <w:rPr>
          <w:rFonts w:ascii="Times New Roman" w:hAnsi="Times New Roman"/>
          <w:i/>
          <w:noProof/>
          <w:sz w:val="18"/>
          <w:szCs w:val="18"/>
          <w:lang w:val="id-ID"/>
        </w:rPr>
        <w:t>=</w:t>
      </w:r>
      <w:r w:rsidR="0059389C" w:rsidRPr="004C25C7">
        <w:rPr>
          <w:rFonts w:ascii="Times New Roman" w:hAnsi="Times New Roman"/>
          <w:i/>
          <w:noProof/>
          <w:sz w:val="18"/>
          <w:szCs w:val="18"/>
        </w:rPr>
        <w:t>Depression Anxiety Stress Scale</w:t>
      </w:r>
      <w:r>
        <w:rPr>
          <w:rFonts w:ascii="Times New Roman" w:hAnsi="Times New Roman"/>
          <w:i/>
          <w:noProof/>
          <w:sz w:val="18"/>
          <w:szCs w:val="18"/>
        </w:rPr>
        <w:t>.</w:t>
      </w:r>
    </w:p>
    <w:p w14:paraId="3232EE10" w14:textId="77777777" w:rsidR="0059389C" w:rsidRDefault="0059389C" w:rsidP="00270DFE">
      <w:pPr>
        <w:spacing w:after="0" w:line="240" w:lineRule="auto"/>
        <w:jc w:val="both"/>
        <w:rPr>
          <w:rFonts w:ascii="Times New Roman" w:hAnsi="Times New Roman"/>
          <w:sz w:val="24"/>
          <w:szCs w:val="24"/>
        </w:rPr>
      </w:pPr>
    </w:p>
    <w:p w14:paraId="76DF9406" w14:textId="7D945A07" w:rsidR="00B85034" w:rsidRDefault="007237EC" w:rsidP="00FE7393">
      <w:pPr>
        <w:spacing w:after="0" w:line="240" w:lineRule="auto"/>
        <w:ind w:firstLine="567"/>
        <w:jc w:val="both"/>
        <w:rPr>
          <w:rFonts w:ascii="Times New Roman" w:hAnsi="Times New Roman"/>
          <w:sz w:val="24"/>
          <w:szCs w:val="24"/>
        </w:rPr>
      </w:pPr>
      <w:r>
        <w:rPr>
          <w:rFonts w:ascii="Times New Roman" w:hAnsi="Times New Roman"/>
          <w:sz w:val="24"/>
          <w:szCs w:val="24"/>
        </w:rPr>
        <w:t>H</w:t>
      </w:r>
      <w:r w:rsidR="00B85034" w:rsidRPr="00B85034">
        <w:rPr>
          <w:rFonts w:ascii="Times New Roman" w:hAnsi="Times New Roman"/>
          <w:sz w:val="24"/>
          <w:szCs w:val="24"/>
        </w:rPr>
        <w:t xml:space="preserve">ubungan antara data kategorik dari </w:t>
      </w:r>
      <w:r>
        <w:rPr>
          <w:rFonts w:ascii="Times New Roman" w:hAnsi="Times New Roman"/>
          <w:sz w:val="24"/>
          <w:szCs w:val="24"/>
        </w:rPr>
        <w:t>faktor</w:t>
      </w:r>
      <w:r w:rsidR="00B85034" w:rsidRPr="00B85034">
        <w:rPr>
          <w:rFonts w:ascii="Times New Roman" w:hAnsi="Times New Roman"/>
          <w:sz w:val="24"/>
          <w:szCs w:val="24"/>
        </w:rPr>
        <w:t xml:space="preserve"> demografik dan karakteristik </w:t>
      </w:r>
      <w:r w:rsidR="00F92A85">
        <w:rPr>
          <w:rFonts w:ascii="Times New Roman" w:hAnsi="Times New Roman"/>
          <w:sz w:val="24"/>
          <w:szCs w:val="24"/>
        </w:rPr>
        <w:t>kesehatan</w:t>
      </w:r>
      <w:r w:rsidR="00B85034" w:rsidRPr="00B85034">
        <w:rPr>
          <w:rFonts w:ascii="Times New Roman" w:hAnsi="Times New Roman"/>
          <w:sz w:val="24"/>
          <w:szCs w:val="24"/>
        </w:rPr>
        <w:t xml:space="preserve"> terhadap </w:t>
      </w:r>
      <w:r w:rsidR="00F92A85">
        <w:rPr>
          <w:rFonts w:ascii="Times New Roman" w:hAnsi="Times New Roman"/>
          <w:sz w:val="24"/>
          <w:szCs w:val="24"/>
        </w:rPr>
        <w:t>kecemasan</w:t>
      </w:r>
      <w:r w:rsidR="00B85034" w:rsidRPr="00B85034">
        <w:rPr>
          <w:rFonts w:ascii="Times New Roman" w:hAnsi="Times New Roman"/>
          <w:sz w:val="24"/>
          <w:szCs w:val="24"/>
        </w:rPr>
        <w:t xml:space="preserve"> tertera pada Tabel </w:t>
      </w:r>
      <w:r w:rsidR="007D29E7">
        <w:rPr>
          <w:rFonts w:ascii="Times New Roman" w:hAnsi="Times New Roman"/>
          <w:sz w:val="24"/>
          <w:szCs w:val="24"/>
        </w:rPr>
        <w:t>3</w:t>
      </w:r>
      <w:r w:rsidR="00B85034" w:rsidRPr="00B85034">
        <w:rPr>
          <w:rFonts w:ascii="Times New Roman" w:hAnsi="Times New Roman"/>
          <w:sz w:val="24"/>
          <w:szCs w:val="24"/>
        </w:rPr>
        <w:t>. Hasil penelitian menunju</w:t>
      </w:r>
      <w:r>
        <w:rPr>
          <w:rFonts w:ascii="Times New Roman" w:hAnsi="Times New Roman"/>
          <w:sz w:val="24"/>
          <w:szCs w:val="24"/>
        </w:rPr>
        <w:t>k</w:t>
      </w:r>
      <w:r w:rsidR="00B85034" w:rsidRPr="00B85034">
        <w:rPr>
          <w:rFonts w:ascii="Times New Roman" w:hAnsi="Times New Roman"/>
          <w:sz w:val="24"/>
          <w:szCs w:val="24"/>
        </w:rPr>
        <w:t>kan bahwa terdapat hubungan yang signifikan jenis pembayaran dan kecemasan (p&lt;0,01). Pasien BPJS mempunyai tingkat kecemasan yang lebih buruk dibandingkan dengan</w:t>
      </w:r>
      <w:r w:rsidR="00AA14BF">
        <w:rPr>
          <w:rFonts w:ascii="Times New Roman" w:hAnsi="Times New Roman"/>
          <w:sz w:val="24"/>
          <w:szCs w:val="24"/>
        </w:rPr>
        <w:t xml:space="preserve"> pasien berj</w:t>
      </w:r>
      <w:r w:rsidR="00B85034" w:rsidRPr="00B85034">
        <w:rPr>
          <w:rFonts w:ascii="Times New Roman" w:hAnsi="Times New Roman"/>
          <w:sz w:val="24"/>
          <w:szCs w:val="24"/>
        </w:rPr>
        <w:t>enis pembayaran lain</w:t>
      </w:r>
      <w:r w:rsidR="00F92A85">
        <w:rPr>
          <w:rFonts w:ascii="Times New Roman" w:hAnsi="Times New Roman"/>
          <w:sz w:val="24"/>
          <w:szCs w:val="24"/>
        </w:rPr>
        <w:t xml:space="preserve"> dengan skor rata-rata 10,94 </w:t>
      </w:r>
      <w:r w:rsidR="00F92A85" w:rsidRPr="00B85034">
        <w:rPr>
          <w:rFonts w:ascii="Times New Roman" w:hAnsi="Times New Roman"/>
          <w:sz w:val="24"/>
          <w:szCs w:val="24"/>
          <w:lang w:val="id-ID"/>
        </w:rPr>
        <w:t>(SD=4,</w:t>
      </w:r>
      <w:r w:rsidR="00F92A85">
        <w:rPr>
          <w:rFonts w:ascii="Times New Roman" w:hAnsi="Times New Roman"/>
          <w:sz w:val="24"/>
          <w:szCs w:val="24"/>
        </w:rPr>
        <w:t>85</w:t>
      </w:r>
      <w:r w:rsidR="00F92A85" w:rsidRPr="00B85034">
        <w:rPr>
          <w:rFonts w:ascii="Times New Roman" w:hAnsi="Times New Roman"/>
          <w:sz w:val="24"/>
          <w:szCs w:val="24"/>
          <w:lang w:val="id-ID"/>
        </w:rPr>
        <w:t>)</w:t>
      </w:r>
      <w:r w:rsidR="00B85034" w:rsidRPr="00B85034">
        <w:rPr>
          <w:rFonts w:ascii="Times New Roman" w:hAnsi="Times New Roman"/>
          <w:sz w:val="24"/>
          <w:szCs w:val="24"/>
        </w:rPr>
        <w:t>.</w:t>
      </w:r>
    </w:p>
    <w:p w14:paraId="15E266C4" w14:textId="7BDD6313" w:rsidR="00B85034" w:rsidRDefault="00B85034" w:rsidP="00EA4854">
      <w:pPr>
        <w:spacing w:after="0" w:line="240" w:lineRule="auto"/>
        <w:jc w:val="both"/>
        <w:rPr>
          <w:rFonts w:ascii="Times New Roman" w:hAnsi="Times New Roman"/>
          <w:sz w:val="24"/>
          <w:szCs w:val="24"/>
        </w:rPr>
      </w:pPr>
    </w:p>
    <w:p w14:paraId="4DB6D08E" w14:textId="5897071A" w:rsidR="00EA4854" w:rsidRDefault="00EA4854" w:rsidP="001F6BA0">
      <w:pPr>
        <w:keepNext/>
        <w:spacing w:after="0" w:line="240" w:lineRule="auto"/>
        <w:jc w:val="both"/>
        <w:rPr>
          <w:rFonts w:ascii="Times New Roman" w:hAnsi="Times New Roman"/>
          <w:sz w:val="24"/>
          <w:szCs w:val="24"/>
          <w:lang w:val="id-ID"/>
        </w:rPr>
      </w:pPr>
      <w:r w:rsidRPr="001171B3">
        <w:rPr>
          <w:rFonts w:ascii="Times New Roman" w:hAnsi="Times New Roman"/>
          <w:sz w:val="24"/>
          <w:szCs w:val="24"/>
          <w:lang w:val="id-ID"/>
        </w:rPr>
        <w:t xml:space="preserve">Tabel </w:t>
      </w:r>
      <w:r>
        <w:rPr>
          <w:rFonts w:ascii="Times New Roman" w:hAnsi="Times New Roman"/>
          <w:sz w:val="24"/>
          <w:szCs w:val="24"/>
        </w:rPr>
        <w:t>3</w:t>
      </w:r>
      <w:r w:rsidRPr="001171B3">
        <w:rPr>
          <w:rFonts w:ascii="Times New Roman" w:hAnsi="Times New Roman"/>
          <w:sz w:val="24"/>
          <w:szCs w:val="24"/>
        </w:rPr>
        <w:t xml:space="preserve">. </w:t>
      </w:r>
      <w:r w:rsidRPr="00EA4854">
        <w:rPr>
          <w:rFonts w:ascii="Times New Roman" w:hAnsi="Times New Roman"/>
          <w:sz w:val="24"/>
          <w:szCs w:val="24"/>
          <w:lang w:val="id-ID"/>
        </w:rPr>
        <w:t>Hubungan Data Kategori</w:t>
      </w:r>
      <w:r w:rsidR="001F6BA0">
        <w:rPr>
          <w:rFonts w:ascii="Times New Roman" w:hAnsi="Times New Roman"/>
          <w:sz w:val="24"/>
          <w:szCs w:val="24"/>
        </w:rPr>
        <w:t>k</w:t>
      </w:r>
      <w:r w:rsidRPr="00EA4854">
        <w:rPr>
          <w:rFonts w:ascii="Times New Roman" w:hAnsi="Times New Roman"/>
          <w:sz w:val="24"/>
          <w:szCs w:val="24"/>
          <w:lang w:val="id-ID"/>
        </w:rPr>
        <w:t xml:space="preserve"> </w:t>
      </w:r>
      <w:r w:rsidR="001F6BA0">
        <w:rPr>
          <w:rFonts w:ascii="Times New Roman" w:hAnsi="Times New Roman"/>
          <w:sz w:val="24"/>
          <w:szCs w:val="24"/>
        </w:rPr>
        <w:t>Karakteristik Responden</w:t>
      </w:r>
      <w:r w:rsidRPr="00EA4854">
        <w:rPr>
          <w:rFonts w:ascii="Times New Roman" w:hAnsi="Times New Roman"/>
          <w:sz w:val="24"/>
          <w:szCs w:val="24"/>
          <w:lang w:val="id-ID"/>
        </w:rPr>
        <w:t xml:space="preserve"> </w:t>
      </w:r>
      <w:r w:rsidR="001F6BA0">
        <w:rPr>
          <w:rFonts w:ascii="Times New Roman" w:hAnsi="Times New Roman"/>
          <w:sz w:val="24"/>
          <w:szCs w:val="24"/>
        </w:rPr>
        <w:t>dan</w:t>
      </w:r>
      <w:r w:rsidRPr="00EA4854">
        <w:rPr>
          <w:rFonts w:ascii="Times New Roman" w:hAnsi="Times New Roman"/>
          <w:sz w:val="24"/>
          <w:szCs w:val="24"/>
          <w:lang w:val="id-ID"/>
        </w:rPr>
        <w:t xml:space="preserve"> Kecemasan</w:t>
      </w:r>
      <w:r w:rsidRPr="001171B3">
        <w:rPr>
          <w:rFonts w:ascii="Times New Roman" w:hAnsi="Times New Roman"/>
          <w:sz w:val="24"/>
          <w:szCs w:val="24"/>
          <w:lang w:val="id-ID"/>
        </w:rPr>
        <w:t xml:space="preserve"> (</w:t>
      </w:r>
      <w:r w:rsidRPr="001171B3">
        <w:rPr>
          <w:rFonts w:ascii="Times New Roman" w:hAnsi="Times New Roman"/>
          <w:sz w:val="24"/>
          <w:szCs w:val="24"/>
        </w:rPr>
        <w:t>n</w:t>
      </w:r>
      <w:r w:rsidRPr="001171B3">
        <w:rPr>
          <w:rFonts w:ascii="Times New Roman" w:hAnsi="Times New Roman"/>
          <w:sz w:val="24"/>
          <w:szCs w:val="24"/>
          <w:lang w:val="id-ID"/>
        </w:rPr>
        <w:t>=180)</w:t>
      </w:r>
    </w:p>
    <w:tbl>
      <w:tblPr>
        <w:tblStyle w:val="TableGrid2"/>
        <w:tblW w:w="4338" w:type="dxa"/>
        <w:tblInd w:w="-5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83"/>
        <w:gridCol w:w="1275"/>
        <w:gridCol w:w="880"/>
      </w:tblGrid>
      <w:tr w:rsidR="0042354F" w:rsidRPr="0042354F" w14:paraId="19AB11EA" w14:textId="77777777" w:rsidTr="00C14FDA">
        <w:trPr>
          <w:trHeight w:val="264"/>
          <w:tblHeader/>
        </w:trPr>
        <w:tc>
          <w:tcPr>
            <w:tcW w:w="2183" w:type="dxa"/>
            <w:tcBorders>
              <w:top w:val="single" w:sz="4" w:space="0" w:color="auto"/>
              <w:bottom w:val="single" w:sz="4" w:space="0" w:color="auto"/>
            </w:tcBorders>
            <w:vAlign w:val="center"/>
          </w:tcPr>
          <w:p w14:paraId="322882C2" w14:textId="77777777" w:rsidR="0042354F" w:rsidRPr="0059389C" w:rsidRDefault="0042354F" w:rsidP="00EA4854">
            <w:pPr>
              <w:spacing w:after="0" w:line="240" w:lineRule="auto"/>
              <w:jc w:val="center"/>
              <w:rPr>
                <w:rFonts w:ascii="Times New Roman" w:hAnsi="Times New Roman"/>
                <w:b/>
                <w:noProof/>
                <w:color w:val="000000" w:themeColor="text1"/>
                <w:sz w:val="20"/>
                <w:szCs w:val="20"/>
              </w:rPr>
            </w:pPr>
            <w:r w:rsidRPr="0059389C">
              <w:rPr>
                <w:rFonts w:ascii="Times New Roman" w:hAnsi="Times New Roman"/>
                <w:b/>
                <w:noProof/>
                <w:sz w:val="20"/>
                <w:szCs w:val="20"/>
                <w:lang w:val="id-ID"/>
              </w:rPr>
              <w:t>Variabel</w:t>
            </w:r>
            <w:r w:rsidRPr="0059389C">
              <w:rPr>
                <w:rFonts w:ascii="Times New Roman" w:hAnsi="Times New Roman"/>
                <w:b/>
                <w:noProof/>
                <w:sz w:val="20"/>
                <w:szCs w:val="20"/>
              </w:rPr>
              <w:t xml:space="preserve"> &amp; Kategori</w:t>
            </w:r>
          </w:p>
        </w:tc>
        <w:tc>
          <w:tcPr>
            <w:tcW w:w="1275" w:type="dxa"/>
            <w:tcBorders>
              <w:top w:val="single" w:sz="4" w:space="0" w:color="auto"/>
              <w:bottom w:val="single" w:sz="4" w:space="0" w:color="auto"/>
            </w:tcBorders>
            <w:vAlign w:val="center"/>
          </w:tcPr>
          <w:p w14:paraId="7A0FA400" w14:textId="77777777" w:rsidR="0042354F" w:rsidRPr="0059389C" w:rsidRDefault="0042354F" w:rsidP="00EA4854">
            <w:pPr>
              <w:spacing w:after="0" w:line="240" w:lineRule="auto"/>
              <w:jc w:val="center"/>
              <w:rPr>
                <w:rFonts w:ascii="Times New Roman" w:hAnsi="Times New Roman"/>
                <w:b/>
                <w:noProof/>
                <w:color w:val="000000" w:themeColor="text1"/>
                <w:sz w:val="20"/>
                <w:szCs w:val="20"/>
                <w:lang w:val="id-ID"/>
              </w:rPr>
            </w:pPr>
            <w:r w:rsidRPr="00C14FDA">
              <w:rPr>
                <w:rFonts w:ascii="Times New Roman" w:hAnsi="Times New Roman"/>
                <w:b/>
                <w:noProof/>
                <w:color w:val="000000" w:themeColor="text1"/>
                <w:sz w:val="16"/>
                <w:szCs w:val="16"/>
                <w:lang w:val="id-ID"/>
              </w:rPr>
              <w:t>Rata-rata ± SD</w:t>
            </w:r>
          </w:p>
        </w:tc>
        <w:tc>
          <w:tcPr>
            <w:tcW w:w="880" w:type="dxa"/>
            <w:tcBorders>
              <w:top w:val="single" w:sz="4" w:space="0" w:color="auto"/>
              <w:bottom w:val="single" w:sz="4" w:space="0" w:color="auto"/>
            </w:tcBorders>
            <w:vAlign w:val="center"/>
          </w:tcPr>
          <w:p w14:paraId="45138A3D" w14:textId="04E74A64" w:rsidR="0042354F" w:rsidRPr="0059389C" w:rsidRDefault="0042354F" w:rsidP="001F6BA0">
            <w:pPr>
              <w:spacing w:after="0" w:line="240" w:lineRule="auto"/>
              <w:ind w:left="10"/>
              <w:jc w:val="center"/>
              <w:rPr>
                <w:rFonts w:ascii="Times New Roman" w:hAnsi="Times New Roman"/>
                <w:b/>
                <w:noProof/>
                <w:color w:val="000000" w:themeColor="text1"/>
                <w:sz w:val="20"/>
                <w:szCs w:val="20"/>
                <w:lang w:val="id-ID"/>
              </w:rPr>
            </w:pPr>
            <w:r w:rsidRPr="0059389C">
              <w:rPr>
                <w:rFonts w:ascii="Times New Roman" w:hAnsi="Times New Roman"/>
                <w:b/>
                <w:i/>
                <w:noProof/>
                <w:color w:val="000000" w:themeColor="text1"/>
                <w:sz w:val="20"/>
                <w:szCs w:val="20"/>
                <w:lang w:val="id-ID"/>
              </w:rPr>
              <w:t>p</w:t>
            </w:r>
            <w:r w:rsidR="0059389C">
              <w:rPr>
                <w:rFonts w:ascii="Times New Roman" w:hAnsi="Times New Roman"/>
                <w:b/>
                <w:i/>
                <w:noProof/>
                <w:color w:val="000000" w:themeColor="text1"/>
                <w:sz w:val="20"/>
                <w:szCs w:val="20"/>
              </w:rPr>
              <w:t>-</w:t>
            </w:r>
            <w:r w:rsidRPr="0059389C">
              <w:rPr>
                <w:rFonts w:ascii="Times New Roman" w:hAnsi="Times New Roman"/>
                <w:b/>
                <w:i/>
                <w:noProof/>
                <w:color w:val="000000" w:themeColor="text1"/>
                <w:sz w:val="20"/>
                <w:szCs w:val="20"/>
                <w:lang w:val="id-ID"/>
              </w:rPr>
              <w:t>value</w:t>
            </w:r>
          </w:p>
        </w:tc>
      </w:tr>
      <w:tr w:rsidR="0042354F" w:rsidRPr="00C3707E" w14:paraId="612F72AB" w14:textId="77777777" w:rsidTr="00B95D34">
        <w:trPr>
          <w:trHeight w:val="223"/>
        </w:trPr>
        <w:tc>
          <w:tcPr>
            <w:tcW w:w="2183" w:type="dxa"/>
            <w:tcBorders>
              <w:top w:val="single" w:sz="4" w:space="0" w:color="auto"/>
            </w:tcBorders>
          </w:tcPr>
          <w:p w14:paraId="52DB09FC" w14:textId="77777777" w:rsidR="0042354F" w:rsidRPr="00F32E6B" w:rsidRDefault="0042354F" w:rsidP="00EA4854">
            <w:pPr>
              <w:spacing w:after="0" w:line="240" w:lineRule="auto"/>
              <w:rPr>
                <w:rFonts w:ascii="Times New Roman" w:hAnsi="Times New Roman"/>
                <w:b/>
                <w:bCs/>
                <w:noProof/>
                <w:color w:val="000000" w:themeColor="text1"/>
                <w:sz w:val="20"/>
                <w:szCs w:val="20"/>
                <w:lang w:val="id-ID"/>
              </w:rPr>
            </w:pPr>
            <w:r w:rsidRPr="00F32E6B">
              <w:rPr>
                <w:rFonts w:ascii="Times New Roman" w:hAnsi="Times New Roman"/>
                <w:b/>
                <w:bCs/>
                <w:noProof/>
                <w:color w:val="000000" w:themeColor="text1"/>
                <w:sz w:val="20"/>
                <w:szCs w:val="20"/>
                <w:lang w:val="id-ID"/>
              </w:rPr>
              <w:t xml:space="preserve">Jenis Kelamin </w:t>
            </w:r>
          </w:p>
        </w:tc>
        <w:tc>
          <w:tcPr>
            <w:tcW w:w="1275" w:type="dxa"/>
            <w:tcBorders>
              <w:top w:val="single" w:sz="4" w:space="0" w:color="auto"/>
            </w:tcBorders>
          </w:tcPr>
          <w:p w14:paraId="7B79F57A" w14:textId="77777777" w:rsidR="0042354F" w:rsidRPr="00C3707E" w:rsidRDefault="0042354F" w:rsidP="00EA4854">
            <w:pPr>
              <w:spacing w:after="0" w:line="240" w:lineRule="auto"/>
              <w:jc w:val="center"/>
              <w:rPr>
                <w:rFonts w:ascii="Times New Roman" w:hAnsi="Times New Roman"/>
                <w:noProof/>
                <w:color w:val="000000" w:themeColor="text1"/>
                <w:sz w:val="20"/>
                <w:szCs w:val="20"/>
                <w:lang w:val="id-ID"/>
              </w:rPr>
            </w:pPr>
          </w:p>
        </w:tc>
        <w:tc>
          <w:tcPr>
            <w:tcW w:w="880" w:type="dxa"/>
            <w:vMerge w:val="restart"/>
            <w:tcBorders>
              <w:top w:val="single" w:sz="4" w:space="0" w:color="auto"/>
            </w:tcBorders>
          </w:tcPr>
          <w:p w14:paraId="10CB4554" w14:textId="77777777" w:rsidR="0042354F" w:rsidRPr="00325189" w:rsidRDefault="0042354F" w:rsidP="00B95D34">
            <w:pPr>
              <w:spacing w:after="0" w:line="240" w:lineRule="auto"/>
              <w:jc w:val="center"/>
              <w:rPr>
                <w:rFonts w:ascii="Times New Roman" w:hAnsi="Times New Roman"/>
                <w:noProof/>
                <w:color w:val="000000" w:themeColor="text1"/>
                <w:sz w:val="20"/>
                <w:szCs w:val="20"/>
              </w:rPr>
            </w:pPr>
            <w:r w:rsidRPr="00C3707E">
              <w:rPr>
                <w:rFonts w:ascii="Times New Roman" w:hAnsi="Times New Roman"/>
                <w:noProof/>
                <w:color w:val="000000" w:themeColor="text1"/>
                <w:sz w:val="20"/>
                <w:szCs w:val="20"/>
                <w:lang w:val="id-ID"/>
              </w:rPr>
              <w:t>0,</w:t>
            </w:r>
            <w:r>
              <w:rPr>
                <w:rFonts w:ascii="Times New Roman" w:hAnsi="Times New Roman"/>
                <w:noProof/>
                <w:color w:val="000000" w:themeColor="text1"/>
                <w:sz w:val="20"/>
                <w:szCs w:val="20"/>
              </w:rPr>
              <w:t>946</w:t>
            </w:r>
          </w:p>
        </w:tc>
      </w:tr>
      <w:tr w:rsidR="0042354F" w:rsidRPr="00C3707E" w14:paraId="402ABA7B" w14:textId="77777777" w:rsidTr="00B95D34">
        <w:trPr>
          <w:trHeight w:val="223"/>
        </w:trPr>
        <w:tc>
          <w:tcPr>
            <w:tcW w:w="2183" w:type="dxa"/>
          </w:tcPr>
          <w:p w14:paraId="744EEB13" w14:textId="04338378" w:rsidR="0042354F" w:rsidRPr="00C3707E" w:rsidRDefault="0042354F" w:rsidP="0042354F">
            <w:pPr>
              <w:spacing w:after="0" w:line="240" w:lineRule="auto"/>
              <w:ind w:left="247"/>
              <w:rPr>
                <w:rFonts w:ascii="Times New Roman" w:hAnsi="Times New Roman"/>
                <w:noProof/>
                <w:color w:val="000000" w:themeColor="text1"/>
                <w:sz w:val="20"/>
                <w:szCs w:val="20"/>
                <w:lang w:val="id-ID"/>
              </w:rPr>
            </w:pPr>
            <w:r w:rsidRPr="00C3707E">
              <w:rPr>
                <w:rFonts w:ascii="Times New Roman" w:hAnsi="Times New Roman"/>
                <w:noProof/>
                <w:color w:val="000000" w:themeColor="text1"/>
                <w:sz w:val="20"/>
                <w:szCs w:val="20"/>
                <w:lang w:val="id-ID"/>
              </w:rPr>
              <w:t>Laki</w:t>
            </w:r>
            <w:r>
              <w:rPr>
                <w:rFonts w:ascii="Times New Roman" w:hAnsi="Times New Roman"/>
                <w:noProof/>
                <w:color w:val="000000" w:themeColor="text1"/>
                <w:sz w:val="20"/>
                <w:szCs w:val="20"/>
              </w:rPr>
              <w:t>-</w:t>
            </w:r>
            <w:r w:rsidRPr="00C3707E">
              <w:rPr>
                <w:rFonts w:ascii="Times New Roman" w:hAnsi="Times New Roman"/>
                <w:noProof/>
                <w:color w:val="000000" w:themeColor="text1"/>
                <w:sz w:val="20"/>
                <w:szCs w:val="20"/>
                <w:lang w:val="id-ID"/>
              </w:rPr>
              <w:t xml:space="preserve">Laki  </w:t>
            </w:r>
          </w:p>
        </w:tc>
        <w:tc>
          <w:tcPr>
            <w:tcW w:w="1275" w:type="dxa"/>
            <w:vAlign w:val="bottom"/>
          </w:tcPr>
          <w:p w14:paraId="34BD72B6" w14:textId="77777777" w:rsidR="0042354F" w:rsidRPr="00C3707E" w:rsidRDefault="0042354F" w:rsidP="0042354F">
            <w:pPr>
              <w:spacing w:after="0" w:line="240" w:lineRule="auto"/>
              <w:jc w:val="center"/>
              <w:rPr>
                <w:rFonts w:ascii="Times New Roman" w:hAnsi="Times New Roman"/>
                <w:noProof/>
                <w:color w:val="000000" w:themeColor="text1"/>
                <w:sz w:val="20"/>
                <w:szCs w:val="20"/>
                <w:lang w:val="id-ID"/>
              </w:rPr>
            </w:pPr>
            <w:r>
              <w:rPr>
                <w:rFonts w:ascii="Times New Roman" w:hAnsi="Times New Roman"/>
                <w:noProof/>
                <w:color w:val="000000" w:themeColor="text1"/>
                <w:sz w:val="20"/>
                <w:szCs w:val="20"/>
              </w:rPr>
              <w:t>10,18</w:t>
            </w:r>
            <w:r w:rsidRPr="00C3707E">
              <w:rPr>
                <w:rFonts w:ascii="Times New Roman" w:hAnsi="Times New Roman"/>
                <w:noProof/>
                <w:color w:val="000000" w:themeColor="text1"/>
                <w:sz w:val="20"/>
                <w:szCs w:val="20"/>
                <w:lang w:val="id-ID"/>
              </w:rPr>
              <w:t xml:space="preserve"> ±</w:t>
            </w:r>
            <w:r>
              <w:rPr>
                <w:rFonts w:ascii="Times New Roman" w:hAnsi="Times New Roman"/>
                <w:noProof/>
                <w:color w:val="000000" w:themeColor="text1"/>
                <w:sz w:val="20"/>
                <w:szCs w:val="20"/>
              </w:rPr>
              <w:t xml:space="preserve"> 3</w:t>
            </w:r>
            <w:r>
              <w:rPr>
                <w:rFonts w:ascii="Times New Roman" w:hAnsi="Times New Roman"/>
                <w:noProof/>
                <w:color w:val="000000" w:themeColor="text1"/>
                <w:sz w:val="20"/>
                <w:szCs w:val="20"/>
                <w:lang w:val="id-ID"/>
              </w:rPr>
              <w:t>,</w:t>
            </w:r>
            <w:r>
              <w:rPr>
                <w:rFonts w:ascii="Times New Roman" w:hAnsi="Times New Roman"/>
                <w:noProof/>
                <w:color w:val="000000" w:themeColor="text1"/>
                <w:sz w:val="20"/>
                <w:szCs w:val="20"/>
              </w:rPr>
              <w:t>88</w:t>
            </w:r>
          </w:p>
        </w:tc>
        <w:tc>
          <w:tcPr>
            <w:tcW w:w="880" w:type="dxa"/>
            <w:vMerge/>
          </w:tcPr>
          <w:p w14:paraId="62E68289" w14:textId="77777777" w:rsidR="0042354F" w:rsidRPr="00C3707E" w:rsidRDefault="0042354F" w:rsidP="00B95D34">
            <w:pPr>
              <w:spacing w:after="0" w:line="240" w:lineRule="auto"/>
              <w:jc w:val="center"/>
              <w:rPr>
                <w:rFonts w:ascii="Times New Roman" w:hAnsi="Times New Roman"/>
                <w:noProof/>
                <w:color w:val="000000" w:themeColor="text1"/>
                <w:sz w:val="20"/>
                <w:szCs w:val="20"/>
                <w:lang w:val="id-ID"/>
              </w:rPr>
            </w:pPr>
          </w:p>
        </w:tc>
      </w:tr>
      <w:tr w:rsidR="0042354F" w:rsidRPr="00C3707E" w14:paraId="73B041E1" w14:textId="77777777" w:rsidTr="00B95D34">
        <w:trPr>
          <w:trHeight w:val="223"/>
        </w:trPr>
        <w:tc>
          <w:tcPr>
            <w:tcW w:w="2183" w:type="dxa"/>
          </w:tcPr>
          <w:p w14:paraId="4240CC10" w14:textId="77777777" w:rsidR="0042354F" w:rsidRPr="00C3707E" w:rsidRDefault="0042354F" w:rsidP="0042354F">
            <w:pPr>
              <w:spacing w:after="0" w:line="240" w:lineRule="auto"/>
              <w:ind w:left="247"/>
              <w:rPr>
                <w:rFonts w:ascii="Times New Roman" w:hAnsi="Times New Roman"/>
                <w:noProof/>
                <w:color w:val="000000" w:themeColor="text1"/>
                <w:sz w:val="20"/>
                <w:szCs w:val="20"/>
                <w:lang w:val="id-ID"/>
              </w:rPr>
            </w:pPr>
            <w:r w:rsidRPr="00C3707E">
              <w:rPr>
                <w:rFonts w:ascii="Times New Roman" w:hAnsi="Times New Roman"/>
                <w:noProof/>
                <w:color w:val="000000" w:themeColor="text1"/>
                <w:sz w:val="20"/>
                <w:szCs w:val="20"/>
                <w:lang w:val="id-ID"/>
              </w:rPr>
              <w:t xml:space="preserve">Perempuan </w:t>
            </w:r>
          </w:p>
        </w:tc>
        <w:tc>
          <w:tcPr>
            <w:tcW w:w="1275" w:type="dxa"/>
            <w:vAlign w:val="bottom"/>
          </w:tcPr>
          <w:p w14:paraId="40F93930" w14:textId="77777777" w:rsidR="0042354F" w:rsidRPr="00C3707E" w:rsidRDefault="0042354F" w:rsidP="0042354F">
            <w:pPr>
              <w:spacing w:after="0" w:line="240" w:lineRule="auto"/>
              <w:jc w:val="center"/>
              <w:rPr>
                <w:rFonts w:ascii="Times New Roman" w:hAnsi="Times New Roman"/>
                <w:noProof/>
                <w:color w:val="000000" w:themeColor="text1"/>
                <w:sz w:val="20"/>
                <w:szCs w:val="20"/>
                <w:lang w:val="id-ID"/>
              </w:rPr>
            </w:pPr>
            <w:r>
              <w:rPr>
                <w:rFonts w:ascii="Times New Roman" w:hAnsi="Times New Roman"/>
                <w:noProof/>
                <w:color w:val="000000" w:themeColor="text1"/>
                <w:sz w:val="20"/>
                <w:szCs w:val="20"/>
              </w:rPr>
              <w:t>10</w:t>
            </w:r>
            <w:r>
              <w:rPr>
                <w:rFonts w:ascii="Times New Roman" w:hAnsi="Times New Roman"/>
                <w:noProof/>
                <w:color w:val="000000" w:themeColor="text1"/>
                <w:sz w:val="20"/>
                <w:szCs w:val="20"/>
                <w:lang w:val="id-ID"/>
              </w:rPr>
              <w:t>,6</w:t>
            </w:r>
            <w:r>
              <w:rPr>
                <w:rFonts w:ascii="Times New Roman" w:hAnsi="Times New Roman"/>
                <w:noProof/>
                <w:color w:val="000000" w:themeColor="text1"/>
                <w:sz w:val="20"/>
                <w:szCs w:val="20"/>
              </w:rPr>
              <w:t>9</w:t>
            </w:r>
            <w:r w:rsidRPr="00C3707E">
              <w:rPr>
                <w:rFonts w:ascii="Times New Roman" w:hAnsi="Times New Roman"/>
                <w:noProof/>
                <w:color w:val="000000" w:themeColor="text1"/>
                <w:sz w:val="20"/>
                <w:szCs w:val="20"/>
                <w:lang w:val="id-ID"/>
              </w:rPr>
              <w:t xml:space="preserve"> ±</w:t>
            </w:r>
            <w:r>
              <w:rPr>
                <w:rFonts w:ascii="Times New Roman" w:hAnsi="Times New Roman"/>
                <w:noProof/>
                <w:color w:val="000000" w:themeColor="text1"/>
                <w:sz w:val="20"/>
                <w:szCs w:val="20"/>
              </w:rPr>
              <w:t xml:space="preserve"> 5</w:t>
            </w:r>
            <w:r>
              <w:rPr>
                <w:rFonts w:ascii="Times New Roman" w:hAnsi="Times New Roman"/>
                <w:noProof/>
                <w:color w:val="000000" w:themeColor="text1"/>
                <w:sz w:val="20"/>
                <w:szCs w:val="20"/>
                <w:lang w:val="id-ID"/>
              </w:rPr>
              <w:t>,</w:t>
            </w:r>
            <w:r>
              <w:rPr>
                <w:rFonts w:ascii="Times New Roman" w:hAnsi="Times New Roman"/>
                <w:noProof/>
                <w:color w:val="000000" w:themeColor="text1"/>
                <w:sz w:val="20"/>
                <w:szCs w:val="20"/>
              </w:rPr>
              <w:t>95</w:t>
            </w:r>
          </w:p>
        </w:tc>
        <w:tc>
          <w:tcPr>
            <w:tcW w:w="880" w:type="dxa"/>
          </w:tcPr>
          <w:p w14:paraId="3413B916" w14:textId="77777777" w:rsidR="0042354F" w:rsidRPr="00C3707E" w:rsidRDefault="0042354F" w:rsidP="00B95D34">
            <w:pPr>
              <w:spacing w:after="0" w:line="240" w:lineRule="auto"/>
              <w:jc w:val="center"/>
              <w:rPr>
                <w:rFonts w:ascii="Times New Roman" w:hAnsi="Times New Roman"/>
                <w:noProof/>
                <w:color w:val="000000" w:themeColor="text1"/>
                <w:sz w:val="20"/>
                <w:szCs w:val="20"/>
                <w:lang w:val="id-ID"/>
              </w:rPr>
            </w:pPr>
          </w:p>
        </w:tc>
      </w:tr>
      <w:tr w:rsidR="0042354F" w:rsidRPr="00C3707E" w14:paraId="1B27BADB" w14:textId="77777777" w:rsidTr="00B95D34">
        <w:trPr>
          <w:trHeight w:val="223"/>
        </w:trPr>
        <w:tc>
          <w:tcPr>
            <w:tcW w:w="2183" w:type="dxa"/>
          </w:tcPr>
          <w:p w14:paraId="4BDC3A1E" w14:textId="77777777" w:rsidR="0042354F" w:rsidRPr="00F32E6B" w:rsidRDefault="0042354F" w:rsidP="00EA4854">
            <w:pPr>
              <w:spacing w:after="0" w:line="240" w:lineRule="auto"/>
              <w:rPr>
                <w:rFonts w:ascii="Times New Roman" w:hAnsi="Times New Roman"/>
                <w:b/>
                <w:bCs/>
                <w:noProof/>
                <w:color w:val="000000" w:themeColor="text1"/>
                <w:sz w:val="20"/>
                <w:szCs w:val="20"/>
                <w:lang w:val="id-ID"/>
              </w:rPr>
            </w:pPr>
            <w:r w:rsidRPr="00F32E6B">
              <w:rPr>
                <w:rFonts w:ascii="Times New Roman" w:hAnsi="Times New Roman"/>
                <w:b/>
                <w:bCs/>
                <w:noProof/>
                <w:color w:val="000000" w:themeColor="text1"/>
                <w:sz w:val="20"/>
                <w:szCs w:val="20"/>
                <w:lang w:val="id-ID"/>
              </w:rPr>
              <w:t>Pekerjaan</w:t>
            </w:r>
          </w:p>
        </w:tc>
        <w:tc>
          <w:tcPr>
            <w:tcW w:w="1275" w:type="dxa"/>
            <w:vAlign w:val="bottom"/>
          </w:tcPr>
          <w:p w14:paraId="6EE2F61B" w14:textId="77777777" w:rsidR="0042354F" w:rsidRPr="00C3707E" w:rsidRDefault="0042354F" w:rsidP="0042354F">
            <w:pPr>
              <w:spacing w:after="0" w:line="240" w:lineRule="auto"/>
              <w:jc w:val="center"/>
              <w:rPr>
                <w:rFonts w:ascii="Times New Roman" w:hAnsi="Times New Roman"/>
                <w:noProof/>
                <w:color w:val="000000" w:themeColor="text1"/>
                <w:sz w:val="20"/>
                <w:szCs w:val="20"/>
                <w:lang w:val="id-ID"/>
              </w:rPr>
            </w:pPr>
          </w:p>
        </w:tc>
        <w:tc>
          <w:tcPr>
            <w:tcW w:w="880" w:type="dxa"/>
            <w:vMerge w:val="restart"/>
          </w:tcPr>
          <w:p w14:paraId="14086D9C" w14:textId="77777777" w:rsidR="0042354F" w:rsidRPr="00A36FAF" w:rsidRDefault="0042354F" w:rsidP="00B95D34">
            <w:pPr>
              <w:spacing w:after="0" w:line="240" w:lineRule="auto"/>
              <w:jc w:val="center"/>
              <w:rPr>
                <w:rFonts w:ascii="Times New Roman" w:hAnsi="Times New Roman"/>
                <w:noProof/>
                <w:color w:val="000000" w:themeColor="text1"/>
                <w:sz w:val="20"/>
                <w:szCs w:val="20"/>
              </w:rPr>
            </w:pPr>
            <w:r>
              <w:rPr>
                <w:rFonts w:ascii="Times New Roman" w:hAnsi="Times New Roman"/>
                <w:noProof/>
                <w:color w:val="000000" w:themeColor="text1"/>
                <w:sz w:val="20"/>
                <w:szCs w:val="20"/>
                <w:lang w:val="id-ID"/>
              </w:rPr>
              <w:t>0,</w:t>
            </w:r>
            <w:r>
              <w:rPr>
                <w:rFonts w:ascii="Times New Roman" w:hAnsi="Times New Roman"/>
                <w:noProof/>
                <w:color w:val="000000" w:themeColor="text1"/>
                <w:sz w:val="20"/>
                <w:szCs w:val="20"/>
              </w:rPr>
              <w:t>150</w:t>
            </w:r>
          </w:p>
          <w:p w14:paraId="2261C0A2" w14:textId="77777777" w:rsidR="0042354F" w:rsidRPr="00A36FAF" w:rsidRDefault="0042354F" w:rsidP="00B95D34">
            <w:pPr>
              <w:spacing w:after="0" w:line="240" w:lineRule="auto"/>
              <w:jc w:val="center"/>
              <w:rPr>
                <w:rFonts w:ascii="Times New Roman" w:hAnsi="Times New Roman"/>
                <w:noProof/>
                <w:color w:val="000000" w:themeColor="text1"/>
                <w:sz w:val="20"/>
                <w:szCs w:val="20"/>
              </w:rPr>
            </w:pPr>
          </w:p>
        </w:tc>
      </w:tr>
      <w:tr w:rsidR="0042354F" w:rsidRPr="00C3707E" w14:paraId="21DCF91F" w14:textId="77777777" w:rsidTr="00B95D34">
        <w:trPr>
          <w:trHeight w:val="240"/>
        </w:trPr>
        <w:tc>
          <w:tcPr>
            <w:tcW w:w="2183" w:type="dxa"/>
          </w:tcPr>
          <w:p w14:paraId="5E381948" w14:textId="77777777" w:rsidR="0042354F" w:rsidRPr="00F32E6B" w:rsidRDefault="0042354F" w:rsidP="00C14FDA">
            <w:pPr>
              <w:spacing w:after="0" w:line="240" w:lineRule="auto"/>
              <w:ind w:left="369" w:hanging="122"/>
              <w:rPr>
                <w:rFonts w:ascii="Times New Roman" w:hAnsi="Times New Roman"/>
                <w:noProof/>
                <w:color w:val="000000" w:themeColor="text1"/>
                <w:sz w:val="20"/>
                <w:szCs w:val="20"/>
              </w:rPr>
            </w:pPr>
            <w:r w:rsidRPr="00C3707E">
              <w:rPr>
                <w:rFonts w:ascii="Times New Roman" w:hAnsi="Times New Roman"/>
                <w:noProof/>
                <w:color w:val="000000" w:themeColor="text1"/>
                <w:sz w:val="20"/>
                <w:szCs w:val="20"/>
                <w:lang w:val="id-ID"/>
              </w:rPr>
              <w:t>P</w:t>
            </w:r>
            <w:r>
              <w:rPr>
                <w:rFonts w:ascii="Times New Roman" w:hAnsi="Times New Roman"/>
                <w:noProof/>
                <w:color w:val="000000" w:themeColor="text1"/>
                <w:sz w:val="20"/>
                <w:szCs w:val="20"/>
              </w:rPr>
              <w:t>egawai Negeri Sipil</w:t>
            </w:r>
          </w:p>
        </w:tc>
        <w:tc>
          <w:tcPr>
            <w:tcW w:w="1275" w:type="dxa"/>
            <w:vAlign w:val="bottom"/>
          </w:tcPr>
          <w:p w14:paraId="01D7B0AA" w14:textId="77777777" w:rsidR="0042354F" w:rsidRPr="00C3707E" w:rsidRDefault="0042354F" w:rsidP="0042354F">
            <w:pPr>
              <w:spacing w:after="0" w:line="240" w:lineRule="auto"/>
              <w:jc w:val="center"/>
              <w:rPr>
                <w:rFonts w:ascii="Times New Roman" w:hAnsi="Times New Roman"/>
                <w:noProof/>
                <w:color w:val="000000" w:themeColor="text1"/>
                <w:sz w:val="20"/>
                <w:szCs w:val="20"/>
                <w:lang w:val="id-ID"/>
              </w:rPr>
            </w:pPr>
            <w:r>
              <w:rPr>
                <w:rFonts w:ascii="Times New Roman" w:hAnsi="Times New Roman"/>
                <w:noProof/>
                <w:color w:val="000000" w:themeColor="text1"/>
                <w:sz w:val="20"/>
                <w:szCs w:val="20"/>
              </w:rPr>
              <w:t>8</w:t>
            </w:r>
            <w:r>
              <w:rPr>
                <w:rFonts w:ascii="Times New Roman" w:hAnsi="Times New Roman"/>
                <w:noProof/>
                <w:color w:val="000000" w:themeColor="text1"/>
                <w:sz w:val="20"/>
                <w:szCs w:val="20"/>
                <w:lang w:val="id-ID"/>
              </w:rPr>
              <w:t>,</w:t>
            </w:r>
            <w:r>
              <w:rPr>
                <w:rFonts w:ascii="Times New Roman" w:hAnsi="Times New Roman"/>
                <w:noProof/>
                <w:color w:val="000000" w:themeColor="text1"/>
                <w:sz w:val="20"/>
                <w:szCs w:val="20"/>
              </w:rPr>
              <w:t>44</w:t>
            </w:r>
            <w:r w:rsidRPr="00C3707E">
              <w:rPr>
                <w:rFonts w:ascii="Times New Roman" w:hAnsi="Times New Roman"/>
                <w:noProof/>
                <w:color w:val="000000" w:themeColor="text1"/>
                <w:sz w:val="20"/>
                <w:szCs w:val="20"/>
                <w:lang w:val="id-ID"/>
              </w:rPr>
              <w:t xml:space="preserve"> ±</w:t>
            </w:r>
            <w:r>
              <w:rPr>
                <w:rFonts w:ascii="Times New Roman" w:hAnsi="Times New Roman"/>
                <w:noProof/>
                <w:color w:val="000000" w:themeColor="text1"/>
                <w:sz w:val="20"/>
                <w:szCs w:val="20"/>
              </w:rPr>
              <w:t xml:space="preserve"> 3</w:t>
            </w:r>
            <w:r>
              <w:rPr>
                <w:rFonts w:ascii="Times New Roman" w:hAnsi="Times New Roman"/>
                <w:noProof/>
                <w:color w:val="000000" w:themeColor="text1"/>
                <w:sz w:val="20"/>
                <w:szCs w:val="20"/>
                <w:lang w:val="id-ID"/>
              </w:rPr>
              <w:t>,</w:t>
            </w:r>
            <w:r>
              <w:rPr>
                <w:rFonts w:ascii="Times New Roman" w:hAnsi="Times New Roman"/>
                <w:noProof/>
                <w:color w:val="000000" w:themeColor="text1"/>
                <w:sz w:val="20"/>
                <w:szCs w:val="20"/>
              </w:rPr>
              <w:t>82</w:t>
            </w:r>
          </w:p>
        </w:tc>
        <w:tc>
          <w:tcPr>
            <w:tcW w:w="880" w:type="dxa"/>
            <w:vMerge/>
          </w:tcPr>
          <w:p w14:paraId="4AA11CDC" w14:textId="77777777" w:rsidR="0042354F" w:rsidRPr="00A36FAF" w:rsidRDefault="0042354F" w:rsidP="00B95D34">
            <w:pPr>
              <w:spacing w:after="0" w:line="240" w:lineRule="auto"/>
              <w:jc w:val="center"/>
              <w:rPr>
                <w:rFonts w:ascii="Times New Roman" w:hAnsi="Times New Roman"/>
                <w:noProof/>
                <w:color w:val="000000" w:themeColor="text1"/>
                <w:sz w:val="20"/>
                <w:szCs w:val="20"/>
              </w:rPr>
            </w:pPr>
          </w:p>
        </w:tc>
      </w:tr>
      <w:tr w:rsidR="0042354F" w:rsidRPr="00C3707E" w14:paraId="68F6289D" w14:textId="77777777" w:rsidTr="00B95D34">
        <w:trPr>
          <w:trHeight w:val="223"/>
        </w:trPr>
        <w:tc>
          <w:tcPr>
            <w:tcW w:w="2183" w:type="dxa"/>
          </w:tcPr>
          <w:p w14:paraId="354DD289" w14:textId="77777777" w:rsidR="0042354F" w:rsidRPr="00F32E6B" w:rsidRDefault="0042354F" w:rsidP="0042354F">
            <w:pPr>
              <w:spacing w:after="0" w:line="240" w:lineRule="auto"/>
              <w:ind w:left="247"/>
              <w:rPr>
                <w:rFonts w:ascii="Times New Roman" w:hAnsi="Times New Roman"/>
                <w:noProof/>
                <w:color w:val="000000" w:themeColor="text1"/>
                <w:sz w:val="20"/>
                <w:szCs w:val="20"/>
              </w:rPr>
            </w:pPr>
            <w:r>
              <w:rPr>
                <w:rFonts w:ascii="Times New Roman" w:hAnsi="Times New Roman"/>
                <w:noProof/>
                <w:color w:val="000000" w:themeColor="text1"/>
                <w:sz w:val="20"/>
                <w:szCs w:val="20"/>
              </w:rPr>
              <w:t>Ibu Rumah Tangga</w:t>
            </w:r>
          </w:p>
        </w:tc>
        <w:tc>
          <w:tcPr>
            <w:tcW w:w="1275" w:type="dxa"/>
            <w:vAlign w:val="bottom"/>
          </w:tcPr>
          <w:p w14:paraId="636D1845" w14:textId="77777777" w:rsidR="0042354F" w:rsidRPr="00B21BBC" w:rsidRDefault="0042354F" w:rsidP="0042354F">
            <w:pPr>
              <w:spacing w:after="0" w:line="240" w:lineRule="auto"/>
              <w:jc w:val="center"/>
              <w:rPr>
                <w:rFonts w:ascii="Times New Roman" w:hAnsi="Times New Roman"/>
                <w:noProof/>
                <w:color w:val="000000" w:themeColor="text1"/>
                <w:sz w:val="20"/>
                <w:szCs w:val="20"/>
              </w:rPr>
            </w:pPr>
            <w:r>
              <w:rPr>
                <w:rFonts w:ascii="Times New Roman" w:hAnsi="Times New Roman"/>
                <w:noProof/>
                <w:color w:val="000000" w:themeColor="text1"/>
                <w:sz w:val="20"/>
                <w:szCs w:val="20"/>
                <w:lang w:val="id-ID"/>
              </w:rPr>
              <w:t>1</w:t>
            </w:r>
            <w:r>
              <w:rPr>
                <w:rFonts w:ascii="Times New Roman" w:hAnsi="Times New Roman"/>
                <w:noProof/>
                <w:color w:val="000000" w:themeColor="text1"/>
                <w:sz w:val="20"/>
                <w:szCs w:val="20"/>
              </w:rPr>
              <w:t>1</w:t>
            </w:r>
            <w:r>
              <w:rPr>
                <w:rFonts w:ascii="Times New Roman" w:hAnsi="Times New Roman"/>
                <w:noProof/>
                <w:color w:val="000000" w:themeColor="text1"/>
                <w:sz w:val="20"/>
                <w:szCs w:val="20"/>
                <w:lang w:val="id-ID"/>
              </w:rPr>
              <w:t>,</w:t>
            </w:r>
            <w:r w:rsidRPr="00C3707E">
              <w:rPr>
                <w:rFonts w:ascii="Times New Roman" w:hAnsi="Times New Roman"/>
                <w:noProof/>
                <w:color w:val="000000" w:themeColor="text1"/>
                <w:sz w:val="20"/>
                <w:szCs w:val="20"/>
                <w:lang w:val="id-ID"/>
              </w:rPr>
              <w:t>0</w:t>
            </w:r>
            <w:r>
              <w:rPr>
                <w:rFonts w:ascii="Times New Roman" w:hAnsi="Times New Roman"/>
                <w:noProof/>
                <w:color w:val="000000" w:themeColor="text1"/>
                <w:sz w:val="20"/>
                <w:szCs w:val="20"/>
              </w:rPr>
              <w:t>6</w:t>
            </w:r>
            <w:r w:rsidRPr="00C3707E">
              <w:rPr>
                <w:rFonts w:ascii="Times New Roman" w:hAnsi="Times New Roman"/>
                <w:noProof/>
                <w:color w:val="000000" w:themeColor="text1"/>
                <w:sz w:val="20"/>
                <w:szCs w:val="20"/>
                <w:lang w:val="id-ID"/>
              </w:rPr>
              <w:t xml:space="preserve"> ±</w:t>
            </w:r>
            <w:r>
              <w:rPr>
                <w:rFonts w:ascii="Times New Roman" w:hAnsi="Times New Roman"/>
                <w:noProof/>
                <w:color w:val="000000" w:themeColor="text1"/>
                <w:sz w:val="20"/>
                <w:szCs w:val="20"/>
                <w:lang w:val="id-ID"/>
              </w:rPr>
              <w:t xml:space="preserve"> 5,</w:t>
            </w:r>
            <w:r>
              <w:rPr>
                <w:rFonts w:ascii="Times New Roman" w:hAnsi="Times New Roman"/>
                <w:noProof/>
                <w:color w:val="000000" w:themeColor="text1"/>
                <w:sz w:val="20"/>
                <w:szCs w:val="20"/>
              </w:rPr>
              <w:t>49</w:t>
            </w:r>
          </w:p>
        </w:tc>
        <w:tc>
          <w:tcPr>
            <w:tcW w:w="880" w:type="dxa"/>
            <w:vMerge/>
          </w:tcPr>
          <w:p w14:paraId="6B48F544" w14:textId="77777777" w:rsidR="0042354F" w:rsidRPr="00C3707E" w:rsidRDefault="0042354F" w:rsidP="00B95D34">
            <w:pPr>
              <w:spacing w:after="0" w:line="240" w:lineRule="auto"/>
              <w:jc w:val="center"/>
              <w:rPr>
                <w:rFonts w:ascii="Times New Roman" w:hAnsi="Times New Roman"/>
                <w:noProof/>
                <w:color w:val="000000" w:themeColor="text1"/>
                <w:sz w:val="20"/>
                <w:szCs w:val="20"/>
                <w:lang w:val="id-ID"/>
              </w:rPr>
            </w:pPr>
          </w:p>
        </w:tc>
      </w:tr>
      <w:tr w:rsidR="0042354F" w:rsidRPr="00C3707E" w14:paraId="1EB6F7C2" w14:textId="77777777" w:rsidTr="00B95D34">
        <w:trPr>
          <w:trHeight w:val="240"/>
        </w:trPr>
        <w:tc>
          <w:tcPr>
            <w:tcW w:w="2183" w:type="dxa"/>
          </w:tcPr>
          <w:p w14:paraId="4680F310" w14:textId="77777777" w:rsidR="0042354F" w:rsidRPr="00C3707E" w:rsidRDefault="0042354F" w:rsidP="0042354F">
            <w:pPr>
              <w:spacing w:after="0" w:line="240" w:lineRule="auto"/>
              <w:ind w:left="247"/>
              <w:rPr>
                <w:rFonts w:ascii="Times New Roman" w:hAnsi="Times New Roman"/>
                <w:noProof/>
                <w:color w:val="000000" w:themeColor="text1"/>
                <w:sz w:val="20"/>
                <w:szCs w:val="20"/>
                <w:lang w:val="id-ID"/>
              </w:rPr>
            </w:pPr>
            <w:r w:rsidRPr="00C3707E">
              <w:rPr>
                <w:rFonts w:ascii="Times New Roman" w:hAnsi="Times New Roman"/>
                <w:noProof/>
                <w:color w:val="000000" w:themeColor="text1"/>
                <w:sz w:val="20"/>
                <w:szCs w:val="20"/>
                <w:lang w:val="id-ID"/>
              </w:rPr>
              <w:t>Petani</w:t>
            </w:r>
          </w:p>
        </w:tc>
        <w:tc>
          <w:tcPr>
            <w:tcW w:w="1275" w:type="dxa"/>
            <w:vAlign w:val="bottom"/>
          </w:tcPr>
          <w:p w14:paraId="118105E2" w14:textId="77777777" w:rsidR="0042354F" w:rsidRPr="00B21BBC" w:rsidRDefault="0042354F" w:rsidP="0042354F">
            <w:pPr>
              <w:spacing w:after="0" w:line="240" w:lineRule="auto"/>
              <w:jc w:val="center"/>
              <w:rPr>
                <w:rFonts w:ascii="Times New Roman" w:hAnsi="Times New Roman"/>
                <w:noProof/>
                <w:color w:val="000000" w:themeColor="text1"/>
                <w:sz w:val="20"/>
                <w:szCs w:val="20"/>
              </w:rPr>
            </w:pPr>
            <w:r>
              <w:rPr>
                <w:rFonts w:ascii="Times New Roman" w:hAnsi="Times New Roman"/>
                <w:noProof/>
                <w:color w:val="000000" w:themeColor="text1"/>
                <w:sz w:val="20"/>
                <w:szCs w:val="20"/>
                <w:lang w:val="id-ID"/>
              </w:rPr>
              <w:t>1</w:t>
            </w:r>
            <w:r>
              <w:rPr>
                <w:rFonts w:ascii="Times New Roman" w:hAnsi="Times New Roman"/>
                <w:noProof/>
                <w:color w:val="000000" w:themeColor="text1"/>
                <w:sz w:val="20"/>
                <w:szCs w:val="20"/>
              </w:rPr>
              <w:t>0</w:t>
            </w:r>
            <w:r>
              <w:rPr>
                <w:rFonts w:ascii="Times New Roman" w:hAnsi="Times New Roman"/>
                <w:noProof/>
                <w:color w:val="000000" w:themeColor="text1"/>
                <w:sz w:val="20"/>
                <w:szCs w:val="20"/>
                <w:lang w:val="id-ID"/>
              </w:rPr>
              <w:t>,</w:t>
            </w:r>
            <w:r>
              <w:rPr>
                <w:rFonts w:ascii="Times New Roman" w:hAnsi="Times New Roman"/>
                <w:noProof/>
                <w:color w:val="000000" w:themeColor="text1"/>
                <w:sz w:val="20"/>
                <w:szCs w:val="20"/>
              </w:rPr>
              <w:t>2</w:t>
            </w:r>
            <w:r w:rsidRPr="00C3707E">
              <w:rPr>
                <w:rFonts w:ascii="Times New Roman" w:hAnsi="Times New Roman"/>
                <w:noProof/>
                <w:color w:val="000000" w:themeColor="text1"/>
                <w:sz w:val="20"/>
                <w:szCs w:val="20"/>
                <w:lang w:val="id-ID"/>
              </w:rPr>
              <w:t>4 ±</w:t>
            </w:r>
            <w:r>
              <w:rPr>
                <w:rFonts w:ascii="Times New Roman" w:hAnsi="Times New Roman"/>
                <w:noProof/>
                <w:color w:val="000000" w:themeColor="text1"/>
                <w:sz w:val="20"/>
                <w:szCs w:val="20"/>
                <w:lang w:val="id-ID"/>
              </w:rPr>
              <w:t xml:space="preserve"> 4,0</w:t>
            </w:r>
            <w:r>
              <w:rPr>
                <w:rFonts w:ascii="Times New Roman" w:hAnsi="Times New Roman"/>
                <w:noProof/>
                <w:color w:val="000000" w:themeColor="text1"/>
                <w:sz w:val="20"/>
                <w:szCs w:val="20"/>
              </w:rPr>
              <w:t>8</w:t>
            </w:r>
          </w:p>
        </w:tc>
        <w:tc>
          <w:tcPr>
            <w:tcW w:w="880" w:type="dxa"/>
            <w:vMerge/>
          </w:tcPr>
          <w:p w14:paraId="1DCB638E" w14:textId="77777777" w:rsidR="0042354F" w:rsidRPr="00C3707E" w:rsidRDefault="0042354F" w:rsidP="00B95D34">
            <w:pPr>
              <w:spacing w:after="0" w:line="240" w:lineRule="auto"/>
              <w:jc w:val="center"/>
              <w:rPr>
                <w:rFonts w:ascii="Times New Roman" w:hAnsi="Times New Roman"/>
                <w:noProof/>
                <w:color w:val="000000" w:themeColor="text1"/>
                <w:sz w:val="20"/>
                <w:szCs w:val="20"/>
                <w:lang w:val="id-ID"/>
              </w:rPr>
            </w:pPr>
          </w:p>
        </w:tc>
      </w:tr>
      <w:tr w:rsidR="0042354F" w:rsidRPr="00C3707E" w14:paraId="2A001499" w14:textId="77777777" w:rsidTr="00B95D34">
        <w:trPr>
          <w:trHeight w:val="240"/>
        </w:trPr>
        <w:tc>
          <w:tcPr>
            <w:tcW w:w="2183" w:type="dxa"/>
          </w:tcPr>
          <w:p w14:paraId="6C4B97A7" w14:textId="77777777" w:rsidR="0042354F" w:rsidRPr="00C3707E" w:rsidRDefault="0042354F" w:rsidP="0042354F">
            <w:pPr>
              <w:spacing w:after="0" w:line="240" w:lineRule="auto"/>
              <w:ind w:left="247"/>
              <w:rPr>
                <w:rFonts w:ascii="Times New Roman" w:hAnsi="Times New Roman"/>
                <w:noProof/>
                <w:color w:val="000000" w:themeColor="text1"/>
                <w:sz w:val="20"/>
                <w:szCs w:val="20"/>
                <w:lang w:val="id-ID"/>
              </w:rPr>
            </w:pPr>
            <w:r w:rsidRPr="00C3707E">
              <w:rPr>
                <w:rFonts w:ascii="Times New Roman" w:hAnsi="Times New Roman"/>
                <w:noProof/>
                <w:color w:val="000000" w:themeColor="text1"/>
                <w:sz w:val="20"/>
                <w:szCs w:val="20"/>
                <w:lang w:val="id-ID"/>
              </w:rPr>
              <w:t>Tidak bekerja</w:t>
            </w:r>
          </w:p>
        </w:tc>
        <w:tc>
          <w:tcPr>
            <w:tcW w:w="1275" w:type="dxa"/>
            <w:vAlign w:val="bottom"/>
          </w:tcPr>
          <w:p w14:paraId="1AB44567" w14:textId="77777777" w:rsidR="0042354F" w:rsidRPr="00B21BBC" w:rsidRDefault="0042354F" w:rsidP="0042354F">
            <w:pPr>
              <w:spacing w:after="0" w:line="240" w:lineRule="auto"/>
              <w:jc w:val="center"/>
              <w:rPr>
                <w:rFonts w:ascii="Times New Roman" w:hAnsi="Times New Roman"/>
                <w:noProof/>
                <w:color w:val="000000" w:themeColor="text1"/>
                <w:sz w:val="20"/>
                <w:szCs w:val="20"/>
              </w:rPr>
            </w:pPr>
            <w:r>
              <w:rPr>
                <w:rFonts w:ascii="Times New Roman" w:hAnsi="Times New Roman"/>
                <w:noProof/>
                <w:color w:val="000000" w:themeColor="text1"/>
                <w:sz w:val="20"/>
                <w:szCs w:val="20"/>
                <w:lang w:val="id-ID"/>
              </w:rPr>
              <w:t>1</w:t>
            </w:r>
            <w:r>
              <w:rPr>
                <w:rFonts w:ascii="Times New Roman" w:hAnsi="Times New Roman"/>
                <w:noProof/>
                <w:color w:val="000000" w:themeColor="text1"/>
                <w:sz w:val="20"/>
                <w:szCs w:val="20"/>
              </w:rPr>
              <w:t>1</w:t>
            </w:r>
            <w:r>
              <w:rPr>
                <w:rFonts w:ascii="Times New Roman" w:hAnsi="Times New Roman"/>
                <w:noProof/>
                <w:color w:val="000000" w:themeColor="text1"/>
                <w:sz w:val="20"/>
                <w:szCs w:val="20"/>
                <w:lang w:val="id-ID"/>
              </w:rPr>
              <w:t>,</w:t>
            </w:r>
            <w:r>
              <w:rPr>
                <w:rFonts w:ascii="Times New Roman" w:hAnsi="Times New Roman"/>
                <w:noProof/>
                <w:color w:val="000000" w:themeColor="text1"/>
                <w:sz w:val="20"/>
                <w:szCs w:val="20"/>
              </w:rPr>
              <w:t>00</w:t>
            </w:r>
            <w:r w:rsidRPr="00C3707E">
              <w:rPr>
                <w:rFonts w:ascii="Times New Roman" w:hAnsi="Times New Roman"/>
                <w:noProof/>
                <w:color w:val="000000" w:themeColor="text1"/>
                <w:sz w:val="20"/>
                <w:szCs w:val="20"/>
                <w:lang w:val="id-ID"/>
              </w:rPr>
              <w:t xml:space="preserve"> ±</w:t>
            </w:r>
            <w:r>
              <w:rPr>
                <w:rFonts w:ascii="Times New Roman" w:hAnsi="Times New Roman"/>
                <w:noProof/>
                <w:color w:val="000000" w:themeColor="text1"/>
                <w:sz w:val="20"/>
                <w:szCs w:val="20"/>
                <w:lang w:val="id-ID"/>
              </w:rPr>
              <w:t xml:space="preserve"> 6,</w:t>
            </w:r>
            <w:r>
              <w:rPr>
                <w:rFonts w:ascii="Times New Roman" w:hAnsi="Times New Roman"/>
                <w:noProof/>
                <w:color w:val="000000" w:themeColor="text1"/>
                <w:sz w:val="20"/>
                <w:szCs w:val="20"/>
              </w:rPr>
              <w:t>78</w:t>
            </w:r>
          </w:p>
        </w:tc>
        <w:tc>
          <w:tcPr>
            <w:tcW w:w="880" w:type="dxa"/>
            <w:vMerge/>
          </w:tcPr>
          <w:p w14:paraId="10D72DAE" w14:textId="77777777" w:rsidR="0042354F" w:rsidRPr="00C3707E" w:rsidRDefault="0042354F" w:rsidP="00B95D34">
            <w:pPr>
              <w:spacing w:after="0" w:line="240" w:lineRule="auto"/>
              <w:jc w:val="center"/>
              <w:rPr>
                <w:rFonts w:ascii="Times New Roman" w:hAnsi="Times New Roman"/>
                <w:noProof/>
                <w:color w:val="000000" w:themeColor="text1"/>
                <w:sz w:val="20"/>
                <w:szCs w:val="20"/>
                <w:lang w:val="id-ID"/>
              </w:rPr>
            </w:pPr>
          </w:p>
        </w:tc>
      </w:tr>
      <w:tr w:rsidR="0042354F" w:rsidRPr="00C3707E" w14:paraId="353FDCCA" w14:textId="77777777" w:rsidTr="00B95D34">
        <w:trPr>
          <w:trHeight w:val="240"/>
        </w:trPr>
        <w:tc>
          <w:tcPr>
            <w:tcW w:w="2183" w:type="dxa"/>
          </w:tcPr>
          <w:p w14:paraId="602307BF" w14:textId="77777777" w:rsidR="0042354F" w:rsidRPr="00C3707E" w:rsidRDefault="0042354F" w:rsidP="0042354F">
            <w:pPr>
              <w:spacing w:after="0" w:line="240" w:lineRule="auto"/>
              <w:ind w:left="247"/>
              <w:rPr>
                <w:rFonts w:ascii="Times New Roman" w:hAnsi="Times New Roman"/>
                <w:noProof/>
                <w:color w:val="000000" w:themeColor="text1"/>
                <w:sz w:val="20"/>
                <w:szCs w:val="20"/>
                <w:lang w:val="id-ID"/>
              </w:rPr>
            </w:pPr>
            <w:r w:rsidRPr="00C3707E">
              <w:rPr>
                <w:rFonts w:ascii="Times New Roman" w:hAnsi="Times New Roman"/>
                <w:noProof/>
                <w:color w:val="000000" w:themeColor="text1"/>
                <w:sz w:val="20"/>
                <w:szCs w:val="20"/>
                <w:lang w:val="id-ID"/>
              </w:rPr>
              <w:t>Lainnya</w:t>
            </w:r>
          </w:p>
        </w:tc>
        <w:tc>
          <w:tcPr>
            <w:tcW w:w="1275" w:type="dxa"/>
            <w:vAlign w:val="bottom"/>
          </w:tcPr>
          <w:p w14:paraId="36E0FC07" w14:textId="77777777" w:rsidR="0042354F" w:rsidRDefault="0042354F" w:rsidP="0042354F">
            <w:pPr>
              <w:spacing w:after="0" w:line="240" w:lineRule="auto"/>
              <w:jc w:val="center"/>
              <w:rPr>
                <w:rFonts w:ascii="Times New Roman" w:hAnsi="Times New Roman"/>
                <w:noProof/>
                <w:color w:val="000000" w:themeColor="text1"/>
                <w:sz w:val="20"/>
                <w:szCs w:val="20"/>
              </w:rPr>
            </w:pPr>
            <w:r>
              <w:rPr>
                <w:rFonts w:ascii="Times New Roman" w:hAnsi="Times New Roman"/>
                <w:noProof/>
                <w:color w:val="000000" w:themeColor="text1"/>
                <w:sz w:val="20"/>
                <w:szCs w:val="20"/>
                <w:lang w:val="id-ID"/>
              </w:rPr>
              <w:t>1</w:t>
            </w:r>
            <w:r>
              <w:rPr>
                <w:rFonts w:ascii="Times New Roman" w:hAnsi="Times New Roman"/>
                <w:noProof/>
                <w:color w:val="000000" w:themeColor="text1"/>
                <w:sz w:val="20"/>
                <w:szCs w:val="20"/>
              </w:rPr>
              <w:t>0</w:t>
            </w:r>
            <w:r>
              <w:rPr>
                <w:rFonts w:ascii="Times New Roman" w:hAnsi="Times New Roman"/>
                <w:noProof/>
                <w:color w:val="000000" w:themeColor="text1"/>
                <w:sz w:val="20"/>
                <w:szCs w:val="20"/>
                <w:lang w:val="id-ID"/>
              </w:rPr>
              <w:t>,</w:t>
            </w:r>
            <w:r>
              <w:rPr>
                <w:rFonts w:ascii="Times New Roman" w:hAnsi="Times New Roman"/>
                <w:noProof/>
                <w:color w:val="000000" w:themeColor="text1"/>
                <w:sz w:val="20"/>
                <w:szCs w:val="20"/>
              </w:rPr>
              <w:t>79</w:t>
            </w:r>
            <w:r w:rsidRPr="00C3707E">
              <w:rPr>
                <w:rFonts w:ascii="Times New Roman" w:hAnsi="Times New Roman"/>
                <w:noProof/>
                <w:color w:val="000000" w:themeColor="text1"/>
                <w:sz w:val="20"/>
                <w:szCs w:val="20"/>
                <w:lang w:val="id-ID"/>
              </w:rPr>
              <w:t xml:space="preserve"> ±</w:t>
            </w:r>
            <w:r>
              <w:rPr>
                <w:rFonts w:ascii="Times New Roman" w:hAnsi="Times New Roman"/>
                <w:noProof/>
                <w:color w:val="000000" w:themeColor="text1"/>
                <w:sz w:val="20"/>
                <w:szCs w:val="20"/>
              </w:rPr>
              <w:t xml:space="preserve"> 4</w:t>
            </w:r>
            <w:r>
              <w:rPr>
                <w:rFonts w:ascii="Times New Roman" w:hAnsi="Times New Roman"/>
                <w:noProof/>
                <w:color w:val="000000" w:themeColor="text1"/>
                <w:sz w:val="20"/>
                <w:szCs w:val="20"/>
                <w:lang w:val="id-ID"/>
              </w:rPr>
              <w:t>,</w:t>
            </w:r>
            <w:r>
              <w:rPr>
                <w:rFonts w:ascii="Times New Roman" w:hAnsi="Times New Roman"/>
                <w:noProof/>
                <w:color w:val="000000" w:themeColor="text1"/>
                <w:sz w:val="20"/>
                <w:szCs w:val="20"/>
              </w:rPr>
              <w:t>52</w:t>
            </w:r>
          </w:p>
        </w:tc>
        <w:tc>
          <w:tcPr>
            <w:tcW w:w="880" w:type="dxa"/>
          </w:tcPr>
          <w:p w14:paraId="70317AC5" w14:textId="77777777" w:rsidR="0042354F" w:rsidRPr="00C3707E" w:rsidRDefault="0042354F" w:rsidP="00B95D34">
            <w:pPr>
              <w:spacing w:after="0" w:line="240" w:lineRule="auto"/>
              <w:jc w:val="center"/>
              <w:rPr>
                <w:rFonts w:ascii="Times New Roman" w:hAnsi="Times New Roman"/>
                <w:noProof/>
                <w:color w:val="000000" w:themeColor="text1"/>
                <w:sz w:val="20"/>
                <w:szCs w:val="20"/>
                <w:lang w:val="id-ID"/>
              </w:rPr>
            </w:pPr>
          </w:p>
        </w:tc>
      </w:tr>
      <w:tr w:rsidR="0042354F" w:rsidRPr="00C3707E" w14:paraId="15664782" w14:textId="77777777" w:rsidTr="00B95D34">
        <w:trPr>
          <w:trHeight w:val="223"/>
        </w:trPr>
        <w:tc>
          <w:tcPr>
            <w:tcW w:w="2183" w:type="dxa"/>
          </w:tcPr>
          <w:p w14:paraId="6E0609B9" w14:textId="77777777" w:rsidR="0042354F" w:rsidRPr="00F32E6B" w:rsidRDefault="0042354F" w:rsidP="00EA4854">
            <w:pPr>
              <w:spacing w:after="0" w:line="240" w:lineRule="auto"/>
              <w:rPr>
                <w:rFonts w:ascii="Times New Roman" w:hAnsi="Times New Roman"/>
                <w:b/>
                <w:bCs/>
                <w:noProof/>
                <w:color w:val="000000" w:themeColor="text1"/>
                <w:sz w:val="20"/>
                <w:szCs w:val="20"/>
                <w:lang w:val="id-ID"/>
              </w:rPr>
            </w:pPr>
            <w:r w:rsidRPr="00F32E6B">
              <w:rPr>
                <w:rFonts w:ascii="Times New Roman" w:hAnsi="Times New Roman"/>
                <w:b/>
                <w:bCs/>
                <w:noProof/>
                <w:color w:val="000000" w:themeColor="text1"/>
                <w:sz w:val="20"/>
                <w:szCs w:val="20"/>
                <w:lang w:val="id-ID"/>
              </w:rPr>
              <w:t>Agama</w:t>
            </w:r>
          </w:p>
        </w:tc>
        <w:tc>
          <w:tcPr>
            <w:tcW w:w="1275" w:type="dxa"/>
            <w:vAlign w:val="bottom"/>
          </w:tcPr>
          <w:p w14:paraId="0DE32BF8" w14:textId="77777777" w:rsidR="0042354F" w:rsidRPr="00C3707E" w:rsidRDefault="0042354F" w:rsidP="0042354F">
            <w:pPr>
              <w:spacing w:after="0" w:line="240" w:lineRule="auto"/>
              <w:jc w:val="center"/>
              <w:rPr>
                <w:rFonts w:ascii="Times New Roman" w:hAnsi="Times New Roman"/>
                <w:noProof/>
                <w:color w:val="000000" w:themeColor="text1"/>
                <w:sz w:val="20"/>
                <w:szCs w:val="20"/>
                <w:lang w:val="id-ID"/>
              </w:rPr>
            </w:pPr>
          </w:p>
        </w:tc>
        <w:tc>
          <w:tcPr>
            <w:tcW w:w="880" w:type="dxa"/>
            <w:vMerge w:val="restart"/>
          </w:tcPr>
          <w:p w14:paraId="5F1A7779" w14:textId="77777777" w:rsidR="0042354F" w:rsidRPr="00A36FAF" w:rsidRDefault="0042354F" w:rsidP="00B95D34">
            <w:pPr>
              <w:spacing w:after="0" w:line="240" w:lineRule="auto"/>
              <w:jc w:val="center"/>
              <w:rPr>
                <w:rFonts w:ascii="Times New Roman" w:hAnsi="Times New Roman"/>
                <w:noProof/>
                <w:color w:val="000000" w:themeColor="text1"/>
                <w:sz w:val="20"/>
                <w:szCs w:val="20"/>
              </w:rPr>
            </w:pPr>
            <w:r>
              <w:rPr>
                <w:rFonts w:ascii="Times New Roman" w:hAnsi="Times New Roman"/>
                <w:noProof/>
                <w:color w:val="000000" w:themeColor="text1"/>
                <w:sz w:val="20"/>
                <w:szCs w:val="20"/>
                <w:lang w:val="id-ID"/>
              </w:rPr>
              <w:t>0</w:t>
            </w:r>
            <w:r>
              <w:rPr>
                <w:rFonts w:ascii="Times New Roman" w:hAnsi="Times New Roman"/>
                <w:noProof/>
                <w:color w:val="000000" w:themeColor="text1"/>
                <w:sz w:val="20"/>
                <w:szCs w:val="20"/>
              </w:rPr>
              <w:t>,642</w:t>
            </w:r>
          </w:p>
        </w:tc>
      </w:tr>
      <w:tr w:rsidR="0042354F" w:rsidRPr="00C3707E" w14:paraId="58F6C800" w14:textId="77777777" w:rsidTr="00B95D34">
        <w:trPr>
          <w:trHeight w:val="223"/>
        </w:trPr>
        <w:tc>
          <w:tcPr>
            <w:tcW w:w="2183" w:type="dxa"/>
          </w:tcPr>
          <w:p w14:paraId="0FD204F2" w14:textId="77777777" w:rsidR="0042354F" w:rsidRPr="00C3707E" w:rsidRDefault="0042354F" w:rsidP="0042354F">
            <w:pPr>
              <w:spacing w:after="0" w:line="240" w:lineRule="auto"/>
              <w:ind w:left="247"/>
              <w:rPr>
                <w:rFonts w:ascii="Times New Roman" w:hAnsi="Times New Roman"/>
                <w:noProof/>
                <w:color w:val="000000" w:themeColor="text1"/>
                <w:sz w:val="20"/>
                <w:szCs w:val="20"/>
                <w:lang w:val="id-ID"/>
              </w:rPr>
            </w:pPr>
            <w:r w:rsidRPr="00C3707E">
              <w:rPr>
                <w:rFonts w:ascii="Times New Roman" w:hAnsi="Times New Roman"/>
                <w:noProof/>
                <w:color w:val="000000" w:themeColor="text1"/>
                <w:sz w:val="20"/>
                <w:szCs w:val="20"/>
                <w:lang w:val="id-ID"/>
              </w:rPr>
              <w:t>Islam</w:t>
            </w:r>
          </w:p>
        </w:tc>
        <w:tc>
          <w:tcPr>
            <w:tcW w:w="1275" w:type="dxa"/>
            <w:vAlign w:val="bottom"/>
          </w:tcPr>
          <w:p w14:paraId="35998ACD" w14:textId="77777777" w:rsidR="0042354F" w:rsidRPr="00C3707E" w:rsidRDefault="0042354F" w:rsidP="0042354F">
            <w:pPr>
              <w:spacing w:after="0" w:line="240" w:lineRule="auto"/>
              <w:jc w:val="center"/>
              <w:rPr>
                <w:rFonts w:ascii="Times New Roman" w:hAnsi="Times New Roman"/>
                <w:noProof/>
                <w:color w:val="000000" w:themeColor="text1"/>
                <w:sz w:val="20"/>
                <w:szCs w:val="20"/>
                <w:lang w:val="id-ID"/>
              </w:rPr>
            </w:pPr>
            <w:r>
              <w:rPr>
                <w:rFonts w:ascii="Times New Roman" w:hAnsi="Times New Roman"/>
                <w:noProof/>
                <w:color w:val="000000" w:themeColor="text1"/>
                <w:sz w:val="20"/>
                <w:szCs w:val="20"/>
                <w:lang w:val="id-ID"/>
              </w:rPr>
              <w:t>1</w:t>
            </w:r>
            <w:r>
              <w:rPr>
                <w:rFonts w:ascii="Times New Roman" w:hAnsi="Times New Roman"/>
                <w:noProof/>
                <w:color w:val="000000" w:themeColor="text1"/>
                <w:sz w:val="20"/>
                <w:szCs w:val="20"/>
              </w:rPr>
              <w:t>0</w:t>
            </w:r>
            <w:r>
              <w:rPr>
                <w:rFonts w:ascii="Times New Roman" w:hAnsi="Times New Roman"/>
                <w:noProof/>
                <w:color w:val="000000" w:themeColor="text1"/>
                <w:sz w:val="20"/>
                <w:szCs w:val="20"/>
                <w:lang w:val="id-ID"/>
              </w:rPr>
              <w:t>,</w:t>
            </w:r>
            <w:r>
              <w:rPr>
                <w:rFonts w:ascii="Times New Roman" w:hAnsi="Times New Roman"/>
                <w:noProof/>
                <w:color w:val="000000" w:themeColor="text1"/>
                <w:sz w:val="20"/>
                <w:szCs w:val="20"/>
              </w:rPr>
              <w:t>17</w:t>
            </w:r>
            <w:r w:rsidRPr="00C3707E">
              <w:rPr>
                <w:rFonts w:ascii="Times New Roman" w:hAnsi="Times New Roman"/>
                <w:noProof/>
                <w:color w:val="000000" w:themeColor="text1"/>
                <w:sz w:val="20"/>
                <w:szCs w:val="20"/>
                <w:lang w:val="id-ID"/>
              </w:rPr>
              <w:t xml:space="preserve"> ±</w:t>
            </w:r>
            <w:r>
              <w:rPr>
                <w:rFonts w:ascii="Times New Roman" w:hAnsi="Times New Roman"/>
                <w:noProof/>
                <w:color w:val="000000" w:themeColor="text1"/>
                <w:sz w:val="20"/>
                <w:szCs w:val="20"/>
                <w:lang w:val="id-ID"/>
              </w:rPr>
              <w:t xml:space="preserve"> 4,</w:t>
            </w:r>
            <w:r>
              <w:rPr>
                <w:rFonts w:ascii="Times New Roman" w:hAnsi="Times New Roman"/>
                <w:noProof/>
                <w:color w:val="000000" w:themeColor="text1"/>
                <w:sz w:val="20"/>
                <w:szCs w:val="20"/>
              </w:rPr>
              <w:t>61</w:t>
            </w:r>
          </w:p>
        </w:tc>
        <w:tc>
          <w:tcPr>
            <w:tcW w:w="880" w:type="dxa"/>
            <w:vMerge/>
          </w:tcPr>
          <w:p w14:paraId="5E6EBA87" w14:textId="77777777" w:rsidR="0042354F" w:rsidRPr="00C3707E" w:rsidRDefault="0042354F" w:rsidP="00B95D34">
            <w:pPr>
              <w:spacing w:after="0" w:line="240" w:lineRule="auto"/>
              <w:jc w:val="center"/>
              <w:rPr>
                <w:rFonts w:ascii="Times New Roman" w:hAnsi="Times New Roman"/>
                <w:noProof/>
                <w:color w:val="000000" w:themeColor="text1"/>
                <w:sz w:val="20"/>
                <w:szCs w:val="20"/>
                <w:lang w:val="id-ID"/>
              </w:rPr>
            </w:pPr>
          </w:p>
        </w:tc>
      </w:tr>
      <w:tr w:rsidR="0042354F" w:rsidRPr="00C3707E" w14:paraId="2C6DF0E1" w14:textId="77777777" w:rsidTr="00B95D34">
        <w:trPr>
          <w:trHeight w:val="223"/>
        </w:trPr>
        <w:tc>
          <w:tcPr>
            <w:tcW w:w="2183" w:type="dxa"/>
          </w:tcPr>
          <w:p w14:paraId="0E63849D" w14:textId="77777777" w:rsidR="0042354F" w:rsidRPr="00C3707E" w:rsidRDefault="0042354F" w:rsidP="0042354F">
            <w:pPr>
              <w:spacing w:after="0" w:line="240" w:lineRule="auto"/>
              <w:ind w:left="247"/>
              <w:rPr>
                <w:rFonts w:ascii="Times New Roman" w:hAnsi="Times New Roman"/>
                <w:noProof/>
                <w:color w:val="000000" w:themeColor="text1"/>
                <w:sz w:val="20"/>
                <w:szCs w:val="20"/>
                <w:lang w:val="id-ID"/>
              </w:rPr>
            </w:pPr>
            <w:r w:rsidRPr="00C3707E">
              <w:rPr>
                <w:rFonts w:ascii="Times New Roman" w:hAnsi="Times New Roman"/>
                <w:noProof/>
                <w:color w:val="000000" w:themeColor="text1"/>
                <w:sz w:val="20"/>
                <w:szCs w:val="20"/>
                <w:lang w:val="id-ID"/>
              </w:rPr>
              <w:t>Kristen</w:t>
            </w:r>
          </w:p>
        </w:tc>
        <w:tc>
          <w:tcPr>
            <w:tcW w:w="1275" w:type="dxa"/>
            <w:vAlign w:val="bottom"/>
          </w:tcPr>
          <w:p w14:paraId="1B6787A4" w14:textId="77777777" w:rsidR="0042354F" w:rsidRPr="00C3707E" w:rsidRDefault="0042354F" w:rsidP="0042354F">
            <w:pPr>
              <w:spacing w:after="0" w:line="240" w:lineRule="auto"/>
              <w:jc w:val="center"/>
              <w:rPr>
                <w:rFonts w:ascii="Times New Roman" w:hAnsi="Times New Roman"/>
                <w:noProof/>
                <w:color w:val="000000" w:themeColor="text1"/>
                <w:sz w:val="20"/>
                <w:szCs w:val="20"/>
                <w:lang w:val="id-ID"/>
              </w:rPr>
            </w:pPr>
            <w:r>
              <w:rPr>
                <w:rFonts w:ascii="Times New Roman" w:hAnsi="Times New Roman"/>
                <w:noProof/>
                <w:color w:val="000000" w:themeColor="text1"/>
                <w:sz w:val="20"/>
                <w:szCs w:val="20"/>
                <w:lang w:val="id-ID"/>
              </w:rPr>
              <w:t>1</w:t>
            </w:r>
            <w:r>
              <w:rPr>
                <w:rFonts w:ascii="Times New Roman" w:hAnsi="Times New Roman"/>
                <w:noProof/>
                <w:color w:val="000000" w:themeColor="text1"/>
                <w:sz w:val="20"/>
                <w:szCs w:val="20"/>
              </w:rPr>
              <w:t>0</w:t>
            </w:r>
            <w:r>
              <w:rPr>
                <w:rFonts w:ascii="Times New Roman" w:hAnsi="Times New Roman"/>
                <w:noProof/>
                <w:color w:val="000000" w:themeColor="text1"/>
                <w:sz w:val="20"/>
                <w:szCs w:val="20"/>
                <w:lang w:val="id-ID"/>
              </w:rPr>
              <w:t>,</w:t>
            </w:r>
            <w:r>
              <w:rPr>
                <w:rFonts w:ascii="Times New Roman" w:hAnsi="Times New Roman"/>
                <w:noProof/>
                <w:color w:val="000000" w:themeColor="text1"/>
                <w:sz w:val="20"/>
                <w:szCs w:val="20"/>
              </w:rPr>
              <w:t>51</w:t>
            </w:r>
            <w:r w:rsidRPr="00C3707E">
              <w:rPr>
                <w:rFonts w:ascii="Times New Roman" w:hAnsi="Times New Roman"/>
                <w:noProof/>
                <w:color w:val="000000" w:themeColor="text1"/>
                <w:sz w:val="20"/>
                <w:szCs w:val="20"/>
                <w:lang w:val="id-ID"/>
              </w:rPr>
              <w:t xml:space="preserve"> ±</w:t>
            </w:r>
            <w:r>
              <w:rPr>
                <w:rFonts w:ascii="Times New Roman" w:hAnsi="Times New Roman"/>
                <w:noProof/>
                <w:color w:val="000000" w:themeColor="text1"/>
                <w:sz w:val="20"/>
                <w:szCs w:val="20"/>
                <w:lang w:val="id-ID"/>
              </w:rPr>
              <w:t xml:space="preserve"> 4,</w:t>
            </w:r>
            <w:r>
              <w:rPr>
                <w:rFonts w:ascii="Times New Roman" w:hAnsi="Times New Roman"/>
                <w:noProof/>
                <w:color w:val="000000" w:themeColor="text1"/>
                <w:sz w:val="20"/>
                <w:szCs w:val="20"/>
              </w:rPr>
              <w:t>83</w:t>
            </w:r>
          </w:p>
        </w:tc>
        <w:tc>
          <w:tcPr>
            <w:tcW w:w="880" w:type="dxa"/>
            <w:vMerge/>
          </w:tcPr>
          <w:p w14:paraId="6DCB544D" w14:textId="77777777" w:rsidR="0042354F" w:rsidRPr="00C3707E" w:rsidRDefault="0042354F" w:rsidP="00B95D34">
            <w:pPr>
              <w:spacing w:after="0" w:line="240" w:lineRule="auto"/>
              <w:jc w:val="center"/>
              <w:rPr>
                <w:rFonts w:ascii="Times New Roman" w:hAnsi="Times New Roman"/>
                <w:noProof/>
                <w:color w:val="000000" w:themeColor="text1"/>
                <w:sz w:val="20"/>
                <w:szCs w:val="20"/>
                <w:lang w:val="id-ID"/>
              </w:rPr>
            </w:pPr>
          </w:p>
        </w:tc>
      </w:tr>
      <w:tr w:rsidR="0042354F" w:rsidRPr="00C3707E" w14:paraId="4D10D031" w14:textId="77777777" w:rsidTr="00B95D34">
        <w:trPr>
          <w:trHeight w:val="223"/>
        </w:trPr>
        <w:tc>
          <w:tcPr>
            <w:tcW w:w="2183" w:type="dxa"/>
          </w:tcPr>
          <w:p w14:paraId="10BEB897" w14:textId="77777777" w:rsidR="0042354F" w:rsidRPr="00C3707E" w:rsidRDefault="0042354F" w:rsidP="0042354F">
            <w:pPr>
              <w:spacing w:after="0" w:line="240" w:lineRule="auto"/>
              <w:ind w:left="247"/>
              <w:rPr>
                <w:rFonts w:ascii="Times New Roman" w:hAnsi="Times New Roman"/>
                <w:noProof/>
                <w:color w:val="000000" w:themeColor="text1"/>
                <w:sz w:val="20"/>
                <w:szCs w:val="20"/>
                <w:lang w:val="id-ID"/>
              </w:rPr>
            </w:pPr>
            <w:r w:rsidRPr="00C3707E">
              <w:rPr>
                <w:rFonts w:ascii="Times New Roman" w:hAnsi="Times New Roman"/>
                <w:noProof/>
                <w:color w:val="000000" w:themeColor="text1"/>
                <w:sz w:val="20"/>
                <w:szCs w:val="20"/>
                <w:lang w:val="id-ID"/>
              </w:rPr>
              <w:t>Lainnya</w:t>
            </w:r>
          </w:p>
        </w:tc>
        <w:tc>
          <w:tcPr>
            <w:tcW w:w="1275" w:type="dxa"/>
            <w:vAlign w:val="bottom"/>
          </w:tcPr>
          <w:p w14:paraId="70EF2B32" w14:textId="77777777" w:rsidR="0042354F" w:rsidRPr="00C3707E" w:rsidRDefault="0042354F" w:rsidP="0042354F">
            <w:pPr>
              <w:spacing w:after="0" w:line="240" w:lineRule="auto"/>
              <w:jc w:val="center"/>
              <w:rPr>
                <w:rFonts w:ascii="Times New Roman" w:hAnsi="Times New Roman"/>
                <w:noProof/>
                <w:color w:val="000000" w:themeColor="text1"/>
                <w:sz w:val="20"/>
                <w:szCs w:val="20"/>
                <w:lang w:val="id-ID"/>
              </w:rPr>
            </w:pPr>
            <w:r>
              <w:rPr>
                <w:rFonts w:ascii="Times New Roman" w:hAnsi="Times New Roman"/>
                <w:noProof/>
                <w:color w:val="000000" w:themeColor="text1"/>
                <w:sz w:val="20"/>
                <w:szCs w:val="20"/>
                <w:lang w:val="id-ID"/>
              </w:rPr>
              <w:t>1</w:t>
            </w:r>
            <w:r>
              <w:rPr>
                <w:rFonts w:ascii="Times New Roman" w:hAnsi="Times New Roman"/>
                <w:noProof/>
                <w:color w:val="000000" w:themeColor="text1"/>
                <w:sz w:val="20"/>
                <w:szCs w:val="20"/>
              </w:rPr>
              <w:t>1</w:t>
            </w:r>
            <w:r>
              <w:rPr>
                <w:rFonts w:ascii="Times New Roman" w:hAnsi="Times New Roman"/>
                <w:noProof/>
                <w:color w:val="000000" w:themeColor="text1"/>
                <w:sz w:val="20"/>
                <w:szCs w:val="20"/>
                <w:lang w:val="id-ID"/>
              </w:rPr>
              <w:t>,</w:t>
            </w:r>
            <w:r>
              <w:rPr>
                <w:rFonts w:ascii="Times New Roman" w:hAnsi="Times New Roman"/>
                <w:noProof/>
                <w:color w:val="000000" w:themeColor="text1"/>
                <w:sz w:val="20"/>
                <w:szCs w:val="20"/>
              </w:rPr>
              <w:t>73</w:t>
            </w:r>
            <w:r w:rsidRPr="00C3707E">
              <w:rPr>
                <w:rFonts w:ascii="Times New Roman" w:hAnsi="Times New Roman"/>
                <w:noProof/>
                <w:color w:val="000000" w:themeColor="text1"/>
                <w:sz w:val="20"/>
                <w:szCs w:val="20"/>
                <w:lang w:val="id-ID"/>
              </w:rPr>
              <w:t xml:space="preserve"> ±</w:t>
            </w:r>
            <w:r>
              <w:rPr>
                <w:rFonts w:ascii="Times New Roman" w:hAnsi="Times New Roman"/>
                <w:noProof/>
                <w:color w:val="000000" w:themeColor="text1"/>
                <w:sz w:val="20"/>
                <w:szCs w:val="20"/>
              </w:rPr>
              <w:t xml:space="preserve"> 4</w:t>
            </w:r>
            <w:r>
              <w:rPr>
                <w:rFonts w:ascii="Times New Roman" w:hAnsi="Times New Roman"/>
                <w:noProof/>
                <w:color w:val="000000" w:themeColor="text1"/>
                <w:sz w:val="20"/>
                <w:szCs w:val="20"/>
                <w:lang w:val="id-ID"/>
              </w:rPr>
              <w:t>,9</w:t>
            </w:r>
            <w:r>
              <w:rPr>
                <w:rFonts w:ascii="Times New Roman" w:hAnsi="Times New Roman"/>
                <w:noProof/>
                <w:color w:val="000000" w:themeColor="text1"/>
                <w:sz w:val="20"/>
                <w:szCs w:val="20"/>
              </w:rPr>
              <w:t>2</w:t>
            </w:r>
          </w:p>
        </w:tc>
        <w:tc>
          <w:tcPr>
            <w:tcW w:w="880" w:type="dxa"/>
          </w:tcPr>
          <w:p w14:paraId="22590B3C" w14:textId="77777777" w:rsidR="0042354F" w:rsidRPr="00C3707E" w:rsidRDefault="0042354F" w:rsidP="00B95D34">
            <w:pPr>
              <w:spacing w:after="0" w:line="240" w:lineRule="auto"/>
              <w:jc w:val="center"/>
              <w:rPr>
                <w:rFonts w:ascii="Times New Roman" w:hAnsi="Times New Roman"/>
                <w:noProof/>
                <w:color w:val="000000" w:themeColor="text1"/>
                <w:sz w:val="20"/>
                <w:szCs w:val="20"/>
                <w:lang w:val="id-ID"/>
              </w:rPr>
            </w:pPr>
          </w:p>
        </w:tc>
      </w:tr>
      <w:tr w:rsidR="0042354F" w:rsidRPr="00C3707E" w14:paraId="6E95C0C0" w14:textId="77777777" w:rsidTr="00B95D34">
        <w:trPr>
          <w:trHeight w:val="240"/>
        </w:trPr>
        <w:tc>
          <w:tcPr>
            <w:tcW w:w="2183" w:type="dxa"/>
          </w:tcPr>
          <w:p w14:paraId="190FC803" w14:textId="77777777" w:rsidR="0042354F" w:rsidRPr="00F32E6B" w:rsidRDefault="0042354F" w:rsidP="00EA4854">
            <w:pPr>
              <w:spacing w:after="0" w:line="240" w:lineRule="auto"/>
              <w:rPr>
                <w:rFonts w:ascii="Times New Roman" w:hAnsi="Times New Roman"/>
                <w:b/>
                <w:bCs/>
                <w:noProof/>
                <w:color w:val="000000" w:themeColor="text1"/>
                <w:sz w:val="20"/>
                <w:szCs w:val="20"/>
                <w:lang w:val="id-ID"/>
              </w:rPr>
            </w:pPr>
            <w:r w:rsidRPr="00F32E6B">
              <w:rPr>
                <w:rFonts w:ascii="Times New Roman" w:hAnsi="Times New Roman"/>
                <w:b/>
                <w:bCs/>
                <w:noProof/>
                <w:color w:val="000000" w:themeColor="text1"/>
                <w:sz w:val="20"/>
                <w:szCs w:val="20"/>
                <w:lang w:val="id-ID"/>
              </w:rPr>
              <w:t>Suku</w:t>
            </w:r>
          </w:p>
        </w:tc>
        <w:tc>
          <w:tcPr>
            <w:tcW w:w="1275" w:type="dxa"/>
            <w:vAlign w:val="bottom"/>
          </w:tcPr>
          <w:p w14:paraId="6FE6D358" w14:textId="77777777" w:rsidR="0042354F" w:rsidRPr="00C3707E" w:rsidRDefault="0042354F" w:rsidP="0042354F">
            <w:pPr>
              <w:spacing w:after="0" w:line="240" w:lineRule="auto"/>
              <w:jc w:val="center"/>
              <w:rPr>
                <w:rFonts w:ascii="Times New Roman" w:hAnsi="Times New Roman"/>
                <w:noProof/>
                <w:color w:val="000000" w:themeColor="text1"/>
                <w:sz w:val="20"/>
                <w:szCs w:val="20"/>
                <w:lang w:val="id-ID"/>
              </w:rPr>
            </w:pPr>
          </w:p>
        </w:tc>
        <w:tc>
          <w:tcPr>
            <w:tcW w:w="880" w:type="dxa"/>
            <w:vMerge w:val="restart"/>
          </w:tcPr>
          <w:p w14:paraId="0546C50B" w14:textId="77777777" w:rsidR="0042354F" w:rsidRPr="00C614A7" w:rsidRDefault="0042354F" w:rsidP="00B95D34">
            <w:pPr>
              <w:spacing w:after="0" w:line="240" w:lineRule="auto"/>
              <w:jc w:val="center"/>
              <w:rPr>
                <w:rFonts w:ascii="Times New Roman" w:hAnsi="Times New Roman"/>
                <w:noProof/>
                <w:color w:val="000000" w:themeColor="text1"/>
                <w:sz w:val="20"/>
                <w:szCs w:val="20"/>
              </w:rPr>
            </w:pPr>
            <w:r>
              <w:rPr>
                <w:rFonts w:ascii="Times New Roman" w:hAnsi="Times New Roman"/>
                <w:noProof/>
                <w:color w:val="000000" w:themeColor="text1"/>
                <w:sz w:val="20"/>
                <w:szCs w:val="20"/>
              </w:rPr>
              <w:t>0,302</w:t>
            </w:r>
          </w:p>
          <w:p w14:paraId="0701E408" w14:textId="77777777" w:rsidR="0042354F" w:rsidRPr="00C614A7" w:rsidRDefault="0042354F" w:rsidP="00B95D34">
            <w:pPr>
              <w:spacing w:after="0" w:line="240" w:lineRule="auto"/>
              <w:jc w:val="center"/>
              <w:rPr>
                <w:rFonts w:ascii="Times New Roman" w:hAnsi="Times New Roman"/>
                <w:noProof/>
                <w:color w:val="000000" w:themeColor="text1"/>
                <w:sz w:val="20"/>
                <w:szCs w:val="20"/>
              </w:rPr>
            </w:pPr>
          </w:p>
        </w:tc>
      </w:tr>
      <w:tr w:rsidR="0042354F" w:rsidRPr="00C3707E" w14:paraId="54287947" w14:textId="77777777" w:rsidTr="00B95D34">
        <w:trPr>
          <w:trHeight w:val="223"/>
        </w:trPr>
        <w:tc>
          <w:tcPr>
            <w:tcW w:w="2183" w:type="dxa"/>
          </w:tcPr>
          <w:p w14:paraId="02106849" w14:textId="77777777" w:rsidR="0042354F" w:rsidRPr="00C3707E" w:rsidRDefault="0042354F" w:rsidP="0042354F">
            <w:pPr>
              <w:spacing w:after="0" w:line="240" w:lineRule="auto"/>
              <w:ind w:left="247"/>
              <w:rPr>
                <w:rFonts w:ascii="Times New Roman" w:hAnsi="Times New Roman"/>
                <w:noProof/>
                <w:color w:val="000000" w:themeColor="text1"/>
                <w:sz w:val="20"/>
                <w:szCs w:val="20"/>
                <w:lang w:val="id-ID"/>
              </w:rPr>
            </w:pPr>
            <w:r w:rsidRPr="00C3707E">
              <w:rPr>
                <w:rFonts w:ascii="Times New Roman" w:hAnsi="Times New Roman"/>
                <w:noProof/>
                <w:color w:val="000000" w:themeColor="text1"/>
                <w:sz w:val="20"/>
                <w:szCs w:val="20"/>
                <w:lang w:val="id-ID"/>
              </w:rPr>
              <w:t>Bugis</w:t>
            </w:r>
          </w:p>
        </w:tc>
        <w:tc>
          <w:tcPr>
            <w:tcW w:w="1275" w:type="dxa"/>
            <w:vAlign w:val="bottom"/>
          </w:tcPr>
          <w:p w14:paraId="47D5F09F" w14:textId="77777777" w:rsidR="0042354F" w:rsidRPr="00C3707E" w:rsidRDefault="0042354F" w:rsidP="0042354F">
            <w:pPr>
              <w:spacing w:after="0" w:line="240" w:lineRule="auto"/>
              <w:jc w:val="center"/>
              <w:rPr>
                <w:rFonts w:ascii="Times New Roman" w:hAnsi="Times New Roman"/>
                <w:noProof/>
                <w:color w:val="000000" w:themeColor="text1"/>
                <w:sz w:val="20"/>
                <w:szCs w:val="20"/>
                <w:lang w:val="id-ID"/>
              </w:rPr>
            </w:pPr>
            <w:r>
              <w:rPr>
                <w:rFonts w:ascii="Times New Roman" w:hAnsi="Times New Roman"/>
                <w:noProof/>
                <w:color w:val="000000" w:themeColor="text1"/>
                <w:sz w:val="20"/>
                <w:szCs w:val="20"/>
              </w:rPr>
              <w:t>9,35</w:t>
            </w:r>
            <w:r w:rsidRPr="00C3707E">
              <w:rPr>
                <w:rFonts w:ascii="Times New Roman" w:hAnsi="Times New Roman"/>
                <w:noProof/>
                <w:color w:val="000000" w:themeColor="text1"/>
                <w:sz w:val="20"/>
                <w:szCs w:val="20"/>
                <w:lang w:val="id-ID"/>
              </w:rPr>
              <w:t xml:space="preserve"> ±</w:t>
            </w:r>
            <w:r>
              <w:rPr>
                <w:rFonts w:ascii="Times New Roman" w:hAnsi="Times New Roman"/>
                <w:noProof/>
                <w:color w:val="000000" w:themeColor="text1"/>
                <w:sz w:val="20"/>
                <w:szCs w:val="20"/>
              </w:rPr>
              <w:t xml:space="preserve"> 4,36</w:t>
            </w:r>
          </w:p>
        </w:tc>
        <w:tc>
          <w:tcPr>
            <w:tcW w:w="880" w:type="dxa"/>
            <w:vMerge/>
          </w:tcPr>
          <w:p w14:paraId="757CE9F6" w14:textId="77777777" w:rsidR="0042354F" w:rsidRPr="00C3707E" w:rsidRDefault="0042354F" w:rsidP="00B95D34">
            <w:pPr>
              <w:spacing w:after="0" w:line="240" w:lineRule="auto"/>
              <w:jc w:val="center"/>
              <w:rPr>
                <w:rFonts w:ascii="Times New Roman" w:hAnsi="Times New Roman"/>
                <w:noProof/>
                <w:color w:val="000000" w:themeColor="text1"/>
                <w:sz w:val="20"/>
                <w:szCs w:val="20"/>
                <w:lang w:val="id-ID"/>
              </w:rPr>
            </w:pPr>
          </w:p>
        </w:tc>
      </w:tr>
      <w:tr w:rsidR="0042354F" w:rsidRPr="00C3707E" w14:paraId="4D147D23" w14:textId="77777777" w:rsidTr="00B95D34">
        <w:trPr>
          <w:trHeight w:val="223"/>
        </w:trPr>
        <w:tc>
          <w:tcPr>
            <w:tcW w:w="2183" w:type="dxa"/>
          </w:tcPr>
          <w:p w14:paraId="2FC17CD3" w14:textId="77777777" w:rsidR="0042354F" w:rsidRPr="00C3707E" w:rsidRDefault="0042354F" w:rsidP="0042354F">
            <w:pPr>
              <w:spacing w:after="0" w:line="240" w:lineRule="auto"/>
              <w:ind w:left="247"/>
              <w:rPr>
                <w:rFonts w:ascii="Times New Roman" w:hAnsi="Times New Roman"/>
                <w:noProof/>
                <w:color w:val="000000" w:themeColor="text1"/>
                <w:sz w:val="20"/>
                <w:szCs w:val="20"/>
                <w:lang w:val="id-ID"/>
              </w:rPr>
            </w:pPr>
            <w:r w:rsidRPr="00C3707E">
              <w:rPr>
                <w:rFonts w:ascii="Times New Roman" w:hAnsi="Times New Roman"/>
                <w:noProof/>
                <w:color w:val="000000" w:themeColor="text1"/>
                <w:sz w:val="20"/>
                <w:szCs w:val="20"/>
                <w:lang w:val="id-ID"/>
              </w:rPr>
              <w:t>Jawa</w:t>
            </w:r>
          </w:p>
        </w:tc>
        <w:tc>
          <w:tcPr>
            <w:tcW w:w="1275" w:type="dxa"/>
            <w:vAlign w:val="bottom"/>
          </w:tcPr>
          <w:p w14:paraId="6C9F6932" w14:textId="77777777" w:rsidR="0042354F" w:rsidRPr="00C3707E" w:rsidRDefault="0042354F" w:rsidP="0042354F">
            <w:pPr>
              <w:spacing w:after="0" w:line="240" w:lineRule="auto"/>
              <w:jc w:val="center"/>
              <w:rPr>
                <w:rFonts w:ascii="Times New Roman" w:hAnsi="Times New Roman"/>
                <w:noProof/>
                <w:color w:val="000000" w:themeColor="text1"/>
                <w:sz w:val="20"/>
                <w:szCs w:val="20"/>
                <w:lang w:val="id-ID"/>
              </w:rPr>
            </w:pPr>
            <w:r>
              <w:rPr>
                <w:rFonts w:ascii="Times New Roman" w:hAnsi="Times New Roman"/>
                <w:noProof/>
                <w:color w:val="000000" w:themeColor="text1"/>
                <w:sz w:val="20"/>
                <w:szCs w:val="20"/>
              </w:rPr>
              <w:t>11,80</w:t>
            </w:r>
            <w:r w:rsidRPr="00C3707E">
              <w:rPr>
                <w:rFonts w:ascii="Times New Roman" w:hAnsi="Times New Roman"/>
                <w:noProof/>
                <w:color w:val="000000" w:themeColor="text1"/>
                <w:sz w:val="20"/>
                <w:szCs w:val="20"/>
                <w:lang w:val="id-ID"/>
              </w:rPr>
              <w:t xml:space="preserve"> ±</w:t>
            </w:r>
            <w:r>
              <w:rPr>
                <w:rFonts w:ascii="Times New Roman" w:hAnsi="Times New Roman"/>
                <w:noProof/>
                <w:color w:val="000000" w:themeColor="text1"/>
                <w:sz w:val="20"/>
                <w:szCs w:val="20"/>
              </w:rPr>
              <w:t xml:space="preserve"> 4,23</w:t>
            </w:r>
          </w:p>
        </w:tc>
        <w:tc>
          <w:tcPr>
            <w:tcW w:w="880" w:type="dxa"/>
            <w:vMerge/>
          </w:tcPr>
          <w:p w14:paraId="3A93A457" w14:textId="77777777" w:rsidR="0042354F" w:rsidRPr="00C614A7" w:rsidRDefault="0042354F" w:rsidP="00B95D34">
            <w:pPr>
              <w:spacing w:after="0" w:line="240" w:lineRule="auto"/>
              <w:jc w:val="center"/>
              <w:rPr>
                <w:rFonts w:ascii="Times New Roman" w:hAnsi="Times New Roman"/>
                <w:noProof/>
                <w:color w:val="000000" w:themeColor="text1"/>
                <w:sz w:val="20"/>
                <w:szCs w:val="20"/>
              </w:rPr>
            </w:pPr>
          </w:p>
        </w:tc>
      </w:tr>
      <w:tr w:rsidR="0042354F" w:rsidRPr="00C3707E" w14:paraId="60DE1E6E" w14:textId="77777777" w:rsidTr="00B95D34">
        <w:trPr>
          <w:trHeight w:val="240"/>
        </w:trPr>
        <w:tc>
          <w:tcPr>
            <w:tcW w:w="2183" w:type="dxa"/>
          </w:tcPr>
          <w:p w14:paraId="26119842" w14:textId="77777777" w:rsidR="0042354F" w:rsidRPr="00C3707E" w:rsidRDefault="0042354F" w:rsidP="0042354F">
            <w:pPr>
              <w:spacing w:after="0" w:line="240" w:lineRule="auto"/>
              <w:ind w:left="247"/>
              <w:rPr>
                <w:rFonts w:ascii="Times New Roman" w:hAnsi="Times New Roman"/>
                <w:noProof/>
                <w:color w:val="000000" w:themeColor="text1"/>
                <w:sz w:val="20"/>
                <w:szCs w:val="20"/>
                <w:lang w:val="id-ID"/>
              </w:rPr>
            </w:pPr>
            <w:r w:rsidRPr="00C3707E">
              <w:rPr>
                <w:rFonts w:ascii="Times New Roman" w:hAnsi="Times New Roman"/>
                <w:noProof/>
                <w:color w:val="000000" w:themeColor="text1"/>
                <w:sz w:val="20"/>
                <w:szCs w:val="20"/>
                <w:lang w:val="id-ID"/>
              </w:rPr>
              <w:t>Pamona</w:t>
            </w:r>
          </w:p>
        </w:tc>
        <w:tc>
          <w:tcPr>
            <w:tcW w:w="1275" w:type="dxa"/>
            <w:vAlign w:val="bottom"/>
          </w:tcPr>
          <w:p w14:paraId="1A82703D" w14:textId="2D937399" w:rsidR="0042354F" w:rsidRPr="00C3707E" w:rsidRDefault="0042354F" w:rsidP="0042354F">
            <w:pPr>
              <w:spacing w:after="0" w:line="240" w:lineRule="auto"/>
              <w:jc w:val="center"/>
              <w:rPr>
                <w:rFonts w:ascii="Times New Roman" w:hAnsi="Times New Roman"/>
                <w:noProof/>
                <w:color w:val="000000" w:themeColor="text1"/>
                <w:sz w:val="20"/>
                <w:szCs w:val="20"/>
                <w:lang w:val="id-ID"/>
              </w:rPr>
            </w:pPr>
            <w:r>
              <w:rPr>
                <w:rFonts w:ascii="Times New Roman" w:hAnsi="Times New Roman"/>
                <w:noProof/>
                <w:color w:val="000000" w:themeColor="text1"/>
                <w:sz w:val="20"/>
                <w:szCs w:val="20"/>
              </w:rPr>
              <w:t>10,25</w:t>
            </w:r>
            <w:r w:rsidRPr="00C3707E">
              <w:rPr>
                <w:rFonts w:ascii="Times New Roman" w:hAnsi="Times New Roman"/>
                <w:noProof/>
                <w:color w:val="000000" w:themeColor="text1"/>
                <w:sz w:val="20"/>
                <w:szCs w:val="20"/>
                <w:lang w:val="id-ID"/>
              </w:rPr>
              <w:t xml:space="preserve"> ±</w:t>
            </w:r>
            <w:r>
              <w:rPr>
                <w:rFonts w:ascii="Times New Roman" w:hAnsi="Times New Roman"/>
                <w:noProof/>
                <w:color w:val="000000" w:themeColor="text1"/>
                <w:sz w:val="20"/>
                <w:szCs w:val="20"/>
              </w:rPr>
              <w:t xml:space="preserve"> 5,13</w:t>
            </w:r>
          </w:p>
        </w:tc>
        <w:tc>
          <w:tcPr>
            <w:tcW w:w="880" w:type="dxa"/>
            <w:vMerge/>
          </w:tcPr>
          <w:p w14:paraId="1918A0D1" w14:textId="77777777" w:rsidR="0042354F" w:rsidRPr="00C3707E" w:rsidRDefault="0042354F" w:rsidP="00B95D34">
            <w:pPr>
              <w:spacing w:after="0" w:line="240" w:lineRule="auto"/>
              <w:jc w:val="center"/>
              <w:rPr>
                <w:rFonts w:ascii="Times New Roman" w:hAnsi="Times New Roman"/>
                <w:noProof/>
                <w:color w:val="000000" w:themeColor="text1"/>
                <w:sz w:val="20"/>
                <w:szCs w:val="20"/>
                <w:lang w:val="id-ID"/>
              </w:rPr>
            </w:pPr>
          </w:p>
        </w:tc>
      </w:tr>
      <w:tr w:rsidR="0042354F" w:rsidRPr="00C3707E" w14:paraId="7457EB0F" w14:textId="77777777" w:rsidTr="00B95D34">
        <w:trPr>
          <w:trHeight w:val="223"/>
        </w:trPr>
        <w:tc>
          <w:tcPr>
            <w:tcW w:w="2183" w:type="dxa"/>
          </w:tcPr>
          <w:p w14:paraId="44425E1E" w14:textId="77777777" w:rsidR="0042354F" w:rsidRPr="00C3707E" w:rsidRDefault="0042354F" w:rsidP="0042354F">
            <w:pPr>
              <w:spacing w:after="0" w:line="240" w:lineRule="auto"/>
              <w:ind w:left="247"/>
              <w:rPr>
                <w:rFonts w:ascii="Times New Roman" w:hAnsi="Times New Roman"/>
                <w:noProof/>
                <w:color w:val="000000" w:themeColor="text1"/>
                <w:sz w:val="20"/>
                <w:szCs w:val="20"/>
                <w:lang w:val="id-ID"/>
              </w:rPr>
            </w:pPr>
            <w:r w:rsidRPr="00C3707E">
              <w:rPr>
                <w:rFonts w:ascii="Times New Roman" w:hAnsi="Times New Roman"/>
                <w:noProof/>
                <w:color w:val="000000" w:themeColor="text1"/>
                <w:sz w:val="20"/>
                <w:szCs w:val="20"/>
                <w:lang w:val="id-ID"/>
              </w:rPr>
              <w:t>Kaili</w:t>
            </w:r>
          </w:p>
        </w:tc>
        <w:tc>
          <w:tcPr>
            <w:tcW w:w="1275" w:type="dxa"/>
            <w:vAlign w:val="bottom"/>
          </w:tcPr>
          <w:p w14:paraId="3CE84BC1" w14:textId="77777777" w:rsidR="0042354F" w:rsidRPr="00C3707E" w:rsidRDefault="0042354F" w:rsidP="0042354F">
            <w:pPr>
              <w:spacing w:after="0" w:line="240" w:lineRule="auto"/>
              <w:jc w:val="center"/>
              <w:rPr>
                <w:rFonts w:ascii="Times New Roman" w:hAnsi="Times New Roman"/>
                <w:noProof/>
                <w:color w:val="000000" w:themeColor="text1"/>
                <w:sz w:val="20"/>
                <w:szCs w:val="20"/>
                <w:lang w:val="id-ID"/>
              </w:rPr>
            </w:pPr>
            <w:r>
              <w:rPr>
                <w:rFonts w:ascii="Times New Roman" w:hAnsi="Times New Roman"/>
                <w:noProof/>
                <w:color w:val="000000" w:themeColor="text1"/>
                <w:sz w:val="20"/>
                <w:szCs w:val="20"/>
              </w:rPr>
              <w:t>10,31</w:t>
            </w:r>
            <w:r w:rsidRPr="00C3707E">
              <w:rPr>
                <w:rFonts w:ascii="Times New Roman" w:hAnsi="Times New Roman"/>
                <w:noProof/>
                <w:color w:val="000000" w:themeColor="text1"/>
                <w:sz w:val="20"/>
                <w:szCs w:val="20"/>
                <w:lang w:val="id-ID"/>
              </w:rPr>
              <w:t xml:space="preserve"> ±</w:t>
            </w:r>
            <w:r>
              <w:rPr>
                <w:rFonts w:ascii="Times New Roman" w:hAnsi="Times New Roman"/>
                <w:noProof/>
                <w:color w:val="000000" w:themeColor="text1"/>
                <w:sz w:val="20"/>
                <w:szCs w:val="20"/>
              </w:rPr>
              <w:t xml:space="preserve"> 4,75</w:t>
            </w:r>
          </w:p>
        </w:tc>
        <w:tc>
          <w:tcPr>
            <w:tcW w:w="880" w:type="dxa"/>
            <w:vMerge/>
          </w:tcPr>
          <w:p w14:paraId="36AF0B79" w14:textId="77777777" w:rsidR="0042354F" w:rsidRPr="00C614A7" w:rsidRDefault="0042354F" w:rsidP="00B95D34">
            <w:pPr>
              <w:spacing w:after="0" w:line="240" w:lineRule="auto"/>
              <w:jc w:val="center"/>
              <w:rPr>
                <w:rFonts w:ascii="Times New Roman" w:hAnsi="Times New Roman"/>
                <w:noProof/>
                <w:color w:val="000000" w:themeColor="text1"/>
                <w:sz w:val="20"/>
                <w:szCs w:val="20"/>
              </w:rPr>
            </w:pPr>
          </w:p>
        </w:tc>
      </w:tr>
      <w:tr w:rsidR="0042354F" w:rsidRPr="00C3707E" w14:paraId="7C087B66" w14:textId="77777777" w:rsidTr="00B95D34">
        <w:trPr>
          <w:trHeight w:val="223"/>
        </w:trPr>
        <w:tc>
          <w:tcPr>
            <w:tcW w:w="2183" w:type="dxa"/>
          </w:tcPr>
          <w:p w14:paraId="6BE190F0" w14:textId="77777777" w:rsidR="0042354F" w:rsidRPr="00C3707E" w:rsidRDefault="0042354F" w:rsidP="0042354F">
            <w:pPr>
              <w:spacing w:after="0" w:line="240" w:lineRule="auto"/>
              <w:ind w:left="247"/>
              <w:rPr>
                <w:rFonts w:ascii="Times New Roman" w:hAnsi="Times New Roman"/>
                <w:noProof/>
                <w:color w:val="000000" w:themeColor="text1"/>
                <w:sz w:val="20"/>
                <w:szCs w:val="20"/>
                <w:lang w:val="id-ID"/>
              </w:rPr>
            </w:pPr>
            <w:r w:rsidRPr="00C3707E">
              <w:rPr>
                <w:rFonts w:ascii="Times New Roman" w:hAnsi="Times New Roman"/>
                <w:noProof/>
                <w:color w:val="000000" w:themeColor="text1"/>
                <w:sz w:val="20"/>
                <w:szCs w:val="20"/>
                <w:lang w:val="id-ID"/>
              </w:rPr>
              <w:t>Lainnya</w:t>
            </w:r>
          </w:p>
        </w:tc>
        <w:tc>
          <w:tcPr>
            <w:tcW w:w="1275" w:type="dxa"/>
            <w:vAlign w:val="bottom"/>
          </w:tcPr>
          <w:p w14:paraId="695EB714" w14:textId="77777777" w:rsidR="0042354F" w:rsidRPr="00C3707E" w:rsidRDefault="0042354F" w:rsidP="0042354F">
            <w:pPr>
              <w:spacing w:after="0" w:line="240" w:lineRule="auto"/>
              <w:jc w:val="center"/>
              <w:rPr>
                <w:rFonts w:ascii="Times New Roman" w:hAnsi="Times New Roman"/>
                <w:noProof/>
                <w:color w:val="000000" w:themeColor="text1"/>
                <w:sz w:val="20"/>
                <w:szCs w:val="20"/>
                <w:lang w:val="id-ID"/>
              </w:rPr>
            </w:pPr>
            <w:r>
              <w:rPr>
                <w:rFonts w:ascii="Times New Roman" w:hAnsi="Times New Roman"/>
                <w:noProof/>
                <w:color w:val="000000" w:themeColor="text1"/>
                <w:sz w:val="20"/>
                <w:szCs w:val="20"/>
              </w:rPr>
              <w:t>10,35</w:t>
            </w:r>
            <w:r w:rsidRPr="00C3707E">
              <w:rPr>
                <w:rFonts w:ascii="Times New Roman" w:hAnsi="Times New Roman"/>
                <w:noProof/>
                <w:color w:val="000000" w:themeColor="text1"/>
                <w:sz w:val="20"/>
                <w:szCs w:val="20"/>
                <w:lang w:val="id-ID"/>
              </w:rPr>
              <w:t xml:space="preserve"> ±</w:t>
            </w:r>
            <w:r>
              <w:rPr>
                <w:rFonts w:ascii="Times New Roman" w:hAnsi="Times New Roman"/>
                <w:noProof/>
                <w:color w:val="000000" w:themeColor="text1"/>
                <w:sz w:val="20"/>
                <w:szCs w:val="20"/>
              </w:rPr>
              <w:t xml:space="preserve"> 4,40</w:t>
            </w:r>
          </w:p>
        </w:tc>
        <w:tc>
          <w:tcPr>
            <w:tcW w:w="880" w:type="dxa"/>
          </w:tcPr>
          <w:p w14:paraId="71A257A0" w14:textId="77777777" w:rsidR="0042354F" w:rsidRPr="00C614A7" w:rsidRDefault="0042354F" w:rsidP="00B95D34">
            <w:pPr>
              <w:spacing w:after="0" w:line="240" w:lineRule="auto"/>
              <w:jc w:val="center"/>
              <w:rPr>
                <w:rFonts w:ascii="Times New Roman" w:hAnsi="Times New Roman"/>
                <w:noProof/>
                <w:color w:val="000000" w:themeColor="text1"/>
                <w:sz w:val="20"/>
                <w:szCs w:val="20"/>
              </w:rPr>
            </w:pPr>
          </w:p>
        </w:tc>
      </w:tr>
      <w:tr w:rsidR="0042354F" w:rsidRPr="00C3707E" w14:paraId="700D079A" w14:textId="77777777" w:rsidTr="00B95D34">
        <w:trPr>
          <w:trHeight w:val="223"/>
        </w:trPr>
        <w:tc>
          <w:tcPr>
            <w:tcW w:w="2183" w:type="dxa"/>
          </w:tcPr>
          <w:p w14:paraId="6C72F602" w14:textId="77777777" w:rsidR="0042354F" w:rsidRPr="00F32E6B" w:rsidRDefault="0042354F" w:rsidP="00EA4854">
            <w:pPr>
              <w:spacing w:after="0" w:line="240" w:lineRule="auto"/>
              <w:rPr>
                <w:rFonts w:ascii="Times New Roman" w:hAnsi="Times New Roman"/>
                <w:b/>
                <w:bCs/>
                <w:noProof/>
                <w:color w:val="000000" w:themeColor="text1"/>
                <w:sz w:val="20"/>
                <w:szCs w:val="20"/>
                <w:lang w:val="id-ID"/>
              </w:rPr>
            </w:pPr>
            <w:r w:rsidRPr="00F32E6B">
              <w:rPr>
                <w:rFonts w:ascii="Times New Roman" w:hAnsi="Times New Roman"/>
                <w:b/>
                <w:bCs/>
                <w:noProof/>
                <w:color w:val="000000" w:themeColor="text1"/>
                <w:sz w:val="20"/>
                <w:szCs w:val="20"/>
                <w:lang w:val="id-ID"/>
              </w:rPr>
              <w:t>Pendidikan</w:t>
            </w:r>
          </w:p>
        </w:tc>
        <w:tc>
          <w:tcPr>
            <w:tcW w:w="1275" w:type="dxa"/>
            <w:vAlign w:val="bottom"/>
          </w:tcPr>
          <w:p w14:paraId="7462A9EB" w14:textId="77777777" w:rsidR="0042354F" w:rsidRPr="00C3707E" w:rsidRDefault="0042354F" w:rsidP="0042354F">
            <w:pPr>
              <w:spacing w:after="0" w:line="240" w:lineRule="auto"/>
              <w:jc w:val="center"/>
              <w:rPr>
                <w:rFonts w:ascii="Times New Roman" w:hAnsi="Times New Roman"/>
                <w:noProof/>
                <w:color w:val="000000" w:themeColor="text1"/>
                <w:sz w:val="20"/>
                <w:szCs w:val="20"/>
                <w:lang w:val="id-ID"/>
              </w:rPr>
            </w:pPr>
          </w:p>
        </w:tc>
        <w:tc>
          <w:tcPr>
            <w:tcW w:w="880" w:type="dxa"/>
            <w:vMerge w:val="restart"/>
          </w:tcPr>
          <w:p w14:paraId="081D8892" w14:textId="77777777" w:rsidR="0042354F" w:rsidRPr="00040C90" w:rsidRDefault="0042354F" w:rsidP="00B95D34">
            <w:pPr>
              <w:spacing w:after="0" w:line="240" w:lineRule="auto"/>
              <w:jc w:val="center"/>
              <w:rPr>
                <w:rFonts w:ascii="Times New Roman" w:hAnsi="Times New Roman"/>
                <w:noProof/>
                <w:color w:val="000000" w:themeColor="text1"/>
                <w:sz w:val="20"/>
                <w:szCs w:val="20"/>
              </w:rPr>
            </w:pPr>
            <w:r>
              <w:rPr>
                <w:rFonts w:ascii="Times New Roman" w:hAnsi="Times New Roman"/>
                <w:noProof/>
                <w:color w:val="000000" w:themeColor="text1"/>
                <w:sz w:val="20"/>
                <w:szCs w:val="20"/>
              </w:rPr>
              <w:t>0,073</w:t>
            </w:r>
          </w:p>
        </w:tc>
      </w:tr>
      <w:tr w:rsidR="0042354F" w:rsidRPr="00C3707E" w14:paraId="2A41F9C5" w14:textId="77777777" w:rsidTr="00B95D34">
        <w:trPr>
          <w:trHeight w:val="240"/>
        </w:trPr>
        <w:tc>
          <w:tcPr>
            <w:tcW w:w="2183" w:type="dxa"/>
          </w:tcPr>
          <w:p w14:paraId="3EE9927C" w14:textId="77777777" w:rsidR="0042354F" w:rsidRPr="00C3707E" w:rsidRDefault="0042354F" w:rsidP="0042354F">
            <w:pPr>
              <w:spacing w:after="0" w:line="240" w:lineRule="auto"/>
              <w:ind w:left="247"/>
              <w:rPr>
                <w:rFonts w:ascii="Times New Roman" w:hAnsi="Times New Roman"/>
                <w:noProof/>
                <w:color w:val="000000" w:themeColor="text1"/>
                <w:sz w:val="20"/>
                <w:szCs w:val="20"/>
                <w:lang w:val="id-ID"/>
              </w:rPr>
            </w:pPr>
            <w:r w:rsidRPr="00C3707E">
              <w:rPr>
                <w:rFonts w:ascii="Times New Roman" w:hAnsi="Times New Roman"/>
                <w:noProof/>
                <w:color w:val="000000" w:themeColor="text1"/>
                <w:sz w:val="20"/>
                <w:szCs w:val="20"/>
                <w:lang w:val="id-ID"/>
              </w:rPr>
              <w:t>SD</w:t>
            </w:r>
          </w:p>
        </w:tc>
        <w:tc>
          <w:tcPr>
            <w:tcW w:w="1275" w:type="dxa"/>
            <w:vAlign w:val="bottom"/>
          </w:tcPr>
          <w:p w14:paraId="64A567ED" w14:textId="77777777" w:rsidR="0042354F" w:rsidRPr="00C3707E" w:rsidRDefault="0042354F" w:rsidP="0042354F">
            <w:pPr>
              <w:spacing w:after="0" w:line="240" w:lineRule="auto"/>
              <w:jc w:val="center"/>
              <w:rPr>
                <w:rFonts w:ascii="Times New Roman" w:hAnsi="Times New Roman"/>
                <w:noProof/>
                <w:color w:val="000000" w:themeColor="text1"/>
                <w:sz w:val="20"/>
                <w:szCs w:val="20"/>
                <w:lang w:val="id-ID"/>
              </w:rPr>
            </w:pPr>
            <w:r>
              <w:rPr>
                <w:rFonts w:ascii="Times New Roman" w:hAnsi="Times New Roman"/>
                <w:noProof/>
                <w:color w:val="000000" w:themeColor="text1"/>
                <w:sz w:val="20"/>
                <w:szCs w:val="20"/>
              </w:rPr>
              <w:t>9,19</w:t>
            </w:r>
            <w:r w:rsidRPr="00C3707E">
              <w:rPr>
                <w:rFonts w:ascii="Times New Roman" w:hAnsi="Times New Roman"/>
                <w:noProof/>
                <w:color w:val="000000" w:themeColor="text1"/>
                <w:sz w:val="20"/>
                <w:szCs w:val="20"/>
                <w:lang w:val="id-ID"/>
              </w:rPr>
              <w:t xml:space="preserve"> ±</w:t>
            </w:r>
            <w:r>
              <w:rPr>
                <w:rFonts w:ascii="Times New Roman" w:hAnsi="Times New Roman"/>
                <w:noProof/>
                <w:color w:val="000000" w:themeColor="text1"/>
                <w:sz w:val="20"/>
                <w:szCs w:val="20"/>
              </w:rPr>
              <w:t xml:space="preserve"> 3,57</w:t>
            </w:r>
          </w:p>
        </w:tc>
        <w:tc>
          <w:tcPr>
            <w:tcW w:w="880" w:type="dxa"/>
            <w:vMerge/>
          </w:tcPr>
          <w:p w14:paraId="3890E8DB" w14:textId="77777777" w:rsidR="0042354F" w:rsidRPr="00C614A7" w:rsidRDefault="0042354F" w:rsidP="00B95D34">
            <w:pPr>
              <w:spacing w:after="0" w:line="240" w:lineRule="auto"/>
              <w:jc w:val="center"/>
              <w:rPr>
                <w:rFonts w:ascii="Times New Roman" w:hAnsi="Times New Roman"/>
                <w:noProof/>
                <w:color w:val="000000" w:themeColor="text1"/>
                <w:sz w:val="20"/>
                <w:szCs w:val="20"/>
              </w:rPr>
            </w:pPr>
          </w:p>
        </w:tc>
      </w:tr>
      <w:tr w:rsidR="0042354F" w:rsidRPr="00C3707E" w14:paraId="4A71697B" w14:textId="77777777" w:rsidTr="00B95D34">
        <w:trPr>
          <w:trHeight w:val="223"/>
        </w:trPr>
        <w:tc>
          <w:tcPr>
            <w:tcW w:w="2183" w:type="dxa"/>
          </w:tcPr>
          <w:p w14:paraId="4017B6BC" w14:textId="77777777" w:rsidR="0042354F" w:rsidRPr="00C3707E" w:rsidRDefault="0042354F" w:rsidP="0042354F">
            <w:pPr>
              <w:spacing w:after="0" w:line="240" w:lineRule="auto"/>
              <w:ind w:left="247"/>
              <w:rPr>
                <w:rFonts w:ascii="Times New Roman" w:hAnsi="Times New Roman"/>
                <w:noProof/>
                <w:color w:val="000000" w:themeColor="text1"/>
                <w:sz w:val="20"/>
                <w:szCs w:val="20"/>
                <w:lang w:val="id-ID"/>
              </w:rPr>
            </w:pPr>
            <w:r w:rsidRPr="00C3707E">
              <w:rPr>
                <w:rFonts w:ascii="Times New Roman" w:hAnsi="Times New Roman"/>
                <w:noProof/>
                <w:color w:val="000000" w:themeColor="text1"/>
                <w:sz w:val="20"/>
                <w:szCs w:val="20"/>
                <w:lang w:val="id-ID"/>
              </w:rPr>
              <w:t>SMP</w:t>
            </w:r>
          </w:p>
        </w:tc>
        <w:tc>
          <w:tcPr>
            <w:tcW w:w="1275" w:type="dxa"/>
            <w:vAlign w:val="bottom"/>
          </w:tcPr>
          <w:p w14:paraId="2D074DD4" w14:textId="77777777" w:rsidR="0042354F" w:rsidRPr="00C3707E" w:rsidRDefault="0042354F" w:rsidP="0042354F">
            <w:pPr>
              <w:spacing w:after="0" w:line="240" w:lineRule="auto"/>
              <w:jc w:val="center"/>
              <w:rPr>
                <w:rFonts w:ascii="Times New Roman" w:hAnsi="Times New Roman"/>
                <w:noProof/>
                <w:color w:val="000000" w:themeColor="text1"/>
                <w:sz w:val="20"/>
                <w:szCs w:val="20"/>
                <w:lang w:val="id-ID"/>
              </w:rPr>
            </w:pPr>
            <w:r>
              <w:rPr>
                <w:rFonts w:ascii="Times New Roman" w:hAnsi="Times New Roman"/>
                <w:noProof/>
                <w:color w:val="000000" w:themeColor="text1"/>
                <w:sz w:val="20"/>
                <w:szCs w:val="20"/>
              </w:rPr>
              <w:t>9,22</w:t>
            </w:r>
            <w:r w:rsidRPr="00C3707E">
              <w:rPr>
                <w:rFonts w:ascii="Times New Roman" w:hAnsi="Times New Roman"/>
                <w:noProof/>
                <w:color w:val="000000" w:themeColor="text1"/>
                <w:sz w:val="20"/>
                <w:szCs w:val="20"/>
                <w:lang w:val="id-ID"/>
              </w:rPr>
              <w:t xml:space="preserve"> ±</w:t>
            </w:r>
            <w:r>
              <w:rPr>
                <w:rFonts w:ascii="Times New Roman" w:hAnsi="Times New Roman"/>
                <w:noProof/>
                <w:color w:val="000000" w:themeColor="text1"/>
                <w:sz w:val="20"/>
                <w:szCs w:val="20"/>
              </w:rPr>
              <w:t xml:space="preserve"> 4,49</w:t>
            </w:r>
          </w:p>
        </w:tc>
        <w:tc>
          <w:tcPr>
            <w:tcW w:w="880" w:type="dxa"/>
            <w:vMerge/>
          </w:tcPr>
          <w:p w14:paraId="0C419157" w14:textId="77777777" w:rsidR="0042354F" w:rsidRPr="00C3707E" w:rsidRDefault="0042354F" w:rsidP="00B95D34">
            <w:pPr>
              <w:spacing w:after="0" w:line="240" w:lineRule="auto"/>
              <w:jc w:val="center"/>
              <w:rPr>
                <w:rFonts w:ascii="Times New Roman" w:hAnsi="Times New Roman"/>
                <w:noProof/>
                <w:color w:val="000000" w:themeColor="text1"/>
                <w:sz w:val="20"/>
                <w:szCs w:val="20"/>
                <w:lang w:val="id-ID"/>
              </w:rPr>
            </w:pPr>
          </w:p>
        </w:tc>
      </w:tr>
      <w:tr w:rsidR="0042354F" w:rsidRPr="00C3707E" w14:paraId="2C9CE916" w14:textId="77777777" w:rsidTr="00B95D34">
        <w:trPr>
          <w:trHeight w:val="240"/>
        </w:trPr>
        <w:tc>
          <w:tcPr>
            <w:tcW w:w="2183" w:type="dxa"/>
          </w:tcPr>
          <w:p w14:paraId="7BE87A55" w14:textId="77777777" w:rsidR="0042354F" w:rsidRPr="00C3707E" w:rsidRDefault="0042354F" w:rsidP="0042354F">
            <w:pPr>
              <w:spacing w:after="0" w:line="240" w:lineRule="auto"/>
              <w:ind w:left="247"/>
              <w:rPr>
                <w:rFonts w:ascii="Times New Roman" w:hAnsi="Times New Roman"/>
                <w:noProof/>
                <w:color w:val="000000" w:themeColor="text1"/>
                <w:sz w:val="20"/>
                <w:szCs w:val="20"/>
                <w:lang w:val="id-ID"/>
              </w:rPr>
            </w:pPr>
            <w:r w:rsidRPr="00C3707E">
              <w:rPr>
                <w:rFonts w:ascii="Times New Roman" w:hAnsi="Times New Roman"/>
                <w:noProof/>
                <w:color w:val="000000" w:themeColor="text1"/>
                <w:sz w:val="20"/>
                <w:szCs w:val="20"/>
                <w:lang w:val="id-ID"/>
              </w:rPr>
              <w:t>SMA</w:t>
            </w:r>
          </w:p>
        </w:tc>
        <w:tc>
          <w:tcPr>
            <w:tcW w:w="1275" w:type="dxa"/>
            <w:vAlign w:val="bottom"/>
          </w:tcPr>
          <w:p w14:paraId="36313477" w14:textId="77777777" w:rsidR="0042354F" w:rsidRPr="00C3707E" w:rsidRDefault="0042354F" w:rsidP="0042354F">
            <w:pPr>
              <w:spacing w:after="0" w:line="240" w:lineRule="auto"/>
              <w:jc w:val="center"/>
              <w:rPr>
                <w:rFonts w:ascii="Times New Roman" w:hAnsi="Times New Roman"/>
                <w:noProof/>
                <w:color w:val="000000" w:themeColor="text1"/>
                <w:sz w:val="20"/>
                <w:szCs w:val="20"/>
                <w:lang w:val="id-ID"/>
              </w:rPr>
            </w:pPr>
            <w:r>
              <w:rPr>
                <w:rFonts w:ascii="Times New Roman" w:hAnsi="Times New Roman"/>
                <w:noProof/>
                <w:color w:val="000000" w:themeColor="text1"/>
                <w:sz w:val="20"/>
                <w:szCs w:val="20"/>
              </w:rPr>
              <w:t>11,09</w:t>
            </w:r>
            <w:r w:rsidRPr="00C3707E">
              <w:rPr>
                <w:rFonts w:ascii="Times New Roman" w:hAnsi="Times New Roman"/>
                <w:noProof/>
                <w:color w:val="000000" w:themeColor="text1"/>
                <w:sz w:val="20"/>
                <w:szCs w:val="20"/>
                <w:lang w:val="id-ID"/>
              </w:rPr>
              <w:t xml:space="preserve"> ±</w:t>
            </w:r>
            <w:r>
              <w:rPr>
                <w:rFonts w:ascii="Times New Roman" w:hAnsi="Times New Roman"/>
                <w:noProof/>
                <w:color w:val="000000" w:themeColor="text1"/>
                <w:sz w:val="20"/>
                <w:szCs w:val="20"/>
              </w:rPr>
              <w:t xml:space="preserve"> 4,76</w:t>
            </w:r>
          </w:p>
        </w:tc>
        <w:tc>
          <w:tcPr>
            <w:tcW w:w="880" w:type="dxa"/>
            <w:vMerge/>
          </w:tcPr>
          <w:p w14:paraId="18B681C4" w14:textId="77777777" w:rsidR="0042354F" w:rsidRPr="00C3707E" w:rsidRDefault="0042354F" w:rsidP="00B95D34">
            <w:pPr>
              <w:spacing w:after="0" w:line="240" w:lineRule="auto"/>
              <w:jc w:val="center"/>
              <w:rPr>
                <w:rFonts w:ascii="Times New Roman" w:hAnsi="Times New Roman"/>
                <w:noProof/>
                <w:color w:val="000000" w:themeColor="text1"/>
                <w:sz w:val="20"/>
                <w:szCs w:val="20"/>
                <w:lang w:val="id-ID"/>
              </w:rPr>
            </w:pPr>
          </w:p>
        </w:tc>
      </w:tr>
      <w:tr w:rsidR="0042354F" w:rsidRPr="00C3707E" w14:paraId="1DC6A154" w14:textId="77777777" w:rsidTr="00B95D34">
        <w:trPr>
          <w:trHeight w:val="240"/>
        </w:trPr>
        <w:tc>
          <w:tcPr>
            <w:tcW w:w="2183" w:type="dxa"/>
          </w:tcPr>
          <w:p w14:paraId="1AA6C344" w14:textId="77777777" w:rsidR="0042354F" w:rsidRPr="00F32E6B" w:rsidRDefault="0042354F" w:rsidP="0042354F">
            <w:pPr>
              <w:spacing w:after="0" w:line="240" w:lineRule="auto"/>
              <w:ind w:left="247"/>
              <w:rPr>
                <w:rFonts w:ascii="Times New Roman" w:hAnsi="Times New Roman"/>
                <w:noProof/>
                <w:color w:val="000000" w:themeColor="text1"/>
                <w:sz w:val="20"/>
                <w:szCs w:val="20"/>
              </w:rPr>
            </w:pPr>
            <w:r w:rsidRPr="00C3707E">
              <w:rPr>
                <w:rFonts w:ascii="Times New Roman" w:hAnsi="Times New Roman"/>
                <w:noProof/>
                <w:color w:val="000000" w:themeColor="text1"/>
                <w:sz w:val="20"/>
                <w:szCs w:val="20"/>
                <w:lang w:val="id-ID"/>
              </w:rPr>
              <w:t>S</w:t>
            </w:r>
            <w:r>
              <w:rPr>
                <w:rFonts w:ascii="Times New Roman" w:hAnsi="Times New Roman"/>
                <w:noProof/>
                <w:color w:val="000000" w:themeColor="text1"/>
                <w:sz w:val="20"/>
                <w:szCs w:val="20"/>
              </w:rPr>
              <w:t>trata 1</w:t>
            </w:r>
          </w:p>
        </w:tc>
        <w:tc>
          <w:tcPr>
            <w:tcW w:w="1275" w:type="dxa"/>
            <w:vAlign w:val="bottom"/>
          </w:tcPr>
          <w:p w14:paraId="62AC4827" w14:textId="77777777" w:rsidR="0042354F" w:rsidRPr="00C3707E" w:rsidRDefault="0042354F" w:rsidP="0042354F">
            <w:pPr>
              <w:spacing w:after="0" w:line="240" w:lineRule="auto"/>
              <w:jc w:val="center"/>
              <w:rPr>
                <w:rFonts w:ascii="Times New Roman" w:hAnsi="Times New Roman"/>
                <w:noProof/>
                <w:color w:val="000000" w:themeColor="text1"/>
                <w:sz w:val="20"/>
                <w:szCs w:val="20"/>
                <w:lang w:val="id-ID"/>
              </w:rPr>
            </w:pPr>
            <w:r>
              <w:rPr>
                <w:rFonts w:ascii="Times New Roman" w:hAnsi="Times New Roman"/>
                <w:noProof/>
                <w:color w:val="000000" w:themeColor="text1"/>
                <w:sz w:val="20"/>
                <w:szCs w:val="20"/>
              </w:rPr>
              <w:t>9,78</w:t>
            </w:r>
            <w:r w:rsidRPr="00C3707E">
              <w:rPr>
                <w:rFonts w:ascii="Times New Roman" w:hAnsi="Times New Roman"/>
                <w:noProof/>
                <w:color w:val="000000" w:themeColor="text1"/>
                <w:sz w:val="20"/>
                <w:szCs w:val="20"/>
                <w:lang w:val="id-ID"/>
              </w:rPr>
              <w:t xml:space="preserve"> ±</w:t>
            </w:r>
            <w:r>
              <w:rPr>
                <w:rFonts w:ascii="Times New Roman" w:hAnsi="Times New Roman"/>
                <w:noProof/>
                <w:color w:val="000000" w:themeColor="text1"/>
                <w:sz w:val="20"/>
                <w:szCs w:val="20"/>
              </w:rPr>
              <w:t xml:space="preserve"> 5,48</w:t>
            </w:r>
          </w:p>
        </w:tc>
        <w:tc>
          <w:tcPr>
            <w:tcW w:w="880" w:type="dxa"/>
          </w:tcPr>
          <w:p w14:paraId="0658F549" w14:textId="77777777" w:rsidR="0042354F" w:rsidRPr="00C3707E" w:rsidRDefault="0042354F" w:rsidP="00B95D34">
            <w:pPr>
              <w:spacing w:after="0" w:line="240" w:lineRule="auto"/>
              <w:jc w:val="center"/>
              <w:rPr>
                <w:rFonts w:ascii="Times New Roman" w:hAnsi="Times New Roman"/>
                <w:noProof/>
                <w:color w:val="000000" w:themeColor="text1"/>
                <w:sz w:val="20"/>
                <w:szCs w:val="20"/>
                <w:lang w:val="id-ID"/>
              </w:rPr>
            </w:pPr>
          </w:p>
        </w:tc>
      </w:tr>
      <w:tr w:rsidR="0042354F" w:rsidRPr="00C3707E" w14:paraId="582D2AD0" w14:textId="77777777" w:rsidTr="00B95D34">
        <w:trPr>
          <w:trHeight w:val="223"/>
        </w:trPr>
        <w:tc>
          <w:tcPr>
            <w:tcW w:w="2183" w:type="dxa"/>
          </w:tcPr>
          <w:p w14:paraId="6827C2A5" w14:textId="77777777" w:rsidR="0042354F" w:rsidRPr="00F32E6B" w:rsidRDefault="0042354F" w:rsidP="00EA4854">
            <w:pPr>
              <w:spacing w:after="0" w:line="240" w:lineRule="auto"/>
              <w:rPr>
                <w:rFonts w:ascii="Times New Roman" w:hAnsi="Times New Roman"/>
                <w:b/>
                <w:bCs/>
                <w:noProof/>
                <w:color w:val="000000" w:themeColor="text1"/>
                <w:sz w:val="20"/>
                <w:szCs w:val="20"/>
                <w:lang w:val="id-ID"/>
              </w:rPr>
            </w:pPr>
            <w:r w:rsidRPr="00F32E6B">
              <w:rPr>
                <w:rFonts w:ascii="Times New Roman" w:hAnsi="Times New Roman"/>
                <w:b/>
                <w:bCs/>
                <w:noProof/>
                <w:color w:val="000000" w:themeColor="text1"/>
                <w:sz w:val="20"/>
                <w:szCs w:val="20"/>
                <w:lang w:val="id-ID"/>
              </w:rPr>
              <w:t>Status Pernikahan</w:t>
            </w:r>
          </w:p>
        </w:tc>
        <w:tc>
          <w:tcPr>
            <w:tcW w:w="1275" w:type="dxa"/>
            <w:vAlign w:val="bottom"/>
          </w:tcPr>
          <w:p w14:paraId="6C8752A5" w14:textId="77777777" w:rsidR="0042354F" w:rsidRPr="00C3707E" w:rsidRDefault="0042354F" w:rsidP="0042354F">
            <w:pPr>
              <w:spacing w:after="0" w:line="240" w:lineRule="auto"/>
              <w:jc w:val="center"/>
              <w:rPr>
                <w:rFonts w:ascii="Times New Roman" w:hAnsi="Times New Roman"/>
                <w:noProof/>
                <w:color w:val="000000" w:themeColor="text1"/>
                <w:sz w:val="20"/>
                <w:szCs w:val="20"/>
                <w:lang w:val="id-ID"/>
              </w:rPr>
            </w:pPr>
          </w:p>
        </w:tc>
        <w:tc>
          <w:tcPr>
            <w:tcW w:w="880" w:type="dxa"/>
            <w:vMerge w:val="restart"/>
          </w:tcPr>
          <w:p w14:paraId="1E7A62CE" w14:textId="77777777" w:rsidR="0042354F" w:rsidRPr="00C614A7" w:rsidRDefault="0042354F" w:rsidP="00B95D34">
            <w:pPr>
              <w:spacing w:after="0" w:line="240" w:lineRule="auto"/>
              <w:jc w:val="center"/>
              <w:rPr>
                <w:rFonts w:ascii="Times New Roman" w:hAnsi="Times New Roman"/>
                <w:noProof/>
                <w:color w:val="000000" w:themeColor="text1"/>
                <w:sz w:val="20"/>
                <w:szCs w:val="20"/>
              </w:rPr>
            </w:pPr>
            <w:r>
              <w:rPr>
                <w:rFonts w:ascii="Times New Roman" w:hAnsi="Times New Roman"/>
                <w:noProof/>
                <w:color w:val="000000" w:themeColor="text1"/>
                <w:sz w:val="20"/>
                <w:szCs w:val="20"/>
              </w:rPr>
              <w:t>0,376</w:t>
            </w:r>
          </w:p>
        </w:tc>
      </w:tr>
      <w:tr w:rsidR="0042354F" w:rsidRPr="00C3707E" w14:paraId="721B80F0" w14:textId="77777777" w:rsidTr="00B95D34">
        <w:trPr>
          <w:trHeight w:val="223"/>
        </w:trPr>
        <w:tc>
          <w:tcPr>
            <w:tcW w:w="2183" w:type="dxa"/>
          </w:tcPr>
          <w:p w14:paraId="57D04D52" w14:textId="77777777" w:rsidR="0042354F" w:rsidRPr="00C3707E" w:rsidRDefault="0042354F" w:rsidP="0042354F">
            <w:pPr>
              <w:spacing w:after="0" w:line="240" w:lineRule="auto"/>
              <w:ind w:left="247"/>
              <w:rPr>
                <w:rFonts w:ascii="Times New Roman" w:hAnsi="Times New Roman"/>
                <w:noProof/>
                <w:color w:val="000000" w:themeColor="text1"/>
                <w:sz w:val="20"/>
                <w:szCs w:val="20"/>
                <w:lang w:val="id-ID"/>
              </w:rPr>
            </w:pPr>
            <w:r w:rsidRPr="00C3707E">
              <w:rPr>
                <w:rFonts w:ascii="Times New Roman" w:hAnsi="Times New Roman"/>
                <w:noProof/>
                <w:color w:val="000000" w:themeColor="text1"/>
                <w:sz w:val="20"/>
                <w:szCs w:val="20"/>
                <w:lang w:val="id-ID"/>
              </w:rPr>
              <w:t>Menikah</w:t>
            </w:r>
          </w:p>
        </w:tc>
        <w:tc>
          <w:tcPr>
            <w:tcW w:w="1275" w:type="dxa"/>
            <w:vAlign w:val="bottom"/>
          </w:tcPr>
          <w:p w14:paraId="5DA7551B" w14:textId="77777777" w:rsidR="0042354F" w:rsidRPr="00C3707E" w:rsidRDefault="0042354F" w:rsidP="0042354F">
            <w:pPr>
              <w:spacing w:after="0" w:line="240" w:lineRule="auto"/>
              <w:jc w:val="center"/>
              <w:rPr>
                <w:rFonts w:ascii="Times New Roman" w:hAnsi="Times New Roman"/>
                <w:noProof/>
                <w:color w:val="000000" w:themeColor="text1"/>
                <w:sz w:val="20"/>
                <w:szCs w:val="20"/>
                <w:lang w:val="id-ID"/>
              </w:rPr>
            </w:pPr>
            <w:r>
              <w:rPr>
                <w:rFonts w:ascii="Times New Roman" w:hAnsi="Times New Roman"/>
                <w:noProof/>
                <w:color w:val="000000" w:themeColor="text1"/>
                <w:sz w:val="20"/>
                <w:szCs w:val="20"/>
              </w:rPr>
              <w:t>10,20</w:t>
            </w:r>
            <w:r w:rsidRPr="00C3707E">
              <w:rPr>
                <w:rFonts w:ascii="Times New Roman" w:hAnsi="Times New Roman"/>
                <w:noProof/>
                <w:color w:val="000000" w:themeColor="text1"/>
                <w:sz w:val="20"/>
                <w:szCs w:val="20"/>
                <w:lang w:val="id-ID"/>
              </w:rPr>
              <w:t xml:space="preserve"> ±</w:t>
            </w:r>
            <w:r>
              <w:rPr>
                <w:rFonts w:ascii="Times New Roman" w:hAnsi="Times New Roman"/>
                <w:noProof/>
                <w:color w:val="000000" w:themeColor="text1"/>
                <w:sz w:val="20"/>
                <w:szCs w:val="20"/>
              </w:rPr>
              <w:t xml:space="preserve"> 4,65</w:t>
            </w:r>
          </w:p>
        </w:tc>
        <w:tc>
          <w:tcPr>
            <w:tcW w:w="880" w:type="dxa"/>
            <w:vMerge/>
          </w:tcPr>
          <w:p w14:paraId="7778D8A1" w14:textId="77777777" w:rsidR="0042354F" w:rsidRPr="00C3707E" w:rsidRDefault="0042354F" w:rsidP="00B95D34">
            <w:pPr>
              <w:spacing w:after="0" w:line="240" w:lineRule="auto"/>
              <w:jc w:val="center"/>
              <w:rPr>
                <w:rFonts w:ascii="Times New Roman" w:hAnsi="Times New Roman"/>
                <w:noProof/>
                <w:color w:val="000000" w:themeColor="text1"/>
                <w:sz w:val="20"/>
                <w:szCs w:val="20"/>
                <w:lang w:val="id-ID"/>
              </w:rPr>
            </w:pPr>
          </w:p>
        </w:tc>
      </w:tr>
      <w:tr w:rsidR="0042354F" w:rsidRPr="00C3707E" w14:paraId="68457277" w14:textId="77777777" w:rsidTr="00B95D34">
        <w:trPr>
          <w:trHeight w:val="223"/>
        </w:trPr>
        <w:tc>
          <w:tcPr>
            <w:tcW w:w="2183" w:type="dxa"/>
          </w:tcPr>
          <w:p w14:paraId="242E591F" w14:textId="61D9A591" w:rsidR="0042354F" w:rsidRPr="00C3707E" w:rsidRDefault="0042354F" w:rsidP="0042354F">
            <w:pPr>
              <w:spacing w:after="0" w:line="240" w:lineRule="auto"/>
              <w:ind w:left="247"/>
              <w:rPr>
                <w:rFonts w:ascii="Times New Roman" w:hAnsi="Times New Roman"/>
                <w:noProof/>
                <w:color w:val="000000" w:themeColor="text1"/>
                <w:sz w:val="20"/>
                <w:szCs w:val="20"/>
                <w:lang w:val="id-ID"/>
              </w:rPr>
            </w:pPr>
            <w:r w:rsidRPr="0042354F">
              <w:rPr>
                <w:rFonts w:ascii="Times New Roman" w:hAnsi="Times New Roman"/>
                <w:i/>
                <w:iCs/>
                <w:noProof/>
                <w:color w:val="000000" w:themeColor="text1"/>
                <w:sz w:val="20"/>
                <w:szCs w:val="20"/>
              </w:rPr>
              <w:t>Single</w:t>
            </w:r>
            <w:r>
              <w:rPr>
                <w:rFonts w:ascii="Times New Roman" w:hAnsi="Times New Roman"/>
                <w:noProof/>
                <w:color w:val="000000" w:themeColor="text1"/>
                <w:sz w:val="20"/>
                <w:szCs w:val="20"/>
              </w:rPr>
              <w:t>/</w:t>
            </w:r>
            <w:r w:rsidRPr="00C3707E">
              <w:rPr>
                <w:rFonts w:ascii="Times New Roman" w:hAnsi="Times New Roman"/>
                <w:noProof/>
                <w:color w:val="000000" w:themeColor="text1"/>
                <w:sz w:val="20"/>
                <w:szCs w:val="20"/>
                <w:lang w:val="id-ID"/>
              </w:rPr>
              <w:t>Bercerai</w:t>
            </w:r>
          </w:p>
        </w:tc>
        <w:tc>
          <w:tcPr>
            <w:tcW w:w="1275" w:type="dxa"/>
            <w:vAlign w:val="bottom"/>
          </w:tcPr>
          <w:p w14:paraId="0CF4E270" w14:textId="77777777" w:rsidR="0042354F" w:rsidRPr="00C3707E" w:rsidRDefault="0042354F" w:rsidP="0042354F">
            <w:pPr>
              <w:spacing w:after="0" w:line="240" w:lineRule="auto"/>
              <w:jc w:val="center"/>
              <w:rPr>
                <w:rFonts w:ascii="Times New Roman" w:hAnsi="Times New Roman"/>
                <w:noProof/>
                <w:color w:val="000000" w:themeColor="text1"/>
                <w:sz w:val="20"/>
                <w:szCs w:val="20"/>
                <w:lang w:val="id-ID"/>
              </w:rPr>
            </w:pPr>
            <w:r>
              <w:rPr>
                <w:rFonts w:ascii="Times New Roman" w:hAnsi="Times New Roman"/>
                <w:noProof/>
                <w:color w:val="000000" w:themeColor="text1"/>
                <w:sz w:val="20"/>
                <w:szCs w:val="20"/>
              </w:rPr>
              <w:t>10,96</w:t>
            </w:r>
            <w:r w:rsidRPr="00C3707E">
              <w:rPr>
                <w:rFonts w:ascii="Times New Roman" w:hAnsi="Times New Roman"/>
                <w:noProof/>
                <w:color w:val="000000" w:themeColor="text1"/>
                <w:sz w:val="20"/>
                <w:szCs w:val="20"/>
                <w:lang w:val="id-ID"/>
              </w:rPr>
              <w:t xml:space="preserve"> ±</w:t>
            </w:r>
            <w:r>
              <w:rPr>
                <w:rFonts w:ascii="Times New Roman" w:hAnsi="Times New Roman"/>
                <w:noProof/>
                <w:color w:val="000000" w:themeColor="text1"/>
                <w:sz w:val="20"/>
                <w:szCs w:val="20"/>
              </w:rPr>
              <w:t xml:space="preserve"> 4,86</w:t>
            </w:r>
          </w:p>
        </w:tc>
        <w:tc>
          <w:tcPr>
            <w:tcW w:w="880" w:type="dxa"/>
          </w:tcPr>
          <w:p w14:paraId="299F8887" w14:textId="77777777" w:rsidR="0042354F" w:rsidRPr="00C3707E" w:rsidRDefault="0042354F" w:rsidP="00B95D34">
            <w:pPr>
              <w:spacing w:after="0" w:line="240" w:lineRule="auto"/>
              <w:jc w:val="center"/>
              <w:rPr>
                <w:rFonts w:ascii="Times New Roman" w:hAnsi="Times New Roman"/>
                <w:noProof/>
                <w:color w:val="000000" w:themeColor="text1"/>
                <w:sz w:val="20"/>
                <w:szCs w:val="20"/>
                <w:lang w:val="id-ID"/>
              </w:rPr>
            </w:pPr>
          </w:p>
        </w:tc>
      </w:tr>
      <w:tr w:rsidR="0042354F" w:rsidRPr="00C3707E" w14:paraId="617C363C" w14:textId="77777777" w:rsidTr="00B95D34">
        <w:trPr>
          <w:trHeight w:val="240"/>
        </w:trPr>
        <w:tc>
          <w:tcPr>
            <w:tcW w:w="2183" w:type="dxa"/>
          </w:tcPr>
          <w:p w14:paraId="4B452DC0" w14:textId="77777777" w:rsidR="0042354F" w:rsidRPr="00F32E6B" w:rsidRDefault="0042354F" w:rsidP="00EA4854">
            <w:pPr>
              <w:spacing w:after="0" w:line="240" w:lineRule="auto"/>
              <w:rPr>
                <w:rFonts w:ascii="Times New Roman" w:hAnsi="Times New Roman"/>
                <w:b/>
                <w:bCs/>
                <w:noProof/>
                <w:color w:val="000000" w:themeColor="text1"/>
                <w:sz w:val="20"/>
                <w:szCs w:val="20"/>
                <w:lang w:val="id-ID"/>
              </w:rPr>
            </w:pPr>
            <w:r w:rsidRPr="00F32E6B">
              <w:rPr>
                <w:rFonts w:ascii="Times New Roman" w:hAnsi="Times New Roman"/>
                <w:b/>
                <w:bCs/>
                <w:noProof/>
                <w:color w:val="000000" w:themeColor="text1"/>
                <w:sz w:val="20"/>
                <w:szCs w:val="20"/>
                <w:lang w:val="id-ID"/>
              </w:rPr>
              <w:t>Jenis Pembayaran</w:t>
            </w:r>
          </w:p>
        </w:tc>
        <w:tc>
          <w:tcPr>
            <w:tcW w:w="1275" w:type="dxa"/>
            <w:vAlign w:val="bottom"/>
          </w:tcPr>
          <w:p w14:paraId="64EFAFD4" w14:textId="77777777" w:rsidR="0042354F" w:rsidRPr="00C3707E" w:rsidRDefault="0042354F" w:rsidP="0042354F">
            <w:pPr>
              <w:spacing w:after="0" w:line="240" w:lineRule="auto"/>
              <w:jc w:val="center"/>
              <w:rPr>
                <w:rFonts w:ascii="Times New Roman" w:hAnsi="Times New Roman"/>
                <w:noProof/>
                <w:color w:val="000000" w:themeColor="text1"/>
                <w:sz w:val="20"/>
                <w:szCs w:val="20"/>
                <w:lang w:val="id-ID"/>
              </w:rPr>
            </w:pPr>
          </w:p>
        </w:tc>
        <w:tc>
          <w:tcPr>
            <w:tcW w:w="880" w:type="dxa"/>
            <w:vMerge w:val="restart"/>
          </w:tcPr>
          <w:p w14:paraId="5A3940EA" w14:textId="77777777" w:rsidR="0042354F" w:rsidRPr="004F6BED" w:rsidRDefault="0042354F" w:rsidP="00B95D34">
            <w:pPr>
              <w:spacing w:after="0" w:line="240" w:lineRule="auto"/>
              <w:jc w:val="center"/>
              <w:rPr>
                <w:rFonts w:ascii="Times New Roman" w:hAnsi="Times New Roman"/>
                <w:b/>
                <w:noProof/>
                <w:color w:val="000000" w:themeColor="text1"/>
                <w:sz w:val="20"/>
                <w:szCs w:val="20"/>
              </w:rPr>
            </w:pPr>
            <w:r w:rsidRPr="004F6BED">
              <w:rPr>
                <w:rFonts w:ascii="Times New Roman" w:hAnsi="Times New Roman"/>
                <w:b/>
                <w:noProof/>
                <w:color w:val="000000" w:themeColor="text1"/>
                <w:sz w:val="20"/>
                <w:szCs w:val="20"/>
              </w:rPr>
              <w:t>0,009*</w:t>
            </w:r>
            <w:r>
              <w:rPr>
                <w:rFonts w:ascii="Times New Roman" w:hAnsi="Times New Roman"/>
                <w:b/>
                <w:noProof/>
                <w:color w:val="000000" w:themeColor="text1"/>
                <w:sz w:val="20"/>
                <w:szCs w:val="20"/>
              </w:rPr>
              <w:t>*</w:t>
            </w:r>
          </w:p>
        </w:tc>
      </w:tr>
      <w:tr w:rsidR="0042354F" w:rsidRPr="00C3707E" w14:paraId="70431F91" w14:textId="77777777" w:rsidTr="00B95D34">
        <w:trPr>
          <w:trHeight w:val="223"/>
        </w:trPr>
        <w:tc>
          <w:tcPr>
            <w:tcW w:w="2183" w:type="dxa"/>
          </w:tcPr>
          <w:p w14:paraId="753984D8" w14:textId="77777777" w:rsidR="0042354F" w:rsidRPr="00C3707E" w:rsidRDefault="0042354F" w:rsidP="0042354F">
            <w:pPr>
              <w:spacing w:after="0" w:line="240" w:lineRule="auto"/>
              <w:ind w:left="247"/>
              <w:jc w:val="both"/>
              <w:rPr>
                <w:rFonts w:ascii="Times New Roman" w:hAnsi="Times New Roman"/>
                <w:noProof/>
                <w:color w:val="000000" w:themeColor="text1"/>
                <w:sz w:val="20"/>
                <w:szCs w:val="20"/>
                <w:lang w:val="id-ID"/>
              </w:rPr>
            </w:pPr>
            <w:r w:rsidRPr="00C3707E">
              <w:rPr>
                <w:rFonts w:ascii="Times New Roman" w:hAnsi="Times New Roman"/>
                <w:noProof/>
                <w:color w:val="000000" w:themeColor="text1"/>
                <w:sz w:val="20"/>
                <w:szCs w:val="20"/>
                <w:lang w:val="id-ID"/>
              </w:rPr>
              <w:t>BPJS</w:t>
            </w:r>
          </w:p>
        </w:tc>
        <w:tc>
          <w:tcPr>
            <w:tcW w:w="1275" w:type="dxa"/>
            <w:vAlign w:val="bottom"/>
          </w:tcPr>
          <w:p w14:paraId="313E38BC" w14:textId="77777777" w:rsidR="0042354F" w:rsidRPr="00C3707E" w:rsidRDefault="0042354F" w:rsidP="0042354F">
            <w:pPr>
              <w:spacing w:after="0" w:line="240" w:lineRule="auto"/>
              <w:jc w:val="center"/>
              <w:rPr>
                <w:rFonts w:ascii="Times New Roman" w:hAnsi="Times New Roman"/>
                <w:noProof/>
                <w:color w:val="000000" w:themeColor="text1"/>
                <w:sz w:val="20"/>
                <w:szCs w:val="20"/>
                <w:lang w:val="id-ID"/>
              </w:rPr>
            </w:pPr>
            <w:r>
              <w:rPr>
                <w:rFonts w:ascii="Times New Roman" w:hAnsi="Times New Roman"/>
                <w:noProof/>
                <w:color w:val="000000" w:themeColor="text1"/>
                <w:sz w:val="20"/>
                <w:szCs w:val="20"/>
              </w:rPr>
              <w:t>10,94</w:t>
            </w:r>
            <w:r w:rsidRPr="00C3707E">
              <w:rPr>
                <w:rFonts w:ascii="Times New Roman" w:hAnsi="Times New Roman"/>
                <w:noProof/>
                <w:color w:val="000000" w:themeColor="text1"/>
                <w:sz w:val="20"/>
                <w:szCs w:val="20"/>
                <w:lang w:val="id-ID"/>
              </w:rPr>
              <w:t xml:space="preserve"> ±</w:t>
            </w:r>
            <w:r>
              <w:rPr>
                <w:rFonts w:ascii="Times New Roman" w:hAnsi="Times New Roman"/>
                <w:noProof/>
                <w:color w:val="000000" w:themeColor="text1"/>
                <w:sz w:val="20"/>
                <w:szCs w:val="20"/>
              </w:rPr>
              <w:t xml:space="preserve"> 4,85</w:t>
            </w:r>
          </w:p>
        </w:tc>
        <w:tc>
          <w:tcPr>
            <w:tcW w:w="880" w:type="dxa"/>
            <w:vMerge/>
          </w:tcPr>
          <w:p w14:paraId="3B1358D1" w14:textId="77777777" w:rsidR="0042354F" w:rsidRPr="00C3707E" w:rsidRDefault="0042354F" w:rsidP="00B95D34">
            <w:pPr>
              <w:spacing w:after="0" w:line="240" w:lineRule="auto"/>
              <w:jc w:val="center"/>
              <w:rPr>
                <w:rFonts w:ascii="Times New Roman" w:hAnsi="Times New Roman"/>
                <w:noProof/>
                <w:color w:val="000000" w:themeColor="text1"/>
                <w:sz w:val="20"/>
                <w:szCs w:val="20"/>
                <w:lang w:val="id-ID"/>
              </w:rPr>
            </w:pPr>
          </w:p>
        </w:tc>
      </w:tr>
      <w:tr w:rsidR="0042354F" w:rsidRPr="00C3707E" w14:paraId="5D3FBEEB" w14:textId="77777777" w:rsidTr="00B95D34">
        <w:trPr>
          <w:trHeight w:val="223"/>
        </w:trPr>
        <w:tc>
          <w:tcPr>
            <w:tcW w:w="2183" w:type="dxa"/>
          </w:tcPr>
          <w:p w14:paraId="5A1EEF1E" w14:textId="77777777" w:rsidR="0042354F" w:rsidRPr="00C3707E" w:rsidRDefault="0042354F" w:rsidP="0042354F">
            <w:pPr>
              <w:spacing w:after="0" w:line="240" w:lineRule="auto"/>
              <w:ind w:left="247"/>
              <w:jc w:val="both"/>
              <w:rPr>
                <w:rFonts w:ascii="Times New Roman" w:hAnsi="Times New Roman"/>
                <w:noProof/>
                <w:color w:val="000000" w:themeColor="text1"/>
                <w:sz w:val="20"/>
                <w:szCs w:val="20"/>
                <w:lang w:val="id-ID"/>
              </w:rPr>
            </w:pPr>
            <w:r w:rsidRPr="00C3707E">
              <w:rPr>
                <w:rFonts w:ascii="Times New Roman" w:hAnsi="Times New Roman"/>
                <w:noProof/>
                <w:color w:val="000000" w:themeColor="text1"/>
                <w:sz w:val="20"/>
                <w:szCs w:val="20"/>
                <w:lang w:val="id-ID"/>
              </w:rPr>
              <w:t>Umum</w:t>
            </w:r>
          </w:p>
        </w:tc>
        <w:tc>
          <w:tcPr>
            <w:tcW w:w="1275" w:type="dxa"/>
            <w:vAlign w:val="bottom"/>
          </w:tcPr>
          <w:p w14:paraId="6D4E42D0" w14:textId="77777777" w:rsidR="0042354F" w:rsidRPr="00C3707E" w:rsidRDefault="0042354F" w:rsidP="0042354F">
            <w:pPr>
              <w:spacing w:after="0" w:line="240" w:lineRule="auto"/>
              <w:jc w:val="center"/>
              <w:rPr>
                <w:rFonts w:ascii="Times New Roman" w:hAnsi="Times New Roman"/>
                <w:noProof/>
                <w:color w:val="000000" w:themeColor="text1"/>
                <w:sz w:val="20"/>
                <w:szCs w:val="20"/>
                <w:lang w:val="id-ID"/>
              </w:rPr>
            </w:pPr>
            <w:r>
              <w:rPr>
                <w:rFonts w:ascii="Times New Roman" w:hAnsi="Times New Roman"/>
                <w:noProof/>
                <w:color w:val="000000" w:themeColor="text1"/>
                <w:sz w:val="20"/>
                <w:szCs w:val="20"/>
              </w:rPr>
              <w:t>8,73</w:t>
            </w:r>
            <w:r w:rsidRPr="00C3707E">
              <w:rPr>
                <w:rFonts w:ascii="Times New Roman" w:hAnsi="Times New Roman"/>
                <w:noProof/>
                <w:color w:val="000000" w:themeColor="text1"/>
                <w:sz w:val="20"/>
                <w:szCs w:val="20"/>
                <w:lang w:val="id-ID"/>
              </w:rPr>
              <w:t xml:space="preserve"> ±</w:t>
            </w:r>
            <w:r>
              <w:rPr>
                <w:rFonts w:ascii="Times New Roman" w:hAnsi="Times New Roman"/>
                <w:noProof/>
                <w:color w:val="000000" w:themeColor="text1"/>
                <w:sz w:val="20"/>
                <w:szCs w:val="20"/>
              </w:rPr>
              <w:t xml:space="preserve"> 4,10</w:t>
            </w:r>
          </w:p>
        </w:tc>
        <w:tc>
          <w:tcPr>
            <w:tcW w:w="880" w:type="dxa"/>
            <w:vMerge/>
          </w:tcPr>
          <w:p w14:paraId="6E6614FA" w14:textId="77777777" w:rsidR="0042354F" w:rsidRPr="00C614A7" w:rsidRDefault="0042354F" w:rsidP="00B95D34">
            <w:pPr>
              <w:spacing w:after="0" w:line="240" w:lineRule="auto"/>
              <w:jc w:val="center"/>
              <w:rPr>
                <w:rFonts w:ascii="Times New Roman" w:hAnsi="Times New Roman"/>
                <w:noProof/>
                <w:color w:val="000000" w:themeColor="text1"/>
                <w:sz w:val="20"/>
                <w:szCs w:val="20"/>
              </w:rPr>
            </w:pPr>
          </w:p>
        </w:tc>
      </w:tr>
      <w:tr w:rsidR="0042354F" w:rsidRPr="00C3707E" w14:paraId="3ABBC3FF" w14:textId="77777777" w:rsidTr="00B95D34">
        <w:trPr>
          <w:trHeight w:val="223"/>
        </w:trPr>
        <w:tc>
          <w:tcPr>
            <w:tcW w:w="2183" w:type="dxa"/>
          </w:tcPr>
          <w:p w14:paraId="718C2033" w14:textId="77777777" w:rsidR="0042354F" w:rsidRPr="00C3707E" w:rsidRDefault="0042354F" w:rsidP="0042354F">
            <w:pPr>
              <w:spacing w:after="0" w:line="240" w:lineRule="auto"/>
              <w:ind w:left="247"/>
              <w:jc w:val="both"/>
              <w:rPr>
                <w:rFonts w:ascii="Times New Roman" w:hAnsi="Times New Roman"/>
                <w:noProof/>
                <w:color w:val="000000" w:themeColor="text1"/>
                <w:sz w:val="20"/>
                <w:szCs w:val="20"/>
                <w:lang w:val="id-ID"/>
              </w:rPr>
            </w:pPr>
            <w:r w:rsidRPr="00C3707E">
              <w:rPr>
                <w:rFonts w:ascii="Times New Roman" w:hAnsi="Times New Roman"/>
                <w:noProof/>
                <w:color w:val="000000" w:themeColor="text1"/>
                <w:sz w:val="20"/>
                <w:szCs w:val="20"/>
                <w:lang w:val="id-ID"/>
              </w:rPr>
              <w:t>Lainnya</w:t>
            </w:r>
          </w:p>
        </w:tc>
        <w:tc>
          <w:tcPr>
            <w:tcW w:w="1275" w:type="dxa"/>
            <w:vAlign w:val="bottom"/>
          </w:tcPr>
          <w:p w14:paraId="7A41474C" w14:textId="77777777" w:rsidR="0042354F" w:rsidRPr="00C3707E" w:rsidRDefault="0042354F" w:rsidP="0042354F">
            <w:pPr>
              <w:spacing w:after="0" w:line="240" w:lineRule="auto"/>
              <w:jc w:val="center"/>
              <w:rPr>
                <w:rFonts w:ascii="Times New Roman" w:hAnsi="Times New Roman"/>
                <w:noProof/>
                <w:color w:val="000000" w:themeColor="text1"/>
                <w:sz w:val="20"/>
                <w:szCs w:val="20"/>
                <w:lang w:val="id-ID"/>
              </w:rPr>
            </w:pPr>
            <w:r>
              <w:rPr>
                <w:rFonts w:ascii="Times New Roman" w:hAnsi="Times New Roman"/>
                <w:noProof/>
                <w:color w:val="000000" w:themeColor="text1"/>
                <w:sz w:val="20"/>
                <w:szCs w:val="20"/>
              </w:rPr>
              <w:t>7,92</w:t>
            </w:r>
            <w:r w:rsidRPr="00C3707E">
              <w:rPr>
                <w:rFonts w:ascii="Times New Roman" w:hAnsi="Times New Roman"/>
                <w:noProof/>
                <w:color w:val="000000" w:themeColor="text1"/>
                <w:sz w:val="20"/>
                <w:szCs w:val="20"/>
                <w:lang w:val="id-ID"/>
              </w:rPr>
              <w:t xml:space="preserve"> ±</w:t>
            </w:r>
            <w:r>
              <w:rPr>
                <w:rFonts w:ascii="Times New Roman" w:hAnsi="Times New Roman"/>
                <w:noProof/>
                <w:color w:val="000000" w:themeColor="text1"/>
                <w:sz w:val="20"/>
                <w:szCs w:val="20"/>
              </w:rPr>
              <w:t xml:space="preserve"> 2,84</w:t>
            </w:r>
          </w:p>
        </w:tc>
        <w:tc>
          <w:tcPr>
            <w:tcW w:w="880" w:type="dxa"/>
          </w:tcPr>
          <w:p w14:paraId="355937BB" w14:textId="77777777" w:rsidR="0042354F" w:rsidRPr="00C614A7" w:rsidRDefault="0042354F" w:rsidP="00B95D34">
            <w:pPr>
              <w:spacing w:after="0" w:line="240" w:lineRule="auto"/>
              <w:jc w:val="center"/>
              <w:rPr>
                <w:rFonts w:ascii="Times New Roman" w:hAnsi="Times New Roman"/>
                <w:noProof/>
                <w:color w:val="000000" w:themeColor="text1"/>
                <w:sz w:val="20"/>
                <w:szCs w:val="20"/>
              </w:rPr>
            </w:pPr>
          </w:p>
        </w:tc>
      </w:tr>
      <w:tr w:rsidR="0042354F" w:rsidRPr="00C3707E" w14:paraId="311372D4" w14:textId="77777777" w:rsidTr="00B95D34">
        <w:trPr>
          <w:trHeight w:val="240"/>
        </w:trPr>
        <w:tc>
          <w:tcPr>
            <w:tcW w:w="2183" w:type="dxa"/>
          </w:tcPr>
          <w:p w14:paraId="505AD6EA" w14:textId="77777777" w:rsidR="0042354F" w:rsidRPr="00F32E6B" w:rsidRDefault="0042354F" w:rsidP="00EA4854">
            <w:pPr>
              <w:spacing w:after="0" w:line="240" w:lineRule="auto"/>
              <w:jc w:val="both"/>
              <w:rPr>
                <w:rFonts w:ascii="Times New Roman" w:hAnsi="Times New Roman"/>
                <w:b/>
                <w:bCs/>
                <w:noProof/>
                <w:color w:val="000000" w:themeColor="text1"/>
                <w:sz w:val="20"/>
                <w:szCs w:val="20"/>
                <w:lang w:val="id-ID"/>
              </w:rPr>
            </w:pPr>
            <w:r w:rsidRPr="00F32E6B">
              <w:rPr>
                <w:rFonts w:ascii="Times New Roman" w:hAnsi="Times New Roman"/>
                <w:b/>
                <w:bCs/>
                <w:noProof/>
                <w:color w:val="000000" w:themeColor="text1"/>
                <w:sz w:val="20"/>
                <w:szCs w:val="20"/>
                <w:lang w:val="id-ID"/>
              </w:rPr>
              <w:t>Merokok</w:t>
            </w:r>
          </w:p>
        </w:tc>
        <w:tc>
          <w:tcPr>
            <w:tcW w:w="1275" w:type="dxa"/>
            <w:vAlign w:val="bottom"/>
          </w:tcPr>
          <w:p w14:paraId="6D55F3D3" w14:textId="77777777" w:rsidR="0042354F" w:rsidRPr="00C3707E" w:rsidRDefault="0042354F" w:rsidP="0042354F">
            <w:pPr>
              <w:spacing w:after="0" w:line="240" w:lineRule="auto"/>
              <w:jc w:val="center"/>
              <w:rPr>
                <w:rFonts w:ascii="Times New Roman" w:hAnsi="Times New Roman"/>
                <w:noProof/>
                <w:color w:val="000000" w:themeColor="text1"/>
                <w:sz w:val="20"/>
                <w:szCs w:val="20"/>
                <w:lang w:val="id-ID"/>
              </w:rPr>
            </w:pPr>
          </w:p>
        </w:tc>
        <w:tc>
          <w:tcPr>
            <w:tcW w:w="880" w:type="dxa"/>
            <w:vMerge w:val="restart"/>
          </w:tcPr>
          <w:p w14:paraId="1577D42D" w14:textId="77777777" w:rsidR="0042354F" w:rsidRPr="00996874" w:rsidRDefault="0042354F" w:rsidP="00B95D34">
            <w:pPr>
              <w:spacing w:after="0" w:line="240" w:lineRule="auto"/>
              <w:jc w:val="center"/>
              <w:rPr>
                <w:rFonts w:ascii="Times New Roman" w:hAnsi="Times New Roman"/>
                <w:noProof/>
                <w:color w:val="000000" w:themeColor="text1"/>
                <w:sz w:val="20"/>
                <w:szCs w:val="20"/>
              </w:rPr>
            </w:pPr>
            <w:r>
              <w:rPr>
                <w:rFonts w:ascii="Times New Roman" w:hAnsi="Times New Roman"/>
                <w:noProof/>
                <w:color w:val="000000" w:themeColor="text1"/>
                <w:sz w:val="20"/>
                <w:szCs w:val="20"/>
              </w:rPr>
              <w:t>0,467</w:t>
            </w:r>
          </w:p>
        </w:tc>
      </w:tr>
      <w:tr w:rsidR="0042354F" w:rsidRPr="00C3707E" w14:paraId="6F568929" w14:textId="77777777" w:rsidTr="00B95D34">
        <w:trPr>
          <w:trHeight w:val="240"/>
        </w:trPr>
        <w:tc>
          <w:tcPr>
            <w:tcW w:w="2183" w:type="dxa"/>
          </w:tcPr>
          <w:p w14:paraId="5228F67F" w14:textId="77777777" w:rsidR="0042354F" w:rsidRPr="00C3707E" w:rsidRDefault="0042354F" w:rsidP="0042354F">
            <w:pPr>
              <w:spacing w:after="0" w:line="240" w:lineRule="auto"/>
              <w:ind w:left="247"/>
              <w:jc w:val="both"/>
              <w:rPr>
                <w:rFonts w:ascii="Times New Roman" w:hAnsi="Times New Roman"/>
                <w:noProof/>
                <w:color w:val="000000" w:themeColor="text1"/>
                <w:sz w:val="20"/>
                <w:szCs w:val="20"/>
                <w:lang w:val="id-ID"/>
              </w:rPr>
            </w:pPr>
            <w:r w:rsidRPr="00C3707E">
              <w:rPr>
                <w:rFonts w:ascii="Times New Roman" w:hAnsi="Times New Roman"/>
                <w:noProof/>
                <w:color w:val="000000" w:themeColor="text1"/>
                <w:sz w:val="20"/>
                <w:szCs w:val="20"/>
                <w:lang w:val="id-ID"/>
              </w:rPr>
              <w:t xml:space="preserve">Ya  </w:t>
            </w:r>
          </w:p>
        </w:tc>
        <w:tc>
          <w:tcPr>
            <w:tcW w:w="1275" w:type="dxa"/>
            <w:vAlign w:val="bottom"/>
          </w:tcPr>
          <w:p w14:paraId="7C97D89B" w14:textId="77777777" w:rsidR="0042354F" w:rsidRPr="00C3707E" w:rsidRDefault="0042354F" w:rsidP="0042354F">
            <w:pPr>
              <w:spacing w:after="0" w:line="240" w:lineRule="auto"/>
              <w:jc w:val="center"/>
              <w:rPr>
                <w:rFonts w:ascii="Times New Roman" w:hAnsi="Times New Roman"/>
                <w:noProof/>
                <w:color w:val="000000" w:themeColor="text1"/>
                <w:sz w:val="20"/>
                <w:szCs w:val="20"/>
                <w:lang w:val="id-ID"/>
              </w:rPr>
            </w:pPr>
            <w:r>
              <w:rPr>
                <w:rFonts w:ascii="Times New Roman" w:hAnsi="Times New Roman"/>
                <w:noProof/>
                <w:color w:val="000000" w:themeColor="text1"/>
                <w:sz w:val="20"/>
                <w:szCs w:val="20"/>
              </w:rPr>
              <w:t xml:space="preserve">10,45 </w:t>
            </w:r>
            <w:r w:rsidRPr="00C3707E">
              <w:rPr>
                <w:rFonts w:ascii="Times New Roman" w:hAnsi="Times New Roman"/>
                <w:noProof/>
                <w:color w:val="000000" w:themeColor="text1"/>
                <w:sz w:val="20"/>
                <w:szCs w:val="20"/>
                <w:lang w:val="id-ID"/>
              </w:rPr>
              <w:t>±</w:t>
            </w:r>
            <w:r>
              <w:rPr>
                <w:rFonts w:ascii="Times New Roman" w:hAnsi="Times New Roman"/>
                <w:noProof/>
                <w:color w:val="000000" w:themeColor="text1"/>
                <w:sz w:val="20"/>
                <w:szCs w:val="20"/>
              </w:rPr>
              <w:t xml:space="preserve"> 3,50</w:t>
            </w:r>
          </w:p>
        </w:tc>
        <w:tc>
          <w:tcPr>
            <w:tcW w:w="880" w:type="dxa"/>
            <w:vMerge/>
          </w:tcPr>
          <w:p w14:paraId="685DBE33" w14:textId="77777777" w:rsidR="0042354F" w:rsidRPr="00C614A7" w:rsidRDefault="0042354F" w:rsidP="00B95D34">
            <w:pPr>
              <w:spacing w:after="0" w:line="240" w:lineRule="auto"/>
              <w:jc w:val="center"/>
              <w:rPr>
                <w:rFonts w:ascii="Times New Roman" w:hAnsi="Times New Roman"/>
                <w:noProof/>
                <w:color w:val="000000" w:themeColor="text1"/>
                <w:sz w:val="20"/>
                <w:szCs w:val="20"/>
              </w:rPr>
            </w:pPr>
          </w:p>
        </w:tc>
      </w:tr>
      <w:tr w:rsidR="0042354F" w:rsidRPr="00C3707E" w14:paraId="6FB6E285" w14:textId="77777777" w:rsidTr="00B95D34">
        <w:trPr>
          <w:trHeight w:val="240"/>
        </w:trPr>
        <w:tc>
          <w:tcPr>
            <w:tcW w:w="2183" w:type="dxa"/>
          </w:tcPr>
          <w:p w14:paraId="65D8D38B" w14:textId="77777777" w:rsidR="0042354F" w:rsidRPr="00C3707E" w:rsidRDefault="0042354F" w:rsidP="0042354F">
            <w:pPr>
              <w:spacing w:after="0" w:line="240" w:lineRule="auto"/>
              <w:ind w:left="247"/>
              <w:jc w:val="both"/>
              <w:rPr>
                <w:rFonts w:ascii="Times New Roman" w:hAnsi="Times New Roman"/>
                <w:noProof/>
                <w:color w:val="000000" w:themeColor="text1"/>
                <w:sz w:val="20"/>
                <w:szCs w:val="20"/>
                <w:lang w:val="id-ID"/>
              </w:rPr>
            </w:pPr>
            <w:r w:rsidRPr="00C3707E">
              <w:rPr>
                <w:rFonts w:ascii="Times New Roman" w:hAnsi="Times New Roman"/>
                <w:noProof/>
                <w:color w:val="000000" w:themeColor="text1"/>
                <w:sz w:val="20"/>
                <w:szCs w:val="20"/>
                <w:lang w:val="id-ID"/>
              </w:rPr>
              <w:t>Tidak</w:t>
            </w:r>
          </w:p>
        </w:tc>
        <w:tc>
          <w:tcPr>
            <w:tcW w:w="1275" w:type="dxa"/>
            <w:vAlign w:val="bottom"/>
          </w:tcPr>
          <w:p w14:paraId="6EDB0E27" w14:textId="77777777" w:rsidR="0042354F" w:rsidRPr="00C3707E" w:rsidRDefault="0042354F" w:rsidP="0042354F">
            <w:pPr>
              <w:spacing w:after="0" w:line="240" w:lineRule="auto"/>
              <w:jc w:val="center"/>
              <w:rPr>
                <w:rFonts w:ascii="Times New Roman" w:hAnsi="Times New Roman"/>
                <w:noProof/>
                <w:color w:val="000000" w:themeColor="text1"/>
                <w:sz w:val="20"/>
                <w:szCs w:val="20"/>
                <w:lang w:val="id-ID"/>
              </w:rPr>
            </w:pPr>
            <w:r>
              <w:rPr>
                <w:rFonts w:ascii="Times New Roman" w:hAnsi="Times New Roman"/>
                <w:noProof/>
                <w:color w:val="000000" w:themeColor="text1"/>
                <w:sz w:val="20"/>
                <w:szCs w:val="20"/>
              </w:rPr>
              <w:t xml:space="preserve">10,38 </w:t>
            </w:r>
            <w:r w:rsidRPr="00C3707E">
              <w:rPr>
                <w:rFonts w:ascii="Times New Roman" w:hAnsi="Times New Roman"/>
                <w:noProof/>
                <w:color w:val="000000" w:themeColor="text1"/>
                <w:sz w:val="20"/>
                <w:szCs w:val="20"/>
                <w:lang w:val="id-ID"/>
              </w:rPr>
              <w:t>±</w:t>
            </w:r>
            <w:r>
              <w:rPr>
                <w:rFonts w:ascii="Times New Roman" w:hAnsi="Times New Roman"/>
                <w:noProof/>
                <w:color w:val="000000" w:themeColor="text1"/>
                <w:sz w:val="20"/>
                <w:szCs w:val="20"/>
              </w:rPr>
              <w:t xml:space="preserve"> 5,31</w:t>
            </w:r>
          </w:p>
        </w:tc>
        <w:tc>
          <w:tcPr>
            <w:tcW w:w="880" w:type="dxa"/>
          </w:tcPr>
          <w:p w14:paraId="64BADCD6" w14:textId="77777777" w:rsidR="0042354F" w:rsidRPr="00C614A7" w:rsidRDefault="0042354F" w:rsidP="00B95D34">
            <w:pPr>
              <w:spacing w:after="0" w:line="240" w:lineRule="auto"/>
              <w:jc w:val="center"/>
              <w:rPr>
                <w:rFonts w:ascii="Times New Roman" w:hAnsi="Times New Roman"/>
                <w:noProof/>
                <w:color w:val="000000" w:themeColor="text1"/>
                <w:sz w:val="20"/>
                <w:szCs w:val="20"/>
              </w:rPr>
            </w:pPr>
          </w:p>
        </w:tc>
      </w:tr>
      <w:tr w:rsidR="0042354F" w:rsidRPr="00C3707E" w14:paraId="368B1E4A" w14:textId="77777777" w:rsidTr="00B95D34">
        <w:trPr>
          <w:trHeight w:val="254"/>
        </w:trPr>
        <w:tc>
          <w:tcPr>
            <w:tcW w:w="2183" w:type="dxa"/>
          </w:tcPr>
          <w:p w14:paraId="561CEDEB" w14:textId="77777777" w:rsidR="0042354F" w:rsidRPr="00F32E6B" w:rsidRDefault="0042354F" w:rsidP="00EA4854">
            <w:pPr>
              <w:spacing w:after="0" w:line="240" w:lineRule="auto"/>
              <w:jc w:val="both"/>
              <w:rPr>
                <w:rFonts w:ascii="Times New Roman" w:hAnsi="Times New Roman"/>
                <w:b/>
                <w:bCs/>
                <w:noProof/>
                <w:color w:val="000000" w:themeColor="text1"/>
                <w:sz w:val="20"/>
                <w:szCs w:val="20"/>
                <w:lang w:val="id-ID"/>
              </w:rPr>
            </w:pPr>
            <w:r w:rsidRPr="00F32E6B">
              <w:rPr>
                <w:rFonts w:ascii="Times New Roman" w:hAnsi="Times New Roman"/>
                <w:b/>
                <w:bCs/>
                <w:noProof/>
                <w:color w:val="000000" w:themeColor="text1"/>
                <w:sz w:val="20"/>
                <w:szCs w:val="20"/>
                <w:lang w:val="id-ID"/>
              </w:rPr>
              <w:t>Alkohol</w:t>
            </w:r>
          </w:p>
        </w:tc>
        <w:tc>
          <w:tcPr>
            <w:tcW w:w="1275" w:type="dxa"/>
            <w:vAlign w:val="bottom"/>
          </w:tcPr>
          <w:p w14:paraId="6A80971D" w14:textId="77777777" w:rsidR="0042354F" w:rsidRPr="00C3707E" w:rsidRDefault="0042354F" w:rsidP="0042354F">
            <w:pPr>
              <w:spacing w:after="0" w:line="240" w:lineRule="auto"/>
              <w:jc w:val="center"/>
              <w:rPr>
                <w:rFonts w:ascii="Times New Roman" w:hAnsi="Times New Roman"/>
                <w:noProof/>
                <w:color w:val="000000" w:themeColor="text1"/>
                <w:sz w:val="20"/>
                <w:szCs w:val="20"/>
                <w:lang w:val="id-ID"/>
              </w:rPr>
            </w:pPr>
          </w:p>
        </w:tc>
        <w:tc>
          <w:tcPr>
            <w:tcW w:w="880" w:type="dxa"/>
            <w:vMerge w:val="restart"/>
          </w:tcPr>
          <w:p w14:paraId="62321637" w14:textId="77777777" w:rsidR="0042354F" w:rsidRPr="006241FB" w:rsidRDefault="0042354F" w:rsidP="00B95D34">
            <w:pPr>
              <w:spacing w:after="0" w:line="240" w:lineRule="auto"/>
              <w:jc w:val="center"/>
              <w:rPr>
                <w:rFonts w:ascii="Times New Roman" w:hAnsi="Times New Roman"/>
                <w:noProof/>
                <w:color w:val="000000" w:themeColor="text1"/>
                <w:sz w:val="20"/>
                <w:szCs w:val="20"/>
              </w:rPr>
            </w:pPr>
            <w:r>
              <w:rPr>
                <w:rFonts w:ascii="Times New Roman" w:hAnsi="Times New Roman"/>
                <w:noProof/>
                <w:color w:val="000000" w:themeColor="text1"/>
                <w:sz w:val="20"/>
                <w:szCs w:val="20"/>
              </w:rPr>
              <w:t>0,569</w:t>
            </w:r>
          </w:p>
        </w:tc>
      </w:tr>
      <w:tr w:rsidR="0042354F" w:rsidRPr="00C3707E" w14:paraId="1C04E8D9" w14:textId="77777777" w:rsidTr="00B95D34">
        <w:trPr>
          <w:trHeight w:val="145"/>
        </w:trPr>
        <w:tc>
          <w:tcPr>
            <w:tcW w:w="2183" w:type="dxa"/>
          </w:tcPr>
          <w:p w14:paraId="1215BC5A" w14:textId="77777777" w:rsidR="0042354F" w:rsidRPr="00C3707E" w:rsidRDefault="0042354F" w:rsidP="0042354F">
            <w:pPr>
              <w:spacing w:after="0" w:line="240" w:lineRule="auto"/>
              <w:ind w:left="247"/>
              <w:jc w:val="both"/>
              <w:rPr>
                <w:rFonts w:ascii="Times New Roman" w:hAnsi="Times New Roman"/>
                <w:noProof/>
                <w:color w:val="000000" w:themeColor="text1"/>
                <w:sz w:val="20"/>
                <w:szCs w:val="20"/>
                <w:lang w:val="id-ID"/>
              </w:rPr>
            </w:pPr>
            <w:r w:rsidRPr="00C3707E">
              <w:rPr>
                <w:rFonts w:ascii="Times New Roman" w:hAnsi="Times New Roman"/>
                <w:noProof/>
                <w:color w:val="000000" w:themeColor="text1"/>
                <w:sz w:val="20"/>
                <w:szCs w:val="20"/>
                <w:lang w:val="id-ID"/>
              </w:rPr>
              <w:t>Ya</w:t>
            </w:r>
          </w:p>
        </w:tc>
        <w:tc>
          <w:tcPr>
            <w:tcW w:w="1275" w:type="dxa"/>
            <w:vAlign w:val="bottom"/>
          </w:tcPr>
          <w:p w14:paraId="58B61F9D" w14:textId="77777777" w:rsidR="0042354F" w:rsidRPr="00C3707E" w:rsidRDefault="0042354F" w:rsidP="0042354F">
            <w:pPr>
              <w:spacing w:after="0" w:line="240" w:lineRule="auto"/>
              <w:jc w:val="center"/>
              <w:rPr>
                <w:rFonts w:ascii="Times New Roman" w:hAnsi="Times New Roman"/>
                <w:noProof/>
                <w:color w:val="000000" w:themeColor="text1"/>
                <w:sz w:val="20"/>
                <w:szCs w:val="20"/>
                <w:lang w:val="id-ID"/>
              </w:rPr>
            </w:pPr>
            <w:r>
              <w:rPr>
                <w:rFonts w:ascii="Times New Roman" w:hAnsi="Times New Roman"/>
                <w:noProof/>
                <w:color w:val="000000" w:themeColor="text1"/>
                <w:sz w:val="20"/>
                <w:szCs w:val="20"/>
              </w:rPr>
              <w:t xml:space="preserve">10,72 </w:t>
            </w:r>
            <w:r w:rsidRPr="00C3707E">
              <w:rPr>
                <w:rFonts w:ascii="Times New Roman" w:hAnsi="Times New Roman"/>
                <w:noProof/>
                <w:color w:val="000000" w:themeColor="text1"/>
                <w:sz w:val="20"/>
                <w:szCs w:val="20"/>
                <w:lang w:val="id-ID"/>
              </w:rPr>
              <w:t>±</w:t>
            </w:r>
            <w:r>
              <w:rPr>
                <w:rFonts w:ascii="Times New Roman" w:hAnsi="Times New Roman"/>
                <w:noProof/>
                <w:color w:val="000000" w:themeColor="text1"/>
                <w:sz w:val="20"/>
                <w:szCs w:val="20"/>
              </w:rPr>
              <w:t xml:space="preserve"> 3,47</w:t>
            </w:r>
          </w:p>
        </w:tc>
        <w:tc>
          <w:tcPr>
            <w:tcW w:w="880" w:type="dxa"/>
            <w:vMerge/>
          </w:tcPr>
          <w:p w14:paraId="5DE7ADD7" w14:textId="77777777" w:rsidR="0042354F" w:rsidRPr="00C3707E" w:rsidRDefault="0042354F" w:rsidP="00B95D34">
            <w:pPr>
              <w:spacing w:after="0" w:line="240" w:lineRule="auto"/>
              <w:jc w:val="center"/>
              <w:rPr>
                <w:rFonts w:ascii="Times New Roman" w:hAnsi="Times New Roman"/>
                <w:noProof/>
                <w:color w:val="000000" w:themeColor="text1"/>
                <w:sz w:val="20"/>
                <w:szCs w:val="20"/>
                <w:lang w:val="id-ID"/>
              </w:rPr>
            </w:pPr>
          </w:p>
        </w:tc>
      </w:tr>
      <w:tr w:rsidR="0042354F" w:rsidRPr="00C3707E" w14:paraId="21BFDDAA" w14:textId="77777777" w:rsidTr="00B95D34">
        <w:trPr>
          <w:trHeight w:val="145"/>
        </w:trPr>
        <w:tc>
          <w:tcPr>
            <w:tcW w:w="2183" w:type="dxa"/>
          </w:tcPr>
          <w:p w14:paraId="03659B36" w14:textId="77777777" w:rsidR="0042354F" w:rsidRPr="00C3707E" w:rsidRDefault="0042354F" w:rsidP="0042354F">
            <w:pPr>
              <w:spacing w:after="0" w:line="240" w:lineRule="auto"/>
              <w:ind w:left="247"/>
              <w:jc w:val="both"/>
              <w:rPr>
                <w:rFonts w:ascii="Times New Roman" w:hAnsi="Times New Roman"/>
                <w:noProof/>
                <w:color w:val="000000" w:themeColor="text1"/>
                <w:sz w:val="20"/>
                <w:szCs w:val="20"/>
                <w:lang w:val="id-ID"/>
              </w:rPr>
            </w:pPr>
            <w:r w:rsidRPr="00C3707E">
              <w:rPr>
                <w:rFonts w:ascii="Times New Roman" w:hAnsi="Times New Roman"/>
                <w:noProof/>
                <w:color w:val="000000" w:themeColor="text1"/>
                <w:sz w:val="20"/>
                <w:szCs w:val="20"/>
                <w:lang w:val="id-ID"/>
              </w:rPr>
              <w:t>Tidak</w:t>
            </w:r>
          </w:p>
        </w:tc>
        <w:tc>
          <w:tcPr>
            <w:tcW w:w="1275" w:type="dxa"/>
            <w:vAlign w:val="bottom"/>
          </w:tcPr>
          <w:p w14:paraId="5AF01CA6" w14:textId="77777777" w:rsidR="0042354F" w:rsidRPr="00C3707E" w:rsidRDefault="0042354F" w:rsidP="0042354F">
            <w:pPr>
              <w:spacing w:after="0" w:line="240" w:lineRule="auto"/>
              <w:jc w:val="center"/>
              <w:rPr>
                <w:rFonts w:ascii="Times New Roman" w:hAnsi="Times New Roman"/>
                <w:noProof/>
                <w:color w:val="000000" w:themeColor="text1"/>
                <w:sz w:val="20"/>
                <w:szCs w:val="20"/>
                <w:lang w:val="id-ID"/>
              </w:rPr>
            </w:pPr>
            <w:r>
              <w:rPr>
                <w:rFonts w:ascii="Times New Roman" w:hAnsi="Times New Roman"/>
                <w:noProof/>
                <w:color w:val="000000" w:themeColor="text1"/>
                <w:sz w:val="20"/>
                <w:szCs w:val="20"/>
              </w:rPr>
              <w:t xml:space="preserve">10,37 </w:t>
            </w:r>
            <w:r w:rsidRPr="00C3707E">
              <w:rPr>
                <w:rFonts w:ascii="Times New Roman" w:hAnsi="Times New Roman"/>
                <w:noProof/>
                <w:color w:val="000000" w:themeColor="text1"/>
                <w:sz w:val="20"/>
                <w:szCs w:val="20"/>
                <w:lang w:val="id-ID"/>
              </w:rPr>
              <w:t>±</w:t>
            </w:r>
            <w:r>
              <w:rPr>
                <w:rFonts w:ascii="Times New Roman" w:hAnsi="Times New Roman"/>
                <w:noProof/>
                <w:color w:val="000000" w:themeColor="text1"/>
                <w:sz w:val="20"/>
                <w:szCs w:val="20"/>
              </w:rPr>
              <w:t xml:space="preserve"> 4,83</w:t>
            </w:r>
          </w:p>
        </w:tc>
        <w:tc>
          <w:tcPr>
            <w:tcW w:w="880" w:type="dxa"/>
          </w:tcPr>
          <w:p w14:paraId="4887EDF0" w14:textId="77777777" w:rsidR="0042354F" w:rsidRPr="00C3707E" w:rsidRDefault="0042354F" w:rsidP="00B95D34">
            <w:pPr>
              <w:spacing w:after="0" w:line="240" w:lineRule="auto"/>
              <w:jc w:val="center"/>
              <w:rPr>
                <w:rFonts w:ascii="Times New Roman" w:hAnsi="Times New Roman"/>
                <w:noProof/>
                <w:color w:val="000000" w:themeColor="text1"/>
                <w:sz w:val="20"/>
                <w:szCs w:val="20"/>
                <w:lang w:val="id-ID"/>
              </w:rPr>
            </w:pPr>
          </w:p>
        </w:tc>
      </w:tr>
      <w:tr w:rsidR="0042354F" w:rsidRPr="00C3707E" w14:paraId="39BDA1EC" w14:textId="77777777" w:rsidTr="00B95D34">
        <w:trPr>
          <w:trHeight w:val="145"/>
        </w:trPr>
        <w:tc>
          <w:tcPr>
            <w:tcW w:w="2183" w:type="dxa"/>
          </w:tcPr>
          <w:p w14:paraId="58A7958D" w14:textId="77777777" w:rsidR="0042354F" w:rsidRPr="00F32E6B" w:rsidRDefault="0042354F" w:rsidP="00EA4854">
            <w:pPr>
              <w:spacing w:after="0" w:line="240" w:lineRule="auto"/>
              <w:jc w:val="both"/>
              <w:rPr>
                <w:rFonts w:ascii="Times New Roman" w:hAnsi="Times New Roman"/>
                <w:b/>
                <w:bCs/>
                <w:noProof/>
                <w:color w:val="000000" w:themeColor="text1"/>
                <w:sz w:val="20"/>
                <w:szCs w:val="20"/>
              </w:rPr>
            </w:pPr>
            <w:r w:rsidRPr="00F32E6B">
              <w:rPr>
                <w:rFonts w:ascii="Times New Roman" w:hAnsi="Times New Roman"/>
                <w:b/>
                <w:bCs/>
                <w:noProof/>
                <w:color w:val="000000" w:themeColor="text1"/>
                <w:sz w:val="20"/>
                <w:szCs w:val="20"/>
                <w:lang w:val="id-ID"/>
              </w:rPr>
              <w:t>I</w:t>
            </w:r>
            <w:r w:rsidRPr="00F32E6B">
              <w:rPr>
                <w:rFonts w:ascii="Times New Roman" w:hAnsi="Times New Roman"/>
                <w:b/>
                <w:bCs/>
                <w:noProof/>
                <w:color w:val="000000" w:themeColor="text1"/>
                <w:sz w:val="20"/>
                <w:szCs w:val="20"/>
              </w:rPr>
              <w:t>ndeks Massa Tubuh</w:t>
            </w:r>
          </w:p>
        </w:tc>
        <w:tc>
          <w:tcPr>
            <w:tcW w:w="1275" w:type="dxa"/>
            <w:vAlign w:val="bottom"/>
          </w:tcPr>
          <w:p w14:paraId="05579449" w14:textId="77777777" w:rsidR="0042354F" w:rsidRPr="00C3707E" w:rsidRDefault="0042354F" w:rsidP="0042354F">
            <w:pPr>
              <w:spacing w:after="0" w:line="240" w:lineRule="auto"/>
              <w:jc w:val="center"/>
              <w:rPr>
                <w:rFonts w:ascii="Times New Roman" w:hAnsi="Times New Roman"/>
                <w:noProof/>
                <w:color w:val="000000" w:themeColor="text1"/>
                <w:sz w:val="20"/>
                <w:szCs w:val="20"/>
                <w:lang w:val="id-ID"/>
              </w:rPr>
            </w:pPr>
          </w:p>
        </w:tc>
        <w:tc>
          <w:tcPr>
            <w:tcW w:w="880" w:type="dxa"/>
            <w:vMerge w:val="restart"/>
          </w:tcPr>
          <w:p w14:paraId="0BE05F88" w14:textId="77777777" w:rsidR="0042354F" w:rsidRPr="00836F62" w:rsidRDefault="0042354F" w:rsidP="00B95D34">
            <w:pPr>
              <w:spacing w:after="0" w:line="240" w:lineRule="auto"/>
              <w:jc w:val="center"/>
              <w:rPr>
                <w:rFonts w:ascii="Times New Roman" w:hAnsi="Times New Roman"/>
                <w:noProof/>
                <w:color w:val="000000" w:themeColor="text1"/>
                <w:sz w:val="20"/>
                <w:szCs w:val="20"/>
              </w:rPr>
            </w:pPr>
            <w:r>
              <w:rPr>
                <w:rFonts w:ascii="Times New Roman" w:hAnsi="Times New Roman"/>
                <w:noProof/>
                <w:color w:val="000000" w:themeColor="text1"/>
                <w:sz w:val="20"/>
                <w:szCs w:val="20"/>
              </w:rPr>
              <w:t>0,195</w:t>
            </w:r>
          </w:p>
        </w:tc>
      </w:tr>
      <w:tr w:rsidR="0042354F" w:rsidRPr="00C3707E" w14:paraId="108E8EB3" w14:textId="77777777" w:rsidTr="00B95D34">
        <w:trPr>
          <w:trHeight w:val="145"/>
        </w:trPr>
        <w:tc>
          <w:tcPr>
            <w:tcW w:w="2183" w:type="dxa"/>
          </w:tcPr>
          <w:p w14:paraId="3AF9B972" w14:textId="77777777" w:rsidR="0042354F" w:rsidRPr="00C3707E" w:rsidRDefault="0042354F" w:rsidP="0042354F">
            <w:pPr>
              <w:spacing w:after="0" w:line="240" w:lineRule="auto"/>
              <w:ind w:left="247"/>
              <w:jc w:val="both"/>
              <w:rPr>
                <w:rFonts w:ascii="Times New Roman" w:hAnsi="Times New Roman"/>
                <w:noProof/>
                <w:color w:val="000000" w:themeColor="text1"/>
                <w:sz w:val="20"/>
                <w:szCs w:val="20"/>
                <w:lang w:val="id-ID"/>
              </w:rPr>
            </w:pPr>
            <w:r w:rsidRPr="004F6BED">
              <w:rPr>
                <w:rFonts w:ascii="Times New Roman" w:hAnsi="Times New Roman"/>
                <w:i/>
                <w:noProof/>
                <w:color w:val="000000" w:themeColor="text1"/>
                <w:sz w:val="20"/>
                <w:szCs w:val="20"/>
                <w:lang w:val="id-ID"/>
              </w:rPr>
              <w:t>Underweight</w:t>
            </w:r>
          </w:p>
        </w:tc>
        <w:tc>
          <w:tcPr>
            <w:tcW w:w="1275" w:type="dxa"/>
            <w:vAlign w:val="bottom"/>
          </w:tcPr>
          <w:p w14:paraId="16C1BE30" w14:textId="77777777" w:rsidR="0042354F" w:rsidRPr="00C3707E" w:rsidRDefault="0042354F" w:rsidP="0042354F">
            <w:pPr>
              <w:spacing w:after="0" w:line="240" w:lineRule="auto"/>
              <w:jc w:val="center"/>
              <w:rPr>
                <w:rFonts w:ascii="Times New Roman" w:hAnsi="Times New Roman"/>
                <w:noProof/>
                <w:color w:val="000000" w:themeColor="text1"/>
                <w:sz w:val="20"/>
                <w:szCs w:val="20"/>
                <w:lang w:val="id-ID"/>
              </w:rPr>
            </w:pPr>
            <w:r>
              <w:rPr>
                <w:rFonts w:ascii="Times New Roman" w:hAnsi="Times New Roman"/>
                <w:noProof/>
                <w:color w:val="000000" w:themeColor="text1"/>
                <w:sz w:val="20"/>
                <w:szCs w:val="20"/>
              </w:rPr>
              <w:t xml:space="preserve">11,07 </w:t>
            </w:r>
            <w:r w:rsidRPr="00C3707E">
              <w:rPr>
                <w:rFonts w:ascii="Times New Roman" w:hAnsi="Times New Roman"/>
                <w:noProof/>
                <w:color w:val="000000" w:themeColor="text1"/>
                <w:sz w:val="20"/>
                <w:szCs w:val="20"/>
                <w:lang w:val="id-ID"/>
              </w:rPr>
              <w:t>±</w:t>
            </w:r>
            <w:r>
              <w:rPr>
                <w:rFonts w:ascii="Times New Roman" w:hAnsi="Times New Roman"/>
                <w:noProof/>
                <w:color w:val="000000" w:themeColor="text1"/>
                <w:sz w:val="20"/>
                <w:szCs w:val="20"/>
              </w:rPr>
              <w:t xml:space="preserve"> 4,77</w:t>
            </w:r>
          </w:p>
        </w:tc>
        <w:tc>
          <w:tcPr>
            <w:tcW w:w="880" w:type="dxa"/>
            <w:vMerge/>
          </w:tcPr>
          <w:p w14:paraId="21A9F7A7" w14:textId="77777777" w:rsidR="0042354F" w:rsidRPr="00C3707E" w:rsidRDefault="0042354F" w:rsidP="00B95D34">
            <w:pPr>
              <w:spacing w:after="0" w:line="240" w:lineRule="auto"/>
              <w:jc w:val="center"/>
              <w:rPr>
                <w:rFonts w:ascii="Times New Roman" w:hAnsi="Times New Roman"/>
                <w:noProof/>
                <w:color w:val="000000" w:themeColor="text1"/>
                <w:sz w:val="20"/>
                <w:szCs w:val="20"/>
                <w:lang w:val="id-ID"/>
              </w:rPr>
            </w:pPr>
          </w:p>
        </w:tc>
      </w:tr>
      <w:tr w:rsidR="0042354F" w:rsidRPr="00C3707E" w14:paraId="43A2B35B" w14:textId="77777777" w:rsidTr="00B95D34">
        <w:trPr>
          <w:trHeight w:val="145"/>
        </w:trPr>
        <w:tc>
          <w:tcPr>
            <w:tcW w:w="2183" w:type="dxa"/>
          </w:tcPr>
          <w:p w14:paraId="48051203" w14:textId="77777777" w:rsidR="0042354F" w:rsidRPr="00C3707E" w:rsidRDefault="0042354F" w:rsidP="0042354F">
            <w:pPr>
              <w:spacing w:after="0" w:line="240" w:lineRule="auto"/>
              <w:ind w:left="247"/>
              <w:jc w:val="both"/>
              <w:rPr>
                <w:rFonts w:ascii="Times New Roman" w:hAnsi="Times New Roman"/>
                <w:noProof/>
                <w:color w:val="000000" w:themeColor="text1"/>
                <w:sz w:val="20"/>
                <w:szCs w:val="20"/>
                <w:lang w:val="id-ID"/>
              </w:rPr>
            </w:pPr>
            <w:r w:rsidRPr="00C3707E">
              <w:rPr>
                <w:rFonts w:ascii="Times New Roman" w:hAnsi="Times New Roman"/>
                <w:noProof/>
                <w:color w:val="000000" w:themeColor="text1"/>
                <w:sz w:val="20"/>
                <w:szCs w:val="20"/>
                <w:lang w:val="id-ID"/>
              </w:rPr>
              <w:t>Normal</w:t>
            </w:r>
          </w:p>
        </w:tc>
        <w:tc>
          <w:tcPr>
            <w:tcW w:w="1275" w:type="dxa"/>
            <w:vAlign w:val="bottom"/>
          </w:tcPr>
          <w:p w14:paraId="22A04278" w14:textId="77777777" w:rsidR="0042354F" w:rsidRPr="00C3707E" w:rsidRDefault="0042354F" w:rsidP="0042354F">
            <w:pPr>
              <w:spacing w:after="0" w:line="240" w:lineRule="auto"/>
              <w:jc w:val="center"/>
              <w:rPr>
                <w:rFonts w:ascii="Times New Roman" w:hAnsi="Times New Roman"/>
                <w:noProof/>
                <w:color w:val="000000" w:themeColor="text1"/>
                <w:sz w:val="20"/>
                <w:szCs w:val="20"/>
                <w:lang w:val="id-ID"/>
              </w:rPr>
            </w:pPr>
            <w:r>
              <w:rPr>
                <w:rFonts w:ascii="Times New Roman" w:hAnsi="Times New Roman"/>
                <w:noProof/>
                <w:color w:val="000000" w:themeColor="text1"/>
                <w:sz w:val="20"/>
                <w:szCs w:val="20"/>
              </w:rPr>
              <w:t xml:space="preserve">10,62 </w:t>
            </w:r>
            <w:r w:rsidRPr="00C3707E">
              <w:rPr>
                <w:rFonts w:ascii="Times New Roman" w:hAnsi="Times New Roman"/>
                <w:noProof/>
                <w:color w:val="000000" w:themeColor="text1"/>
                <w:sz w:val="20"/>
                <w:szCs w:val="20"/>
                <w:lang w:val="id-ID"/>
              </w:rPr>
              <w:t>±</w:t>
            </w:r>
            <w:r>
              <w:rPr>
                <w:rFonts w:ascii="Times New Roman" w:hAnsi="Times New Roman"/>
                <w:noProof/>
                <w:color w:val="000000" w:themeColor="text1"/>
                <w:sz w:val="20"/>
                <w:szCs w:val="20"/>
              </w:rPr>
              <w:t xml:space="preserve"> 4,67</w:t>
            </w:r>
          </w:p>
        </w:tc>
        <w:tc>
          <w:tcPr>
            <w:tcW w:w="880" w:type="dxa"/>
            <w:vMerge/>
          </w:tcPr>
          <w:p w14:paraId="7922B5BB" w14:textId="77777777" w:rsidR="0042354F" w:rsidRPr="00C3707E" w:rsidRDefault="0042354F" w:rsidP="00B95D34">
            <w:pPr>
              <w:spacing w:after="0" w:line="240" w:lineRule="auto"/>
              <w:jc w:val="center"/>
              <w:rPr>
                <w:rFonts w:ascii="Times New Roman" w:hAnsi="Times New Roman"/>
                <w:noProof/>
                <w:color w:val="000000" w:themeColor="text1"/>
                <w:sz w:val="20"/>
                <w:szCs w:val="20"/>
                <w:lang w:val="id-ID"/>
              </w:rPr>
            </w:pPr>
          </w:p>
        </w:tc>
      </w:tr>
      <w:tr w:rsidR="0042354F" w:rsidRPr="00C3707E" w14:paraId="1F41DC7A" w14:textId="77777777" w:rsidTr="00B95D34">
        <w:trPr>
          <w:trHeight w:val="145"/>
        </w:trPr>
        <w:tc>
          <w:tcPr>
            <w:tcW w:w="2183" w:type="dxa"/>
          </w:tcPr>
          <w:p w14:paraId="53C77D9A" w14:textId="77777777" w:rsidR="0042354F" w:rsidRPr="00C3707E" w:rsidRDefault="0042354F" w:rsidP="0042354F">
            <w:pPr>
              <w:spacing w:after="0" w:line="240" w:lineRule="auto"/>
              <w:ind w:left="247"/>
              <w:jc w:val="both"/>
              <w:rPr>
                <w:rFonts w:ascii="Times New Roman" w:hAnsi="Times New Roman"/>
                <w:noProof/>
                <w:color w:val="000000" w:themeColor="text1"/>
                <w:sz w:val="20"/>
                <w:szCs w:val="20"/>
                <w:lang w:val="id-ID"/>
              </w:rPr>
            </w:pPr>
            <w:r w:rsidRPr="004F6BED">
              <w:rPr>
                <w:rFonts w:ascii="Times New Roman" w:hAnsi="Times New Roman"/>
                <w:i/>
                <w:noProof/>
                <w:color w:val="000000" w:themeColor="text1"/>
                <w:sz w:val="20"/>
                <w:szCs w:val="20"/>
                <w:lang w:val="id-ID"/>
              </w:rPr>
              <w:t>Overweigh</w:t>
            </w:r>
            <w:r w:rsidRPr="004F6BED">
              <w:rPr>
                <w:rFonts w:ascii="Times New Roman" w:hAnsi="Times New Roman"/>
                <w:i/>
                <w:noProof/>
                <w:color w:val="000000" w:themeColor="text1"/>
                <w:sz w:val="20"/>
                <w:szCs w:val="20"/>
              </w:rPr>
              <w:t>t</w:t>
            </w:r>
          </w:p>
        </w:tc>
        <w:tc>
          <w:tcPr>
            <w:tcW w:w="1275" w:type="dxa"/>
            <w:vAlign w:val="bottom"/>
          </w:tcPr>
          <w:p w14:paraId="215B2BA5" w14:textId="77777777" w:rsidR="0042354F" w:rsidRPr="00C3707E" w:rsidRDefault="0042354F" w:rsidP="0042354F">
            <w:pPr>
              <w:spacing w:after="0" w:line="240" w:lineRule="auto"/>
              <w:jc w:val="center"/>
              <w:rPr>
                <w:rFonts w:ascii="Times New Roman" w:hAnsi="Times New Roman"/>
                <w:noProof/>
                <w:color w:val="000000" w:themeColor="text1"/>
                <w:sz w:val="20"/>
                <w:szCs w:val="20"/>
                <w:lang w:val="id-ID"/>
              </w:rPr>
            </w:pPr>
            <w:r>
              <w:rPr>
                <w:rFonts w:ascii="Times New Roman" w:hAnsi="Times New Roman"/>
                <w:noProof/>
                <w:color w:val="000000" w:themeColor="text1"/>
                <w:sz w:val="20"/>
                <w:szCs w:val="20"/>
              </w:rPr>
              <w:t xml:space="preserve">9,59 </w:t>
            </w:r>
            <w:r w:rsidRPr="00C3707E">
              <w:rPr>
                <w:rFonts w:ascii="Times New Roman" w:hAnsi="Times New Roman"/>
                <w:noProof/>
                <w:color w:val="000000" w:themeColor="text1"/>
                <w:sz w:val="20"/>
                <w:szCs w:val="20"/>
                <w:lang w:val="id-ID"/>
              </w:rPr>
              <w:t>±</w:t>
            </w:r>
            <w:r>
              <w:rPr>
                <w:rFonts w:ascii="Times New Roman" w:hAnsi="Times New Roman"/>
                <w:noProof/>
                <w:color w:val="000000" w:themeColor="text1"/>
                <w:sz w:val="20"/>
                <w:szCs w:val="20"/>
              </w:rPr>
              <w:t xml:space="preserve"> 4,80</w:t>
            </w:r>
          </w:p>
        </w:tc>
        <w:tc>
          <w:tcPr>
            <w:tcW w:w="880" w:type="dxa"/>
          </w:tcPr>
          <w:p w14:paraId="41A62E0F" w14:textId="77777777" w:rsidR="0042354F" w:rsidRPr="00C3707E" w:rsidRDefault="0042354F" w:rsidP="00B95D34">
            <w:pPr>
              <w:spacing w:after="0" w:line="240" w:lineRule="auto"/>
              <w:jc w:val="center"/>
              <w:rPr>
                <w:rFonts w:ascii="Times New Roman" w:hAnsi="Times New Roman"/>
                <w:noProof/>
                <w:color w:val="000000" w:themeColor="text1"/>
                <w:sz w:val="20"/>
                <w:szCs w:val="20"/>
                <w:lang w:val="id-ID"/>
              </w:rPr>
            </w:pPr>
          </w:p>
        </w:tc>
      </w:tr>
      <w:tr w:rsidR="0042354F" w:rsidRPr="00C3707E" w14:paraId="161D3420" w14:textId="77777777" w:rsidTr="00B95D34">
        <w:trPr>
          <w:trHeight w:val="145"/>
        </w:trPr>
        <w:tc>
          <w:tcPr>
            <w:tcW w:w="2183" w:type="dxa"/>
          </w:tcPr>
          <w:p w14:paraId="3CB404CB" w14:textId="77777777" w:rsidR="0042354F" w:rsidRPr="00F32E6B" w:rsidRDefault="0042354F" w:rsidP="00EA4854">
            <w:pPr>
              <w:spacing w:after="0" w:line="240" w:lineRule="auto"/>
              <w:jc w:val="both"/>
              <w:rPr>
                <w:rFonts w:ascii="Times New Roman" w:hAnsi="Times New Roman"/>
                <w:b/>
                <w:bCs/>
                <w:noProof/>
                <w:color w:val="000000" w:themeColor="text1"/>
                <w:sz w:val="20"/>
                <w:szCs w:val="20"/>
                <w:lang w:val="id-ID"/>
              </w:rPr>
            </w:pPr>
            <w:r w:rsidRPr="00F32E6B">
              <w:rPr>
                <w:rFonts w:ascii="Times New Roman" w:hAnsi="Times New Roman"/>
                <w:b/>
                <w:bCs/>
                <w:noProof/>
                <w:color w:val="000000" w:themeColor="text1"/>
                <w:sz w:val="20"/>
                <w:szCs w:val="20"/>
                <w:lang w:val="id-ID"/>
              </w:rPr>
              <w:t xml:space="preserve">Olahraga </w:t>
            </w:r>
          </w:p>
        </w:tc>
        <w:tc>
          <w:tcPr>
            <w:tcW w:w="1275" w:type="dxa"/>
            <w:vAlign w:val="bottom"/>
          </w:tcPr>
          <w:p w14:paraId="72DD3BBB" w14:textId="77777777" w:rsidR="0042354F" w:rsidRPr="00C3707E" w:rsidRDefault="0042354F" w:rsidP="0042354F">
            <w:pPr>
              <w:spacing w:after="0" w:line="240" w:lineRule="auto"/>
              <w:jc w:val="center"/>
              <w:rPr>
                <w:rFonts w:ascii="Times New Roman" w:hAnsi="Times New Roman"/>
                <w:noProof/>
                <w:color w:val="000000" w:themeColor="text1"/>
                <w:sz w:val="20"/>
                <w:szCs w:val="20"/>
                <w:lang w:val="id-ID"/>
              </w:rPr>
            </w:pPr>
          </w:p>
        </w:tc>
        <w:tc>
          <w:tcPr>
            <w:tcW w:w="880" w:type="dxa"/>
            <w:vMerge w:val="restart"/>
          </w:tcPr>
          <w:p w14:paraId="2C49610F" w14:textId="77777777" w:rsidR="0042354F" w:rsidRPr="00CE6E3A" w:rsidRDefault="0042354F" w:rsidP="00B95D34">
            <w:pPr>
              <w:spacing w:after="0" w:line="240" w:lineRule="auto"/>
              <w:jc w:val="center"/>
              <w:rPr>
                <w:rFonts w:ascii="Times New Roman" w:hAnsi="Times New Roman"/>
                <w:noProof/>
                <w:color w:val="000000" w:themeColor="text1"/>
                <w:sz w:val="20"/>
                <w:szCs w:val="20"/>
              </w:rPr>
            </w:pPr>
            <w:r>
              <w:rPr>
                <w:rFonts w:ascii="Times New Roman" w:hAnsi="Times New Roman"/>
                <w:noProof/>
                <w:color w:val="000000" w:themeColor="text1"/>
                <w:sz w:val="20"/>
                <w:szCs w:val="20"/>
              </w:rPr>
              <w:t>0,413</w:t>
            </w:r>
          </w:p>
        </w:tc>
      </w:tr>
      <w:tr w:rsidR="0042354F" w:rsidRPr="00C3707E" w14:paraId="4A4E6C11" w14:textId="77777777" w:rsidTr="00C14FDA">
        <w:trPr>
          <w:trHeight w:val="145"/>
        </w:trPr>
        <w:tc>
          <w:tcPr>
            <w:tcW w:w="2183" w:type="dxa"/>
          </w:tcPr>
          <w:p w14:paraId="79656186" w14:textId="77777777" w:rsidR="0042354F" w:rsidRPr="00C3707E" w:rsidRDefault="0042354F" w:rsidP="0042354F">
            <w:pPr>
              <w:spacing w:after="0" w:line="240" w:lineRule="auto"/>
              <w:ind w:left="247"/>
              <w:jc w:val="both"/>
              <w:rPr>
                <w:rFonts w:ascii="Times New Roman" w:hAnsi="Times New Roman"/>
                <w:noProof/>
                <w:color w:val="000000" w:themeColor="text1"/>
                <w:sz w:val="20"/>
                <w:szCs w:val="20"/>
                <w:lang w:val="id-ID"/>
              </w:rPr>
            </w:pPr>
            <w:r w:rsidRPr="00C3707E">
              <w:rPr>
                <w:rFonts w:ascii="Times New Roman" w:hAnsi="Times New Roman"/>
                <w:noProof/>
                <w:color w:val="000000" w:themeColor="text1"/>
                <w:sz w:val="20"/>
                <w:szCs w:val="20"/>
                <w:lang w:val="id-ID"/>
              </w:rPr>
              <w:t>Ya</w:t>
            </w:r>
          </w:p>
        </w:tc>
        <w:tc>
          <w:tcPr>
            <w:tcW w:w="1275" w:type="dxa"/>
            <w:vAlign w:val="bottom"/>
          </w:tcPr>
          <w:p w14:paraId="6738DEA8" w14:textId="77777777" w:rsidR="0042354F" w:rsidRPr="00C3707E" w:rsidRDefault="0042354F" w:rsidP="0042354F">
            <w:pPr>
              <w:spacing w:after="0" w:line="240" w:lineRule="auto"/>
              <w:jc w:val="center"/>
              <w:rPr>
                <w:rFonts w:ascii="Times New Roman" w:hAnsi="Times New Roman"/>
                <w:noProof/>
                <w:color w:val="000000" w:themeColor="text1"/>
                <w:sz w:val="20"/>
                <w:szCs w:val="20"/>
                <w:lang w:val="id-ID"/>
              </w:rPr>
            </w:pPr>
            <w:r>
              <w:rPr>
                <w:rFonts w:ascii="Times New Roman" w:hAnsi="Times New Roman"/>
                <w:noProof/>
                <w:color w:val="000000" w:themeColor="text1"/>
                <w:sz w:val="20"/>
                <w:szCs w:val="20"/>
              </w:rPr>
              <w:t xml:space="preserve">10,85 </w:t>
            </w:r>
            <w:r w:rsidRPr="00C3707E">
              <w:rPr>
                <w:rFonts w:ascii="Times New Roman" w:hAnsi="Times New Roman"/>
                <w:noProof/>
                <w:color w:val="000000" w:themeColor="text1"/>
                <w:sz w:val="20"/>
                <w:szCs w:val="20"/>
                <w:lang w:val="id-ID"/>
              </w:rPr>
              <w:t>±</w:t>
            </w:r>
            <w:r>
              <w:rPr>
                <w:rFonts w:ascii="Times New Roman" w:hAnsi="Times New Roman"/>
                <w:noProof/>
                <w:color w:val="000000" w:themeColor="text1"/>
                <w:sz w:val="20"/>
                <w:szCs w:val="20"/>
              </w:rPr>
              <w:t xml:space="preserve"> 4,09</w:t>
            </w:r>
          </w:p>
        </w:tc>
        <w:tc>
          <w:tcPr>
            <w:tcW w:w="880" w:type="dxa"/>
            <w:vMerge/>
            <w:vAlign w:val="center"/>
          </w:tcPr>
          <w:p w14:paraId="0BC2C6B9" w14:textId="77777777" w:rsidR="0042354F" w:rsidRPr="00C3707E" w:rsidRDefault="0042354F" w:rsidP="001F6BA0">
            <w:pPr>
              <w:spacing w:after="0" w:line="240" w:lineRule="auto"/>
              <w:jc w:val="center"/>
              <w:rPr>
                <w:rFonts w:ascii="Times New Roman" w:hAnsi="Times New Roman"/>
                <w:noProof/>
                <w:color w:val="000000" w:themeColor="text1"/>
                <w:sz w:val="20"/>
                <w:szCs w:val="20"/>
                <w:lang w:val="id-ID"/>
              </w:rPr>
            </w:pPr>
          </w:p>
        </w:tc>
      </w:tr>
      <w:tr w:rsidR="0042354F" w:rsidRPr="00C3707E" w14:paraId="611D0F62" w14:textId="77777777" w:rsidTr="00C14FDA">
        <w:trPr>
          <w:trHeight w:val="145"/>
        </w:trPr>
        <w:tc>
          <w:tcPr>
            <w:tcW w:w="2183" w:type="dxa"/>
          </w:tcPr>
          <w:p w14:paraId="3D949F3E" w14:textId="77777777" w:rsidR="0042354F" w:rsidRPr="00C3707E" w:rsidRDefault="0042354F" w:rsidP="0042354F">
            <w:pPr>
              <w:spacing w:after="0" w:line="240" w:lineRule="auto"/>
              <w:ind w:left="247"/>
              <w:jc w:val="both"/>
              <w:rPr>
                <w:rFonts w:ascii="Times New Roman" w:hAnsi="Times New Roman"/>
                <w:noProof/>
                <w:color w:val="000000" w:themeColor="text1"/>
                <w:sz w:val="20"/>
                <w:szCs w:val="20"/>
                <w:lang w:val="id-ID"/>
              </w:rPr>
            </w:pPr>
            <w:r w:rsidRPr="00C3707E">
              <w:rPr>
                <w:rFonts w:ascii="Times New Roman" w:hAnsi="Times New Roman"/>
                <w:noProof/>
                <w:color w:val="000000" w:themeColor="text1"/>
                <w:sz w:val="20"/>
                <w:szCs w:val="20"/>
                <w:lang w:val="id-ID"/>
              </w:rPr>
              <w:t>Tidak</w:t>
            </w:r>
          </w:p>
        </w:tc>
        <w:tc>
          <w:tcPr>
            <w:tcW w:w="1275" w:type="dxa"/>
            <w:vAlign w:val="bottom"/>
          </w:tcPr>
          <w:p w14:paraId="6FF3680F" w14:textId="77777777" w:rsidR="0042354F" w:rsidRDefault="0042354F" w:rsidP="0042354F">
            <w:pPr>
              <w:spacing w:after="0" w:line="240" w:lineRule="auto"/>
              <w:jc w:val="center"/>
              <w:rPr>
                <w:rFonts w:ascii="Times New Roman" w:hAnsi="Times New Roman"/>
                <w:noProof/>
                <w:color w:val="000000" w:themeColor="text1"/>
                <w:sz w:val="20"/>
                <w:szCs w:val="20"/>
              </w:rPr>
            </w:pPr>
            <w:r>
              <w:rPr>
                <w:rFonts w:ascii="Times New Roman" w:hAnsi="Times New Roman"/>
                <w:noProof/>
                <w:color w:val="000000" w:themeColor="text1"/>
                <w:sz w:val="20"/>
                <w:szCs w:val="20"/>
              </w:rPr>
              <w:t xml:space="preserve">10,27 </w:t>
            </w:r>
            <w:r w:rsidRPr="00C3707E">
              <w:rPr>
                <w:rFonts w:ascii="Times New Roman" w:hAnsi="Times New Roman"/>
                <w:noProof/>
                <w:color w:val="000000" w:themeColor="text1"/>
                <w:sz w:val="20"/>
                <w:szCs w:val="20"/>
                <w:lang w:val="id-ID"/>
              </w:rPr>
              <w:t>±</w:t>
            </w:r>
            <w:r>
              <w:rPr>
                <w:rFonts w:ascii="Times New Roman" w:hAnsi="Times New Roman"/>
                <w:noProof/>
                <w:color w:val="000000" w:themeColor="text1"/>
                <w:sz w:val="20"/>
                <w:szCs w:val="20"/>
              </w:rPr>
              <w:t xml:space="preserve"> 4,88</w:t>
            </w:r>
          </w:p>
        </w:tc>
        <w:tc>
          <w:tcPr>
            <w:tcW w:w="880" w:type="dxa"/>
            <w:vAlign w:val="center"/>
          </w:tcPr>
          <w:p w14:paraId="67EBEE2C" w14:textId="77777777" w:rsidR="0042354F" w:rsidRPr="00C3707E" w:rsidRDefault="0042354F" w:rsidP="001F6BA0">
            <w:pPr>
              <w:spacing w:after="0" w:line="240" w:lineRule="auto"/>
              <w:jc w:val="center"/>
              <w:rPr>
                <w:rFonts w:ascii="Times New Roman" w:hAnsi="Times New Roman"/>
                <w:noProof/>
                <w:color w:val="000000" w:themeColor="text1"/>
                <w:sz w:val="20"/>
                <w:szCs w:val="20"/>
                <w:lang w:val="id-ID"/>
              </w:rPr>
            </w:pPr>
          </w:p>
        </w:tc>
      </w:tr>
    </w:tbl>
    <w:p w14:paraId="0A71FB46" w14:textId="45A2C59D" w:rsidR="00EA4854" w:rsidRPr="004C25C7" w:rsidRDefault="004C25C7" w:rsidP="004C25C7">
      <w:pPr>
        <w:spacing w:line="240" w:lineRule="auto"/>
        <w:jc w:val="both"/>
        <w:rPr>
          <w:rFonts w:ascii="Times New Roman" w:hAnsi="Times New Roman"/>
          <w:i/>
          <w:noProof/>
          <w:sz w:val="18"/>
          <w:szCs w:val="18"/>
          <w:lang w:val="id-ID"/>
        </w:rPr>
      </w:pPr>
      <w:r w:rsidRPr="004C25C7">
        <w:rPr>
          <w:rFonts w:ascii="Times New Roman" w:hAnsi="Times New Roman"/>
          <w:i/>
          <w:noProof/>
          <w:sz w:val="18"/>
          <w:szCs w:val="18"/>
        </w:rPr>
        <w:t>Keterangan</w:t>
      </w:r>
      <w:r w:rsidR="00EA4854" w:rsidRPr="004C25C7">
        <w:rPr>
          <w:rFonts w:ascii="Times New Roman" w:hAnsi="Times New Roman"/>
          <w:i/>
          <w:noProof/>
          <w:sz w:val="18"/>
          <w:szCs w:val="18"/>
        </w:rPr>
        <w:t>:</w:t>
      </w:r>
      <w:r w:rsidR="00EA4854" w:rsidRPr="004C25C7">
        <w:rPr>
          <w:rFonts w:ascii="Times New Roman" w:hAnsi="Times New Roman"/>
          <w:i/>
          <w:noProof/>
          <w:sz w:val="18"/>
          <w:szCs w:val="18"/>
          <w:lang w:val="id-ID"/>
        </w:rPr>
        <w:t xml:space="preserve"> *p&lt;0,05, **p&lt;0,01 (2-tailed);</w:t>
      </w:r>
      <w:r w:rsidR="00EA4854" w:rsidRPr="004C25C7">
        <w:rPr>
          <w:rFonts w:ascii="Times New Roman" w:hAnsi="Times New Roman"/>
          <w:i/>
          <w:noProof/>
          <w:sz w:val="18"/>
          <w:szCs w:val="18"/>
        </w:rPr>
        <w:t xml:space="preserve"> </w:t>
      </w:r>
      <w:r w:rsidR="00EA4854" w:rsidRPr="004C25C7">
        <w:rPr>
          <w:rFonts w:ascii="Times New Roman" w:hAnsi="Times New Roman"/>
          <w:i/>
          <w:noProof/>
          <w:sz w:val="18"/>
          <w:szCs w:val="18"/>
          <w:lang w:val="id-ID"/>
        </w:rPr>
        <w:t xml:space="preserve">SD=Sekolah Dasar; SMP=Sekolah Menengah Pertama; SMA=Sekolah Menengah Atas; </w:t>
      </w:r>
      <w:r w:rsidR="00EA4854" w:rsidRPr="004C25C7">
        <w:rPr>
          <w:rFonts w:ascii="Times New Roman" w:hAnsi="Times New Roman"/>
          <w:i/>
          <w:noProof/>
          <w:sz w:val="18"/>
          <w:szCs w:val="18"/>
        </w:rPr>
        <w:t>BPJS=Badan Penyelenggara Jaminan Sosial</w:t>
      </w:r>
      <w:r w:rsidR="00EA4854" w:rsidRPr="004C25C7">
        <w:rPr>
          <w:rFonts w:ascii="Times New Roman" w:hAnsi="Times New Roman"/>
          <w:i/>
          <w:noProof/>
          <w:sz w:val="18"/>
          <w:szCs w:val="18"/>
          <w:lang w:val="id-ID"/>
        </w:rPr>
        <w:t>.</w:t>
      </w:r>
    </w:p>
    <w:p w14:paraId="23226176" w14:textId="2DAE2532" w:rsidR="00B85034" w:rsidRDefault="00A85368" w:rsidP="00FE7393">
      <w:pPr>
        <w:spacing w:after="0" w:line="240" w:lineRule="auto"/>
        <w:ind w:firstLine="567"/>
        <w:jc w:val="both"/>
        <w:rPr>
          <w:rFonts w:ascii="Times New Roman" w:hAnsi="Times New Roman"/>
          <w:sz w:val="24"/>
          <w:szCs w:val="24"/>
        </w:rPr>
      </w:pPr>
      <w:r>
        <w:rPr>
          <w:rFonts w:ascii="Times New Roman" w:hAnsi="Times New Roman"/>
          <w:sz w:val="24"/>
          <w:szCs w:val="24"/>
        </w:rPr>
        <w:t>Matriks k</w:t>
      </w:r>
      <w:r w:rsidR="00B85034" w:rsidRPr="00B85034">
        <w:rPr>
          <w:rFonts w:ascii="Times New Roman" w:hAnsi="Times New Roman"/>
          <w:sz w:val="24"/>
          <w:szCs w:val="24"/>
        </w:rPr>
        <w:t xml:space="preserve">orelasi antara data </w:t>
      </w:r>
      <w:r>
        <w:rPr>
          <w:rFonts w:ascii="Times New Roman" w:hAnsi="Times New Roman"/>
          <w:sz w:val="24"/>
          <w:szCs w:val="24"/>
        </w:rPr>
        <w:t xml:space="preserve">numerik </w:t>
      </w:r>
      <w:r w:rsidR="00B85034" w:rsidRPr="00B85034">
        <w:rPr>
          <w:rFonts w:ascii="Times New Roman" w:hAnsi="Times New Roman"/>
          <w:sz w:val="24"/>
          <w:szCs w:val="24"/>
        </w:rPr>
        <w:t xml:space="preserve">dari faktor demografi, karakteristik </w:t>
      </w:r>
      <w:r w:rsidR="00F92A85">
        <w:rPr>
          <w:rFonts w:ascii="Times New Roman" w:hAnsi="Times New Roman"/>
          <w:sz w:val="24"/>
          <w:szCs w:val="24"/>
        </w:rPr>
        <w:t>kesehatan</w:t>
      </w:r>
      <w:r w:rsidR="00B85034" w:rsidRPr="00B85034">
        <w:rPr>
          <w:rFonts w:ascii="Times New Roman" w:hAnsi="Times New Roman"/>
          <w:sz w:val="24"/>
          <w:szCs w:val="24"/>
        </w:rPr>
        <w:t xml:space="preserve">, </w:t>
      </w:r>
      <w:r>
        <w:rPr>
          <w:rFonts w:ascii="Times New Roman" w:hAnsi="Times New Roman"/>
          <w:sz w:val="24"/>
          <w:szCs w:val="24"/>
        </w:rPr>
        <w:t xml:space="preserve">dan </w:t>
      </w:r>
      <w:r w:rsidR="00B85034" w:rsidRPr="00B85034">
        <w:rPr>
          <w:rFonts w:ascii="Times New Roman" w:hAnsi="Times New Roman"/>
          <w:sz w:val="24"/>
          <w:szCs w:val="24"/>
        </w:rPr>
        <w:t xml:space="preserve">kecemasan </w:t>
      </w:r>
      <w:r w:rsidR="00E11AC5">
        <w:rPr>
          <w:rFonts w:ascii="Times New Roman" w:hAnsi="Times New Roman"/>
          <w:sz w:val="24"/>
          <w:szCs w:val="24"/>
        </w:rPr>
        <w:t>tersaji</w:t>
      </w:r>
      <w:r>
        <w:rPr>
          <w:rFonts w:ascii="Times New Roman" w:hAnsi="Times New Roman"/>
          <w:sz w:val="24"/>
          <w:szCs w:val="24"/>
        </w:rPr>
        <w:t xml:space="preserve"> </w:t>
      </w:r>
      <w:r w:rsidR="00B85034" w:rsidRPr="00B85034">
        <w:rPr>
          <w:rFonts w:ascii="Times New Roman" w:hAnsi="Times New Roman"/>
          <w:sz w:val="24"/>
          <w:szCs w:val="24"/>
        </w:rPr>
        <w:t xml:space="preserve">pada </w:t>
      </w:r>
      <w:r w:rsidR="00B85034">
        <w:rPr>
          <w:rFonts w:ascii="Times New Roman" w:hAnsi="Times New Roman"/>
          <w:sz w:val="24"/>
          <w:szCs w:val="24"/>
        </w:rPr>
        <w:t>T</w:t>
      </w:r>
      <w:r w:rsidR="00B85034" w:rsidRPr="00B85034">
        <w:rPr>
          <w:rFonts w:ascii="Times New Roman" w:hAnsi="Times New Roman"/>
          <w:sz w:val="24"/>
          <w:szCs w:val="24"/>
        </w:rPr>
        <w:t>abel 4. Terdapat hubungan yang positif dan sangat signifikan dengan level keeratan lemah antara umur dengan IMT (r=0,221; p&lt;0,01). Sedangkan variabel umur dan IMT tidak memiliki hubungan yang signifikan dengan kecemasan (p&gt;0,05).</w:t>
      </w:r>
    </w:p>
    <w:p w14:paraId="08DDACF5" w14:textId="77777777" w:rsidR="00B85034" w:rsidRPr="00B85034" w:rsidRDefault="00B85034" w:rsidP="00FE7393">
      <w:pPr>
        <w:spacing w:after="0" w:line="240" w:lineRule="auto"/>
        <w:ind w:firstLine="567"/>
        <w:jc w:val="both"/>
        <w:rPr>
          <w:rFonts w:ascii="Times New Roman" w:hAnsi="Times New Roman"/>
          <w:sz w:val="24"/>
          <w:szCs w:val="24"/>
        </w:rPr>
      </w:pPr>
    </w:p>
    <w:p w14:paraId="19DE1F8E" w14:textId="66C84DFF" w:rsidR="001F6BA0" w:rsidRDefault="001F6BA0" w:rsidP="001F6BA0">
      <w:pPr>
        <w:keepNext/>
        <w:spacing w:after="0" w:line="240" w:lineRule="auto"/>
        <w:jc w:val="both"/>
        <w:rPr>
          <w:rFonts w:ascii="Times New Roman" w:hAnsi="Times New Roman"/>
          <w:sz w:val="24"/>
          <w:szCs w:val="24"/>
          <w:lang w:val="id-ID"/>
        </w:rPr>
      </w:pPr>
      <w:r w:rsidRPr="001171B3">
        <w:rPr>
          <w:rFonts w:ascii="Times New Roman" w:hAnsi="Times New Roman"/>
          <w:sz w:val="24"/>
          <w:szCs w:val="24"/>
          <w:lang w:val="id-ID"/>
        </w:rPr>
        <w:t xml:space="preserve">Tabel </w:t>
      </w:r>
      <w:r w:rsidR="004C25C7">
        <w:rPr>
          <w:rFonts w:ascii="Times New Roman" w:hAnsi="Times New Roman"/>
          <w:sz w:val="24"/>
          <w:szCs w:val="24"/>
        </w:rPr>
        <w:t>4</w:t>
      </w:r>
      <w:r w:rsidRPr="001171B3">
        <w:rPr>
          <w:rFonts w:ascii="Times New Roman" w:hAnsi="Times New Roman"/>
          <w:sz w:val="24"/>
          <w:szCs w:val="24"/>
        </w:rPr>
        <w:t xml:space="preserve">. </w:t>
      </w:r>
      <w:r w:rsidR="00513208">
        <w:rPr>
          <w:rFonts w:ascii="Times New Roman" w:hAnsi="Times New Roman"/>
          <w:sz w:val="24"/>
          <w:szCs w:val="24"/>
        </w:rPr>
        <w:t>Koefisien Korelasi</w:t>
      </w:r>
      <w:r w:rsidRPr="001F6BA0">
        <w:rPr>
          <w:rFonts w:ascii="Times New Roman" w:hAnsi="Times New Roman"/>
          <w:sz w:val="24"/>
          <w:szCs w:val="24"/>
          <w:lang w:val="id-ID"/>
        </w:rPr>
        <w:t xml:space="preserve"> Data </w:t>
      </w:r>
      <w:r>
        <w:rPr>
          <w:rFonts w:ascii="Times New Roman" w:hAnsi="Times New Roman"/>
          <w:sz w:val="24"/>
          <w:szCs w:val="24"/>
        </w:rPr>
        <w:t>Numerik Karakteristik Responden dan</w:t>
      </w:r>
      <w:r w:rsidRPr="001F6BA0">
        <w:rPr>
          <w:rFonts w:ascii="Times New Roman" w:hAnsi="Times New Roman"/>
          <w:sz w:val="24"/>
          <w:szCs w:val="24"/>
          <w:lang w:val="id-ID"/>
        </w:rPr>
        <w:t xml:space="preserve"> Kecemasan </w:t>
      </w:r>
      <w:r w:rsidRPr="001171B3">
        <w:rPr>
          <w:rFonts w:ascii="Times New Roman" w:hAnsi="Times New Roman"/>
          <w:sz w:val="24"/>
          <w:szCs w:val="24"/>
          <w:lang w:val="id-ID"/>
        </w:rPr>
        <w:t>(</w:t>
      </w:r>
      <w:r w:rsidRPr="001171B3">
        <w:rPr>
          <w:rFonts w:ascii="Times New Roman" w:hAnsi="Times New Roman"/>
          <w:sz w:val="24"/>
          <w:szCs w:val="24"/>
        </w:rPr>
        <w:t>n</w:t>
      </w:r>
      <w:r w:rsidRPr="001171B3">
        <w:rPr>
          <w:rFonts w:ascii="Times New Roman" w:hAnsi="Times New Roman"/>
          <w:sz w:val="24"/>
          <w:szCs w:val="24"/>
          <w:lang w:val="id-ID"/>
        </w:rPr>
        <w:t>=180)</w:t>
      </w:r>
    </w:p>
    <w:tbl>
      <w:tblPr>
        <w:tblW w:w="4194" w:type="dxa"/>
        <w:tblBorders>
          <w:bottom w:val="single" w:sz="4" w:space="0" w:color="auto"/>
        </w:tblBorders>
        <w:tblLayout w:type="fixed"/>
        <w:tblLook w:val="04A0" w:firstRow="1" w:lastRow="0" w:firstColumn="1" w:lastColumn="0" w:noHBand="0" w:noVBand="1"/>
      </w:tblPr>
      <w:tblGrid>
        <w:gridCol w:w="1163"/>
        <w:gridCol w:w="923"/>
        <w:gridCol w:w="1016"/>
        <w:gridCol w:w="1092"/>
      </w:tblGrid>
      <w:tr w:rsidR="001F6BA0" w:rsidRPr="00FD08CB" w14:paraId="59E80158" w14:textId="77777777" w:rsidTr="001F4279">
        <w:trPr>
          <w:trHeight w:val="272"/>
        </w:trPr>
        <w:tc>
          <w:tcPr>
            <w:tcW w:w="1163" w:type="dxa"/>
            <w:tcBorders>
              <w:top w:val="single" w:sz="4" w:space="0" w:color="auto"/>
              <w:bottom w:val="single" w:sz="4" w:space="0" w:color="auto"/>
            </w:tcBorders>
            <w:shd w:val="clear" w:color="auto" w:fill="FFFFFF"/>
            <w:vAlign w:val="center"/>
          </w:tcPr>
          <w:p w14:paraId="33988BFA" w14:textId="77777777" w:rsidR="001F6BA0" w:rsidRPr="005A2F7D" w:rsidRDefault="001F6BA0" w:rsidP="00FD08CB">
            <w:pPr>
              <w:pStyle w:val="NoSpacing"/>
              <w:jc w:val="center"/>
              <w:rPr>
                <w:rFonts w:ascii="Times New Roman" w:hAnsi="Times New Roman" w:cs="Times New Roman"/>
                <w:b/>
                <w:noProof/>
                <w:sz w:val="20"/>
                <w:szCs w:val="20"/>
                <w:lang w:val="id-ID"/>
              </w:rPr>
            </w:pPr>
            <w:r w:rsidRPr="005A2F7D">
              <w:rPr>
                <w:rFonts w:ascii="Times New Roman" w:hAnsi="Times New Roman" w:cs="Times New Roman"/>
                <w:b/>
                <w:noProof/>
                <w:sz w:val="20"/>
                <w:szCs w:val="20"/>
                <w:lang w:val="id-ID"/>
              </w:rPr>
              <w:t>Variabel</w:t>
            </w:r>
          </w:p>
        </w:tc>
        <w:tc>
          <w:tcPr>
            <w:tcW w:w="923" w:type="dxa"/>
            <w:tcBorders>
              <w:top w:val="single" w:sz="4" w:space="0" w:color="auto"/>
              <w:bottom w:val="single" w:sz="4" w:space="0" w:color="auto"/>
            </w:tcBorders>
            <w:shd w:val="clear" w:color="auto" w:fill="FFFFFF"/>
            <w:vAlign w:val="center"/>
          </w:tcPr>
          <w:p w14:paraId="7E3EB1FC" w14:textId="317CAA2D" w:rsidR="001F6BA0" w:rsidRPr="005A2F7D" w:rsidRDefault="00FD08CB" w:rsidP="00FD08CB">
            <w:pPr>
              <w:pStyle w:val="NoSpacing"/>
              <w:jc w:val="center"/>
              <w:rPr>
                <w:rFonts w:ascii="Times New Roman" w:hAnsi="Times New Roman" w:cs="Times New Roman"/>
                <w:b/>
                <w:noProof/>
                <w:sz w:val="20"/>
                <w:szCs w:val="20"/>
              </w:rPr>
            </w:pPr>
            <w:r>
              <w:rPr>
                <w:rFonts w:ascii="Times New Roman" w:hAnsi="Times New Roman" w:cs="Times New Roman"/>
                <w:b/>
                <w:noProof/>
                <w:sz w:val="20"/>
                <w:szCs w:val="20"/>
              </w:rPr>
              <w:t>Umur</w:t>
            </w:r>
          </w:p>
        </w:tc>
        <w:tc>
          <w:tcPr>
            <w:tcW w:w="1016" w:type="dxa"/>
            <w:tcBorders>
              <w:top w:val="single" w:sz="4" w:space="0" w:color="auto"/>
              <w:bottom w:val="single" w:sz="4" w:space="0" w:color="auto"/>
            </w:tcBorders>
            <w:shd w:val="clear" w:color="auto" w:fill="FFFFFF"/>
            <w:vAlign w:val="center"/>
          </w:tcPr>
          <w:p w14:paraId="463F0B48" w14:textId="7955593E" w:rsidR="001F6BA0" w:rsidRPr="005A2F7D" w:rsidRDefault="00FD08CB" w:rsidP="00FD08CB">
            <w:pPr>
              <w:pStyle w:val="NoSpacing"/>
              <w:jc w:val="center"/>
              <w:rPr>
                <w:rFonts w:ascii="Times New Roman" w:hAnsi="Times New Roman" w:cs="Times New Roman"/>
                <w:b/>
                <w:noProof/>
                <w:sz w:val="20"/>
                <w:szCs w:val="20"/>
              </w:rPr>
            </w:pPr>
            <w:r>
              <w:rPr>
                <w:rFonts w:ascii="Times New Roman" w:hAnsi="Times New Roman" w:cs="Times New Roman"/>
                <w:b/>
                <w:noProof/>
                <w:sz w:val="20"/>
                <w:szCs w:val="20"/>
              </w:rPr>
              <w:t>IMT</w:t>
            </w:r>
          </w:p>
        </w:tc>
        <w:tc>
          <w:tcPr>
            <w:tcW w:w="1092" w:type="dxa"/>
            <w:tcBorders>
              <w:top w:val="single" w:sz="4" w:space="0" w:color="auto"/>
              <w:bottom w:val="single" w:sz="4" w:space="0" w:color="auto"/>
            </w:tcBorders>
            <w:shd w:val="clear" w:color="auto" w:fill="FFFFFF"/>
            <w:vAlign w:val="center"/>
          </w:tcPr>
          <w:p w14:paraId="7BA09102" w14:textId="529FC7A2" w:rsidR="001F6BA0" w:rsidRPr="00FD08CB" w:rsidRDefault="00FD08CB" w:rsidP="00FD08CB">
            <w:pPr>
              <w:pStyle w:val="NoSpacing"/>
              <w:jc w:val="center"/>
              <w:rPr>
                <w:rFonts w:ascii="Times New Roman" w:hAnsi="Times New Roman" w:cs="Times New Roman"/>
                <w:b/>
                <w:noProof/>
                <w:sz w:val="14"/>
                <w:szCs w:val="14"/>
              </w:rPr>
            </w:pPr>
            <w:r w:rsidRPr="001F4279">
              <w:rPr>
                <w:rFonts w:ascii="Times New Roman" w:hAnsi="Times New Roman" w:cs="Times New Roman"/>
                <w:b/>
                <w:noProof/>
                <w:sz w:val="16"/>
                <w:szCs w:val="16"/>
              </w:rPr>
              <w:t>Kecemasan</w:t>
            </w:r>
          </w:p>
        </w:tc>
      </w:tr>
      <w:tr w:rsidR="001F6BA0" w:rsidRPr="005A2F7D" w14:paraId="4F3D8CB0" w14:textId="77777777" w:rsidTr="001F4279">
        <w:trPr>
          <w:trHeight w:val="272"/>
        </w:trPr>
        <w:tc>
          <w:tcPr>
            <w:tcW w:w="1163" w:type="dxa"/>
            <w:tcBorders>
              <w:top w:val="single" w:sz="4" w:space="0" w:color="auto"/>
            </w:tcBorders>
            <w:shd w:val="clear" w:color="auto" w:fill="FFFFFF"/>
          </w:tcPr>
          <w:p w14:paraId="3488847B" w14:textId="0C9E44DD" w:rsidR="001F6BA0" w:rsidRPr="005A2F7D" w:rsidRDefault="001F6BA0" w:rsidP="001F6BA0">
            <w:pPr>
              <w:pStyle w:val="NoSpacing"/>
              <w:ind w:left="-75"/>
              <w:rPr>
                <w:rFonts w:ascii="Times New Roman" w:hAnsi="Times New Roman" w:cs="Times New Roman"/>
                <w:noProof/>
                <w:sz w:val="20"/>
                <w:szCs w:val="20"/>
                <w:vertAlign w:val="superscript"/>
                <w:lang w:val="id-ID"/>
              </w:rPr>
            </w:pPr>
            <w:r w:rsidRPr="005A2F7D">
              <w:rPr>
                <w:rFonts w:ascii="Times New Roman" w:hAnsi="Times New Roman" w:cs="Times New Roman"/>
                <w:noProof/>
                <w:sz w:val="20"/>
                <w:szCs w:val="20"/>
                <w:lang w:val="id-ID"/>
              </w:rPr>
              <w:t>Umur</w:t>
            </w:r>
          </w:p>
        </w:tc>
        <w:tc>
          <w:tcPr>
            <w:tcW w:w="923" w:type="dxa"/>
            <w:tcBorders>
              <w:top w:val="single" w:sz="4" w:space="0" w:color="auto"/>
            </w:tcBorders>
            <w:shd w:val="clear" w:color="auto" w:fill="FFFFFF"/>
          </w:tcPr>
          <w:p w14:paraId="744F31A8" w14:textId="77777777" w:rsidR="001F6BA0" w:rsidRPr="005A2F7D" w:rsidRDefault="001F6BA0" w:rsidP="00C0471F">
            <w:pPr>
              <w:pStyle w:val="NoSpacing"/>
              <w:rPr>
                <w:rFonts w:ascii="Times New Roman" w:hAnsi="Times New Roman" w:cs="Times New Roman"/>
                <w:noProof/>
                <w:sz w:val="20"/>
                <w:szCs w:val="20"/>
              </w:rPr>
            </w:pPr>
            <w:r w:rsidRPr="005A2F7D">
              <w:rPr>
                <w:rFonts w:ascii="Times New Roman" w:hAnsi="Times New Roman" w:cs="Times New Roman"/>
                <w:noProof/>
                <w:sz w:val="20"/>
                <w:szCs w:val="20"/>
              </w:rPr>
              <w:t xml:space="preserve"> 1</w:t>
            </w:r>
          </w:p>
        </w:tc>
        <w:tc>
          <w:tcPr>
            <w:tcW w:w="1016" w:type="dxa"/>
            <w:tcBorders>
              <w:top w:val="single" w:sz="4" w:space="0" w:color="auto"/>
            </w:tcBorders>
            <w:shd w:val="clear" w:color="auto" w:fill="FFFFFF"/>
          </w:tcPr>
          <w:p w14:paraId="1D30E51B" w14:textId="77777777" w:rsidR="001F6BA0" w:rsidRPr="005A2F7D" w:rsidRDefault="001F6BA0" w:rsidP="00C0471F">
            <w:pPr>
              <w:pStyle w:val="NoSpacing"/>
              <w:rPr>
                <w:rFonts w:ascii="Times New Roman" w:hAnsi="Times New Roman" w:cs="Times New Roman"/>
                <w:noProof/>
                <w:sz w:val="20"/>
                <w:szCs w:val="20"/>
              </w:rPr>
            </w:pPr>
            <w:r w:rsidRPr="005A2F7D">
              <w:rPr>
                <w:rFonts w:ascii="Times New Roman" w:hAnsi="Times New Roman" w:cs="Times New Roman"/>
                <w:noProof/>
                <w:sz w:val="20"/>
                <w:szCs w:val="20"/>
              </w:rPr>
              <w:t xml:space="preserve"> 0,221**</w:t>
            </w:r>
          </w:p>
        </w:tc>
        <w:tc>
          <w:tcPr>
            <w:tcW w:w="1092" w:type="dxa"/>
            <w:tcBorders>
              <w:top w:val="single" w:sz="4" w:space="0" w:color="auto"/>
            </w:tcBorders>
            <w:shd w:val="clear" w:color="auto" w:fill="FFFFFF"/>
          </w:tcPr>
          <w:p w14:paraId="77D20603" w14:textId="77777777" w:rsidR="001F6BA0" w:rsidRPr="005A2F7D" w:rsidRDefault="001F6BA0" w:rsidP="00C0471F">
            <w:pPr>
              <w:pStyle w:val="NoSpacing"/>
              <w:rPr>
                <w:rFonts w:ascii="Times New Roman" w:hAnsi="Times New Roman" w:cs="Times New Roman"/>
                <w:noProof/>
                <w:sz w:val="20"/>
                <w:szCs w:val="20"/>
              </w:rPr>
            </w:pPr>
            <w:r w:rsidRPr="005A2F7D">
              <w:rPr>
                <w:rFonts w:ascii="Times New Roman" w:hAnsi="Times New Roman" w:cs="Times New Roman"/>
                <w:noProof/>
                <w:sz w:val="20"/>
                <w:szCs w:val="20"/>
              </w:rPr>
              <w:t>-0,134</w:t>
            </w:r>
          </w:p>
        </w:tc>
      </w:tr>
      <w:tr w:rsidR="001F6BA0" w:rsidRPr="005A2F7D" w14:paraId="61FD7C2A" w14:textId="77777777" w:rsidTr="001F4279">
        <w:trPr>
          <w:trHeight w:val="272"/>
        </w:trPr>
        <w:tc>
          <w:tcPr>
            <w:tcW w:w="1163" w:type="dxa"/>
            <w:shd w:val="clear" w:color="auto" w:fill="FFFFFF"/>
          </w:tcPr>
          <w:p w14:paraId="074B0F7D" w14:textId="2EC47700" w:rsidR="001F6BA0" w:rsidRPr="005A2F7D" w:rsidRDefault="001F6BA0" w:rsidP="001F6BA0">
            <w:pPr>
              <w:pStyle w:val="NoSpacing"/>
              <w:ind w:left="-75"/>
              <w:rPr>
                <w:rFonts w:ascii="Times New Roman" w:hAnsi="Times New Roman" w:cs="Times New Roman"/>
                <w:noProof/>
                <w:sz w:val="20"/>
                <w:szCs w:val="20"/>
                <w:vertAlign w:val="superscript"/>
              </w:rPr>
            </w:pPr>
            <w:r w:rsidRPr="005A2F7D">
              <w:rPr>
                <w:rFonts w:ascii="Times New Roman" w:hAnsi="Times New Roman" w:cs="Times New Roman"/>
                <w:noProof/>
                <w:sz w:val="20"/>
                <w:szCs w:val="20"/>
              </w:rPr>
              <w:t>IMT</w:t>
            </w:r>
          </w:p>
        </w:tc>
        <w:tc>
          <w:tcPr>
            <w:tcW w:w="923" w:type="dxa"/>
            <w:shd w:val="clear" w:color="auto" w:fill="FFFFFF"/>
          </w:tcPr>
          <w:p w14:paraId="659DCFD4" w14:textId="418D9FD4" w:rsidR="001F6BA0" w:rsidRPr="005A2F7D" w:rsidRDefault="001F6BA0" w:rsidP="00C0471F">
            <w:pPr>
              <w:pStyle w:val="NoSpacing"/>
              <w:rPr>
                <w:rFonts w:ascii="Times New Roman" w:hAnsi="Times New Roman" w:cs="Times New Roman"/>
                <w:noProof/>
                <w:sz w:val="20"/>
                <w:szCs w:val="20"/>
              </w:rPr>
            </w:pPr>
            <w:r w:rsidRPr="005A2F7D">
              <w:rPr>
                <w:rFonts w:ascii="Times New Roman" w:hAnsi="Times New Roman" w:cs="Times New Roman"/>
                <w:noProof/>
                <w:sz w:val="20"/>
                <w:szCs w:val="20"/>
              </w:rPr>
              <w:t xml:space="preserve"> </w:t>
            </w:r>
          </w:p>
        </w:tc>
        <w:tc>
          <w:tcPr>
            <w:tcW w:w="1016" w:type="dxa"/>
            <w:shd w:val="clear" w:color="auto" w:fill="FFFFFF"/>
          </w:tcPr>
          <w:p w14:paraId="723AD24D" w14:textId="77777777" w:rsidR="001F6BA0" w:rsidRPr="005A2F7D" w:rsidRDefault="001F6BA0" w:rsidP="00C0471F">
            <w:pPr>
              <w:pStyle w:val="NoSpacing"/>
              <w:rPr>
                <w:rFonts w:ascii="Times New Roman" w:hAnsi="Times New Roman" w:cs="Times New Roman"/>
                <w:noProof/>
                <w:sz w:val="20"/>
                <w:szCs w:val="20"/>
              </w:rPr>
            </w:pPr>
            <w:r w:rsidRPr="005A2F7D">
              <w:rPr>
                <w:rFonts w:ascii="Times New Roman" w:hAnsi="Times New Roman" w:cs="Times New Roman"/>
                <w:noProof/>
                <w:sz w:val="20"/>
                <w:szCs w:val="20"/>
              </w:rPr>
              <w:t xml:space="preserve"> 1</w:t>
            </w:r>
          </w:p>
        </w:tc>
        <w:tc>
          <w:tcPr>
            <w:tcW w:w="1092" w:type="dxa"/>
            <w:shd w:val="clear" w:color="auto" w:fill="FFFFFF"/>
          </w:tcPr>
          <w:p w14:paraId="55A2CF74" w14:textId="77777777" w:rsidR="001F6BA0" w:rsidRPr="005A2F7D" w:rsidRDefault="001F6BA0" w:rsidP="00C0471F">
            <w:pPr>
              <w:pStyle w:val="NoSpacing"/>
              <w:rPr>
                <w:rFonts w:ascii="Times New Roman" w:hAnsi="Times New Roman" w:cs="Times New Roman"/>
                <w:noProof/>
                <w:sz w:val="20"/>
                <w:szCs w:val="20"/>
              </w:rPr>
            </w:pPr>
            <w:r w:rsidRPr="005A2F7D">
              <w:rPr>
                <w:rFonts w:ascii="Times New Roman" w:hAnsi="Times New Roman" w:cs="Times New Roman"/>
                <w:noProof/>
                <w:sz w:val="20"/>
                <w:szCs w:val="20"/>
              </w:rPr>
              <w:t>-0,130</w:t>
            </w:r>
          </w:p>
        </w:tc>
      </w:tr>
      <w:tr w:rsidR="001F6BA0" w:rsidRPr="005A2F7D" w14:paraId="226406E9" w14:textId="77777777" w:rsidTr="001F4279">
        <w:trPr>
          <w:trHeight w:val="272"/>
        </w:trPr>
        <w:tc>
          <w:tcPr>
            <w:tcW w:w="1163" w:type="dxa"/>
            <w:shd w:val="clear" w:color="auto" w:fill="FFFFFF"/>
          </w:tcPr>
          <w:p w14:paraId="54914E18" w14:textId="421614FD" w:rsidR="001F6BA0" w:rsidRPr="005A2F7D" w:rsidRDefault="001F6BA0" w:rsidP="001F6BA0">
            <w:pPr>
              <w:pStyle w:val="NoSpacing"/>
              <w:ind w:left="-75"/>
              <w:rPr>
                <w:rFonts w:ascii="Times New Roman" w:hAnsi="Times New Roman" w:cs="Times New Roman"/>
                <w:noProof/>
                <w:sz w:val="20"/>
                <w:szCs w:val="20"/>
              </w:rPr>
            </w:pPr>
            <w:r w:rsidRPr="005A2F7D">
              <w:rPr>
                <w:rFonts w:ascii="Times New Roman" w:hAnsi="Times New Roman" w:cs="Times New Roman"/>
                <w:noProof/>
                <w:sz w:val="20"/>
                <w:szCs w:val="20"/>
              </w:rPr>
              <w:t>Kecemasan</w:t>
            </w:r>
          </w:p>
        </w:tc>
        <w:tc>
          <w:tcPr>
            <w:tcW w:w="923" w:type="dxa"/>
            <w:shd w:val="clear" w:color="auto" w:fill="FFFFFF"/>
          </w:tcPr>
          <w:p w14:paraId="656DCBB4" w14:textId="4046AD6C" w:rsidR="001F6BA0" w:rsidRPr="005A2F7D" w:rsidRDefault="001F6BA0" w:rsidP="00C0471F">
            <w:pPr>
              <w:pStyle w:val="NoSpacing"/>
              <w:rPr>
                <w:rFonts w:ascii="Times New Roman" w:hAnsi="Times New Roman" w:cs="Times New Roman"/>
                <w:noProof/>
                <w:sz w:val="20"/>
                <w:szCs w:val="20"/>
              </w:rPr>
            </w:pPr>
          </w:p>
        </w:tc>
        <w:tc>
          <w:tcPr>
            <w:tcW w:w="1016" w:type="dxa"/>
            <w:shd w:val="clear" w:color="auto" w:fill="FFFFFF"/>
          </w:tcPr>
          <w:p w14:paraId="402CA231" w14:textId="71395A36" w:rsidR="001F6BA0" w:rsidRPr="005A2F7D" w:rsidRDefault="001F6BA0" w:rsidP="00C0471F">
            <w:pPr>
              <w:pStyle w:val="NoSpacing"/>
              <w:rPr>
                <w:rFonts w:ascii="Times New Roman" w:hAnsi="Times New Roman" w:cs="Times New Roman"/>
                <w:noProof/>
                <w:sz w:val="20"/>
                <w:szCs w:val="20"/>
              </w:rPr>
            </w:pPr>
          </w:p>
        </w:tc>
        <w:tc>
          <w:tcPr>
            <w:tcW w:w="1092" w:type="dxa"/>
            <w:shd w:val="clear" w:color="auto" w:fill="FFFFFF"/>
          </w:tcPr>
          <w:p w14:paraId="0B56F790" w14:textId="77777777" w:rsidR="001F6BA0" w:rsidRPr="005A2F7D" w:rsidRDefault="001F6BA0" w:rsidP="00C0471F">
            <w:pPr>
              <w:pStyle w:val="NoSpacing"/>
              <w:rPr>
                <w:rFonts w:ascii="Times New Roman" w:hAnsi="Times New Roman" w:cs="Times New Roman"/>
                <w:noProof/>
                <w:sz w:val="20"/>
                <w:szCs w:val="20"/>
              </w:rPr>
            </w:pPr>
            <w:r w:rsidRPr="005A2F7D">
              <w:rPr>
                <w:rFonts w:ascii="Times New Roman" w:hAnsi="Times New Roman" w:cs="Times New Roman"/>
                <w:noProof/>
                <w:sz w:val="20"/>
                <w:szCs w:val="20"/>
              </w:rPr>
              <w:t xml:space="preserve"> 1</w:t>
            </w:r>
          </w:p>
        </w:tc>
      </w:tr>
    </w:tbl>
    <w:p w14:paraId="10B4202A" w14:textId="7A70AF75" w:rsidR="00FE7393" w:rsidRPr="004C25C7" w:rsidRDefault="004C25C7" w:rsidP="004C25C7">
      <w:pPr>
        <w:spacing w:after="0" w:line="240" w:lineRule="auto"/>
        <w:jc w:val="both"/>
        <w:rPr>
          <w:rFonts w:ascii="Times New Roman" w:hAnsi="Times New Roman"/>
          <w:b/>
          <w:color w:val="FF0000"/>
          <w:lang w:val="id-ID"/>
        </w:rPr>
      </w:pPr>
      <w:r w:rsidRPr="004C25C7">
        <w:rPr>
          <w:rFonts w:ascii="Times New Roman" w:hAnsi="Times New Roman"/>
          <w:i/>
          <w:noProof/>
          <w:sz w:val="18"/>
          <w:szCs w:val="16"/>
        </w:rPr>
        <w:t>Keterangan</w:t>
      </w:r>
      <w:r w:rsidR="001F6BA0" w:rsidRPr="004C25C7">
        <w:rPr>
          <w:rFonts w:ascii="Times New Roman" w:hAnsi="Times New Roman"/>
          <w:i/>
          <w:noProof/>
          <w:sz w:val="18"/>
          <w:szCs w:val="16"/>
          <w:lang w:val="id-ID"/>
        </w:rPr>
        <w:t xml:space="preserve">: *p&lt;0,05, **p&lt;0,01 (2-tailed); </w:t>
      </w:r>
      <w:r w:rsidR="001F6BA0" w:rsidRPr="004C25C7">
        <w:rPr>
          <w:rFonts w:ascii="Times New Roman" w:hAnsi="Times New Roman"/>
          <w:i/>
          <w:noProof/>
          <w:sz w:val="18"/>
          <w:szCs w:val="16"/>
        </w:rPr>
        <w:t>IMT=Indeks Mas</w:t>
      </w:r>
      <w:r w:rsidRPr="004C25C7">
        <w:rPr>
          <w:rFonts w:ascii="Times New Roman" w:hAnsi="Times New Roman"/>
          <w:i/>
          <w:noProof/>
          <w:sz w:val="18"/>
          <w:szCs w:val="16"/>
        </w:rPr>
        <w:t>s</w:t>
      </w:r>
      <w:r w:rsidR="001F6BA0" w:rsidRPr="004C25C7">
        <w:rPr>
          <w:rFonts w:ascii="Times New Roman" w:hAnsi="Times New Roman"/>
          <w:i/>
          <w:noProof/>
          <w:sz w:val="18"/>
          <w:szCs w:val="16"/>
        </w:rPr>
        <w:t>a Tubuh</w:t>
      </w:r>
      <w:r>
        <w:rPr>
          <w:rFonts w:ascii="Times New Roman" w:hAnsi="Times New Roman"/>
          <w:i/>
          <w:noProof/>
          <w:sz w:val="18"/>
          <w:szCs w:val="16"/>
        </w:rPr>
        <w:t>.</w:t>
      </w:r>
    </w:p>
    <w:p w14:paraId="033B6548" w14:textId="77777777" w:rsidR="001F6BA0" w:rsidRDefault="001F6BA0" w:rsidP="00FE7393">
      <w:pPr>
        <w:spacing w:after="0" w:line="240" w:lineRule="auto"/>
        <w:jc w:val="both"/>
        <w:rPr>
          <w:rFonts w:ascii="Times New Roman" w:hAnsi="Times New Roman"/>
          <w:b/>
          <w:color w:val="FF0000"/>
          <w:sz w:val="24"/>
          <w:szCs w:val="24"/>
          <w:lang w:val="id-ID"/>
        </w:rPr>
      </w:pPr>
    </w:p>
    <w:p w14:paraId="45AE04A5" w14:textId="4963EA1A" w:rsidR="00FE7393" w:rsidRDefault="004C25C7" w:rsidP="00FE7393">
      <w:pPr>
        <w:spacing w:after="0" w:line="240" w:lineRule="auto"/>
        <w:jc w:val="both"/>
        <w:rPr>
          <w:rFonts w:ascii="Times New Roman" w:hAnsi="Times New Roman"/>
          <w:b/>
          <w:color w:val="000000"/>
          <w:sz w:val="24"/>
          <w:szCs w:val="24"/>
          <w:lang w:val="id-ID"/>
        </w:rPr>
      </w:pPr>
      <w:r>
        <w:rPr>
          <w:rFonts w:ascii="Times New Roman" w:hAnsi="Times New Roman"/>
          <w:b/>
          <w:color w:val="000000"/>
          <w:sz w:val="24"/>
          <w:szCs w:val="24"/>
        </w:rPr>
        <w:t>P</w:t>
      </w:r>
      <w:r w:rsidR="00FE7393" w:rsidRPr="00636AA2">
        <w:rPr>
          <w:rFonts w:ascii="Times New Roman" w:hAnsi="Times New Roman"/>
          <w:b/>
          <w:color w:val="000000"/>
          <w:sz w:val="24"/>
          <w:szCs w:val="24"/>
        </w:rPr>
        <w:t>EMBAHASAN</w:t>
      </w:r>
    </w:p>
    <w:p w14:paraId="3FF512F2" w14:textId="0281642F" w:rsidR="00FE7393" w:rsidRDefault="00FE7393" w:rsidP="00FE7393">
      <w:pPr>
        <w:spacing w:after="0" w:line="240" w:lineRule="auto"/>
        <w:jc w:val="both"/>
        <w:rPr>
          <w:rFonts w:ascii="Times New Roman" w:hAnsi="Times New Roman"/>
          <w:b/>
          <w:color w:val="000000"/>
          <w:sz w:val="24"/>
          <w:szCs w:val="24"/>
          <w:lang w:val="id-ID"/>
        </w:rPr>
      </w:pPr>
    </w:p>
    <w:p w14:paraId="7A7496D1" w14:textId="5ACF5A71" w:rsidR="00E671C9" w:rsidRPr="00E671C9" w:rsidRDefault="00E671C9" w:rsidP="00E671C9">
      <w:pPr>
        <w:spacing w:after="0" w:line="240" w:lineRule="auto"/>
        <w:jc w:val="both"/>
        <w:rPr>
          <w:rFonts w:ascii="Times New Roman" w:hAnsi="Times New Roman"/>
          <w:b/>
          <w:sz w:val="24"/>
          <w:szCs w:val="24"/>
        </w:rPr>
      </w:pPr>
      <w:r>
        <w:rPr>
          <w:rFonts w:ascii="Times New Roman" w:hAnsi="Times New Roman"/>
          <w:b/>
          <w:color w:val="000000"/>
          <w:sz w:val="24"/>
          <w:szCs w:val="24"/>
        </w:rPr>
        <w:t>Karakteristik Pasien IGD</w:t>
      </w:r>
    </w:p>
    <w:p w14:paraId="0E967415" w14:textId="79267852" w:rsidR="00E11AC5" w:rsidRDefault="00E11AC5" w:rsidP="00FE7393">
      <w:pPr>
        <w:spacing w:after="0" w:line="240" w:lineRule="auto"/>
        <w:ind w:firstLine="426"/>
        <w:jc w:val="both"/>
        <w:rPr>
          <w:rFonts w:ascii="Times New Roman" w:hAnsi="Times New Roman"/>
          <w:color w:val="000000"/>
          <w:sz w:val="24"/>
          <w:szCs w:val="24"/>
        </w:rPr>
      </w:pPr>
      <w:r w:rsidRPr="00E11AC5">
        <w:rPr>
          <w:rFonts w:ascii="Times New Roman" w:hAnsi="Times New Roman"/>
          <w:color w:val="000000"/>
          <w:sz w:val="24"/>
          <w:szCs w:val="24"/>
        </w:rPr>
        <w:t xml:space="preserve">Responden dalam penelitian ini berjumlah 180 orang responden dan terbagi </w:t>
      </w:r>
      <w:r w:rsidRPr="00E11AC5">
        <w:rPr>
          <w:rFonts w:ascii="Times New Roman" w:hAnsi="Times New Roman"/>
          <w:color w:val="000000"/>
          <w:sz w:val="24"/>
          <w:szCs w:val="24"/>
        </w:rPr>
        <w:lastRenderedPageBreak/>
        <w:t>dalam beberapa kategori dan karakteristik. Usia rata-rata responden adalah 43,32 tahun dan berada dalam rentang usia 18-83 tahun. Hasil ini sedikit berbeda dengan hasil penelitian Wardani dan Sugiarsi</w:t>
      </w:r>
      <w:r w:rsidR="001B212F">
        <w:rPr>
          <w:rFonts w:ascii="Times New Roman" w:hAnsi="Times New Roman"/>
          <w:color w:val="000000"/>
          <w:sz w:val="24"/>
          <w:szCs w:val="24"/>
        </w:rPr>
        <w:fldChar w:fldCharType="begin" w:fldLock="1"/>
      </w:r>
      <w:r w:rsidR="000260F3">
        <w:rPr>
          <w:rFonts w:ascii="Times New Roman" w:hAnsi="Times New Roman"/>
          <w:color w:val="000000"/>
          <w:sz w:val="24"/>
          <w:szCs w:val="24"/>
        </w:rPr>
        <w:instrText>ADDIN CSL_CITATION {"citationItems":[{"id":"ITEM-1","itemData":{"ISSN":"1979-9551","author":[{"dropping-particle":"","family":"Wardani","given":"Ratna Ayu Puspita","non-dropping-particle":"","parse-names":false,"suffix":""},{"dropping-particle":"","family":"Sugiarsi","given":"Sri","non-dropping-particle":"","parse-names":false,"suffix":""}],"container-title":"Rekam Medis","id":"ITEM-1","issue":"1","issued":{"date-parts":[["2015"]]},"page":"1-10","title":"Karakteristik pasien instalasi gawat darurat periode triwulan I tahun 2014","type":"article-journal","volume":"9"},"uris":["http://www.mendeley.com/documents/?uuid=b3b9cbc5-afe2-40a7-9f6e-664bf079b57c"]}],"mendeley":{"formattedCitation":"&lt;sup&gt;18&lt;/sup&gt;","plainTextFormattedCitation":"18","previouslyFormattedCitation":"&lt;sup&gt;18&lt;/sup&gt;"},"properties":{"noteIndex":0},"schema":"https://github.com/citation-style-language/schema/raw/master/csl-citation.json"}</w:instrText>
      </w:r>
      <w:r w:rsidR="001B212F">
        <w:rPr>
          <w:rFonts w:ascii="Times New Roman" w:hAnsi="Times New Roman"/>
          <w:color w:val="000000"/>
          <w:sz w:val="24"/>
          <w:szCs w:val="24"/>
        </w:rPr>
        <w:fldChar w:fldCharType="separate"/>
      </w:r>
      <w:r w:rsidR="00533FA6" w:rsidRPr="00533FA6">
        <w:rPr>
          <w:rFonts w:ascii="Times New Roman" w:hAnsi="Times New Roman"/>
          <w:noProof/>
          <w:color w:val="000000"/>
          <w:sz w:val="24"/>
          <w:szCs w:val="24"/>
          <w:vertAlign w:val="superscript"/>
        </w:rPr>
        <w:t>18</w:t>
      </w:r>
      <w:r w:rsidR="001B212F">
        <w:rPr>
          <w:rFonts w:ascii="Times New Roman" w:hAnsi="Times New Roman"/>
          <w:color w:val="000000"/>
          <w:sz w:val="24"/>
          <w:szCs w:val="24"/>
        </w:rPr>
        <w:fldChar w:fldCharType="end"/>
      </w:r>
      <w:r w:rsidRPr="00E11AC5">
        <w:rPr>
          <w:rFonts w:ascii="Times New Roman" w:hAnsi="Times New Roman"/>
          <w:color w:val="000000"/>
          <w:sz w:val="24"/>
          <w:szCs w:val="24"/>
        </w:rPr>
        <w:t xml:space="preserve"> yang menunjukkan bahwa karakteristik penderita berdasarkan umur yang masuk ke IGD </w:t>
      </w:r>
      <w:r w:rsidR="00B95D34">
        <w:rPr>
          <w:rFonts w:ascii="Times New Roman" w:hAnsi="Times New Roman"/>
          <w:color w:val="000000"/>
          <w:sz w:val="24"/>
          <w:szCs w:val="24"/>
        </w:rPr>
        <w:t xml:space="preserve">umumnya </w:t>
      </w:r>
      <w:r w:rsidRPr="00E11AC5">
        <w:rPr>
          <w:rFonts w:ascii="Times New Roman" w:hAnsi="Times New Roman"/>
          <w:color w:val="000000"/>
          <w:sz w:val="24"/>
          <w:szCs w:val="24"/>
        </w:rPr>
        <w:t xml:space="preserve">pada rentang usia 45-64 tahun. </w:t>
      </w:r>
    </w:p>
    <w:p w14:paraId="5929F29D" w14:textId="5C83E4FB" w:rsidR="00FE7393" w:rsidRDefault="00FE7393" w:rsidP="00E11AC5">
      <w:pPr>
        <w:spacing w:after="0" w:line="240" w:lineRule="auto"/>
        <w:ind w:firstLine="426"/>
        <w:jc w:val="both"/>
        <w:rPr>
          <w:rFonts w:ascii="Times New Roman" w:hAnsi="Times New Roman"/>
          <w:color w:val="000000"/>
          <w:sz w:val="24"/>
          <w:szCs w:val="24"/>
        </w:rPr>
      </w:pPr>
      <w:r w:rsidRPr="00636AA2">
        <w:rPr>
          <w:rFonts w:ascii="Times New Roman" w:hAnsi="Times New Roman"/>
          <w:color w:val="000000"/>
          <w:sz w:val="24"/>
          <w:szCs w:val="24"/>
        </w:rPr>
        <w:t xml:space="preserve"> </w:t>
      </w:r>
      <w:r w:rsidR="00E11AC5" w:rsidRPr="00E11AC5">
        <w:rPr>
          <w:rFonts w:ascii="Times New Roman" w:hAnsi="Times New Roman"/>
          <w:color w:val="000000"/>
          <w:sz w:val="24"/>
          <w:szCs w:val="24"/>
        </w:rPr>
        <w:t>Terkait dengan jenis kelamin, sebagian besar responden dalam penelitian ini adalah laki-laki</w:t>
      </w:r>
      <w:r w:rsidR="001B212F">
        <w:rPr>
          <w:rFonts w:ascii="Times New Roman" w:hAnsi="Times New Roman"/>
          <w:color w:val="000000"/>
          <w:sz w:val="24"/>
          <w:szCs w:val="24"/>
        </w:rPr>
        <w:t>.</w:t>
      </w:r>
      <w:r w:rsidR="00E11AC5" w:rsidRPr="00E11AC5">
        <w:rPr>
          <w:rFonts w:ascii="Times New Roman" w:hAnsi="Times New Roman"/>
          <w:color w:val="000000"/>
          <w:sz w:val="24"/>
          <w:szCs w:val="24"/>
        </w:rPr>
        <w:t xml:space="preserve"> </w:t>
      </w:r>
      <w:r w:rsidR="001B212F">
        <w:rPr>
          <w:rFonts w:ascii="Times New Roman" w:hAnsi="Times New Roman"/>
          <w:color w:val="000000"/>
          <w:sz w:val="24"/>
          <w:szCs w:val="24"/>
        </w:rPr>
        <w:t>P</w:t>
      </w:r>
      <w:r w:rsidR="00E11AC5" w:rsidRPr="00E11AC5">
        <w:rPr>
          <w:rFonts w:ascii="Times New Roman" w:hAnsi="Times New Roman"/>
          <w:color w:val="000000"/>
          <w:sz w:val="24"/>
          <w:szCs w:val="24"/>
        </w:rPr>
        <w:t xml:space="preserve">enelitian </w:t>
      </w:r>
      <w:r w:rsidR="001B212F">
        <w:rPr>
          <w:rFonts w:ascii="Times New Roman" w:hAnsi="Times New Roman"/>
          <w:color w:val="000000"/>
          <w:sz w:val="24"/>
          <w:szCs w:val="24"/>
        </w:rPr>
        <w:t>Romadoni</w:t>
      </w:r>
      <w:r w:rsidR="001B212F">
        <w:rPr>
          <w:rFonts w:ascii="Times New Roman" w:hAnsi="Times New Roman"/>
          <w:color w:val="000000"/>
          <w:sz w:val="24"/>
          <w:szCs w:val="24"/>
        </w:rPr>
        <w:fldChar w:fldCharType="begin" w:fldLock="1"/>
      </w:r>
      <w:r w:rsidR="000260F3">
        <w:rPr>
          <w:rFonts w:ascii="Times New Roman" w:hAnsi="Times New Roman"/>
          <w:color w:val="000000"/>
          <w:sz w:val="24"/>
          <w:szCs w:val="24"/>
        </w:rPr>
        <w:instrText>ADDIN CSL_CITATION {"citationItems":[{"id":"ITEM-1","itemData":{"author":[{"dropping-particle":"","family":"Romadoni","given":"Siti","non-dropping-particle":"","parse-names":false,"suffix":""}],"container-title":"Masker Medika","id":"ITEM-1","issue":"march 2014","issued":{"date-parts":[["2016"]]},"page":"108-115","title":"Karakteristik dan dukungan keluarga dengan tingkat kecemasan pasien pre operasi mayor di Rumah Sakit Muhammadiyah Palembang","type":"article-journal","volume":"4"},"uris":["http://www.mendeley.com/documents/?uuid=0c1b8932-11ef-440b-b731-a2cf304411c6"]}],"mendeley":{"formattedCitation":"&lt;sup&gt;19&lt;/sup&gt;","plainTextFormattedCitation":"19","previouslyFormattedCitation":"&lt;sup&gt;19&lt;/sup&gt;"},"properties":{"noteIndex":0},"schema":"https://github.com/citation-style-language/schema/raw/master/csl-citation.json"}</w:instrText>
      </w:r>
      <w:r w:rsidR="001B212F">
        <w:rPr>
          <w:rFonts w:ascii="Times New Roman" w:hAnsi="Times New Roman"/>
          <w:color w:val="000000"/>
          <w:sz w:val="24"/>
          <w:szCs w:val="24"/>
        </w:rPr>
        <w:fldChar w:fldCharType="separate"/>
      </w:r>
      <w:r w:rsidR="00533FA6" w:rsidRPr="00533FA6">
        <w:rPr>
          <w:rFonts w:ascii="Times New Roman" w:hAnsi="Times New Roman"/>
          <w:noProof/>
          <w:color w:val="000000"/>
          <w:sz w:val="24"/>
          <w:szCs w:val="24"/>
          <w:vertAlign w:val="superscript"/>
        </w:rPr>
        <w:t>19</w:t>
      </w:r>
      <w:r w:rsidR="001B212F">
        <w:rPr>
          <w:rFonts w:ascii="Times New Roman" w:hAnsi="Times New Roman"/>
          <w:color w:val="000000"/>
          <w:sz w:val="24"/>
          <w:szCs w:val="24"/>
        </w:rPr>
        <w:fldChar w:fldCharType="end"/>
      </w:r>
      <w:r w:rsidR="001B212F">
        <w:rPr>
          <w:rFonts w:ascii="Times New Roman" w:hAnsi="Times New Roman"/>
          <w:color w:val="000000"/>
          <w:sz w:val="24"/>
          <w:szCs w:val="24"/>
        </w:rPr>
        <w:t xml:space="preserve"> </w:t>
      </w:r>
      <w:r w:rsidR="00E11AC5" w:rsidRPr="00E11AC5">
        <w:rPr>
          <w:rFonts w:ascii="Times New Roman" w:hAnsi="Times New Roman"/>
          <w:color w:val="000000"/>
          <w:sz w:val="24"/>
          <w:szCs w:val="24"/>
        </w:rPr>
        <w:t xml:space="preserve">menemukan </w:t>
      </w:r>
      <w:r w:rsidR="001B212F">
        <w:rPr>
          <w:rFonts w:ascii="Times New Roman" w:hAnsi="Times New Roman"/>
          <w:color w:val="000000"/>
          <w:sz w:val="24"/>
          <w:szCs w:val="24"/>
        </w:rPr>
        <w:t>hal yang sebaliknya, di mana perempuan relatif lebih banyak dirawat di IGD.</w:t>
      </w:r>
      <w:r w:rsidR="00E11AC5" w:rsidRPr="00E11AC5">
        <w:rPr>
          <w:rFonts w:ascii="Times New Roman" w:hAnsi="Times New Roman"/>
          <w:color w:val="000000"/>
          <w:sz w:val="24"/>
          <w:szCs w:val="24"/>
        </w:rPr>
        <w:t xml:space="preserve"> Jenis pekerjaan yang paling banyak yaitu IRT.</w:t>
      </w:r>
      <w:r w:rsidR="0049130C">
        <w:rPr>
          <w:rFonts w:ascii="Times New Roman" w:hAnsi="Times New Roman"/>
          <w:color w:val="000000"/>
          <w:sz w:val="24"/>
          <w:szCs w:val="24"/>
        </w:rPr>
        <w:t xml:space="preserve"> Pada penelitian sebelumnya ditemukan bahwa responden yang bekerja sebagai buruh adalah yang terbanyak, sedangkan IRT berada pada urutan kedua</w:t>
      </w:r>
      <w:r w:rsidR="0049130C">
        <w:rPr>
          <w:rFonts w:ascii="Times New Roman" w:hAnsi="Times New Roman"/>
          <w:color w:val="000000"/>
          <w:sz w:val="24"/>
          <w:szCs w:val="24"/>
        </w:rPr>
        <w:fldChar w:fldCharType="begin" w:fldLock="1"/>
      </w:r>
      <w:r w:rsidR="000260F3">
        <w:rPr>
          <w:rFonts w:ascii="Times New Roman" w:hAnsi="Times New Roman"/>
          <w:color w:val="000000"/>
          <w:sz w:val="24"/>
          <w:szCs w:val="24"/>
        </w:rPr>
        <w:instrText>ADDIN CSL_CITATION {"citationItems":[{"id":"ITEM-1","itemData":{"ISSN":"2302-1349","abstract":"Predicting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approach.","author":[{"dropping-particle":"","family":"Elan Furwanti","given":"","non-dropping-particle":"","parse-names":false,"suffix":""}],"container-title":"Gambaran Tingkat Kecemasan Pasien Di Instalasi Gawat Darurat","id":"ITEM-1","issue":"2","issued":{"date-parts":[["2014"]]},"publisher":"Universitas Muhammadiyah Yogyakarta","title":"Gambaran tingkat kecemasan pasien di instalasi gawat darurat (IGD) RSUD Panembahan Senopati Bantul","type":"thesis","volume":"7"},"uris":["http://www.mendeley.com/documents/?uuid=a83a09e5-07e8-4017-b333-0bcebfbade0c"]}],"mendeley":{"formattedCitation":"&lt;sup&gt;20&lt;/sup&gt;","plainTextFormattedCitation":"20","previouslyFormattedCitation":"&lt;sup&gt;20&lt;/sup&gt;"},"properties":{"noteIndex":0},"schema":"https://github.com/citation-style-language/schema/raw/master/csl-citation.json"}</w:instrText>
      </w:r>
      <w:r w:rsidR="0049130C">
        <w:rPr>
          <w:rFonts w:ascii="Times New Roman" w:hAnsi="Times New Roman"/>
          <w:color w:val="000000"/>
          <w:sz w:val="24"/>
          <w:szCs w:val="24"/>
        </w:rPr>
        <w:fldChar w:fldCharType="separate"/>
      </w:r>
      <w:r w:rsidR="00533FA6" w:rsidRPr="00533FA6">
        <w:rPr>
          <w:rFonts w:ascii="Times New Roman" w:hAnsi="Times New Roman"/>
          <w:noProof/>
          <w:color w:val="000000"/>
          <w:sz w:val="24"/>
          <w:szCs w:val="24"/>
          <w:vertAlign w:val="superscript"/>
        </w:rPr>
        <w:t>20</w:t>
      </w:r>
      <w:r w:rsidR="0049130C">
        <w:rPr>
          <w:rFonts w:ascii="Times New Roman" w:hAnsi="Times New Roman"/>
          <w:color w:val="000000"/>
          <w:sz w:val="24"/>
          <w:szCs w:val="24"/>
        </w:rPr>
        <w:fldChar w:fldCharType="end"/>
      </w:r>
      <w:r w:rsidR="0049130C">
        <w:rPr>
          <w:rFonts w:ascii="Times New Roman" w:hAnsi="Times New Roman"/>
          <w:color w:val="000000"/>
          <w:sz w:val="24"/>
          <w:szCs w:val="24"/>
        </w:rPr>
        <w:t>.</w:t>
      </w:r>
    </w:p>
    <w:p w14:paraId="1F73C0A4" w14:textId="2BC0C0FD" w:rsidR="00E11AC5" w:rsidRDefault="00AA14BF" w:rsidP="00E11AC5">
      <w:pPr>
        <w:spacing w:after="0" w:line="240" w:lineRule="auto"/>
        <w:ind w:firstLine="426"/>
        <w:jc w:val="both"/>
        <w:rPr>
          <w:rFonts w:ascii="Times New Roman" w:hAnsi="Times New Roman"/>
          <w:color w:val="000000"/>
          <w:sz w:val="24"/>
          <w:szCs w:val="24"/>
          <w:lang w:val="id-ID"/>
        </w:rPr>
      </w:pPr>
      <w:r>
        <w:rPr>
          <w:rFonts w:ascii="Times New Roman" w:hAnsi="Times New Roman"/>
          <w:color w:val="000000"/>
          <w:sz w:val="24"/>
          <w:szCs w:val="24"/>
        </w:rPr>
        <w:t xml:space="preserve">Mayoritas responden penelitian ini </w:t>
      </w:r>
      <w:r w:rsidR="00E11AC5" w:rsidRPr="00E11AC5">
        <w:rPr>
          <w:rFonts w:ascii="Times New Roman" w:hAnsi="Times New Roman"/>
          <w:color w:val="000000"/>
          <w:sz w:val="24"/>
          <w:szCs w:val="24"/>
          <w:lang w:val="id-ID"/>
        </w:rPr>
        <w:t xml:space="preserve">beragama Islam. Hasil ini berbeda dengan </w:t>
      </w:r>
      <w:r w:rsidR="0049130C">
        <w:rPr>
          <w:rFonts w:ascii="Times New Roman" w:hAnsi="Times New Roman"/>
          <w:color w:val="000000"/>
          <w:sz w:val="24"/>
          <w:szCs w:val="24"/>
        </w:rPr>
        <w:t>penelitian</w:t>
      </w:r>
      <w:r w:rsidR="00E11AC5" w:rsidRPr="00E11AC5">
        <w:rPr>
          <w:rFonts w:ascii="Times New Roman" w:hAnsi="Times New Roman"/>
          <w:color w:val="000000"/>
          <w:sz w:val="24"/>
          <w:szCs w:val="24"/>
          <w:lang w:val="id-ID"/>
        </w:rPr>
        <w:t xml:space="preserve"> Yudi</w:t>
      </w:r>
      <w:r w:rsidR="0049130C">
        <w:rPr>
          <w:rFonts w:ascii="Times New Roman" w:hAnsi="Times New Roman"/>
          <w:color w:val="000000"/>
          <w:sz w:val="24"/>
          <w:szCs w:val="24"/>
          <w:lang w:val="id-ID"/>
        </w:rPr>
        <w:fldChar w:fldCharType="begin" w:fldLock="1"/>
      </w:r>
      <w:r w:rsidR="000260F3">
        <w:rPr>
          <w:rFonts w:ascii="Times New Roman" w:hAnsi="Times New Roman"/>
          <w:color w:val="000000"/>
          <w:sz w:val="24"/>
          <w:szCs w:val="24"/>
          <w:lang w:val="id-ID"/>
        </w:rPr>
        <w:instrText>ADDIN CSL_CITATION {"citationItems":[{"id":"ITEM-1","itemData":{"abstract":"Kunjungan berarti kepercayaan pasien untuk memenuhi kebutuhannya. Tingginya tingkat kunjungan pasien ke fasilitas pelayanan kesehatan dapat dilihat dari dimensi waktu, yaitu harian, mingguan, bulanan, tahunan. Tujuan penelitian ini adalah untuk mengetahui gambaran kunjungan pasien ke IGD Rumah Sakit Santa Elisabeth Medan tahun 2016. Penelitian ini menggunakan jenis rancangan penelitian deskriptif dengan menggunakan lembar daftar periksa. Populasi yang digunakan oleh peneliti adalah semua pasien yang datang ke Instalasi Gawat Darurat Rumah Sakit Santa Elisabeth Medan yang diambil dengan teknik pengambilan sampel (purposive sampling) berdasarkan kriteria pasien yang datang ke gawat darurat. Hasil kunjungan Pasien ke IGD Rumah Sakit Santa Elisabeth Medan pada tahun 2016 adalah 162 orang, berdasarkan jenis kelamin laki-laki adalah 97 orang (59,9%), berdasarkan usia: pasien yang mengunjungi usia 56-65 tahun berjumlah 33 orang (20,4%) dari terbesar, berdasarkan suku: Suku Batak adalah yang paling 133 orang (82,1%), berdasarkan agama: Kristen Protestan adalah yang paling banyak 68 (42%), berdasarkan pengusaha yang paling banyak bekerja adalah 52 orang (32,1%), berdasarkan jenis penyakit yang paling banyak terjadi adalah 52 orang (32,1%). Dapat disimpulkan bahwa gambaran kunjungan pasien ke IGD Rumah Sakit Santa Elisabeth Medan Tahun 2016 didasarkan pada jenis kelamin laki-laki, berdasarkan usia (pasien yang paling lama 56-65 tahun), berdasarkan pada kelompok etnis, berdasarkan agama ( Orang Kristen Protestan adalah yang paling banyak), berdasarkan pada pekerjaan yang paling wiraswasta dan oleh jenis penyakit yang paling banyak adalah kecelakaan. Referensi: (2002-2017)","author":[{"dropping-particle":"","family":"Sebayang","given":"Yudi Sejahtera","non-dropping-particle":"","parse-names":false,"suffix":""}],"id":"ITEM-1","issued":{"date-parts":[["2018"]]},"number-of-pages":"80","publisher":"Sekolah Tinggi Ilmu Kesehatan Santa Elizabeth Medan","title":"Gambaran kunjungan pasien ke IGD Rumah Sakit Santa Elisabeth Medan Tahun 2016","type":"thesis"},"uris":["http://www.mendeley.com/documents/?uuid=a96b983d-eb2b-47bc-bea9-c9acf7594baf"]}],"mendeley":{"formattedCitation":"&lt;sup&gt;21&lt;/sup&gt;","plainTextFormattedCitation":"21","previouslyFormattedCitation":"&lt;sup&gt;21&lt;/sup&gt;"},"properties":{"noteIndex":0},"schema":"https://github.com/citation-style-language/schema/raw/master/csl-citation.json"}</w:instrText>
      </w:r>
      <w:r w:rsidR="0049130C">
        <w:rPr>
          <w:rFonts w:ascii="Times New Roman" w:hAnsi="Times New Roman"/>
          <w:color w:val="000000"/>
          <w:sz w:val="24"/>
          <w:szCs w:val="24"/>
          <w:lang w:val="id-ID"/>
        </w:rPr>
        <w:fldChar w:fldCharType="separate"/>
      </w:r>
      <w:r w:rsidR="00533FA6" w:rsidRPr="00533FA6">
        <w:rPr>
          <w:rFonts w:ascii="Times New Roman" w:hAnsi="Times New Roman"/>
          <w:noProof/>
          <w:color w:val="000000"/>
          <w:sz w:val="24"/>
          <w:szCs w:val="24"/>
          <w:vertAlign w:val="superscript"/>
          <w:lang w:val="id-ID"/>
        </w:rPr>
        <w:t>21</w:t>
      </w:r>
      <w:r w:rsidR="0049130C">
        <w:rPr>
          <w:rFonts w:ascii="Times New Roman" w:hAnsi="Times New Roman"/>
          <w:color w:val="000000"/>
          <w:sz w:val="24"/>
          <w:szCs w:val="24"/>
          <w:lang w:val="id-ID"/>
        </w:rPr>
        <w:fldChar w:fldCharType="end"/>
      </w:r>
      <w:r w:rsidR="00E11AC5" w:rsidRPr="00E11AC5">
        <w:rPr>
          <w:rFonts w:ascii="Times New Roman" w:hAnsi="Times New Roman"/>
          <w:color w:val="000000"/>
          <w:sz w:val="24"/>
          <w:szCs w:val="24"/>
          <w:lang w:val="id-ID"/>
        </w:rPr>
        <w:t xml:space="preserve"> yang dilakukan di Medan </w:t>
      </w:r>
      <w:r w:rsidR="0049130C">
        <w:rPr>
          <w:rFonts w:ascii="Times New Roman" w:hAnsi="Times New Roman"/>
          <w:color w:val="000000"/>
          <w:sz w:val="24"/>
          <w:szCs w:val="24"/>
        </w:rPr>
        <w:t xml:space="preserve">di mana mayoritas pasien IGD beragama </w:t>
      </w:r>
      <w:r w:rsidR="00E11AC5" w:rsidRPr="00E11AC5">
        <w:rPr>
          <w:rFonts w:ascii="Times New Roman" w:hAnsi="Times New Roman"/>
          <w:color w:val="000000"/>
          <w:sz w:val="24"/>
          <w:szCs w:val="24"/>
          <w:lang w:val="id-ID"/>
        </w:rPr>
        <w:t xml:space="preserve">Kristen. </w:t>
      </w:r>
      <w:r w:rsidR="0049130C">
        <w:rPr>
          <w:rFonts w:ascii="Times New Roman" w:hAnsi="Times New Roman"/>
          <w:color w:val="000000"/>
          <w:sz w:val="24"/>
          <w:szCs w:val="24"/>
        </w:rPr>
        <w:t>Distribusi pasien berdasarkan agama di Indonesia cenderung mengikuti lokasi geografis yang dihuni sekelompok masyarakat yang beragama tertentu</w:t>
      </w:r>
      <w:r w:rsidR="00E11AC5" w:rsidRPr="00E11AC5">
        <w:rPr>
          <w:rFonts w:ascii="Times New Roman" w:hAnsi="Times New Roman"/>
          <w:color w:val="000000"/>
          <w:sz w:val="24"/>
          <w:szCs w:val="24"/>
          <w:lang w:val="id-ID"/>
        </w:rPr>
        <w:t>.</w:t>
      </w:r>
      <w:r w:rsidR="0049130C">
        <w:rPr>
          <w:rFonts w:ascii="Times New Roman" w:hAnsi="Times New Roman"/>
          <w:color w:val="000000"/>
          <w:sz w:val="24"/>
          <w:szCs w:val="24"/>
        </w:rPr>
        <w:t xml:space="preserve"> Hal ini pun berlaku terhadap distribusi suku responden. </w:t>
      </w:r>
      <w:r w:rsidR="00E11AC5" w:rsidRPr="00E11AC5">
        <w:rPr>
          <w:rFonts w:ascii="Times New Roman" w:hAnsi="Times New Roman"/>
          <w:color w:val="000000"/>
          <w:sz w:val="24"/>
          <w:szCs w:val="24"/>
          <w:lang w:val="id-ID"/>
        </w:rPr>
        <w:t>Suku yang paling banyak yaitu Pamona</w:t>
      </w:r>
      <w:r w:rsidR="0049130C">
        <w:rPr>
          <w:rFonts w:ascii="Times New Roman" w:hAnsi="Times New Roman"/>
          <w:color w:val="000000"/>
          <w:sz w:val="24"/>
          <w:szCs w:val="24"/>
        </w:rPr>
        <w:t>,</w:t>
      </w:r>
      <w:r w:rsidR="00E11AC5" w:rsidRPr="00E11AC5">
        <w:rPr>
          <w:rFonts w:ascii="Times New Roman" w:hAnsi="Times New Roman"/>
          <w:color w:val="000000"/>
          <w:sz w:val="24"/>
          <w:szCs w:val="24"/>
          <w:lang w:val="id-ID"/>
        </w:rPr>
        <w:t xml:space="preserve"> di</w:t>
      </w:r>
      <w:r w:rsidR="0049130C">
        <w:rPr>
          <w:rFonts w:ascii="Times New Roman" w:hAnsi="Times New Roman"/>
          <w:color w:val="000000"/>
          <w:sz w:val="24"/>
          <w:szCs w:val="24"/>
        </w:rPr>
        <w:t xml:space="preserve"> </w:t>
      </w:r>
      <w:r w:rsidR="00E11AC5" w:rsidRPr="00E11AC5">
        <w:rPr>
          <w:rFonts w:ascii="Times New Roman" w:hAnsi="Times New Roman"/>
          <w:color w:val="000000"/>
          <w:sz w:val="24"/>
          <w:szCs w:val="24"/>
          <w:lang w:val="id-ID"/>
        </w:rPr>
        <w:t xml:space="preserve">mana suku </w:t>
      </w:r>
      <w:r w:rsidR="0049130C">
        <w:rPr>
          <w:rFonts w:ascii="Times New Roman" w:hAnsi="Times New Roman"/>
          <w:color w:val="000000"/>
          <w:sz w:val="24"/>
          <w:szCs w:val="24"/>
        </w:rPr>
        <w:t xml:space="preserve">tersebut merupakan masyarakat pribumi di tempat dilakukannya </w:t>
      </w:r>
      <w:r w:rsidR="00E11AC5" w:rsidRPr="00E11AC5">
        <w:rPr>
          <w:rFonts w:ascii="Times New Roman" w:hAnsi="Times New Roman"/>
          <w:color w:val="000000"/>
          <w:sz w:val="24"/>
          <w:szCs w:val="24"/>
          <w:lang w:val="id-ID"/>
        </w:rPr>
        <w:t xml:space="preserve">penelitian. </w:t>
      </w:r>
    </w:p>
    <w:p w14:paraId="29D2C53C" w14:textId="51517F98" w:rsidR="00E11AC5" w:rsidRDefault="00E11AC5" w:rsidP="00E11AC5">
      <w:pPr>
        <w:spacing w:after="0" w:line="240" w:lineRule="auto"/>
        <w:ind w:firstLine="426"/>
        <w:jc w:val="both"/>
        <w:rPr>
          <w:rFonts w:ascii="Times New Roman" w:hAnsi="Times New Roman"/>
          <w:color w:val="000000"/>
          <w:sz w:val="24"/>
          <w:szCs w:val="24"/>
          <w:lang w:val="id-ID"/>
        </w:rPr>
      </w:pPr>
      <w:r w:rsidRPr="00E11AC5">
        <w:rPr>
          <w:rFonts w:ascii="Times New Roman" w:hAnsi="Times New Roman"/>
          <w:color w:val="000000"/>
          <w:sz w:val="24"/>
          <w:szCs w:val="24"/>
          <w:lang w:val="id-ID"/>
        </w:rPr>
        <w:t>Tingkat pendidikan terbanyak pada penelitian ini yaitu SMA. Agrina</w:t>
      </w:r>
      <w:r w:rsidR="00ED49A6">
        <w:rPr>
          <w:rFonts w:ascii="Times New Roman" w:hAnsi="Times New Roman"/>
          <w:color w:val="000000"/>
          <w:sz w:val="24"/>
          <w:szCs w:val="24"/>
        </w:rPr>
        <w:t>, Rini,</w:t>
      </w:r>
      <w:r w:rsidRPr="00E11AC5">
        <w:rPr>
          <w:rFonts w:ascii="Times New Roman" w:hAnsi="Times New Roman"/>
          <w:color w:val="000000"/>
          <w:sz w:val="24"/>
          <w:szCs w:val="24"/>
          <w:lang w:val="id-ID"/>
        </w:rPr>
        <w:t xml:space="preserve"> dan Hairitama</w:t>
      </w:r>
      <w:r w:rsidR="00651D70">
        <w:rPr>
          <w:rFonts w:ascii="Times New Roman" w:hAnsi="Times New Roman"/>
          <w:color w:val="000000"/>
          <w:sz w:val="24"/>
          <w:szCs w:val="24"/>
          <w:lang w:val="id-ID"/>
        </w:rPr>
        <w:fldChar w:fldCharType="begin" w:fldLock="1"/>
      </w:r>
      <w:r w:rsidR="000260F3">
        <w:rPr>
          <w:rFonts w:ascii="Times New Roman" w:hAnsi="Times New Roman"/>
          <w:color w:val="000000"/>
          <w:sz w:val="24"/>
          <w:szCs w:val="24"/>
          <w:lang w:val="id-ID"/>
        </w:rPr>
        <w:instrText>ADDIN CSL_CITATION {"citationItems":[{"id":"ITEM-1","itemData":{"DOI":"10.31258/sorot.6.1.2001","ISSN":"1907-364X","abstract":"The purpose of this study was to know about pursuance of hypertension elderly in complience diet hypertension . The research was conducted in the working area Sidomulyo health care center, in the Village of West Sidomulyo, Pekanbaru City. The respondents in this study is 60 people with purposive random sampling method . This study is the simple descriptive design with Cross-Sectional approach. The data is collected by questionnaires .The analysis data by univariat in frequency distribution to know pursuance of hypertension elderly in complience diet hypertension. The result is study that found that 26 people (43,3%) the hypertension elderly are pursuance in diet hypertension and 34 people (43,3%) the hypertension elderly aren’t pursuance in diet hypertension. Recomendation to health workers to provide counseling about hypertension specially about diet of hypertension, so the incidence of hypertension can be reduced significantly.","author":[{"dropping-particle":"","family":"Agrina","given":"Agrina","non-dropping-particle":"","parse-names":false,"suffix":""},{"dropping-particle":"","family":"Rini","given":"Sunarti Swastika","non-dropping-particle":"","parse-names":false,"suffix":""},{"dropping-particle":"","family":"Hairitama","given":"Riyan","non-dropping-particle":"","parse-names":false,"suffix":""}],"container-title":"Sorot","id":"ITEM-1","issue":"1","issued":{"date-parts":[["2011"]]},"page":"46-53","title":"Kepatuhan lansia penderita hipertensi dalam pemenuhan diet hipertensi","type":"article-journal","volume":"6"},"uris":["http://www.mendeley.com/documents/?uuid=9d171c8a-f58f-4d75-a9b3-e4f292b943be"]}],"mendeley":{"formattedCitation":"&lt;sup&gt;22&lt;/sup&gt;","plainTextFormattedCitation":"22","previouslyFormattedCitation":"&lt;sup&gt;22&lt;/sup&gt;"},"properties":{"noteIndex":0},"schema":"https://github.com/citation-style-language/schema/raw/master/csl-citation.json"}</w:instrText>
      </w:r>
      <w:r w:rsidR="00651D70">
        <w:rPr>
          <w:rFonts w:ascii="Times New Roman" w:hAnsi="Times New Roman"/>
          <w:color w:val="000000"/>
          <w:sz w:val="24"/>
          <w:szCs w:val="24"/>
          <w:lang w:val="id-ID"/>
        </w:rPr>
        <w:fldChar w:fldCharType="separate"/>
      </w:r>
      <w:r w:rsidR="00533FA6" w:rsidRPr="00533FA6">
        <w:rPr>
          <w:rFonts w:ascii="Times New Roman" w:hAnsi="Times New Roman"/>
          <w:noProof/>
          <w:color w:val="000000"/>
          <w:sz w:val="24"/>
          <w:szCs w:val="24"/>
          <w:vertAlign w:val="superscript"/>
          <w:lang w:val="id-ID"/>
        </w:rPr>
        <w:t>22</w:t>
      </w:r>
      <w:r w:rsidR="00651D70">
        <w:rPr>
          <w:rFonts w:ascii="Times New Roman" w:hAnsi="Times New Roman"/>
          <w:color w:val="000000"/>
          <w:sz w:val="24"/>
          <w:szCs w:val="24"/>
          <w:lang w:val="id-ID"/>
        </w:rPr>
        <w:fldChar w:fldCharType="end"/>
      </w:r>
      <w:r w:rsidRPr="00E11AC5">
        <w:rPr>
          <w:rFonts w:ascii="Times New Roman" w:hAnsi="Times New Roman"/>
          <w:color w:val="000000"/>
          <w:sz w:val="24"/>
          <w:szCs w:val="24"/>
          <w:lang w:val="id-ID"/>
        </w:rPr>
        <w:t xml:space="preserve"> menyatakan bahwa semakin tinggi tingkat pendidikan maka </w:t>
      </w:r>
      <w:r w:rsidR="00ED49A6">
        <w:rPr>
          <w:rFonts w:ascii="Times New Roman" w:hAnsi="Times New Roman"/>
          <w:color w:val="000000"/>
          <w:sz w:val="24"/>
          <w:szCs w:val="24"/>
        </w:rPr>
        <w:t>kecenderungan</w:t>
      </w:r>
      <w:r w:rsidRPr="00E11AC5">
        <w:rPr>
          <w:rFonts w:ascii="Times New Roman" w:hAnsi="Times New Roman"/>
          <w:color w:val="000000"/>
          <w:sz w:val="24"/>
          <w:szCs w:val="24"/>
          <w:lang w:val="id-ID"/>
        </w:rPr>
        <w:t xml:space="preserve"> semakin baik juga kemampuan seseorang dalam menjaga pola hidupnya agar tetap sehat.</w:t>
      </w:r>
    </w:p>
    <w:p w14:paraId="38D74956" w14:textId="10F80071" w:rsidR="00E11AC5" w:rsidRDefault="00E11AC5" w:rsidP="00E11AC5">
      <w:pPr>
        <w:spacing w:after="0" w:line="240" w:lineRule="auto"/>
        <w:ind w:firstLine="426"/>
        <w:jc w:val="both"/>
        <w:rPr>
          <w:rFonts w:ascii="Times New Roman" w:hAnsi="Times New Roman"/>
          <w:color w:val="000000"/>
          <w:sz w:val="24"/>
          <w:szCs w:val="24"/>
          <w:lang w:val="id-ID"/>
        </w:rPr>
      </w:pPr>
      <w:r w:rsidRPr="00E11AC5">
        <w:rPr>
          <w:rFonts w:ascii="Times New Roman" w:hAnsi="Times New Roman"/>
          <w:color w:val="000000"/>
          <w:sz w:val="24"/>
          <w:szCs w:val="24"/>
          <w:lang w:val="id-ID"/>
        </w:rPr>
        <w:t xml:space="preserve">Responden yang sudah menikah </w:t>
      </w:r>
      <w:r w:rsidR="00651D70">
        <w:rPr>
          <w:rFonts w:ascii="Times New Roman" w:hAnsi="Times New Roman"/>
          <w:color w:val="000000"/>
          <w:sz w:val="24"/>
          <w:szCs w:val="24"/>
        </w:rPr>
        <w:t xml:space="preserve">cukup </w:t>
      </w:r>
      <w:r w:rsidRPr="00E11AC5">
        <w:rPr>
          <w:rFonts w:ascii="Times New Roman" w:hAnsi="Times New Roman"/>
          <w:color w:val="000000"/>
          <w:sz w:val="24"/>
          <w:szCs w:val="24"/>
          <w:lang w:val="id-ID"/>
        </w:rPr>
        <w:t xml:space="preserve">dominan dalam penelitian ini. Hal ini </w:t>
      </w:r>
      <w:r w:rsidR="006653BD">
        <w:rPr>
          <w:rFonts w:ascii="Times New Roman" w:hAnsi="Times New Roman"/>
          <w:color w:val="000000"/>
          <w:sz w:val="24"/>
          <w:szCs w:val="24"/>
        </w:rPr>
        <w:t xml:space="preserve">berbeda </w:t>
      </w:r>
      <w:r w:rsidRPr="00E11AC5">
        <w:rPr>
          <w:rFonts w:ascii="Times New Roman" w:hAnsi="Times New Roman"/>
          <w:color w:val="000000"/>
          <w:sz w:val="24"/>
          <w:szCs w:val="24"/>
          <w:lang w:val="id-ID"/>
        </w:rPr>
        <w:t xml:space="preserve">dengan penelitian </w:t>
      </w:r>
      <w:r w:rsidR="00651D70">
        <w:rPr>
          <w:rFonts w:ascii="Times New Roman" w:hAnsi="Times New Roman"/>
          <w:color w:val="000000"/>
          <w:sz w:val="24"/>
          <w:szCs w:val="24"/>
        </w:rPr>
        <w:t xml:space="preserve">sebelumnya </w:t>
      </w:r>
      <w:r w:rsidR="006653BD">
        <w:rPr>
          <w:rFonts w:ascii="Times New Roman" w:hAnsi="Times New Roman"/>
          <w:color w:val="000000"/>
          <w:sz w:val="24"/>
          <w:szCs w:val="24"/>
        </w:rPr>
        <w:t>di Turki</w:t>
      </w:r>
      <w:r w:rsidR="006653BD">
        <w:rPr>
          <w:rFonts w:ascii="Times New Roman" w:hAnsi="Times New Roman"/>
          <w:color w:val="000000"/>
          <w:sz w:val="24"/>
          <w:szCs w:val="24"/>
        </w:rPr>
        <w:fldChar w:fldCharType="begin" w:fldLock="1"/>
      </w:r>
      <w:r w:rsidR="000260F3">
        <w:rPr>
          <w:rFonts w:ascii="Times New Roman" w:hAnsi="Times New Roman"/>
          <w:color w:val="000000"/>
          <w:sz w:val="24"/>
          <w:szCs w:val="24"/>
        </w:rPr>
        <w:instrText>ADDIN CSL_CITATION {"citationItems":[{"id":"ITEM-1","itemData":{"DOI":"10.1111/jjns.12047","ISSN":"17427924","PMID":"24666464","abstract":"Aim: The objective of this study is to evaluate the effect of music therapy on pain, anxiety, and patient satisfaction in patients who present to the emergency department in Turkey. Methods: This controlled and experimental study was conducted in the emergency department of a hospital in Turkey between July and October 2012. The study sample consisted of 200 patients in total, 100 forming the intervention group and 100 being the control group, who fell under color code green in the triage system and came with complaints of pain due to nausea/vomiting and diarrhea, abdominal pain, headaches, and joint pain. A questionnaire, the State Anxiety Scale, and the Visual Analog Scale to measure the patients' level of pain were used in the study. The questionnaires of the intervention group were administered after playing the music. Results: When the intervention and control groups were compared, it was observed that there was a significant decrease in the VASP and STAI-S scores in favor of the intervention group. It was observed that 21.0% of the patients in the intervention group were very pleased to hear music in the emergency department, 58% of them were moderately or at least a little pleased, and 21.0% were not pleased at all. Conclusion: The results showed that music therapy had a positive effect in terms of reducing the severity of pain and the level of anxiety in patients, that only a very small portion of the patients were not pleased to listen to music in the emergency department.","author":[{"dropping-particle":"","family":"Parlar Kilic","given":"Serap","non-dropping-particle":"","parse-names":false,"suffix":""},{"dropping-particle":"","family":"Karadag","given":"Gulendam","non-dropping-particle":"","parse-names":false,"suffix":""},{"dropping-particle":"","family":"Oyucu","given":"Serpil","non-dropping-particle":"","parse-names":false,"suffix":""},{"dropping-particle":"","family":"Kale","given":"Ozlem","non-dropping-particle":"","parse-names":false,"suffix":""},{"dropping-particle":"","family":"Zengin","given":"Suat","non-dropping-particle":"","parse-names":false,"suffix":""},{"dropping-particle":"","family":"Ozdemir","given":"Emine","non-dropping-particle":"","parse-names":false,"suffix":""},{"dropping-particle":"","family":"Korhan","given":"Esra Akin","non-dropping-particle":"","parse-names":false,"suffix":""}],"container-title":"Japan Journal of Nursing Science","id":"ITEM-1","issue":"1","issued":{"date-parts":[["2014"]]},"page":"44-53","title":"Effect of music on pain, anxiety, and patient satisfaction in patients who present to the emergency department in Turkey","type":"article-journal","volume":"12"},"uris":["http://www.mendeley.com/documents/?uuid=ffd0731f-785b-4e58-82dc-8cbcba242054"]}],"mendeley":{"formattedCitation":"&lt;sup&gt;23&lt;/sup&gt;","plainTextFormattedCitation":"23","previouslyFormattedCitation":"&lt;sup&gt;23&lt;/sup&gt;"},"properties":{"noteIndex":0},"schema":"https://github.com/citation-style-language/schema/raw/master/csl-citation.json"}</w:instrText>
      </w:r>
      <w:r w:rsidR="006653BD">
        <w:rPr>
          <w:rFonts w:ascii="Times New Roman" w:hAnsi="Times New Roman"/>
          <w:color w:val="000000"/>
          <w:sz w:val="24"/>
          <w:szCs w:val="24"/>
        </w:rPr>
        <w:fldChar w:fldCharType="separate"/>
      </w:r>
      <w:r w:rsidR="00533FA6" w:rsidRPr="00533FA6">
        <w:rPr>
          <w:rFonts w:ascii="Times New Roman" w:hAnsi="Times New Roman"/>
          <w:noProof/>
          <w:color w:val="000000"/>
          <w:sz w:val="24"/>
          <w:szCs w:val="24"/>
          <w:vertAlign w:val="superscript"/>
        </w:rPr>
        <w:t>23</w:t>
      </w:r>
      <w:r w:rsidR="006653BD">
        <w:rPr>
          <w:rFonts w:ascii="Times New Roman" w:hAnsi="Times New Roman"/>
          <w:color w:val="000000"/>
          <w:sz w:val="24"/>
          <w:szCs w:val="24"/>
        </w:rPr>
        <w:fldChar w:fldCharType="end"/>
      </w:r>
      <w:r w:rsidR="006653BD">
        <w:rPr>
          <w:rFonts w:ascii="Times New Roman" w:hAnsi="Times New Roman"/>
          <w:color w:val="000000"/>
          <w:sz w:val="24"/>
          <w:szCs w:val="24"/>
        </w:rPr>
        <w:t xml:space="preserve"> </w:t>
      </w:r>
      <w:r w:rsidR="00651D70">
        <w:rPr>
          <w:rFonts w:ascii="Times New Roman" w:hAnsi="Times New Roman"/>
          <w:color w:val="000000"/>
          <w:sz w:val="24"/>
          <w:szCs w:val="24"/>
        </w:rPr>
        <w:t xml:space="preserve">yang menemukan </w:t>
      </w:r>
      <w:r w:rsidR="006653BD">
        <w:rPr>
          <w:rFonts w:ascii="Times New Roman" w:hAnsi="Times New Roman"/>
          <w:color w:val="000000"/>
          <w:sz w:val="24"/>
          <w:szCs w:val="24"/>
        </w:rPr>
        <w:t xml:space="preserve">lebih dari setengah </w:t>
      </w:r>
      <w:r w:rsidRPr="00E11AC5">
        <w:rPr>
          <w:rFonts w:ascii="Times New Roman" w:hAnsi="Times New Roman"/>
          <w:color w:val="000000"/>
          <w:sz w:val="24"/>
          <w:szCs w:val="24"/>
          <w:lang w:val="id-ID"/>
        </w:rPr>
        <w:t xml:space="preserve">responden </w:t>
      </w:r>
      <w:r w:rsidR="006653BD">
        <w:rPr>
          <w:rFonts w:ascii="Times New Roman" w:hAnsi="Times New Roman"/>
          <w:color w:val="000000"/>
          <w:sz w:val="24"/>
          <w:szCs w:val="24"/>
        </w:rPr>
        <w:t>di IGD belum menikah</w:t>
      </w:r>
      <w:r w:rsidRPr="00E11AC5">
        <w:rPr>
          <w:rFonts w:ascii="Times New Roman" w:hAnsi="Times New Roman"/>
          <w:color w:val="000000"/>
          <w:sz w:val="24"/>
          <w:szCs w:val="24"/>
          <w:lang w:val="id-ID"/>
        </w:rPr>
        <w:t>. Pasangan hidup berfungsi untuk mendukung dalam berbagai hal seperti emosi, penyelesaian masalah, keuangan, maupun pengasuhan.</w:t>
      </w:r>
    </w:p>
    <w:p w14:paraId="782B2097" w14:textId="14CCE4B9" w:rsidR="00E11AC5" w:rsidRPr="001D6020" w:rsidRDefault="00E11AC5" w:rsidP="00E11AC5">
      <w:pPr>
        <w:spacing w:after="0" w:line="240" w:lineRule="auto"/>
        <w:ind w:firstLine="426"/>
        <w:jc w:val="both"/>
        <w:rPr>
          <w:rFonts w:ascii="Times New Roman" w:hAnsi="Times New Roman"/>
          <w:color w:val="000000"/>
          <w:sz w:val="24"/>
          <w:szCs w:val="24"/>
          <w:lang w:val="id-ID"/>
        </w:rPr>
      </w:pPr>
      <w:r w:rsidRPr="001D6020">
        <w:rPr>
          <w:rFonts w:ascii="Times New Roman" w:hAnsi="Times New Roman"/>
          <w:color w:val="000000"/>
          <w:sz w:val="24"/>
          <w:szCs w:val="24"/>
          <w:lang w:val="id-ID"/>
        </w:rPr>
        <w:t>Mayoritas responden  melakukan pembayaran menggunakan kartu BPJS. Dalam penelitian Arif dan Kurniawan</w:t>
      </w:r>
      <w:r w:rsidR="001D6020">
        <w:rPr>
          <w:rFonts w:ascii="Times New Roman" w:hAnsi="Times New Roman"/>
          <w:color w:val="000000"/>
          <w:sz w:val="24"/>
          <w:szCs w:val="24"/>
          <w:lang w:val="id-ID"/>
        </w:rPr>
        <w:fldChar w:fldCharType="begin" w:fldLock="1"/>
      </w:r>
      <w:r w:rsidR="000260F3">
        <w:rPr>
          <w:rFonts w:ascii="Times New Roman" w:hAnsi="Times New Roman"/>
          <w:color w:val="000000"/>
          <w:sz w:val="24"/>
          <w:szCs w:val="24"/>
          <w:lang w:val="id-ID"/>
        </w:rPr>
        <w:instrText>ADDIN CSL_CITATION {"citationItems":[{"id":"ITEM-1","itemData":{"abstract":"Cosmetic products are generally formulated as emulsions, ointments, solutions or powders containing active ingredients. According to EU legislation, a cosmetic product is \"any substance or preparation intended to be placed in contact with the various external parts of the human body with a view exclusively or mainly to cleaning, perfuming them, changing their appearance, and/or correcting body odors and/or protecting them or keeping them in good conditions\". However, science advancement in both active carriers and ingredients has streamlined the process through which many cosmetic products by their delivery systems can induce modifications on the skin physiology. This is the reason why Reed and Kligman redefined these products as \"cosmeceuticals\", which refers to the combination of cosmetics and pharmaceuticals. Until recently, the term of cosmeceuticals has not had legal significance. The so-called cosmeceuticals, in fact, may induce modifications on the skin physiology, modifying, for example, transepidermal water loss, keratinocytes cohesion and turnover, modulating the inflammatory cascade, and/or altering the surface microbiota by the activity of the preservatives content. For these reasons, they are claimed to have medical or drug-like benefits. Naturally, their effectiveness on minor skin disorders or mild skin abnormalities has to be shown by in vitro and in vivo studies. On the other hand, their formulations contain emulsifiers, preservatives, and other chemicals which, by their cumulative use, may provoke side effects, such as allergic and/or sensitization phenomena. Moreover, many ingredients and packaging for such products are not biodegradable. In this study, we would like to introduce an innovative category of cosmeceuticals made by biodegradable nonwoven tissues. These cosmeceutical tissues, produced through the use of natural fibers, may bind different active ingredients and therefore become effective as antibacterial, anti-inflammatory, sun-protective, whitening, or anti-aging products, depending on the ingredient(s) used. Differently from the usual cosmetics, they do not contain preservatives, emulsifiers, colors, and other chemicals. They can be applied as dried tissue on wet skin, remaining in loco for around 30 min, slowly releasing the active ingredients entrapped into the fibers. It is interesting to underline that the tissue, acting as a carrier, has its own effectiveness via chitin and lignin polymers with an antibacterial and a…","author":[{"dropping-particle":"","family":"Arif Kurniawan","given":"","non-dropping-particle":"","parse-names":false,"suffix":""},{"dropping-particle":"","family":"Intiasari","given":"Arih Diyaning","non-dropping-particle":"","parse-names":false,"suffix":""}],"container-title":"Jurnal Kesmasindo","id":"ITEM-1","issue":"2","issued":{"date-parts":[["2012"]]},"page":"169-179","title":"Pengaruh karakteristik pasien terhadap indeks kepuasan masyarakat tentang pelayanan rawat jalan Puskesmas Banyumas","type":"article-journal","volume":"5"},"uris":["http://www.mendeley.com/documents/?uuid=fc5b6506-5657-4dbf-8bca-cd371868adab"]}],"mendeley":{"formattedCitation":"&lt;sup&gt;24&lt;/sup&gt;","plainTextFormattedCitation":"24","previouslyFormattedCitation":"&lt;sup&gt;24&lt;/sup&gt;"},"properties":{"noteIndex":0},"schema":"https://github.com/citation-style-language/schema/raw/master/csl-citation.json"}</w:instrText>
      </w:r>
      <w:r w:rsidR="001D6020">
        <w:rPr>
          <w:rFonts w:ascii="Times New Roman" w:hAnsi="Times New Roman"/>
          <w:color w:val="000000"/>
          <w:sz w:val="24"/>
          <w:szCs w:val="24"/>
          <w:lang w:val="id-ID"/>
        </w:rPr>
        <w:fldChar w:fldCharType="separate"/>
      </w:r>
      <w:r w:rsidR="00533FA6" w:rsidRPr="00533FA6">
        <w:rPr>
          <w:rFonts w:ascii="Times New Roman" w:hAnsi="Times New Roman"/>
          <w:noProof/>
          <w:color w:val="000000"/>
          <w:sz w:val="24"/>
          <w:szCs w:val="24"/>
          <w:vertAlign w:val="superscript"/>
          <w:lang w:val="id-ID"/>
        </w:rPr>
        <w:t>24</w:t>
      </w:r>
      <w:r w:rsidR="001D6020">
        <w:rPr>
          <w:rFonts w:ascii="Times New Roman" w:hAnsi="Times New Roman"/>
          <w:color w:val="000000"/>
          <w:sz w:val="24"/>
          <w:szCs w:val="24"/>
          <w:lang w:val="id-ID"/>
        </w:rPr>
        <w:fldChar w:fldCharType="end"/>
      </w:r>
      <w:r w:rsidR="001D6020">
        <w:rPr>
          <w:rFonts w:ascii="Times New Roman" w:hAnsi="Times New Roman"/>
          <w:color w:val="000000"/>
          <w:sz w:val="24"/>
          <w:szCs w:val="24"/>
        </w:rPr>
        <w:t>,</w:t>
      </w:r>
      <w:r w:rsidRPr="001D6020">
        <w:rPr>
          <w:rFonts w:ascii="Times New Roman" w:hAnsi="Times New Roman"/>
          <w:color w:val="000000"/>
          <w:sz w:val="24"/>
          <w:szCs w:val="24"/>
          <w:lang w:val="id-ID"/>
        </w:rPr>
        <w:t xml:space="preserve"> </w:t>
      </w:r>
      <w:r w:rsidRPr="001D6020">
        <w:rPr>
          <w:rFonts w:ascii="Times New Roman" w:hAnsi="Times New Roman"/>
          <w:color w:val="000000"/>
          <w:sz w:val="24"/>
          <w:szCs w:val="24"/>
          <w:lang w:val="id-ID"/>
        </w:rPr>
        <w:t xml:space="preserve">status pembayaran pasien sebagian besar ditanggung </w:t>
      </w:r>
      <w:r w:rsidR="001D6020" w:rsidRPr="001D6020">
        <w:rPr>
          <w:rFonts w:ascii="Times New Roman" w:hAnsi="Times New Roman"/>
          <w:color w:val="000000"/>
          <w:sz w:val="24"/>
          <w:szCs w:val="24"/>
          <w:lang w:val="id-ID"/>
        </w:rPr>
        <w:t xml:space="preserve">oleh </w:t>
      </w:r>
      <w:r w:rsidRPr="001D6020">
        <w:rPr>
          <w:rFonts w:ascii="Times New Roman" w:hAnsi="Times New Roman"/>
          <w:color w:val="000000"/>
          <w:sz w:val="24"/>
          <w:szCs w:val="24"/>
          <w:lang w:val="id-ID"/>
        </w:rPr>
        <w:t>pihak lain baik asuransi maupun pemerintah. Sebagian besar masyarakat sudah menyadari pentingnya penggunaan akses pelayanan BPJS dalam pembayaran pengobatan kesehatan. Persepsi pasien terhadap jenis pembayaran merupakan faktor yang penting terhadap sistem layanan kesehatan yang baik.</w:t>
      </w:r>
    </w:p>
    <w:p w14:paraId="4BC14C54" w14:textId="35B4BD01" w:rsidR="00E11AC5" w:rsidRDefault="00E11AC5" w:rsidP="00E11AC5">
      <w:pPr>
        <w:spacing w:after="0" w:line="240" w:lineRule="auto"/>
        <w:ind w:firstLine="426"/>
        <w:jc w:val="both"/>
        <w:rPr>
          <w:rFonts w:ascii="Times New Roman" w:hAnsi="Times New Roman"/>
          <w:color w:val="000000"/>
          <w:sz w:val="24"/>
          <w:szCs w:val="24"/>
          <w:lang w:val="id-ID"/>
        </w:rPr>
      </w:pPr>
      <w:r w:rsidRPr="00E11AC5">
        <w:rPr>
          <w:rFonts w:ascii="Times New Roman" w:hAnsi="Times New Roman"/>
          <w:color w:val="000000"/>
          <w:sz w:val="24"/>
          <w:szCs w:val="24"/>
          <w:lang w:val="id-ID"/>
        </w:rPr>
        <w:t xml:space="preserve">Sebagian besar responden dalam penelitian ini tidak merokok. Penelitian </w:t>
      </w:r>
      <w:r w:rsidR="00BA5C83">
        <w:rPr>
          <w:rFonts w:ascii="Times New Roman" w:hAnsi="Times New Roman"/>
          <w:color w:val="000000"/>
          <w:sz w:val="24"/>
          <w:szCs w:val="24"/>
        </w:rPr>
        <w:t xml:space="preserve">sebelumnya menunjukkan hal yang sebaliknya </w:t>
      </w:r>
      <w:r w:rsidRPr="00E11AC5">
        <w:rPr>
          <w:rFonts w:ascii="Times New Roman" w:hAnsi="Times New Roman"/>
          <w:color w:val="000000"/>
          <w:sz w:val="24"/>
          <w:szCs w:val="24"/>
          <w:lang w:val="id-ID"/>
        </w:rPr>
        <w:t>didapatkan lebih dari setengah jumlah responden merupakan perokok</w:t>
      </w:r>
      <w:r w:rsidR="00BA5C83">
        <w:rPr>
          <w:rFonts w:ascii="Times New Roman" w:hAnsi="Times New Roman"/>
          <w:color w:val="000000"/>
          <w:sz w:val="24"/>
          <w:szCs w:val="24"/>
          <w:lang w:val="id-ID"/>
        </w:rPr>
        <w:fldChar w:fldCharType="begin" w:fldLock="1"/>
      </w:r>
      <w:r w:rsidR="000260F3">
        <w:rPr>
          <w:rFonts w:ascii="Times New Roman" w:hAnsi="Times New Roman"/>
          <w:color w:val="000000"/>
          <w:sz w:val="24"/>
          <w:szCs w:val="24"/>
          <w:lang w:val="id-ID"/>
        </w:rPr>
        <w:instrText>ADDIN CSL_CITATION {"citationItems":[{"id":"ITEM-1","itemData":{"author":[{"dropping-particle":"","family":"Anggara","given":"Febby Haendra Dwi","non-dropping-particle":"","parse-names":false,"suffix":""},{"dropping-particle":"","family":"Prayitno","given":"Nanang","non-dropping-particle":"","parse-names":false,"suffix":""}],"container-title":"Jurnal Ilmiah Kesehatan","id":"ITEM-1","issue":"1","issued":{"date-parts":[["2013"]]},"page":"20-25","title":"Faktor-faktor yang berhubungan dengan tekanan darah di Puskesmas Telaga Murni","type":"article-journal","volume":"5"},"uris":["http://www.mendeley.com/documents/?uuid=93ae9af9-e65b-4d83-a3f8-aa95f23f6277"]}],"mendeley":{"formattedCitation":"&lt;sup&gt;25&lt;/sup&gt;","plainTextFormattedCitation":"25","previouslyFormattedCitation":"&lt;sup&gt;25&lt;/sup&gt;"},"properties":{"noteIndex":0},"schema":"https://github.com/citation-style-language/schema/raw/master/csl-citation.json"}</w:instrText>
      </w:r>
      <w:r w:rsidR="00BA5C83">
        <w:rPr>
          <w:rFonts w:ascii="Times New Roman" w:hAnsi="Times New Roman"/>
          <w:color w:val="000000"/>
          <w:sz w:val="24"/>
          <w:szCs w:val="24"/>
          <w:lang w:val="id-ID"/>
        </w:rPr>
        <w:fldChar w:fldCharType="separate"/>
      </w:r>
      <w:r w:rsidR="00533FA6" w:rsidRPr="00533FA6">
        <w:rPr>
          <w:rFonts w:ascii="Times New Roman" w:hAnsi="Times New Roman"/>
          <w:noProof/>
          <w:color w:val="000000"/>
          <w:sz w:val="24"/>
          <w:szCs w:val="24"/>
          <w:vertAlign w:val="superscript"/>
          <w:lang w:val="id-ID"/>
        </w:rPr>
        <w:t>25</w:t>
      </w:r>
      <w:r w:rsidR="00BA5C83">
        <w:rPr>
          <w:rFonts w:ascii="Times New Roman" w:hAnsi="Times New Roman"/>
          <w:color w:val="000000"/>
          <w:sz w:val="24"/>
          <w:szCs w:val="24"/>
          <w:lang w:val="id-ID"/>
        </w:rPr>
        <w:fldChar w:fldCharType="end"/>
      </w:r>
      <w:r w:rsidRPr="00E11AC5">
        <w:rPr>
          <w:rFonts w:ascii="Times New Roman" w:hAnsi="Times New Roman"/>
          <w:color w:val="000000"/>
          <w:sz w:val="24"/>
          <w:szCs w:val="24"/>
          <w:lang w:val="id-ID"/>
        </w:rPr>
        <w:t xml:space="preserve">. </w:t>
      </w:r>
      <w:r w:rsidR="002F6042">
        <w:rPr>
          <w:rFonts w:ascii="Times New Roman" w:hAnsi="Times New Roman"/>
          <w:color w:val="000000"/>
          <w:sz w:val="24"/>
          <w:szCs w:val="24"/>
        </w:rPr>
        <w:t>M</w:t>
      </w:r>
      <w:r w:rsidRPr="00E11AC5">
        <w:rPr>
          <w:rFonts w:ascii="Times New Roman" w:hAnsi="Times New Roman"/>
          <w:color w:val="000000"/>
          <w:sz w:val="24"/>
          <w:szCs w:val="24"/>
          <w:lang w:val="id-ID"/>
        </w:rPr>
        <w:t>erokok merupakan faktor lain yang dapat menyebabkan muncul nya suatu penyakit. Hal itu dikarenakan pada rokok tersebut terkandung zat-zat berbahaya diantaranya nikotin yang dapat memacu kerja dari jantung lebih keras yang menyebabkan pembuluh darah menyempit</w:t>
      </w:r>
      <w:r w:rsidR="002F6042">
        <w:rPr>
          <w:rFonts w:ascii="Times New Roman" w:hAnsi="Times New Roman"/>
          <w:color w:val="000000"/>
          <w:sz w:val="24"/>
          <w:szCs w:val="24"/>
        </w:rPr>
        <w:fldChar w:fldCharType="begin" w:fldLock="1"/>
      </w:r>
      <w:r w:rsidR="000260F3">
        <w:rPr>
          <w:rFonts w:ascii="Times New Roman" w:hAnsi="Times New Roman"/>
          <w:color w:val="000000"/>
          <w:sz w:val="24"/>
          <w:szCs w:val="24"/>
        </w:rPr>
        <w:instrText>ADDIN CSL_CITATION {"citationItems":[{"id":"ITEM-1","itemData":{"DOI":"10.25077/jka.v4i2.268","ISSN":"2301-7406","abstract":"AbstrakHipertensi merupakan salah satu penyebab kematian tertinggi pada masyarakat di dunia. Penyakit ini disebut juga the silent killer. Prevalensi hipertensi telah mencapai angka 31,7% dari semua penduduk. Peningkatan ini diakibatkan perubahan gaya hidup yang salah satunya merokok. Tujuan penelitian ini untuk mengetahui hubungan antara kebiasaan merokok termasuk lama merokok, jumlah rokok dan jenis rokok dengan hipertensi. Desain penelitian berupa cross-sectional study. Populasi adalah laki-laki yang berusia 35-65 tahun di empat kecamatan terpilih di kota Padang. Jumlah subjek sebanyak 92 orang yang diambil secara multi stage random sampling. Instrumen dalam penelitian ini ialah kuesioner untuk data responden dan karakteristik kebiasaan merokok, serta sphygmomanometer untuk mengukur tekanan darah. Data dianalisis dengan uji chi-square dengan p &lt; 0,05 untuk signifikansi. Hasil penelitian didapatkan ada hubungan antara kebiasaan merokok dengan hipertensi (p=0,003) yaitu dipengaruhi oleh lama merokok (p=0,017) dan jenis rokok (p=0,017), tetapi tidak terdapat hubungan antara jumlah rokok dengan kejadian hipertensi (p=0,412). Oleh karena kebiasaan merokok meningkatkan risiko hipertensi, penyuluhan kesehatan tentang risiko peningkatan tekanan darah terhadap penderita hipertensi yang memiliki kebiasaan merokok harus dilakukan. Hal ini diperlukan agar terjadi penurunan angka kejadian hipertensi.Kata Kunci: hipertensi, kebiasaan merokok, lama merokok, jumlah rokok, jenis rokok AbstractHypertension is one of the major causes of death in the world. This disease is called silent killer. The prevalence of hypertension has reached 31.7% of the population. It increases because of lifestyle changes, one of them is smoking. The objective of this study was to determine the association between smoking habits including duration of smoking, number of cigarettes, and type of cigarettes with hypertension. The research design was cross-sectional study. The population was 35-65 years old men in four selected districts in Padang. There were 92 subjects who were taken by multi-stage random sampling. The instruments of this research were questionnaire for data of respondents and smoking habit characteristics, also sphygmomanometer for blood pressure measurements. Data were analyzed by chi-square test with p value &lt; 0.05 for significance. The result of this study showed that there is association between smoking habit and hypertension (p=0.003) which is influenced by duration of s…","author":[{"dropping-particle":"","family":"Setyanda","given":"Yashinta Octavian Gita","non-dropping-particle":"","parse-names":false,"suffix":""},{"dropping-particle":"","family":"Sulastri","given":"Delmi","non-dropping-particle":"","parse-names":false,"suffix":""},{"dropping-particle":"","family":"Lestari","given":"Yuniar","non-dropping-particle":"","parse-names":false,"suffix":""}],"container-title":"Jurnal Kesehatan Andalas","id":"ITEM-1","issue":"2","issued":{"date-parts":[["2015"]]},"page":"434-440","title":"Hubungan merokok dengan kejadian hipertensi pada laki-laki usia 35-65 tahun di Kota Padang","type":"article-journal","volume":"4"},"uris":["http://www.mendeley.com/documents/?uuid=c9846c68-79ec-45d0-a5ac-4fe041417bd3"]}],"mendeley":{"formattedCitation":"&lt;sup&gt;26&lt;/sup&gt;","plainTextFormattedCitation":"26","previouslyFormattedCitation":"&lt;sup&gt;26&lt;/sup&gt;"},"properties":{"noteIndex":0},"schema":"https://github.com/citation-style-language/schema/raw/master/csl-citation.json"}</w:instrText>
      </w:r>
      <w:r w:rsidR="002F6042">
        <w:rPr>
          <w:rFonts w:ascii="Times New Roman" w:hAnsi="Times New Roman"/>
          <w:color w:val="000000"/>
          <w:sz w:val="24"/>
          <w:szCs w:val="24"/>
        </w:rPr>
        <w:fldChar w:fldCharType="separate"/>
      </w:r>
      <w:r w:rsidR="00533FA6" w:rsidRPr="00533FA6">
        <w:rPr>
          <w:rFonts w:ascii="Times New Roman" w:hAnsi="Times New Roman"/>
          <w:noProof/>
          <w:color w:val="000000"/>
          <w:sz w:val="24"/>
          <w:szCs w:val="24"/>
          <w:vertAlign w:val="superscript"/>
        </w:rPr>
        <w:t>26</w:t>
      </w:r>
      <w:r w:rsidR="002F6042">
        <w:rPr>
          <w:rFonts w:ascii="Times New Roman" w:hAnsi="Times New Roman"/>
          <w:color w:val="000000"/>
          <w:sz w:val="24"/>
          <w:szCs w:val="24"/>
        </w:rPr>
        <w:fldChar w:fldCharType="end"/>
      </w:r>
      <w:r w:rsidRPr="00E11AC5">
        <w:rPr>
          <w:rFonts w:ascii="Times New Roman" w:hAnsi="Times New Roman"/>
          <w:color w:val="000000"/>
          <w:sz w:val="24"/>
          <w:szCs w:val="24"/>
          <w:lang w:val="id-ID"/>
        </w:rPr>
        <w:t xml:space="preserve">. Lebih dari tiga perempat responden dalam penelitian ini tidak mengkonsumsi alkohol. </w:t>
      </w:r>
      <w:r w:rsidR="002F6042">
        <w:rPr>
          <w:rFonts w:ascii="Times New Roman" w:hAnsi="Times New Roman"/>
          <w:color w:val="000000"/>
          <w:sz w:val="24"/>
          <w:szCs w:val="24"/>
        </w:rPr>
        <w:t>Sejalan dengan hasil p</w:t>
      </w:r>
      <w:r w:rsidRPr="00E11AC5">
        <w:rPr>
          <w:rFonts w:ascii="Times New Roman" w:hAnsi="Times New Roman"/>
          <w:color w:val="000000"/>
          <w:sz w:val="24"/>
          <w:szCs w:val="24"/>
          <w:lang w:val="id-ID"/>
        </w:rPr>
        <w:t>enelitian  Sidarta</w:t>
      </w:r>
      <w:r w:rsidR="003D5B0E">
        <w:rPr>
          <w:rFonts w:ascii="Times New Roman" w:hAnsi="Times New Roman"/>
          <w:color w:val="000000"/>
          <w:sz w:val="24"/>
          <w:szCs w:val="24"/>
          <w:lang w:val="id-ID"/>
        </w:rPr>
        <w:fldChar w:fldCharType="begin" w:fldLock="1"/>
      </w:r>
      <w:r w:rsidR="000260F3">
        <w:rPr>
          <w:rFonts w:ascii="Times New Roman" w:hAnsi="Times New Roman"/>
          <w:color w:val="000000"/>
          <w:sz w:val="24"/>
          <w:szCs w:val="24"/>
          <w:lang w:val="id-ID"/>
        </w:rPr>
        <w:instrText>ADDIN CSL_CITATION {"citationItems":[{"id":"ITEM-1","itemData":{"abstract":"Penelitian ini merupakan studi observatif deskriptif dengan purposive sampling sejak Februari 2017 hingga Oktober 2017 di RS BUMN di Kota Malang. Data diperoleh dari wawancara, pemeriksaan klinis, dan pemeriksaan penunjang pada pasien IGD RS dengan diagnosis gagal jantung oleh dokter spesialis jantung. Jumlah responden sebanyak 33 orang. Hasil: Dari 33 pasien, 19 (57,6%) pria. Kelompok usia terbanyak adalah &lt;60 tahun (17 pasien - 51,5%). Sumber pembiayaan terutama asuransi pemerintah (BPJS) (27 pasien - 82%). Sejumlah 24 pasien (72,7%) memiliki riwayat penyakit jantung, 14 pasien (42,4%) memiliki riwayat merokok, 7 pasien (21,2%) memiliki riwayat konsumsi alkohol, 10 pasien (30,3%) memiliki riwayat diabetes melitus, dan 20 pasien (60,6%) memiliki riwayat rawat inap akibat gagal jantung. Rehospitalisasi terutama selama &lt;6 bulan (10 pasien - 30,3%). Penyebab terbanyak adalah kardiomiopati terdilatasi (13 pasien - 39,4%). Sebanyak 15 pasien (45,4%) datang dengan NYHA III dan gejala fisik terutama edema perifer (22 pasien - 66,7%). Kardiomegali pada x-ray dada didapat pada 31 pasien (93,9%), irama sinus pada elektrokardiogram pada 28 pasien (84,9%). Pada ekokardiografi, 17 pasien (51,5%) memiliki ejeksi fraksi ≥40%. Simpulan: Sebagian besar responden pria, berusia &lt;60 tahun, dan kardiomiopati terdilatasi merupakan penyebab paling banyak gagal jantung.","author":[{"dropping-particle":"","family":"Sidarta","given":"Erdo Puncak","non-dropping-particle":"","parse-names":false,"suffix":""},{"dropping-particle":"","family":"Vidyawati","given":"","non-dropping-particle":"","parse-names":false,"suffix":""},{"dropping-particle":"","family":"Sargowo","given":"Djanggan","non-dropping-particle":"","parse-names":false,"suffix":""}],"container-title":"CDK Journal","id":"ITEM-1","issue":"9","issued":{"date-parts":[["2018"]]},"page":"657-660","title":"Karakteristik pasien gagal jantung di RS BUMN di Kota Malang","type":"article-journal","volume":"45"},"uris":["http://www.mendeley.com/documents/?uuid=5070e4a8-7415-485b-a63a-a25828eb560c"]}],"mendeley":{"formattedCitation":"&lt;sup&gt;27&lt;/sup&gt;","plainTextFormattedCitation":"27","previouslyFormattedCitation":"&lt;sup&gt;27&lt;/sup&gt;"},"properties":{"noteIndex":0},"schema":"https://github.com/citation-style-language/schema/raw/master/csl-citation.json"}</w:instrText>
      </w:r>
      <w:r w:rsidR="003D5B0E">
        <w:rPr>
          <w:rFonts w:ascii="Times New Roman" w:hAnsi="Times New Roman"/>
          <w:color w:val="000000"/>
          <w:sz w:val="24"/>
          <w:szCs w:val="24"/>
          <w:lang w:val="id-ID"/>
        </w:rPr>
        <w:fldChar w:fldCharType="separate"/>
      </w:r>
      <w:r w:rsidR="00533FA6" w:rsidRPr="00533FA6">
        <w:rPr>
          <w:rFonts w:ascii="Times New Roman" w:hAnsi="Times New Roman"/>
          <w:noProof/>
          <w:color w:val="000000"/>
          <w:sz w:val="24"/>
          <w:szCs w:val="24"/>
          <w:vertAlign w:val="superscript"/>
          <w:lang w:val="id-ID"/>
        </w:rPr>
        <w:t>27</w:t>
      </w:r>
      <w:r w:rsidR="003D5B0E">
        <w:rPr>
          <w:rFonts w:ascii="Times New Roman" w:hAnsi="Times New Roman"/>
          <w:color w:val="000000"/>
          <w:sz w:val="24"/>
          <w:szCs w:val="24"/>
          <w:lang w:val="id-ID"/>
        </w:rPr>
        <w:fldChar w:fldCharType="end"/>
      </w:r>
      <w:r w:rsidR="003D5B0E">
        <w:rPr>
          <w:rFonts w:ascii="Times New Roman" w:hAnsi="Times New Roman"/>
          <w:color w:val="000000"/>
          <w:sz w:val="24"/>
          <w:szCs w:val="24"/>
        </w:rPr>
        <w:t xml:space="preserve"> yang</w:t>
      </w:r>
      <w:r w:rsidRPr="00E11AC5">
        <w:rPr>
          <w:rFonts w:ascii="Times New Roman" w:hAnsi="Times New Roman"/>
          <w:color w:val="000000"/>
          <w:sz w:val="24"/>
          <w:szCs w:val="24"/>
          <w:lang w:val="id-ID"/>
        </w:rPr>
        <w:t xml:space="preserve"> menemukan bahwa pasien di IGD yang tidak mempunyai riwayat minum alkohol</w:t>
      </w:r>
      <w:r w:rsidR="000B0D33">
        <w:rPr>
          <w:rFonts w:ascii="Times New Roman" w:hAnsi="Times New Roman"/>
          <w:color w:val="000000"/>
          <w:sz w:val="24"/>
          <w:szCs w:val="24"/>
        </w:rPr>
        <w:t xml:space="preserve"> adalah</w:t>
      </w:r>
      <w:r w:rsidRPr="00E11AC5">
        <w:rPr>
          <w:rFonts w:ascii="Times New Roman" w:hAnsi="Times New Roman"/>
          <w:color w:val="000000"/>
          <w:sz w:val="24"/>
          <w:szCs w:val="24"/>
          <w:lang w:val="id-ID"/>
        </w:rPr>
        <w:t xml:space="preserve"> yang </w:t>
      </w:r>
      <w:r w:rsidR="000B0D33">
        <w:rPr>
          <w:rFonts w:ascii="Times New Roman" w:hAnsi="Times New Roman"/>
          <w:color w:val="000000"/>
          <w:sz w:val="24"/>
          <w:szCs w:val="24"/>
        </w:rPr>
        <w:t>terdominan</w:t>
      </w:r>
      <w:r w:rsidRPr="00E11AC5">
        <w:rPr>
          <w:rFonts w:ascii="Times New Roman" w:hAnsi="Times New Roman"/>
          <w:color w:val="000000"/>
          <w:sz w:val="24"/>
          <w:szCs w:val="24"/>
          <w:lang w:val="id-ID"/>
        </w:rPr>
        <w:t>.</w:t>
      </w:r>
    </w:p>
    <w:p w14:paraId="38DA6469" w14:textId="18006AB2" w:rsidR="00E11AC5" w:rsidRPr="003D5B0E" w:rsidRDefault="003D5B0E" w:rsidP="00E11AC5">
      <w:p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Mayoritas </w:t>
      </w:r>
      <w:r w:rsidR="00E11AC5" w:rsidRPr="00E11AC5">
        <w:rPr>
          <w:rFonts w:ascii="Times New Roman" w:hAnsi="Times New Roman"/>
          <w:color w:val="000000"/>
          <w:sz w:val="24"/>
          <w:szCs w:val="24"/>
          <w:lang w:val="id-ID"/>
        </w:rPr>
        <w:t xml:space="preserve">responden </w:t>
      </w:r>
      <w:r>
        <w:rPr>
          <w:rFonts w:ascii="Times New Roman" w:hAnsi="Times New Roman"/>
          <w:color w:val="000000"/>
          <w:sz w:val="24"/>
          <w:szCs w:val="24"/>
        </w:rPr>
        <w:t xml:space="preserve">penelitian ini </w:t>
      </w:r>
      <w:r w:rsidR="00E11AC5" w:rsidRPr="00E11AC5">
        <w:rPr>
          <w:rFonts w:ascii="Times New Roman" w:hAnsi="Times New Roman"/>
          <w:color w:val="000000"/>
          <w:sz w:val="24"/>
          <w:szCs w:val="24"/>
          <w:lang w:val="id-ID"/>
        </w:rPr>
        <w:t>mempunyai berat badan yang normal. Hasil penelitian yang dilakukan oleh Andriani dan Anggrainy</w:t>
      </w:r>
      <w:r>
        <w:rPr>
          <w:rFonts w:ascii="Times New Roman" w:hAnsi="Times New Roman"/>
          <w:color w:val="000000"/>
          <w:sz w:val="24"/>
          <w:szCs w:val="24"/>
          <w:lang w:val="id-ID"/>
        </w:rPr>
        <w:fldChar w:fldCharType="begin" w:fldLock="1"/>
      </w:r>
      <w:r w:rsidR="000260F3">
        <w:rPr>
          <w:rFonts w:ascii="Times New Roman" w:hAnsi="Times New Roman"/>
          <w:color w:val="000000"/>
          <w:sz w:val="24"/>
          <w:szCs w:val="24"/>
          <w:lang w:val="id-ID"/>
        </w:rPr>
        <w:instrText>ADDIN CSL_CITATION {"citationItems":[{"id":"ITEM-1","itemData":{"DOI":"10.25077/jka.v8i1.975","ISSN":"2301-7406","abstract":"Asma adalah penyakit heterogen, yang ditandai dengan terjadinya inflamasi kronik saluran pernapasan. Salah satu faktor risiko asma yang berkaitan erat dengan kontrol asma adalah obesitas. Selain itu underweight juga terkait dengan fungsi paru yang menurun dan asma. Tujuan penelitian ini adalah menentukan gambaran karakteristik tingkat kontrol penderita asma berdasarkan indeks massa tubuh (IMT) di Poli Paru RSUP Dr. M. Djamil Padang pada tahun 2016. Jenis penelitian ini adalah deskriptif observasional restrospektif dengan menggunakan data rekam medis pasien asma rawat jalan di Poli Paru RSUP Dr. M. Djamil Padang antara 1 Januari sampai 31 Desember 2016 dan didapatkan sebanyak 63 data yang memenuhi kriteria sampel. Data diolah dengan menggunakan program komputer dan disajikan dalam bentuk tabel distribusi dan frekuensi. Hasil penelitian menunjukkan bahwa pasien asma laki-laki (49,2%) dan perempuan (50,8%) hampir merata, sebagian besar berusia 40 – 60 tahun (47,6%), bekerja sebagai PNS (31,7%), memiliki IMT ≥ 23,0 (49,2%), dengan tingkat kontrol asma berupa asma terkontrol sebagian (61,9%), asma terkontrol penuh terbanyak ditemukan pada IMT normal (3,2%), asma tidak terkontrol terbanyak pada IMT normal (17,5%), dan asma terkontrol sebagian terbanyak pada IMT berat badan lebih &amp; obes (31,7%).","author":[{"dropping-particle":"","family":"Andriani","given":"Fanny Permata","non-dropping-particle":"","parse-names":false,"suffix":""},{"dropping-particle":"","family":"Sabri","given":"Yessy Susanty","non-dropping-particle":"","parse-names":false,"suffix":""},{"dropping-particle":"","family":"Anggrainy","given":"Fenty","non-dropping-particle":"","parse-names":false,"suffix":""}],"container-title":"Jurnal Kesehatan Andalas","id":"ITEM-1","issue":"1","issued":{"date-parts":[["2019"]]},"page":"89","title":"Gambaran karakteristik tingkat kontrol penderita asma berdasarkan indeks massa tubuh (IMT) di Poli Paru RSUP. Dr. M. Djamil Padang pada tahun 2016","type":"article-journal","volume":"8"},"uris":["http://www.mendeley.com/documents/?uuid=474a7449-0c50-4953-b36a-e03388b6f2ea"]}],"mendeley":{"formattedCitation":"&lt;sup&gt;28&lt;/sup&gt;","plainTextFormattedCitation":"28","previouslyFormattedCitation":"&lt;sup&gt;28&lt;/sup&gt;"},"properties":{"noteIndex":0},"schema":"https://github.com/citation-style-language/schema/raw/master/csl-citation.json"}</w:instrText>
      </w:r>
      <w:r>
        <w:rPr>
          <w:rFonts w:ascii="Times New Roman" w:hAnsi="Times New Roman"/>
          <w:color w:val="000000"/>
          <w:sz w:val="24"/>
          <w:szCs w:val="24"/>
          <w:lang w:val="id-ID"/>
        </w:rPr>
        <w:fldChar w:fldCharType="separate"/>
      </w:r>
      <w:r w:rsidR="00533FA6" w:rsidRPr="00533FA6">
        <w:rPr>
          <w:rFonts w:ascii="Times New Roman" w:hAnsi="Times New Roman"/>
          <w:noProof/>
          <w:color w:val="000000"/>
          <w:sz w:val="24"/>
          <w:szCs w:val="24"/>
          <w:vertAlign w:val="superscript"/>
          <w:lang w:val="id-ID"/>
        </w:rPr>
        <w:t>28</w:t>
      </w:r>
      <w:r>
        <w:rPr>
          <w:rFonts w:ascii="Times New Roman" w:hAnsi="Times New Roman"/>
          <w:color w:val="000000"/>
          <w:sz w:val="24"/>
          <w:szCs w:val="24"/>
          <w:lang w:val="id-ID"/>
        </w:rPr>
        <w:fldChar w:fldCharType="end"/>
      </w:r>
      <w:r w:rsidR="00E11AC5" w:rsidRPr="00E11AC5">
        <w:rPr>
          <w:rFonts w:ascii="Times New Roman" w:hAnsi="Times New Roman"/>
          <w:color w:val="000000"/>
          <w:sz w:val="24"/>
          <w:szCs w:val="24"/>
          <w:lang w:val="id-ID"/>
        </w:rPr>
        <w:t xml:space="preserve"> mendapati bahwa </w:t>
      </w:r>
      <w:r w:rsidR="00554C8B">
        <w:rPr>
          <w:rFonts w:ascii="Times New Roman" w:hAnsi="Times New Roman"/>
          <w:color w:val="000000"/>
          <w:sz w:val="24"/>
          <w:szCs w:val="24"/>
        </w:rPr>
        <w:t xml:space="preserve">pasien </w:t>
      </w:r>
      <w:r w:rsidR="00E11AC5" w:rsidRPr="00E11AC5">
        <w:rPr>
          <w:rFonts w:ascii="Times New Roman" w:hAnsi="Times New Roman"/>
          <w:color w:val="000000"/>
          <w:sz w:val="24"/>
          <w:szCs w:val="24"/>
          <w:lang w:val="id-ID"/>
        </w:rPr>
        <w:t xml:space="preserve">yang sering berobat </w:t>
      </w:r>
      <w:r w:rsidR="00F65435">
        <w:rPr>
          <w:rFonts w:ascii="Times New Roman" w:hAnsi="Times New Roman"/>
          <w:color w:val="000000"/>
          <w:sz w:val="24"/>
          <w:szCs w:val="24"/>
        </w:rPr>
        <w:t xml:space="preserve">ke rumah sakit </w:t>
      </w:r>
      <w:r w:rsidR="00A062E3">
        <w:rPr>
          <w:rFonts w:ascii="Times New Roman" w:hAnsi="Times New Roman"/>
          <w:color w:val="000000"/>
          <w:sz w:val="24"/>
          <w:szCs w:val="24"/>
        </w:rPr>
        <w:t>memiliki berat bada berlebih (obesitas)</w:t>
      </w:r>
      <w:r w:rsidR="00E11AC5" w:rsidRPr="00E11AC5">
        <w:rPr>
          <w:rFonts w:ascii="Times New Roman" w:hAnsi="Times New Roman"/>
          <w:color w:val="000000"/>
          <w:sz w:val="24"/>
          <w:szCs w:val="24"/>
          <w:lang w:val="id-ID"/>
        </w:rPr>
        <w:t xml:space="preserve">. </w:t>
      </w:r>
      <w:r>
        <w:rPr>
          <w:rFonts w:ascii="Times New Roman" w:hAnsi="Times New Roman"/>
          <w:color w:val="000000"/>
          <w:sz w:val="24"/>
          <w:szCs w:val="24"/>
        </w:rPr>
        <w:t xml:space="preserve">Penelitian sebelumnya juga menyebutkan bahwa </w:t>
      </w:r>
      <w:r w:rsidR="00E24594">
        <w:rPr>
          <w:rFonts w:ascii="Times New Roman" w:hAnsi="Times New Roman"/>
          <w:color w:val="000000"/>
          <w:sz w:val="24"/>
          <w:szCs w:val="24"/>
        </w:rPr>
        <w:t xml:space="preserve">keadaan </w:t>
      </w:r>
      <w:r w:rsidR="00E11AC5" w:rsidRPr="00E11AC5">
        <w:rPr>
          <w:rFonts w:ascii="Times New Roman" w:hAnsi="Times New Roman"/>
          <w:color w:val="000000"/>
          <w:sz w:val="24"/>
          <w:szCs w:val="24"/>
          <w:lang w:val="id-ID"/>
        </w:rPr>
        <w:t>obesitas dapat menyebabkan curah jantung serta sirkulasi volume darah meningkat, membuat resistensi perifer berkurang, serta dapat meningkatkan aktivitas dari saraf simpatik, aktivitas renin plasma rendah, sehingga dapat mempe</w:t>
      </w:r>
      <w:r w:rsidR="00E24594">
        <w:rPr>
          <w:rFonts w:ascii="Times New Roman" w:hAnsi="Times New Roman"/>
          <w:color w:val="000000"/>
          <w:sz w:val="24"/>
          <w:szCs w:val="24"/>
        </w:rPr>
        <w:t>r</w:t>
      </w:r>
      <w:r w:rsidR="00E11AC5" w:rsidRPr="00E11AC5">
        <w:rPr>
          <w:rFonts w:ascii="Times New Roman" w:hAnsi="Times New Roman"/>
          <w:color w:val="000000"/>
          <w:sz w:val="24"/>
          <w:szCs w:val="24"/>
          <w:lang w:val="id-ID"/>
        </w:rPr>
        <w:t xml:space="preserve">besar </w:t>
      </w:r>
      <w:r w:rsidR="00E24594">
        <w:rPr>
          <w:rFonts w:ascii="Times New Roman" w:hAnsi="Times New Roman"/>
          <w:color w:val="000000"/>
          <w:sz w:val="24"/>
          <w:szCs w:val="24"/>
        </w:rPr>
        <w:t xml:space="preserve">resiko </w:t>
      </w:r>
      <w:r w:rsidR="00E11AC5" w:rsidRPr="00E11AC5">
        <w:rPr>
          <w:rFonts w:ascii="Times New Roman" w:hAnsi="Times New Roman"/>
          <w:color w:val="000000"/>
          <w:sz w:val="24"/>
          <w:szCs w:val="24"/>
          <w:lang w:val="id-ID"/>
        </w:rPr>
        <w:t>terkena penyakit</w:t>
      </w:r>
      <w:r w:rsidR="00DC0B0C">
        <w:rPr>
          <w:rFonts w:ascii="Times New Roman" w:hAnsi="Times New Roman"/>
          <w:color w:val="000000"/>
          <w:sz w:val="24"/>
          <w:szCs w:val="24"/>
        </w:rPr>
        <w:fldChar w:fldCharType="begin" w:fldLock="1"/>
      </w:r>
      <w:r w:rsidR="000260F3">
        <w:rPr>
          <w:rFonts w:ascii="Times New Roman" w:hAnsi="Times New Roman"/>
          <w:color w:val="000000"/>
          <w:sz w:val="24"/>
          <w:szCs w:val="24"/>
        </w:rPr>
        <w:instrText>ADDIN CSL_CITATION {"citationItems":[{"id":"ITEM-1","itemData":{"abstract":"Hygiene of foodstuffs is important, because it will affect the quality of food being consumed. Food sanitation problem is there are still many people who ignore it. The purpose of this study is to investigate aspects of street food hygiene and sanitation in the village Tlogosari Mukti Harjo Kidul. Type of research using qualitative descriptive research method with cross sectional approach. Population of 23 traders, sample as many as 10 with purposive sampling technique. Results showed all samples were negative dishwater E. Coli. Traders have been able to choose the staple food. Traders keep food on the table with an open condition. Traders do not wash materials such as vegetables before cooking. Food traders do not wash their hands before cooking food. Traders also did not use the apron in food processing. Suggestions from this study is the merchant needs to receive training or refresher courses on hygiene and food sanitation. Traders should provide bins at points of sale for buyers waste paper, plastics, and other wrap in the trash.","author":[{"dropping-particle":"","family":"Apriany","given":"Rista Emiria Afrida","non-dropping-particle":"","parse-names":false,"suffix":""},{"dropping-particle":"","family":"Mulyati","given":"Tatik","non-dropping-particle":"","parse-names":false,"suffix":""}],"container-title":"Journal of Nutrition College","id":"ITEM-1","issue":"1","issued":{"date-parts":[["2012"]]},"page":"21-29","title":"Asupan protein, lemak jenuh, natrium, serat dan imt terkait dengan tekanan darah pasien hipertensi di RSUD Tugurejo Semarang","type":"article-journal","volume":"1"},"uris":["http://www.mendeley.com/documents/?uuid=e88fa40a-5ab1-4313-a8ca-2221f3b15957"]}],"mendeley":{"formattedCitation":"&lt;sup&gt;29&lt;/sup&gt;","plainTextFormattedCitation":"29","previouslyFormattedCitation":"&lt;sup&gt;29&lt;/sup&gt;"},"properties":{"noteIndex":0},"schema":"https://github.com/citation-style-language/schema/raw/master/csl-citation.json"}</w:instrText>
      </w:r>
      <w:r w:rsidR="00DC0B0C">
        <w:rPr>
          <w:rFonts w:ascii="Times New Roman" w:hAnsi="Times New Roman"/>
          <w:color w:val="000000"/>
          <w:sz w:val="24"/>
          <w:szCs w:val="24"/>
        </w:rPr>
        <w:fldChar w:fldCharType="separate"/>
      </w:r>
      <w:r w:rsidR="00533FA6" w:rsidRPr="00533FA6">
        <w:rPr>
          <w:rFonts w:ascii="Times New Roman" w:hAnsi="Times New Roman"/>
          <w:noProof/>
          <w:color w:val="000000"/>
          <w:sz w:val="24"/>
          <w:szCs w:val="24"/>
          <w:vertAlign w:val="superscript"/>
        </w:rPr>
        <w:t>29</w:t>
      </w:r>
      <w:r w:rsidR="00DC0B0C">
        <w:rPr>
          <w:rFonts w:ascii="Times New Roman" w:hAnsi="Times New Roman"/>
          <w:color w:val="000000"/>
          <w:sz w:val="24"/>
          <w:szCs w:val="24"/>
        </w:rPr>
        <w:fldChar w:fldCharType="end"/>
      </w:r>
      <w:r>
        <w:rPr>
          <w:rFonts w:ascii="Times New Roman" w:hAnsi="Times New Roman"/>
          <w:color w:val="000000"/>
          <w:sz w:val="24"/>
          <w:szCs w:val="24"/>
        </w:rPr>
        <w:t>.</w:t>
      </w:r>
    </w:p>
    <w:p w14:paraId="152EFB0A" w14:textId="034B0F0F" w:rsidR="00E11AC5" w:rsidRDefault="00E11AC5" w:rsidP="00E11AC5">
      <w:pPr>
        <w:spacing w:after="0" w:line="240" w:lineRule="auto"/>
        <w:ind w:firstLine="426"/>
        <w:jc w:val="both"/>
        <w:rPr>
          <w:rFonts w:ascii="Times New Roman" w:hAnsi="Times New Roman"/>
          <w:color w:val="000000"/>
          <w:sz w:val="24"/>
          <w:szCs w:val="24"/>
          <w:lang w:val="id-ID"/>
        </w:rPr>
      </w:pPr>
      <w:r w:rsidRPr="00E11AC5">
        <w:rPr>
          <w:rFonts w:ascii="Times New Roman" w:hAnsi="Times New Roman"/>
          <w:color w:val="000000"/>
          <w:sz w:val="24"/>
          <w:szCs w:val="24"/>
          <w:lang w:val="id-ID"/>
        </w:rPr>
        <w:t xml:space="preserve">Responden yang tidak rutin melakukan kegiatan olahraga </w:t>
      </w:r>
      <w:r w:rsidR="00DC0B0C">
        <w:rPr>
          <w:rFonts w:ascii="Times New Roman" w:hAnsi="Times New Roman"/>
          <w:color w:val="000000"/>
          <w:sz w:val="24"/>
          <w:szCs w:val="24"/>
        </w:rPr>
        <w:t>lebih dari tiga perempat sampel secara keseluruhan. Hal ini</w:t>
      </w:r>
      <w:r w:rsidRPr="00E11AC5">
        <w:rPr>
          <w:rFonts w:ascii="Times New Roman" w:hAnsi="Times New Roman"/>
          <w:color w:val="000000"/>
          <w:sz w:val="24"/>
          <w:szCs w:val="24"/>
          <w:lang w:val="id-ID"/>
        </w:rPr>
        <w:t xml:space="preserve"> sejalan dengan penelitian Muliyati dan </w:t>
      </w:r>
      <w:r w:rsidR="00413E8B" w:rsidRPr="00E11AC5">
        <w:rPr>
          <w:rFonts w:ascii="Times New Roman" w:hAnsi="Times New Roman"/>
          <w:color w:val="000000"/>
          <w:sz w:val="24"/>
          <w:szCs w:val="24"/>
          <w:lang w:val="id-ID"/>
        </w:rPr>
        <w:t>Sirajuddin</w:t>
      </w:r>
      <w:r w:rsidR="008713E8">
        <w:rPr>
          <w:rFonts w:ascii="Times New Roman" w:hAnsi="Times New Roman"/>
          <w:color w:val="000000"/>
          <w:sz w:val="24"/>
          <w:szCs w:val="24"/>
          <w:lang w:val="id-ID"/>
        </w:rPr>
        <w:fldChar w:fldCharType="begin" w:fldLock="1"/>
      </w:r>
      <w:r w:rsidR="000260F3">
        <w:rPr>
          <w:rFonts w:ascii="Times New Roman" w:hAnsi="Times New Roman"/>
          <w:color w:val="000000"/>
          <w:sz w:val="24"/>
          <w:szCs w:val="24"/>
          <w:lang w:val="id-ID"/>
        </w:rPr>
        <w:instrText>ADDIN CSL_CITATION {"citationItems":[{"id":"ITEM-1","itemData":{"abstract":"Hypertension now is a global problem because have increasing prevelence of cause changing of lifestyle that include unhealthy habits such as smoking, drinking alcohol, consumption of foods with nutrients are not balanced, stress and lack of physical activity. The aim of this study was to determine the relationship of dietary pattern of sodium, potassium, and physical activity with the outpatients suffered hypertension in RSUP Dr. Wahidin Sudirohusodo Makassar. The type of this study was an analytical survey with cross sectional design. Data was collected trought secondary data and primary data. Data analysis was performed using chi-square test. The result showed that the sodium dietary patterns had a significant correlation (p=0,000) as well as the potassium dietary patterns (p=0,018) with the incidence of hypertension. It is recommended to the patient to consume foods that containing low sodium and high pottasium and doing regular exercise activity to support their health at the least 3 times for a week. To further study is recommended to do research about the hypertension in the community population with samples that obtaining have not been diagnosed suffering hypertension and have not received medical intervention.","author":[{"dropping-particle":"","family":"Muliyati","given":"Hepti","non-dropping-particle":"","parse-names":false,"suffix":""},{"dropping-particle":"","family":"Syam","given":"Aminuddin","non-dropping-particle":"","parse-names":false,"suffix":""},{"dropping-particle":"","family":"Sirajuddin","given":"Saifuddin","non-dropping-particle":"","parse-names":false,"suffix":""}],"container-title":"Media Gizi Masyarakat Indonesia","id":"ITEM-1","issue":"1","issued":{"date-parts":[["2011"]]},"page":"46-51","title":"Hubungan pola konsumsi natrium dan kalium serta aktifitas fisik dengan kejadian hipertensi pada pasien rawat jalan di RSUP dr. Wahidin Sudirohusodo Makassar","type":"article-journal","volume":"1"},"uris":["http://www.mendeley.com/documents/?uuid=944c0205-87d3-4a72-bdbd-a66b5362adcb"]}],"mendeley":{"formattedCitation":"&lt;sup&gt;30&lt;/sup&gt;","plainTextFormattedCitation":"30","previouslyFormattedCitation":"&lt;sup&gt;30&lt;/sup&gt;"},"properties":{"noteIndex":0},"schema":"https://github.com/citation-style-language/schema/raw/master/csl-citation.json"}</w:instrText>
      </w:r>
      <w:r w:rsidR="008713E8">
        <w:rPr>
          <w:rFonts w:ascii="Times New Roman" w:hAnsi="Times New Roman"/>
          <w:color w:val="000000"/>
          <w:sz w:val="24"/>
          <w:szCs w:val="24"/>
          <w:lang w:val="id-ID"/>
        </w:rPr>
        <w:fldChar w:fldCharType="separate"/>
      </w:r>
      <w:r w:rsidR="00533FA6" w:rsidRPr="00533FA6">
        <w:rPr>
          <w:rFonts w:ascii="Times New Roman" w:hAnsi="Times New Roman"/>
          <w:noProof/>
          <w:color w:val="000000"/>
          <w:sz w:val="24"/>
          <w:szCs w:val="24"/>
          <w:vertAlign w:val="superscript"/>
          <w:lang w:val="id-ID"/>
        </w:rPr>
        <w:t>30</w:t>
      </w:r>
      <w:r w:rsidR="008713E8">
        <w:rPr>
          <w:rFonts w:ascii="Times New Roman" w:hAnsi="Times New Roman"/>
          <w:color w:val="000000"/>
          <w:sz w:val="24"/>
          <w:szCs w:val="24"/>
          <w:lang w:val="id-ID"/>
        </w:rPr>
        <w:fldChar w:fldCharType="end"/>
      </w:r>
      <w:r w:rsidRPr="00E11AC5">
        <w:rPr>
          <w:rFonts w:ascii="Times New Roman" w:hAnsi="Times New Roman"/>
          <w:color w:val="000000"/>
          <w:sz w:val="24"/>
          <w:szCs w:val="24"/>
          <w:lang w:val="id-ID"/>
        </w:rPr>
        <w:t xml:space="preserve">. Olahraga intensitas tinggi dengan durasi yang pendek, dan olahraga intensitas rendah dengan durasi yang panjang memberikan hasil kebugaran yang </w:t>
      </w:r>
      <w:r w:rsidRPr="00E11AC5">
        <w:rPr>
          <w:rFonts w:ascii="Times New Roman" w:hAnsi="Times New Roman"/>
          <w:color w:val="000000"/>
          <w:sz w:val="24"/>
          <w:szCs w:val="24"/>
          <w:lang w:val="id-ID"/>
        </w:rPr>
        <w:lastRenderedPageBreak/>
        <w:t>sama asalkan batas ambang minimal frekuensi dan intensitas olahraga telah tercapai</w:t>
      </w:r>
      <w:r w:rsidR="000A3178">
        <w:rPr>
          <w:rFonts w:ascii="Times New Roman" w:hAnsi="Times New Roman"/>
          <w:color w:val="000000"/>
          <w:sz w:val="24"/>
          <w:szCs w:val="24"/>
        </w:rPr>
        <w:t>.</w:t>
      </w:r>
      <w:r w:rsidRPr="00E11AC5">
        <w:rPr>
          <w:rFonts w:ascii="Times New Roman" w:hAnsi="Times New Roman"/>
          <w:color w:val="000000"/>
          <w:sz w:val="24"/>
          <w:szCs w:val="24"/>
          <w:lang w:val="id-ID"/>
        </w:rPr>
        <w:t xml:space="preserve"> Olahraga memiliki efek pos</w:t>
      </w:r>
      <w:r w:rsidR="000A3178">
        <w:rPr>
          <w:rFonts w:ascii="Times New Roman" w:hAnsi="Times New Roman"/>
          <w:color w:val="000000"/>
          <w:sz w:val="24"/>
          <w:szCs w:val="24"/>
        </w:rPr>
        <w:t>i</w:t>
      </w:r>
      <w:r w:rsidRPr="00E11AC5">
        <w:rPr>
          <w:rFonts w:ascii="Times New Roman" w:hAnsi="Times New Roman"/>
          <w:color w:val="000000"/>
          <w:sz w:val="24"/>
          <w:szCs w:val="24"/>
          <w:lang w:val="id-ID"/>
        </w:rPr>
        <w:t xml:space="preserve">tif pada fungsi imun serta suseptibilitas. Nampak bahwa dengan </w:t>
      </w:r>
      <w:r w:rsidR="00E24594">
        <w:rPr>
          <w:rFonts w:ascii="Times New Roman" w:hAnsi="Times New Roman"/>
          <w:color w:val="000000"/>
          <w:sz w:val="24"/>
          <w:szCs w:val="24"/>
        </w:rPr>
        <w:t>ber</w:t>
      </w:r>
      <w:r w:rsidRPr="00E11AC5">
        <w:rPr>
          <w:rFonts w:ascii="Times New Roman" w:hAnsi="Times New Roman"/>
          <w:color w:val="000000"/>
          <w:sz w:val="24"/>
          <w:szCs w:val="24"/>
          <w:lang w:val="id-ID"/>
        </w:rPr>
        <w:t xml:space="preserve">olahraga </w:t>
      </w:r>
      <w:r w:rsidR="00E24594">
        <w:rPr>
          <w:rFonts w:ascii="Times New Roman" w:hAnsi="Times New Roman"/>
          <w:color w:val="000000"/>
          <w:sz w:val="24"/>
          <w:szCs w:val="24"/>
        </w:rPr>
        <w:t xml:space="preserve">akan </w:t>
      </w:r>
      <w:r w:rsidRPr="00E11AC5">
        <w:rPr>
          <w:rFonts w:ascii="Times New Roman" w:hAnsi="Times New Roman"/>
          <w:color w:val="000000"/>
          <w:sz w:val="24"/>
          <w:szCs w:val="24"/>
          <w:lang w:val="id-ID"/>
        </w:rPr>
        <w:t>meningkatkan fungsi imunitas, kadar imunitas yang lebih banyak, dan bertahan dalam jangka waktu lama</w:t>
      </w:r>
      <w:r w:rsidR="008713E8">
        <w:rPr>
          <w:rFonts w:ascii="Times New Roman" w:hAnsi="Times New Roman"/>
          <w:color w:val="000000"/>
          <w:sz w:val="24"/>
          <w:szCs w:val="24"/>
          <w:lang w:val="id-ID"/>
        </w:rPr>
        <w:fldChar w:fldCharType="begin" w:fldLock="1"/>
      </w:r>
      <w:r w:rsidR="000260F3">
        <w:rPr>
          <w:rFonts w:ascii="Times New Roman" w:hAnsi="Times New Roman"/>
          <w:color w:val="000000"/>
          <w:sz w:val="24"/>
          <w:szCs w:val="24"/>
          <w:lang w:val="id-ID"/>
        </w:rPr>
        <w:instrText>ADDIN CSL_CITATION {"citationItems":[{"id":"ITEM-1","itemData":{"ISSN":"2442-6830","author":[{"dropping-particle":"","family":"Sukendra","given":"Dyah Mahendrasari","non-dropping-particle":"","parse-names":false,"suffix":""}],"container-title":"Media Ilmu Keolahragaan Indonesia","id":"ITEM-1","issue":"2","issued":{"date-parts":[["2015"]]},"page":"57-65","title":"Efek olahraga ringan pada fungsi imunitas terhadap mikroba patogen: Infeksi virus Dengue","type":"article-journal","volume":"5"},"uris":["http://www.mendeley.com/documents/?uuid=09244e47-c012-49f1-96f9-3556f7ba7ebb"]}],"mendeley":{"formattedCitation":"&lt;sup&gt;31&lt;/sup&gt;","plainTextFormattedCitation":"31","previouslyFormattedCitation":"&lt;sup&gt;31&lt;/sup&gt;"},"properties":{"noteIndex":0},"schema":"https://github.com/citation-style-language/schema/raw/master/csl-citation.json"}</w:instrText>
      </w:r>
      <w:r w:rsidR="008713E8">
        <w:rPr>
          <w:rFonts w:ascii="Times New Roman" w:hAnsi="Times New Roman"/>
          <w:color w:val="000000"/>
          <w:sz w:val="24"/>
          <w:szCs w:val="24"/>
          <w:lang w:val="id-ID"/>
        </w:rPr>
        <w:fldChar w:fldCharType="separate"/>
      </w:r>
      <w:r w:rsidR="00533FA6" w:rsidRPr="00533FA6">
        <w:rPr>
          <w:rFonts w:ascii="Times New Roman" w:hAnsi="Times New Roman"/>
          <w:noProof/>
          <w:color w:val="000000"/>
          <w:sz w:val="24"/>
          <w:szCs w:val="24"/>
          <w:vertAlign w:val="superscript"/>
          <w:lang w:val="id-ID"/>
        </w:rPr>
        <w:t>31</w:t>
      </w:r>
      <w:r w:rsidR="008713E8">
        <w:rPr>
          <w:rFonts w:ascii="Times New Roman" w:hAnsi="Times New Roman"/>
          <w:color w:val="000000"/>
          <w:sz w:val="24"/>
          <w:szCs w:val="24"/>
          <w:lang w:val="id-ID"/>
        </w:rPr>
        <w:fldChar w:fldCharType="end"/>
      </w:r>
      <w:r w:rsidRPr="00E11AC5">
        <w:rPr>
          <w:rFonts w:ascii="Times New Roman" w:hAnsi="Times New Roman"/>
          <w:color w:val="000000"/>
          <w:sz w:val="24"/>
          <w:szCs w:val="24"/>
          <w:lang w:val="id-ID"/>
        </w:rPr>
        <w:t>.</w:t>
      </w:r>
    </w:p>
    <w:p w14:paraId="394D50B8" w14:textId="77777777" w:rsidR="00FE7393" w:rsidRDefault="00FE7393" w:rsidP="00FE7393">
      <w:pPr>
        <w:spacing w:after="0" w:line="240" w:lineRule="auto"/>
        <w:jc w:val="both"/>
        <w:rPr>
          <w:rFonts w:ascii="Times New Roman" w:hAnsi="Times New Roman"/>
          <w:color w:val="000000" w:themeColor="text1"/>
          <w:sz w:val="24"/>
          <w:szCs w:val="24"/>
          <w:lang w:val="id-ID"/>
        </w:rPr>
      </w:pPr>
    </w:p>
    <w:p w14:paraId="661E7AF5" w14:textId="4868CF4D" w:rsidR="00FE7393" w:rsidRPr="00E671C9" w:rsidRDefault="00E671C9" w:rsidP="00FE7393">
      <w:pPr>
        <w:spacing w:after="0" w:line="240" w:lineRule="auto"/>
        <w:jc w:val="both"/>
        <w:rPr>
          <w:rFonts w:ascii="Times New Roman" w:hAnsi="Times New Roman"/>
          <w:b/>
          <w:sz w:val="24"/>
          <w:szCs w:val="24"/>
        </w:rPr>
      </w:pPr>
      <w:r>
        <w:rPr>
          <w:rFonts w:ascii="Times New Roman" w:hAnsi="Times New Roman"/>
          <w:b/>
          <w:color w:val="000000"/>
          <w:sz w:val="24"/>
          <w:szCs w:val="24"/>
        </w:rPr>
        <w:t>Gambaran Kecemasan Pasien IGD</w:t>
      </w:r>
    </w:p>
    <w:p w14:paraId="3A5FFA39" w14:textId="05485FED" w:rsidR="00FE7393" w:rsidRPr="00AF718D" w:rsidRDefault="00E671C9" w:rsidP="00FE7393">
      <w:pPr>
        <w:spacing w:after="0" w:line="240" w:lineRule="auto"/>
        <w:ind w:firstLine="567"/>
        <w:jc w:val="both"/>
        <w:rPr>
          <w:rFonts w:ascii="Times New Roman" w:hAnsi="Times New Roman"/>
          <w:color w:val="000000"/>
          <w:sz w:val="24"/>
          <w:szCs w:val="24"/>
        </w:rPr>
      </w:pPr>
      <w:r w:rsidRPr="00E671C9">
        <w:rPr>
          <w:rFonts w:ascii="Times New Roman" w:hAnsi="Times New Roman"/>
          <w:color w:val="000000"/>
          <w:sz w:val="24"/>
          <w:szCs w:val="24"/>
          <w:lang w:val="id-ID"/>
        </w:rPr>
        <w:t xml:space="preserve">Skor rata-rata kecemasan pasien dalam penelitian ini relatif lebih tinggi dari penelitian </w:t>
      </w:r>
      <w:r w:rsidR="00AF718D">
        <w:rPr>
          <w:rFonts w:ascii="Times New Roman" w:hAnsi="Times New Roman"/>
          <w:color w:val="000000"/>
          <w:sz w:val="24"/>
          <w:szCs w:val="24"/>
        </w:rPr>
        <w:t>sebelumnya</w:t>
      </w:r>
      <w:r w:rsidR="008713E8">
        <w:rPr>
          <w:rFonts w:ascii="Times New Roman" w:hAnsi="Times New Roman"/>
          <w:color w:val="000000"/>
          <w:sz w:val="24"/>
          <w:szCs w:val="24"/>
          <w:lang w:val="id-ID"/>
        </w:rPr>
        <w:fldChar w:fldCharType="begin" w:fldLock="1"/>
      </w:r>
      <w:r w:rsidR="000260F3">
        <w:rPr>
          <w:rFonts w:ascii="Times New Roman" w:hAnsi="Times New Roman"/>
          <w:color w:val="000000"/>
          <w:sz w:val="24"/>
          <w:szCs w:val="24"/>
          <w:lang w:val="id-ID"/>
        </w:rPr>
        <w:instrText>ADDIN CSL_CITATION {"citationItems":[{"id":"ITEM-1","itemData":{"abstract":"Hypertension has be a deadly disease many people in both developed and developing countries over the last eight decades. In hypertensive heart to pump blood throughout the body with a very high pressure, one factor is due to stress. Increased blood pressure will be greater in individuals who have a tendency to high stress. The purpose of this study was to determine the correlation between stress and hypertension in patients with hypertension in the Health Center Wanaraja Year 2016. The method used is descriptive analyticapproach sectional cross variables independent Stress Levels and variable the dependent incidence of hypertension. The samples used were 98 people with hypertension in the Health Center Wanaraja using accidental sampling technique.The results of the univariate analysis showed severe stress levels (45.9%) with severe hypertension that is greater (42.9%). The bivariate analysis showed an association between stress levels with hypertension in hypertensive patients with p-value = 0.001. It can be concluded that there is a significant association between stress levels with hypertension in patients with hypertension.Hopefully this research can be used as an input the nursing profession to provide health education on management and coping stress as well as health education to prevent the occurrence of complications in patients with hypertension","author":[{"dropping-particle":"","family":"Ramdani","given":"Hasbi Taobah","non-dropping-particle":"","parse-names":false,"suffix":""},{"dropping-particle":"","family":"Rilla","given":"Eldessa Vava","non-dropping-particle":"","parse-names":false,"suffix":""},{"dropping-particle":"","family":"Yuningsih","given":"Wini","non-dropping-particle":"","parse-names":false,"suffix":""}],"container-title":"Jurnal Keperawatan 'Aisyiyah","id":"ITEM-1","issue":"1","issued":{"date-parts":[["2017"]]},"page":"37-45","title":"Hubungan tingkat stres dengan kejadian hipertensi pada penderita hipertensi","type":"article-journal","volume":"4"},"uris":["http://www.mendeley.com/documents/?uuid=37994381-eb32-4661-8b0d-837f7d417a30"]}],"mendeley":{"formattedCitation":"&lt;sup&gt;16&lt;/sup&gt;","plainTextFormattedCitation":"16","previouslyFormattedCitation":"&lt;sup&gt;16&lt;/sup&gt;"},"properties":{"noteIndex":0},"schema":"https://github.com/citation-style-language/schema/raw/master/csl-citation.json"}</w:instrText>
      </w:r>
      <w:r w:rsidR="008713E8">
        <w:rPr>
          <w:rFonts w:ascii="Times New Roman" w:hAnsi="Times New Roman"/>
          <w:color w:val="000000"/>
          <w:sz w:val="24"/>
          <w:szCs w:val="24"/>
          <w:lang w:val="id-ID"/>
        </w:rPr>
        <w:fldChar w:fldCharType="separate"/>
      </w:r>
      <w:r w:rsidR="00533FA6" w:rsidRPr="00533FA6">
        <w:rPr>
          <w:rFonts w:ascii="Times New Roman" w:hAnsi="Times New Roman"/>
          <w:noProof/>
          <w:color w:val="000000"/>
          <w:sz w:val="24"/>
          <w:szCs w:val="24"/>
          <w:vertAlign w:val="superscript"/>
          <w:lang w:val="id-ID"/>
        </w:rPr>
        <w:t>16</w:t>
      </w:r>
      <w:r w:rsidR="008713E8">
        <w:rPr>
          <w:rFonts w:ascii="Times New Roman" w:hAnsi="Times New Roman"/>
          <w:color w:val="000000"/>
          <w:sz w:val="24"/>
          <w:szCs w:val="24"/>
          <w:lang w:val="id-ID"/>
        </w:rPr>
        <w:fldChar w:fldCharType="end"/>
      </w:r>
      <w:r w:rsidRPr="00E671C9">
        <w:rPr>
          <w:rFonts w:ascii="Times New Roman" w:hAnsi="Times New Roman"/>
          <w:color w:val="000000"/>
          <w:sz w:val="24"/>
          <w:szCs w:val="24"/>
          <w:lang w:val="id-ID"/>
        </w:rPr>
        <w:t xml:space="preserve">. Mayoritas responden penelitian mempunyai kecemasan sedang. Hal ini </w:t>
      </w:r>
      <w:r w:rsidR="00ED49A6">
        <w:rPr>
          <w:rFonts w:ascii="Times New Roman" w:hAnsi="Times New Roman"/>
          <w:color w:val="000000"/>
          <w:sz w:val="24"/>
          <w:szCs w:val="24"/>
        </w:rPr>
        <w:t xml:space="preserve">identik </w:t>
      </w:r>
      <w:r w:rsidRPr="00E671C9">
        <w:rPr>
          <w:rFonts w:ascii="Times New Roman" w:hAnsi="Times New Roman"/>
          <w:color w:val="000000"/>
          <w:sz w:val="24"/>
          <w:szCs w:val="24"/>
          <w:lang w:val="id-ID"/>
        </w:rPr>
        <w:t>dengan penel</w:t>
      </w:r>
      <w:r w:rsidR="00ED49A6">
        <w:rPr>
          <w:rFonts w:ascii="Times New Roman" w:hAnsi="Times New Roman"/>
          <w:color w:val="000000"/>
          <w:sz w:val="24"/>
          <w:szCs w:val="24"/>
        </w:rPr>
        <w:t>i</w:t>
      </w:r>
      <w:r w:rsidRPr="00E671C9">
        <w:rPr>
          <w:rFonts w:ascii="Times New Roman" w:hAnsi="Times New Roman"/>
          <w:color w:val="000000"/>
          <w:sz w:val="24"/>
          <w:szCs w:val="24"/>
          <w:lang w:val="id-ID"/>
        </w:rPr>
        <w:t>tian Simamora</w:t>
      </w:r>
      <w:r w:rsidR="00D81F8B">
        <w:rPr>
          <w:rFonts w:ascii="Times New Roman" w:hAnsi="Times New Roman"/>
          <w:color w:val="000000"/>
          <w:sz w:val="24"/>
          <w:szCs w:val="24"/>
          <w:lang w:val="id-ID"/>
        </w:rPr>
        <w:fldChar w:fldCharType="begin" w:fldLock="1"/>
      </w:r>
      <w:r w:rsidR="000260F3">
        <w:rPr>
          <w:rFonts w:ascii="Times New Roman" w:hAnsi="Times New Roman"/>
          <w:color w:val="000000"/>
          <w:sz w:val="24"/>
          <w:szCs w:val="24"/>
          <w:lang w:val="id-ID"/>
        </w:rPr>
        <w:instrText>ADDIN CSL_CITATION {"citationItems":[{"id":"ITEM-1","itemData":{"author":[{"dropping-particle":"","family":"Simamora","given":"Ike Irawati","non-dropping-particle":"","parse-names":false,"suffix":""}],"id":"ITEM-1","issued":{"date-parts":[["2019"]]},"publisher":"Universitas Padjadjaran","title":"Gambaran tingkat kecemasan keluarga pada pasien yang dirawat di ruang intensif care unit (ICU) dan high care unit (HCU) Rumah Sakit Umum Sumedang","type":"thesis"},"uris":["http://www.mendeley.com/documents/?uuid=c95895c2-6964-4d57-bf6d-cf2e3dd4ff9b"]}],"mendeley":{"formattedCitation":"&lt;sup&gt;32&lt;/sup&gt;","plainTextFormattedCitation":"32","previouslyFormattedCitation":"&lt;sup&gt;32&lt;/sup&gt;"},"properties":{"noteIndex":0},"schema":"https://github.com/citation-style-language/schema/raw/master/csl-citation.json"}</w:instrText>
      </w:r>
      <w:r w:rsidR="00D81F8B">
        <w:rPr>
          <w:rFonts w:ascii="Times New Roman" w:hAnsi="Times New Roman"/>
          <w:color w:val="000000"/>
          <w:sz w:val="24"/>
          <w:szCs w:val="24"/>
          <w:lang w:val="id-ID"/>
        </w:rPr>
        <w:fldChar w:fldCharType="separate"/>
      </w:r>
      <w:r w:rsidR="00533FA6" w:rsidRPr="00533FA6">
        <w:rPr>
          <w:rFonts w:ascii="Times New Roman" w:hAnsi="Times New Roman"/>
          <w:noProof/>
          <w:color w:val="000000"/>
          <w:sz w:val="24"/>
          <w:szCs w:val="24"/>
          <w:vertAlign w:val="superscript"/>
          <w:lang w:val="id-ID"/>
        </w:rPr>
        <w:t>32</w:t>
      </w:r>
      <w:r w:rsidR="00D81F8B">
        <w:rPr>
          <w:rFonts w:ascii="Times New Roman" w:hAnsi="Times New Roman"/>
          <w:color w:val="000000"/>
          <w:sz w:val="24"/>
          <w:szCs w:val="24"/>
          <w:lang w:val="id-ID"/>
        </w:rPr>
        <w:fldChar w:fldCharType="end"/>
      </w:r>
      <w:r w:rsidRPr="00E671C9">
        <w:rPr>
          <w:rFonts w:ascii="Times New Roman" w:hAnsi="Times New Roman"/>
          <w:color w:val="000000"/>
          <w:sz w:val="24"/>
          <w:szCs w:val="24"/>
          <w:lang w:val="id-ID"/>
        </w:rPr>
        <w:t xml:space="preserve"> yang mendapati responden yang mengalami kecemasan sedang sebagai yang terdominan. </w:t>
      </w:r>
      <w:r w:rsidR="00D81F8B">
        <w:rPr>
          <w:rFonts w:ascii="Times New Roman" w:hAnsi="Times New Roman"/>
          <w:color w:val="000000"/>
          <w:sz w:val="24"/>
          <w:szCs w:val="24"/>
        </w:rPr>
        <w:t>Hasil ini b</w:t>
      </w:r>
      <w:r w:rsidRPr="00E671C9">
        <w:rPr>
          <w:rFonts w:ascii="Times New Roman" w:hAnsi="Times New Roman"/>
          <w:color w:val="000000"/>
          <w:sz w:val="24"/>
          <w:szCs w:val="24"/>
          <w:lang w:val="id-ID"/>
        </w:rPr>
        <w:t xml:space="preserve">erbeda dengan penelitian </w:t>
      </w:r>
      <w:r w:rsidR="00D81F8B">
        <w:rPr>
          <w:rFonts w:ascii="Times New Roman" w:hAnsi="Times New Roman"/>
          <w:color w:val="000000"/>
          <w:sz w:val="24"/>
          <w:szCs w:val="24"/>
        </w:rPr>
        <w:t>sebelumnya</w:t>
      </w:r>
      <w:r w:rsidR="00D81F8B">
        <w:rPr>
          <w:rFonts w:ascii="Times New Roman" w:hAnsi="Times New Roman"/>
          <w:color w:val="000000"/>
          <w:sz w:val="24"/>
          <w:szCs w:val="24"/>
          <w:lang w:val="id-ID"/>
        </w:rPr>
        <w:fldChar w:fldCharType="begin" w:fldLock="1"/>
      </w:r>
      <w:r w:rsidR="000260F3">
        <w:rPr>
          <w:rFonts w:ascii="Times New Roman" w:hAnsi="Times New Roman"/>
          <w:color w:val="000000"/>
          <w:sz w:val="24"/>
          <w:szCs w:val="24"/>
          <w:lang w:val="id-ID"/>
        </w:rPr>
        <w:instrText>ADDIN CSL_CITATION {"citationItems":[{"id":"ITEM-1","itemData":{"DOI":"10.7454/jki.v19i1.433","ISSN":"14104490","abstract":"Multiple Chronic Diseases Increase Anxious Feeling of Community-Dwelling Elderly in Cibinong District. Anxiety is fear and worry feeling that caused by various event that subjectively. This study aimed to determine relationship amount of chronic disease towards anxiety of elderly with chronic disease in UPF Puskesmas Pabuaran Indah area, Cibinong District or Kecamatan Cibinong. Descriptive correlative design with cross-sectional approach was applied. 105 elderly with chronic disease, age 60 years or above were taken in this study, which is using cluster sampling. This research using Depression Anxiety Stress Scale (DASS): Anxiety scale and characteristics of respondent questionnaire. The results of the study found that there is a relationship between amount of chronic disease towards anxiety of elderly with chronic disease (p= 0.004) with the strength of significance (odds ratio) 3.549. Elderly with multiple chronic diseases has 3 times more of risk to feel anxious. Health center is advised to give health education, and increase family role to reduce anxiety","author":[{"dropping-particle":"","family":"Bestari","given":"Beningtyas Kharisma","non-dropping-particle":"","parse-names":false,"suffix":""},{"dropping-particle":"","family":"Wati","given":"Dwi Nurviyandari Kusuma","non-dropping-particle":"","parse-names":false,"suffix":""}],"container-title":"Jurnal Keperawatan Indonesia","id":"ITEM-1","issue":"1","issued":{"date-parts":[["2016"]]},"page":"49-54","title":"Penyakit kronis lebih dari satu menimbulkan peningkatan perasaan cemas pada lansia di Kecamatan Cibinong","type":"article-journal","volume":"19"},"uris":["http://www.mendeley.com/documents/?uuid=6824e950-14cc-4e6e-95cf-b964a855e6c6"]}],"mendeley":{"formattedCitation":"&lt;sup&gt;33&lt;/sup&gt;","plainTextFormattedCitation":"33","previouslyFormattedCitation":"&lt;sup&gt;33&lt;/sup&gt;"},"properties":{"noteIndex":0},"schema":"https://github.com/citation-style-language/schema/raw/master/csl-citation.json"}</w:instrText>
      </w:r>
      <w:r w:rsidR="00D81F8B">
        <w:rPr>
          <w:rFonts w:ascii="Times New Roman" w:hAnsi="Times New Roman"/>
          <w:color w:val="000000"/>
          <w:sz w:val="24"/>
          <w:szCs w:val="24"/>
          <w:lang w:val="id-ID"/>
        </w:rPr>
        <w:fldChar w:fldCharType="separate"/>
      </w:r>
      <w:r w:rsidR="00533FA6" w:rsidRPr="00533FA6">
        <w:rPr>
          <w:rFonts w:ascii="Times New Roman" w:hAnsi="Times New Roman"/>
          <w:noProof/>
          <w:color w:val="000000"/>
          <w:sz w:val="24"/>
          <w:szCs w:val="24"/>
          <w:vertAlign w:val="superscript"/>
          <w:lang w:val="id-ID"/>
        </w:rPr>
        <w:t>33</w:t>
      </w:r>
      <w:r w:rsidR="00D81F8B">
        <w:rPr>
          <w:rFonts w:ascii="Times New Roman" w:hAnsi="Times New Roman"/>
          <w:color w:val="000000"/>
          <w:sz w:val="24"/>
          <w:szCs w:val="24"/>
          <w:lang w:val="id-ID"/>
        </w:rPr>
        <w:fldChar w:fldCharType="end"/>
      </w:r>
      <w:r w:rsidR="00D81F8B">
        <w:rPr>
          <w:rFonts w:ascii="Times New Roman" w:hAnsi="Times New Roman"/>
          <w:color w:val="000000"/>
          <w:sz w:val="24"/>
          <w:szCs w:val="24"/>
        </w:rPr>
        <w:t xml:space="preserve"> </w:t>
      </w:r>
      <w:r w:rsidRPr="00E671C9">
        <w:rPr>
          <w:rFonts w:ascii="Times New Roman" w:hAnsi="Times New Roman"/>
          <w:color w:val="000000"/>
          <w:sz w:val="24"/>
          <w:szCs w:val="24"/>
          <w:lang w:val="id-ID"/>
        </w:rPr>
        <w:t xml:space="preserve">di mana kelompok responden yang tidak merasakan kecemasan atau normal adalah yang </w:t>
      </w:r>
      <w:r w:rsidR="00D81F8B">
        <w:rPr>
          <w:rFonts w:ascii="Times New Roman" w:hAnsi="Times New Roman"/>
          <w:color w:val="000000"/>
          <w:sz w:val="24"/>
          <w:szCs w:val="24"/>
        </w:rPr>
        <w:t>terdominan</w:t>
      </w:r>
      <w:r w:rsidRPr="00E671C9">
        <w:rPr>
          <w:rFonts w:ascii="Times New Roman" w:hAnsi="Times New Roman"/>
          <w:color w:val="000000"/>
          <w:sz w:val="24"/>
          <w:szCs w:val="24"/>
          <w:lang w:val="id-ID"/>
        </w:rPr>
        <w:t xml:space="preserve">. Level kecemasan yang berbeda antara penelitian ini dan sebelumnya bisa dipengaruhi banyak hal termasuk keparahan penyakit atau gangguan kesehatan yang diderita. Fenomena yang terjadi, banyak pasien tidak memberikan informasi valid saat pengkajian karena merasa takut akan terindikasi penyakit </w:t>
      </w:r>
      <w:r w:rsidR="00413E8B" w:rsidRPr="00E671C9">
        <w:rPr>
          <w:rFonts w:ascii="Times New Roman" w:hAnsi="Times New Roman"/>
          <w:color w:val="000000"/>
          <w:sz w:val="24"/>
          <w:szCs w:val="24"/>
          <w:lang w:val="id-ID"/>
        </w:rPr>
        <w:t>COVID</w:t>
      </w:r>
      <w:r w:rsidRPr="00E671C9">
        <w:rPr>
          <w:rFonts w:ascii="Times New Roman" w:hAnsi="Times New Roman"/>
          <w:color w:val="000000"/>
          <w:sz w:val="24"/>
          <w:szCs w:val="24"/>
          <w:lang w:val="id-ID"/>
        </w:rPr>
        <w:t>-19. Hal ini menimbulkan perasaan tidak tenang tidak hanya pada petugas medis dan kesehatan lainnya, tetapi juga pada pasien yang tengah berada di IGD</w:t>
      </w:r>
      <w:r w:rsidR="00AF718D">
        <w:rPr>
          <w:rFonts w:ascii="Times New Roman" w:hAnsi="Times New Roman"/>
          <w:color w:val="000000"/>
          <w:sz w:val="24"/>
          <w:szCs w:val="24"/>
        </w:rPr>
        <w:t>.</w:t>
      </w:r>
    </w:p>
    <w:p w14:paraId="0F0F21CB" w14:textId="3F17FCDA" w:rsidR="00FE7393" w:rsidRDefault="00FE7393" w:rsidP="00FE7393">
      <w:pPr>
        <w:spacing w:after="0" w:line="240" w:lineRule="auto"/>
        <w:jc w:val="both"/>
        <w:rPr>
          <w:rFonts w:ascii="Times New Roman" w:hAnsi="Times New Roman"/>
          <w:sz w:val="24"/>
          <w:szCs w:val="24"/>
          <w:lang w:val="id-ID"/>
        </w:rPr>
      </w:pPr>
    </w:p>
    <w:p w14:paraId="7FCBD136" w14:textId="68C6B3CA" w:rsidR="00E671C9" w:rsidRPr="00E671C9" w:rsidRDefault="00E671C9" w:rsidP="00E671C9">
      <w:pPr>
        <w:spacing w:after="0" w:line="240" w:lineRule="auto"/>
        <w:jc w:val="both"/>
        <w:rPr>
          <w:rFonts w:ascii="Times New Roman" w:hAnsi="Times New Roman"/>
          <w:b/>
          <w:sz w:val="24"/>
          <w:szCs w:val="24"/>
        </w:rPr>
      </w:pPr>
      <w:r>
        <w:rPr>
          <w:rFonts w:ascii="Times New Roman" w:hAnsi="Times New Roman"/>
          <w:b/>
          <w:color w:val="000000"/>
          <w:sz w:val="24"/>
          <w:szCs w:val="24"/>
        </w:rPr>
        <w:t>Hubungan Karakteristik Pasien dan Kecemasan Pasien IGD</w:t>
      </w:r>
    </w:p>
    <w:p w14:paraId="30485A5C" w14:textId="5718DC69" w:rsidR="00E671C9" w:rsidRDefault="00E671C9" w:rsidP="00E671C9">
      <w:pPr>
        <w:spacing w:after="0" w:line="240" w:lineRule="auto"/>
        <w:ind w:firstLine="567"/>
        <w:jc w:val="both"/>
        <w:rPr>
          <w:rFonts w:ascii="Times New Roman" w:hAnsi="Times New Roman"/>
          <w:color w:val="000000"/>
          <w:sz w:val="24"/>
          <w:szCs w:val="24"/>
          <w:lang w:val="id-ID"/>
        </w:rPr>
      </w:pPr>
      <w:r w:rsidRPr="00E671C9">
        <w:rPr>
          <w:rFonts w:ascii="Times New Roman" w:hAnsi="Times New Roman"/>
          <w:color w:val="000000"/>
          <w:sz w:val="24"/>
          <w:szCs w:val="24"/>
          <w:lang w:val="id-ID"/>
        </w:rPr>
        <w:t xml:space="preserve">Hasil penelitian didapatkan bahwa tidak terdapat hubungan yang signifikan antara </w:t>
      </w:r>
      <w:r w:rsidR="00904FC8">
        <w:rPr>
          <w:rFonts w:ascii="Times New Roman" w:hAnsi="Times New Roman"/>
          <w:color w:val="000000"/>
          <w:sz w:val="24"/>
          <w:szCs w:val="24"/>
        </w:rPr>
        <w:t xml:space="preserve">beberapa variabel seperti jenis kelamin, pendidikan, agama pasien </w:t>
      </w:r>
      <w:r w:rsidRPr="00E671C9">
        <w:rPr>
          <w:rFonts w:ascii="Times New Roman" w:hAnsi="Times New Roman"/>
          <w:color w:val="000000"/>
          <w:sz w:val="24"/>
          <w:szCs w:val="24"/>
          <w:lang w:val="id-ID"/>
        </w:rPr>
        <w:t>dengan kecemasan. Hal ini berbeda dengan penelitian Furwanti</w:t>
      </w:r>
      <w:r w:rsidR="00D81F8B">
        <w:rPr>
          <w:rFonts w:ascii="Times New Roman" w:hAnsi="Times New Roman"/>
          <w:color w:val="000000"/>
          <w:sz w:val="24"/>
          <w:szCs w:val="24"/>
          <w:lang w:val="id-ID"/>
        </w:rPr>
        <w:fldChar w:fldCharType="begin" w:fldLock="1"/>
      </w:r>
      <w:r w:rsidR="000260F3">
        <w:rPr>
          <w:rFonts w:ascii="Times New Roman" w:hAnsi="Times New Roman"/>
          <w:color w:val="000000"/>
          <w:sz w:val="24"/>
          <w:szCs w:val="24"/>
          <w:lang w:val="id-ID"/>
        </w:rPr>
        <w:instrText>ADDIN CSL_CITATION {"citationItems":[{"id":"ITEM-1","itemData":{"ISSN":"2302-1349","abstract":"Predicting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approach.","author":[{"dropping-particle":"","family":"Elan Furwanti","given":"","non-dropping-particle":"","parse-names":false,"suffix":""}],"container-title":"Gambaran Tingkat Kecemasan Pasien Di Instalasi Gawat Darurat","id":"ITEM-1","issue":"2","issued":{"date-parts":[["2014"]]},"publisher":"Universitas Muhammadiyah Yogyakarta","title":"Gambaran tingkat kecemasan pasien di instalasi gawat darurat (IGD) RSUD Panembahan Senopati Bantul","type":"thesis","volume":"7"},"uris":["http://www.mendeley.com/documents/?uuid=a83a09e5-07e8-4017-b333-0bcebfbade0c"]}],"mendeley":{"formattedCitation":"&lt;sup&gt;20&lt;/sup&gt;","plainTextFormattedCitation":"20","previouslyFormattedCitation":"&lt;sup&gt;20&lt;/sup&gt;"},"properties":{"noteIndex":0},"schema":"https://github.com/citation-style-language/schema/raw/master/csl-citation.json"}</w:instrText>
      </w:r>
      <w:r w:rsidR="00D81F8B">
        <w:rPr>
          <w:rFonts w:ascii="Times New Roman" w:hAnsi="Times New Roman"/>
          <w:color w:val="000000"/>
          <w:sz w:val="24"/>
          <w:szCs w:val="24"/>
          <w:lang w:val="id-ID"/>
        </w:rPr>
        <w:fldChar w:fldCharType="separate"/>
      </w:r>
      <w:r w:rsidR="00533FA6" w:rsidRPr="00533FA6">
        <w:rPr>
          <w:rFonts w:ascii="Times New Roman" w:hAnsi="Times New Roman"/>
          <w:noProof/>
          <w:color w:val="000000"/>
          <w:sz w:val="24"/>
          <w:szCs w:val="24"/>
          <w:vertAlign w:val="superscript"/>
          <w:lang w:val="id-ID"/>
        </w:rPr>
        <w:t>20</w:t>
      </w:r>
      <w:r w:rsidR="00D81F8B">
        <w:rPr>
          <w:rFonts w:ascii="Times New Roman" w:hAnsi="Times New Roman"/>
          <w:color w:val="000000"/>
          <w:sz w:val="24"/>
          <w:szCs w:val="24"/>
          <w:lang w:val="id-ID"/>
        </w:rPr>
        <w:fldChar w:fldCharType="end"/>
      </w:r>
      <w:r w:rsidRPr="00E671C9">
        <w:rPr>
          <w:rFonts w:ascii="Times New Roman" w:hAnsi="Times New Roman"/>
          <w:color w:val="000000"/>
          <w:sz w:val="24"/>
          <w:szCs w:val="24"/>
          <w:lang w:val="id-ID"/>
        </w:rPr>
        <w:t xml:space="preserve"> di</w:t>
      </w:r>
      <w:r w:rsidR="00D81F8B">
        <w:rPr>
          <w:rFonts w:ascii="Times New Roman" w:hAnsi="Times New Roman"/>
          <w:color w:val="000000"/>
          <w:sz w:val="24"/>
          <w:szCs w:val="24"/>
        </w:rPr>
        <w:t xml:space="preserve"> </w:t>
      </w:r>
      <w:r w:rsidRPr="00E671C9">
        <w:rPr>
          <w:rFonts w:ascii="Times New Roman" w:hAnsi="Times New Roman"/>
          <w:color w:val="000000"/>
          <w:sz w:val="24"/>
          <w:szCs w:val="24"/>
          <w:lang w:val="id-ID"/>
        </w:rPr>
        <w:t>mana ditemukan</w:t>
      </w:r>
      <w:r w:rsidR="00D81F8B">
        <w:rPr>
          <w:rFonts w:ascii="Times New Roman" w:hAnsi="Times New Roman"/>
          <w:color w:val="000000"/>
          <w:sz w:val="24"/>
          <w:szCs w:val="24"/>
        </w:rPr>
        <w:t xml:space="preserve"> ada </w:t>
      </w:r>
      <w:r w:rsidRPr="00E671C9">
        <w:rPr>
          <w:rFonts w:ascii="Times New Roman" w:hAnsi="Times New Roman"/>
          <w:color w:val="000000"/>
          <w:sz w:val="24"/>
          <w:szCs w:val="24"/>
          <w:lang w:val="id-ID"/>
        </w:rPr>
        <w:t xml:space="preserve">hubungan </w:t>
      </w:r>
      <w:r w:rsidR="00D81F8B">
        <w:rPr>
          <w:rFonts w:ascii="Times New Roman" w:hAnsi="Times New Roman"/>
          <w:color w:val="000000"/>
          <w:sz w:val="24"/>
          <w:szCs w:val="24"/>
        </w:rPr>
        <w:t xml:space="preserve">yang signifikan </w:t>
      </w:r>
      <w:r w:rsidRPr="00E671C9">
        <w:rPr>
          <w:rFonts w:ascii="Times New Roman" w:hAnsi="Times New Roman"/>
          <w:color w:val="000000"/>
          <w:sz w:val="24"/>
          <w:szCs w:val="24"/>
          <w:lang w:val="id-ID"/>
        </w:rPr>
        <w:t xml:space="preserve">antara  umur, jenis kelamin, pendidikan, agama dan pekerjaan. Semakin muda umur seseorang dalam menghadapi masalah maka akan sangat mempengaruhi konsep dirinya. Umur dipandang sebagai suatu keadaan yang menjadi dasar kematangan dan </w:t>
      </w:r>
      <w:r w:rsidRPr="00E671C9">
        <w:rPr>
          <w:rFonts w:ascii="Times New Roman" w:hAnsi="Times New Roman"/>
          <w:color w:val="000000"/>
          <w:sz w:val="24"/>
          <w:szCs w:val="24"/>
          <w:lang w:val="id-ID"/>
        </w:rPr>
        <w:t xml:space="preserve">perkembangan seseorang. </w:t>
      </w:r>
      <w:r w:rsidR="00D81F8B">
        <w:rPr>
          <w:rFonts w:ascii="Times New Roman" w:hAnsi="Times New Roman"/>
          <w:color w:val="000000"/>
          <w:sz w:val="24"/>
          <w:szCs w:val="24"/>
        </w:rPr>
        <w:t xml:space="preserve">Dalam penelitian tersebut </w:t>
      </w:r>
      <w:r w:rsidRPr="00E671C9">
        <w:rPr>
          <w:rFonts w:ascii="Times New Roman" w:hAnsi="Times New Roman"/>
          <w:color w:val="000000"/>
          <w:sz w:val="24"/>
          <w:szCs w:val="24"/>
          <w:lang w:val="id-ID"/>
        </w:rPr>
        <w:t xml:space="preserve">juga </w:t>
      </w:r>
      <w:r w:rsidR="00D81F8B">
        <w:rPr>
          <w:rFonts w:ascii="Times New Roman" w:hAnsi="Times New Roman"/>
          <w:color w:val="000000"/>
          <w:sz w:val="24"/>
          <w:szCs w:val="24"/>
        </w:rPr>
        <w:t xml:space="preserve">menyebutkan </w:t>
      </w:r>
      <w:r w:rsidRPr="00E671C9">
        <w:rPr>
          <w:rFonts w:ascii="Times New Roman" w:hAnsi="Times New Roman"/>
          <w:color w:val="000000"/>
          <w:sz w:val="24"/>
          <w:szCs w:val="24"/>
          <w:lang w:val="id-ID"/>
        </w:rPr>
        <w:t xml:space="preserve">bahwa kecemasan dipengaruhi oleh jenis kelamin. Berkaitan dengan kecemasan pada pria dan wanita, perempuan </w:t>
      </w:r>
      <w:r w:rsidR="00904FC8">
        <w:rPr>
          <w:rFonts w:ascii="Times New Roman" w:hAnsi="Times New Roman"/>
          <w:color w:val="000000"/>
          <w:sz w:val="24"/>
          <w:szCs w:val="24"/>
        </w:rPr>
        <w:t xml:space="preserve">cenderung </w:t>
      </w:r>
      <w:r w:rsidRPr="00E671C9">
        <w:rPr>
          <w:rFonts w:ascii="Times New Roman" w:hAnsi="Times New Roman"/>
          <w:color w:val="000000"/>
          <w:sz w:val="24"/>
          <w:szCs w:val="24"/>
          <w:lang w:val="id-ID"/>
        </w:rPr>
        <w:t xml:space="preserve">lebih </w:t>
      </w:r>
      <w:r w:rsidR="00904FC8">
        <w:rPr>
          <w:rFonts w:ascii="Times New Roman" w:hAnsi="Times New Roman"/>
          <w:color w:val="000000"/>
          <w:sz w:val="24"/>
          <w:szCs w:val="24"/>
        </w:rPr>
        <w:t xml:space="preserve">merasa </w:t>
      </w:r>
      <w:r w:rsidRPr="00E671C9">
        <w:rPr>
          <w:rFonts w:ascii="Times New Roman" w:hAnsi="Times New Roman"/>
          <w:color w:val="000000"/>
          <w:sz w:val="24"/>
          <w:szCs w:val="24"/>
          <w:lang w:val="id-ID"/>
        </w:rPr>
        <w:t>cemas akan ketidakmampuannya</w:t>
      </w:r>
      <w:r w:rsidR="006D1DA9">
        <w:rPr>
          <w:rFonts w:ascii="Times New Roman" w:hAnsi="Times New Roman"/>
          <w:color w:val="000000"/>
          <w:sz w:val="24"/>
          <w:szCs w:val="24"/>
        </w:rPr>
        <w:t>.</w:t>
      </w:r>
      <w:r w:rsidRPr="00E671C9">
        <w:rPr>
          <w:rFonts w:ascii="Times New Roman" w:hAnsi="Times New Roman"/>
          <w:color w:val="000000"/>
          <w:sz w:val="24"/>
          <w:szCs w:val="24"/>
          <w:lang w:val="id-ID"/>
        </w:rPr>
        <w:t xml:space="preserve"> </w:t>
      </w:r>
      <w:r w:rsidR="006D1DA9">
        <w:rPr>
          <w:rFonts w:ascii="Times New Roman" w:hAnsi="Times New Roman"/>
          <w:color w:val="000000"/>
          <w:sz w:val="24"/>
          <w:szCs w:val="24"/>
        </w:rPr>
        <w:t>L</w:t>
      </w:r>
      <w:r w:rsidRPr="00E671C9">
        <w:rPr>
          <w:rFonts w:ascii="Times New Roman" w:hAnsi="Times New Roman"/>
          <w:color w:val="000000"/>
          <w:sz w:val="24"/>
          <w:szCs w:val="24"/>
          <w:lang w:val="id-ID"/>
        </w:rPr>
        <w:t xml:space="preserve">aki-laki cenderung lebih aktif, eksploratif, sedangkan perempuan lebih sensitif. </w:t>
      </w:r>
    </w:p>
    <w:p w14:paraId="3E89CD9D" w14:textId="77777777" w:rsidR="00D36087" w:rsidRDefault="00D36087" w:rsidP="00D36087">
      <w:pPr>
        <w:spacing w:after="0" w:line="240" w:lineRule="auto"/>
        <w:ind w:firstLine="567"/>
        <w:jc w:val="both"/>
        <w:rPr>
          <w:rFonts w:ascii="Times New Roman" w:hAnsi="Times New Roman"/>
          <w:color w:val="000000"/>
          <w:sz w:val="24"/>
          <w:szCs w:val="24"/>
        </w:rPr>
      </w:pPr>
      <w:r w:rsidRPr="00E671C9">
        <w:rPr>
          <w:rFonts w:ascii="Times New Roman" w:hAnsi="Times New Roman"/>
          <w:color w:val="000000"/>
          <w:sz w:val="24"/>
          <w:szCs w:val="24"/>
        </w:rPr>
        <w:t>Umur didapatkan tidak berhubungan yang signifikan dengan kecemasan. Berbeda dengan penelitian Aminan, Katuuk, dan Malara</w:t>
      </w:r>
      <w:r>
        <w:rPr>
          <w:rFonts w:ascii="Times New Roman" w:hAnsi="Times New Roman"/>
          <w:color w:val="000000"/>
          <w:sz w:val="24"/>
          <w:szCs w:val="24"/>
        </w:rPr>
        <w:fldChar w:fldCharType="begin" w:fldLock="1"/>
      </w:r>
      <w:r>
        <w:rPr>
          <w:rFonts w:ascii="Times New Roman" w:hAnsi="Times New Roman"/>
          <w:color w:val="000000"/>
          <w:sz w:val="24"/>
          <w:szCs w:val="24"/>
        </w:rPr>
        <w:instrText>ADDIN CSL_CITATION {"citationItems":[{"id":"ITEM-1","itemData":{"DOI":"10.35790/jkp.v7i2.24472","ISSN":"2302-1349","abstract":"might be dangerous is called anxious. Fear and anxious is an emotion that appears in healthfacility. Anxiety appears with a dim without a clear cause that made an indiviual feltuncomfotable with the environment around. Anxiety can also became a signal to prepare anindividual to cope with a problem that might came. People with anxiety seems to be tense,worried and affraid, also there are change in physiological. Emergency treatment can makepatient to feel fear dan anxious to receive a treatment. An intervention to save lives can be thecause of anxiety since the treatment might cause change on a persons integrity. Anxious is aform of unspesific objek that cause uncomfortable and or might cause death. The purpose ofthis study is to see the levels of anxiety that might appears on patients at EmergencyDepartment in Bhayangkara Hospital Manado. Design of descriptive to collect data from therespondent using HARS anxiety questionair to measure the levels of anxiety. Samples are 69respondents that are the patients in Emergency Department in Bhayangkara Hospital. Theresult indicate that from 69 responden there are 47 responden (68,1%) are having severeanxiety.Keyword : Anxiety, Emergency DepartmentAbstrak: Cemas merupakan suatu perasaan yang muncul saat seseorang berada dalamkeadaan yang dapat mengancam keadaan jiwa. Takut dan cemas sebagai emosi yangdirasakan oleh pasien di sarana kesehatan. Kecemasan muncul secara samar tanpa penyebabyang jelas dan dapat membuat seseorang merasa tidak nyaman terhadap keadaan lingkungansekitarnya. Kecemasan juga dapat menjadi sinyal kepada seseorang untuk mempersiapkandirinya dalam menghadapi suatu keadaan. Kecemasan ditandai dengan adannya perasaantegang, khawatir dan ketakutan, serta dapat terjadi perubahan fisiologis. Perawatan gawatdarurat membuat pasien takut dan cemas dalam menghadapi tindakan perawatan. Memberikantindakan penyelamatan jiwa dapat menyebabkan kecemasan karena dapat mengancamintegritas jiwa. Cemas merupakan bentuk reaksi yang tidak spesifik yang menimbulkan rasatidak nyaman dan mengancam jiwa. Tujuan penelitian ini untuk melihat tingkat kecemasanyang dapat muncul atau dirasakan oleh pasien yang mendapat perawatan di IGD RSBhayangkara. Metode penelitian ini menggunakan desain penelitian deskriptif denganmenggunakan kuisioner HARS (Hamilton Rating Scale for Anxiety) sebagai alat ukur untukmengetahui tingkat kecemasan. Tingkat kecemasan dibagi menjadi 5 tingkatan, yaitu tidakada kecemasan, kecemasan ringan, kec…","author":[{"dropping-particle":"","family":"Amiman","given":"Serenity Prayer","non-dropping-particle":"","parse-names":false,"suffix":""},{"dropping-particle":"","family":"Katuuk","given":"Mario","non-dropping-particle":"","parse-names":false,"suffix":""},{"dropping-particle":"","family":"Malara","given":"Reginus","non-dropping-particle":"","parse-names":false,"suffix":""}],"container-title":"Jurnal Keperawatan","id":"ITEM-1","issue":"2","issued":{"date-parts":[["2019"]]},"page":"1-6","title":"Gambaran tingkat kecemasan pasien di instalasi gawat darurat","type":"article-journal","volume":"7"},"uris":["http://www.mendeley.com/documents/?uuid=efe7084b-9d1e-4256-874c-946a2dfff38c"]}],"mendeley":{"formattedCitation":"&lt;sup&gt;36&lt;/sup&gt;","plainTextFormattedCitation":"36","previouslyFormattedCitation":"&lt;sup&gt;36&lt;/sup&gt;"},"properties":{"noteIndex":0},"schema":"https://github.com/citation-style-language/schema/raw/master/csl-citation.json"}</w:instrText>
      </w:r>
      <w:r>
        <w:rPr>
          <w:rFonts w:ascii="Times New Roman" w:hAnsi="Times New Roman"/>
          <w:color w:val="000000"/>
          <w:sz w:val="24"/>
          <w:szCs w:val="24"/>
        </w:rPr>
        <w:fldChar w:fldCharType="separate"/>
      </w:r>
      <w:r w:rsidRPr="00533FA6">
        <w:rPr>
          <w:rFonts w:ascii="Times New Roman" w:hAnsi="Times New Roman"/>
          <w:noProof/>
          <w:color w:val="000000"/>
          <w:sz w:val="24"/>
          <w:szCs w:val="24"/>
          <w:vertAlign w:val="superscript"/>
        </w:rPr>
        <w:t>36</w:t>
      </w:r>
      <w:r>
        <w:rPr>
          <w:rFonts w:ascii="Times New Roman" w:hAnsi="Times New Roman"/>
          <w:color w:val="000000"/>
          <w:sz w:val="24"/>
          <w:szCs w:val="24"/>
        </w:rPr>
        <w:fldChar w:fldCharType="end"/>
      </w:r>
      <w:r w:rsidRPr="00E671C9">
        <w:rPr>
          <w:rFonts w:ascii="Times New Roman" w:hAnsi="Times New Roman"/>
          <w:color w:val="000000"/>
          <w:sz w:val="24"/>
          <w:szCs w:val="24"/>
        </w:rPr>
        <w:t xml:space="preserve"> yang menemukan bahwa umur memiliki hubungan yang signifikan terhadap kecemasan. Masalah kecemasan akan mempengaruhi konsep diri seseorang terutama pada umur yang lebih muda. Seseorang dengan umur yang lebih tua secara objektif memiliki kematangan yang terlihat dari pengalaman, pengetahuan, keterampilan, serta kemandiriannya. Hal ini dapat membantu ind</w:t>
      </w:r>
      <w:r>
        <w:rPr>
          <w:rFonts w:ascii="Times New Roman" w:hAnsi="Times New Roman"/>
          <w:color w:val="000000"/>
          <w:sz w:val="24"/>
          <w:szCs w:val="24"/>
        </w:rPr>
        <w:t>i</w:t>
      </w:r>
      <w:r w:rsidRPr="00E671C9">
        <w:rPr>
          <w:rFonts w:ascii="Times New Roman" w:hAnsi="Times New Roman"/>
          <w:color w:val="000000"/>
          <w:sz w:val="24"/>
          <w:szCs w:val="24"/>
        </w:rPr>
        <w:t>vidu tersebut dalam menyelesaikan masalah kecemasan.</w:t>
      </w:r>
    </w:p>
    <w:p w14:paraId="1D766E15" w14:textId="77777777" w:rsidR="00A11783" w:rsidRDefault="00A11783" w:rsidP="00A11783">
      <w:pPr>
        <w:spacing w:after="0" w:line="240" w:lineRule="auto"/>
        <w:ind w:firstLine="567"/>
        <w:jc w:val="both"/>
        <w:rPr>
          <w:rFonts w:ascii="Times New Roman" w:hAnsi="Times New Roman"/>
          <w:color w:val="000000"/>
          <w:sz w:val="24"/>
          <w:szCs w:val="24"/>
        </w:rPr>
      </w:pPr>
      <w:r w:rsidRPr="00E671C9">
        <w:rPr>
          <w:rFonts w:ascii="Times New Roman" w:hAnsi="Times New Roman"/>
          <w:color w:val="000000"/>
          <w:sz w:val="24"/>
          <w:szCs w:val="24"/>
        </w:rPr>
        <w:t>Status IMT memiliki hubungan yang erat dengan kecemasan. Hal ini disebabkan karena seseorang yang memiliki berat badan berlebih akan memiliki kecenderungan untuk menjadi cemas dalam menghadapi kondisi kesehatannya. Penelitian Rahayuningsih</w:t>
      </w:r>
      <w:r>
        <w:rPr>
          <w:rFonts w:ascii="Times New Roman" w:hAnsi="Times New Roman"/>
          <w:color w:val="000000"/>
          <w:sz w:val="24"/>
          <w:szCs w:val="24"/>
        </w:rPr>
        <w:fldChar w:fldCharType="begin" w:fldLock="1"/>
      </w:r>
      <w:r>
        <w:rPr>
          <w:rFonts w:ascii="Times New Roman" w:hAnsi="Times New Roman"/>
          <w:color w:val="000000"/>
          <w:sz w:val="24"/>
          <w:szCs w:val="24"/>
        </w:rPr>
        <w:instrText>ADDIN CSL_CITATION {"citationItems":[{"id":"ITEM-1","itemData":{"ISSN":"2621-4660","author":[{"dropping-particle":"","family":"Rahayuningsih","given":"Nur","non-dropping-particle":"","parse-names":false,"suffix":""}],"container-title":"Jurnal Kesehatan Bakti Tunas Husada: Jurnal Ilmu-ilmu Keperawatan, Analis Kesehatan dan Farmasi","id":"ITEM-1","issue":"1","issued":{"date-parts":[["2017"]]},"page":"183-197","title":"Evaluasi kerasionalan pengobatan diabetes melitus tipe 2 pada pasien rawat inap di RSUD dr. Soekardjo Tasikmalaya","type":"article-journal","volume":"17"},"uris":["http://www.mendeley.com/documents/?uuid=9332c12c-d6ec-4157-a0a4-776baf5a8615"]}],"mendeley":{"formattedCitation":"&lt;sup&gt;35&lt;/sup&gt;","plainTextFormattedCitation":"35","previouslyFormattedCitation":"&lt;sup&gt;35&lt;/sup&gt;"},"properties":{"noteIndex":0},"schema":"https://github.com/citation-style-language/schema/raw/master/csl-citation.json"}</w:instrText>
      </w:r>
      <w:r>
        <w:rPr>
          <w:rFonts w:ascii="Times New Roman" w:hAnsi="Times New Roman"/>
          <w:color w:val="000000"/>
          <w:sz w:val="24"/>
          <w:szCs w:val="24"/>
        </w:rPr>
        <w:fldChar w:fldCharType="separate"/>
      </w:r>
      <w:r w:rsidRPr="00533FA6">
        <w:rPr>
          <w:rFonts w:ascii="Times New Roman" w:hAnsi="Times New Roman"/>
          <w:noProof/>
          <w:color w:val="000000"/>
          <w:sz w:val="24"/>
          <w:szCs w:val="24"/>
          <w:vertAlign w:val="superscript"/>
        </w:rPr>
        <w:t>35</w:t>
      </w:r>
      <w:r>
        <w:rPr>
          <w:rFonts w:ascii="Times New Roman" w:hAnsi="Times New Roman"/>
          <w:color w:val="000000"/>
          <w:sz w:val="24"/>
          <w:szCs w:val="24"/>
        </w:rPr>
        <w:fldChar w:fldCharType="end"/>
      </w:r>
      <w:r>
        <w:rPr>
          <w:rFonts w:ascii="Times New Roman" w:hAnsi="Times New Roman"/>
          <w:color w:val="000000"/>
          <w:sz w:val="24"/>
          <w:szCs w:val="24"/>
        </w:rPr>
        <w:t xml:space="preserve"> menunjukkan </w:t>
      </w:r>
      <w:r w:rsidRPr="00E671C9">
        <w:rPr>
          <w:rFonts w:ascii="Times New Roman" w:hAnsi="Times New Roman"/>
          <w:color w:val="000000"/>
          <w:sz w:val="24"/>
          <w:szCs w:val="24"/>
        </w:rPr>
        <w:t>bahwa terdapat hubungan berarah positif antara status IMT dengan kecemasan.</w:t>
      </w:r>
      <w:r>
        <w:rPr>
          <w:rFonts w:ascii="Times New Roman" w:hAnsi="Times New Roman"/>
          <w:color w:val="000000"/>
          <w:sz w:val="24"/>
          <w:szCs w:val="24"/>
        </w:rPr>
        <w:t xml:space="preserve"> Semakin tinggi klasifikasi IMT pasien, maka semakin parah derajat kecemasannya.</w:t>
      </w:r>
    </w:p>
    <w:p w14:paraId="207FF7C1" w14:textId="2F2D2A86" w:rsidR="00E671C9" w:rsidRDefault="003924BD" w:rsidP="00E671C9">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J</w:t>
      </w:r>
      <w:r w:rsidR="00E671C9" w:rsidRPr="00E671C9">
        <w:rPr>
          <w:rFonts w:ascii="Times New Roman" w:hAnsi="Times New Roman"/>
          <w:color w:val="000000"/>
          <w:sz w:val="24"/>
          <w:szCs w:val="24"/>
        </w:rPr>
        <w:t xml:space="preserve">enis pembayaran ditemukan </w:t>
      </w:r>
      <w:r>
        <w:rPr>
          <w:rFonts w:ascii="Times New Roman" w:hAnsi="Times New Roman"/>
          <w:color w:val="000000"/>
          <w:sz w:val="24"/>
          <w:szCs w:val="24"/>
        </w:rPr>
        <w:t>berh</w:t>
      </w:r>
      <w:r w:rsidR="00E671C9" w:rsidRPr="00E671C9">
        <w:rPr>
          <w:rFonts w:ascii="Times New Roman" w:hAnsi="Times New Roman"/>
          <w:color w:val="000000"/>
          <w:sz w:val="24"/>
          <w:szCs w:val="24"/>
        </w:rPr>
        <w:t xml:space="preserve">ubungan </w:t>
      </w:r>
      <w:r>
        <w:rPr>
          <w:rFonts w:ascii="Times New Roman" w:hAnsi="Times New Roman"/>
          <w:color w:val="000000"/>
          <w:sz w:val="24"/>
          <w:szCs w:val="24"/>
        </w:rPr>
        <w:t xml:space="preserve">secara </w:t>
      </w:r>
      <w:r w:rsidR="00E671C9" w:rsidRPr="00E671C9">
        <w:rPr>
          <w:rFonts w:ascii="Times New Roman" w:hAnsi="Times New Roman"/>
          <w:color w:val="000000"/>
          <w:sz w:val="24"/>
          <w:szCs w:val="24"/>
        </w:rPr>
        <w:t>signifikan dengan kecemasan, di mana responden yang menggunakan BPJS mempunyai skor kecemasan yang lebih tinggi. Hasil ini berbeda dengan penelitian yang dilakukan oleh Julianty</w:t>
      </w:r>
      <w:r w:rsidR="00CB2BBB">
        <w:rPr>
          <w:rFonts w:ascii="Times New Roman" w:hAnsi="Times New Roman"/>
          <w:color w:val="000000"/>
          <w:sz w:val="24"/>
          <w:szCs w:val="24"/>
        </w:rPr>
        <w:fldChar w:fldCharType="begin" w:fldLock="1"/>
      </w:r>
      <w:r w:rsidR="000260F3">
        <w:rPr>
          <w:rFonts w:ascii="Times New Roman" w:hAnsi="Times New Roman"/>
          <w:color w:val="000000"/>
          <w:sz w:val="24"/>
          <w:szCs w:val="24"/>
        </w:rPr>
        <w:instrText>ADDIN CSL_CITATION {"citationItems":[{"id":"ITEM-1","itemData":{"abstract":"ABSTRAK Proses hemodialisis di rumah sakit dapat menimbulkan stres psikologis (kecemasan) dan fisik yang mengganggu sistem neurologi seperti kelemahan, fatigue, kecemasan, penurunan konsentrasi. Penelitian ini bertujuan untuk menganalisis faktor-faktor (usia, jenis kelamin, tingkat pendidikan, pengalaman pengobatan, lama terapi, jenis pembiayaan, dukungan keluarga) yang berhubungan dengan tingkat kecemasan pasien hemodialisis di RSUD Dr. Pirngadi Medan. Jenis penelitian ini adalah deskriptif \" cross sectional \" dan pengambilan sampel dengan teknik purposive sampling dengan 62 pasien gagal ginjal yang menjalani hemodialisis di RSUD Dr. Pirngadi Medan. Data dianalisa menggunakan uji korelasi Spearman. Instrumen yang digunakan kuesioner data demografi, kuesioner faktor-faktor, kuesioner dukungan keluarga, instrumen Spielberger et al. (1983) State Trait Anxiety Inventory (STAI) Form A-State. Berdasarkan hasil uji statistik diketahui bahwa faktor-faktor yang berhubungan dengan tingkat kecemasan pasien hemodialisis yaitu faktor usia (p = 0.049), pengalaman pengobatan (p = 0,008), lama terapi (p = 0,021) dan dukungan keluarga (p = 0,021). Faktor jenis kelamin, tingkat pendidikan, jenis pembiayaan tidak berhubungan dengan tingkat kecemasan pasien dengan hemodialisis. Diharapkan kepada pihak rumah sakit meningkatkan pelayanan keperawatan khususnya di ruangan hemodialisis, melalui pemberian asuhan keperawatan secara holistik bio-psiko-sosial pada pasien gagal ginjal sehingga dapat mengurangi kecemasan, meningkatkan angka harapan hidup pasien gagal ginjal yang menjalani hemodialisis. Kata kunci: kecemasan, hemodilisis, gagal ginjal. ABSTRACT Hemodialysis process in hospital can cause psychological and physical stresses (anxiety) which disturbs the neurological systems, such as weakness, fatigue, anxiety, and decrease in concentration. The research objective is to analyze the factors (age, sex, educational level, curing experience, length of therapy, kinds of cost, and family support) related to the level of anxiety of patients suffering from hemodialysis in RSUD dr. Pirngadi, Medan. The research is a descriptive cross sectional and the sample is taken by purposive sampling technique with 62 patients with kidney failures undergoing hemodialysis. Data are analyzed by using Spearman's correlation. The instrument is questionnaires on data of demography, factors, and family support, and the instrument of Spielberger et al (1983) State Trait Anxiety Inventory (STAI) for…","author":[{"dropping-particle":"","family":"Siti Arafah Julianty Harahap","given":"","non-dropping-particle":"","parse-names":false,"suffix":""},{"dropping-particle":"","family":"Yustina","given":"Ida","non-dropping-particle":"","parse-names":false,"suffix":""},{"dropping-particle":"","family":"Ardinata","given":"Dedy","non-dropping-particle":"","parse-names":false,"suffix":""}],"container-title":"Idea Nursing Journal","id":"ITEM-1","issue":"3","issued":{"date-parts":[["2015"]]},"page":"1-9","title":"Faktor-faktor yang berhubungan dengan tingkat kecemasan pasien hemodialisis di RSUD Dr. Pirngadi Medan","type":"article-journal","volume":"6"},"uris":["http://www.mendeley.com/documents/?uuid=f2f58e8a-c6a8-4448-a2b4-4756973e4e06"]}],"mendeley":{"formattedCitation":"&lt;sup&gt;34&lt;/sup&gt;","plainTextFormattedCitation":"34","previouslyFormattedCitation":"&lt;sup&gt;34&lt;/sup&gt;"},"properties":{"noteIndex":0},"schema":"https://github.com/citation-style-language/schema/raw/master/csl-citation.json"}</w:instrText>
      </w:r>
      <w:r w:rsidR="00CB2BBB">
        <w:rPr>
          <w:rFonts w:ascii="Times New Roman" w:hAnsi="Times New Roman"/>
          <w:color w:val="000000"/>
          <w:sz w:val="24"/>
          <w:szCs w:val="24"/>
        </w:rPr>
        <w:fldChar w:fldCharType="separate"/>
      </w:r>
      <w:r w:rsidR="00533FA6" w:rsidRPr="00533FA6">
        <w:rPr>
          <w:rFonts w:ascii="Times New Roman" w:hAnsi="Times New Roman"/>
          <w:noProof/>
          <w:color w:val="000000"/>
          <w:sz w:val="24"/>
          <w:szCs w:val="24"/>
          <w:vertAlign w:val="superscript"/>
        </w:rPr>
        <w:t>34</w:t>
      </w:r>
      <w:r w:rsidR="00CB2BBB">
        <w:rPr>
          <w:rFonts w:ascii="Times New Roman" w:hAnsi="Times New Roman"/>
          <w:color w:val="000000"/>
          <w:sz w:val="24"/>
          <w:szCs w:val="24"/>
        </w:rPr>
        <w:fldChar w:fldCharType="end"/>
      </w:r>
      <w:r w:rsidR="00E671C9" w:rsidRPr="00E671C9">
        <w:rPr>
          <w:rFonts w:ascii="Times New Roman" w:hAnsi="Times New Roman"/>
          <w:color w:val="000000"/>
          <w:sz w:val="24"/>
          <w:szCs w:val="24"/>
        </w:rPr>
        <w:t xml:space="preserve"> yang menemukan bahwa tidak terdapat hubungan yang signifikan antara status pembiayaan dengan kecemasan. </w:t>
      </w:r>
      <w:r w:rsidR="00E830CD">
        <w:rPr>
          <w:rFonts w:ascii="Times New Roman" w:hAnsi="Times New Roman"/>
          <w:color w:val="000000"/>
          <w:sz w:val="24"/>
          <w:szCs w:val="24"/>
        </w:rPr>
        <w:t xml:space="preserve">Fenomena yang ada di Indonesia, pasien yang menggunakan BPJS sering dianggap sebagai kasta kedua dibanding jenis asuransi lain maupun pasien umum. </w:t>
      </w:r>
      <w:r w:rsidR="00E671C9" w:rsidRPr="00E671C9">
        <w:rPr>
          <w:rFonts w:ascii="Times New Roman" w:hAnsi="Times New Roman"/>
          <w:color w:val="000000"/>
          <w:sz w:val="24"/>
          <w:szCs w:val="24"/>
        </w:rPr>
        <w:t xml:space="preserve">Pasien </w:t>
      </w:r>
      <w:r w:rsidR="00CB2BBB">
        <w:rPr>
          <w:rFonts w:ascii="Times New Roman" w:hAnsi="Times New Roman"/>
          <w:color w:val="000000"/>
          <w:sz w:val="24"/>
          <w:szCs w:val="24"/>
        </w:rPr>
        <w:t xml:space="preserve">yang membayar secara </w:t>
      </w:r>
      <w:r w:rsidR="00E671C9" w:rsidRPr="00E671C9">
        <w:rPr>
          <w:rFonts w:ascii="Times New Roman" w:hAnsi="Times New Roman"/>
          <w:color w:val="000000"/>
          <w:sz w:val="24"/>
          <w:szCs w:val="24"/>
        </w:rPr>
        <w:t>umum</w:t>
      </w:r>
      <w:r>
        <w:rPr>
          <w:rFonts w:ascii="Times New Roman" w:hAnsi="Times New Roman"/>
          <w:color w:val="000000"/>
          <w:sz w:val="24"/>
          <w:szCs w:val="24"/>
        </w:rPr>
        <w:t xml:space="preserve"> </w:t>
      </w:r>
      <w:r w:rsidR="00E671C9" w:rsidRPr="00E671C9">
        <w:rPr>
          <w:rFonts w:ascii="Times New Roman" w:hAnsi="Times New Roman"/>
          <w:color w:val="000000"/>
          <w:sz w:val="24"/>
          <w:szCs w:val="24"/>
        </w:rPr>
        <w:t xml:space="preserve">lebih bebas menentukan fasilitas perawatan yang diinginkannya </w:t>
      </w:r>
      <w:r w:rsidR="00E671C9" w:rsidRPr="00E671C9">
        <w:rPr>
          <w:rFonts w:ascii="Times New Roman" w:hAnsi="Times New Roman"/>
          <w:color w:val="000000"/>
          <w:sz w:val="24"/>
          <w:szCs w:val="24"/>
        </w:rPr>
        <w:lastRenderedPageBreak/>
        <w:t xml:space="preserve">dibandingkan pasien BPJS. Pasien jenis ini sering didominasi dari kalangan berkemampuan </w:t>
      </w:r>
      <w:r>
        <w:rPr>
          <w:rFonts w:ascii="Times New Roman" w:hAnsi="Times New Roman"/>
          <w:color w:val="000000"/>
          <w:sz w:val="24"/>
          <w:szCs w:val="24"/>
        </w:rPr>
        <w:t xml:space="preserve">finansial yang </w:t>
      </w:r>
      <w:r w:rsidR="00E671C9" w:rsidRPr="00E671C9">
        <w:rPr>
          <w:rFonts w:ascii="Times New Roman" w:hAnsi="Times New Roman"/>
          <w:color w:val="000000"/>
          <w:sz w:val="24"/>
          <w:szCs w:val="24"/>
        </w:rPr>
        <w:t>cukup</w:t>
      </w:r>
      <w:r>
        <w:rPr>
          <w:rFonts w:ascii="Times New Roman" w:hAnsi="Times New Roman"/>
          <w:color w:val="000000"/>
          <w:sz w:val="24"/>
          <w:szCs w:val="24"/>
        </w:rPr>
        <w:t xml:space="preserve"> dan </w:t>
      </w:r>
      <w:r w:rsidR="00E671C9" w:rsidRPr="00E671C9">
        <w:rPr>
          <w:rFonts w:ascii="Times New Roman" w:hAnsi="Times New Roman"/>
          <w:color w:val="000000"/>
          <w:sz w:val="24"/>
          <w:szCs w:val="24"/>
        </w:rPr>
        <w:t xml:space="preserve">mempunyai kesiapan yang lebih baik </w:t>
      </w:r>
      <w:r w:rsidR="00904FC8">
        <w:rPr>
          <w:rFonts w:ascii="Times New Roman" w:hAnsi="Times New Roman"/>
          <w:color w:val="000000"/>
          <w:sz w:val="24"/>
          <w:szCs w:val="24"/>
        </w:rPr>
        <w:t xml:space="preserve">dalam </w:t>
      </w:r>
      <w:r>
        <w:rPr>
          <w:rFonts w:ascii="Times New Roman" w:hAnsi="Times New Roman"/>
          <w:color w:val="000000"/>
          <w:sz w:val="24"/>
          <w:szCs w:val="24"/>
        </w:rPr>
        <w:t>proses pengobatan</w:t>
      </w:r>
      <w:r w:rsidR="00E671C9" w:rsidRPr="00E671C9">
        <w:rPr>
          <w:rFonts w:ascii="Times New Roman" w:hAnsi="Times New Roman"/>
          <w:color w:val="000000"/>
          <w:sz w:val="24"/>
          <w:szCs w:val="24"/>
        </w:rPr>
        <w:t>.</w:t>
      </w:r>
    </w:p>
    <w:p w14:paraId="5F2D9A85" w14:textId="738DCF82" w:rsidR="00E671C9" w:rsidRDefault="00E671C9" w:rsidP="00E671C9">
      <w:pPr>
        <w:spacing w:after="0" w:line="240" w:lineRule="auto"/>
        <w:ind w:firstLine="567"/>
        <w:jc w:val="both"/>
        <w:rPr>
          <w:rFonts w:ascii="Times New Roman" w:hAnsi="Times New Roman"/>
          <w:color w:val="000000"/>
          <w:sz w:val="24"/>
          <w:szCs w:val="24"/>
        </w:rPr>
      </w:pPr>
    </w:p>
    <w:p w14:paraId="22C72132" w14:textId="6657259C" w:rsidR="00E671C9" w:rsidRPr="00E671C9" w:rsidRDefault="00E671C9" w:rsidP="00E671C9">
      <w:pPr>
        <w:spacing w:after="0" w:line="240" w:lineRule="auto"/>
        <w:jc w:val="both"/>
        <w:rPr>
          <w:rFonts w:ascii="Times New Roman" w:hAnsi="Times New Roman"/>
          <w:b/>
          <w:sz w:val="24"/>
          <w:szCs w:val="24"/>
        </w:rPr>
      </w:pPr>
      <w:r>
        <w:rPr>
          <w:rFonts w:ascii="Times New Roman" w:hAnsi="Times New Roman"/>
          <w:b/>
          <w:color w:val="000000"/>
          <w:sz w:val="24"/>
          <w:szCs w:val="24"/>
        </w:rPr>
        <w:t>Keterbatasan Penelitian</w:t>
      </w:r>
    </w:p>
    <w:p w14:paraId="225E9D59" w14:textId="720D634D" w:rsidR="00E671C9" w:rsidRPr="00E671C9" w:rsidRDefault="00E671C9" w:rsidP="00E671C9">
      <w:pPr>
        <w:spacing w:after="0" w:line="240" w:lineRule="auto"/>
        <w:ind w:firstLine="567"/>
        <w:jc w:val="both"/>
        <w:rPr>
          <w:rFonts w:ascii="Times New Roman" w:hAnsi="Times New Roman"/>
          <w:color w:val="000000"/>
          <w:sz w:val="24"/>
          <w:szCs w:val="24"/>
        </w:rPr>
      </w:pPr>
      <w:r w:rsidRPr="00E671C9">
        <w:rPr>
          <w:rFonts w:ascii="Times New Roman" w:hAnsi="Times New Roman"/>
          <w:color w:val="000000"/>
          <w:sz w:val="24"/>
          <w:szCs w:val="24"/>
          <w:lang w:val="id-ID"/>
        </w:rPr>
        <w:t xml:space="preserve">Terdapat beberapa keterbatasan pada penelitian ini. Pengumpulan data </w:t>
      </w:r>
      <w:r>
        <w:rPr>
          <w:rFonts w:ascii="Times New Roman" w:hAnsi="Times New Roman"/>
          <w:color w:val="000000"/>
          <w:sz w:val="24"/>
          <w:szCs w:val="24"/>
        </w:rPr>
        <w:t xml:space="preserve">hanya berfokus pada </w:t>
      </w:r>
      <w:r w:rsidRPr="00E671C9">
        <w:rPr>
          <w:rFonts w:ascii="Times New Roman" w:hAnsi="Times New Roman"/>
          <w:color w:val="000000"/>
          <w:sz w:val="24"/>
          <w:szCs w:val="24"/>
          <w:lang w:val="id-ID"/>
        </w:rPr>
        <w:t xml:space="preserve">responden hanya yang berusia dewasa. Peneltian  ini dilakukan pada masa pandemi COVID-19 sehingga membutuhkan alat pelindung diri ekstra </w:t>
      </w:r>
      <w:r>
        <w:rPr>
          <w:rFonts w:ascii="Times New Roman" w:hAnsi="Times New Roman"/>
          <w:color w:val="000000"/>
          <w:sz w:val="24"/>
          <w:szCs w:val="24"/>
        </w:rPr>
        <w:t xml:space="preserve">serta pelaksanaan protokol kesehatan yang ketat </w:t>
      </w:r>
      <w:r w:rsidRPr="00E671C9">
        <w:rPr>
          <w:rFonts w:ascii="Times New Roman" w:hAnsi="Times New Roman"/>
          <w:color w:val="000000"/>
          <w:sz w:val="24"/>
          <w:szCs w:val="24"/>
          <w:lang w:val="id-ID"/>
        </w:rPr>
        <w:t xml:space="preserve">dibandingkan </w:t>
      </w:r>
      <w:r>
        <w:rPr>
          <w:rFonts w:ascii="Times New Roman" w:hAnsi="Times New Roman"/>
          <w:color w:val="000000"/>
          <w:sz w:val="24"/>
          <w:szCs w:val="24"/>
        </w:rPr>
        <w:t xml:space="preserve">saat </w:t>
      </w:r>
      <w:r w:rsidRPr="00E671C9">
        <w:rPr>
          <w:rFonts w:ascii="Times New Roman" w:hAnsi="Times New Roman"/>
          <w:color w:val="000000"/>
          <w:sz w:val="24"/>
          <w:szCs w:val="24"/>
          <w:lang w:val="id-ID"/>
        </w:rPr>
        <w:t xml:space="preserve">sebelum pandemi. </w:t>
      </w:r>
      <w:r w:rsidR="00E02A7E">
        <w:rPr>
          <w:rFonts w:ascii="Times New Roman" w:hAnsi="Times New Roman"/>
          <w:color w:val="000000"/>
          <w:sz w:val="24"/>
          <w:szCs w:val="24"/>
        </w:rPr>
        <w:t xml:space="preserve">Penelitian ini hanya dilakukan pada pasien triase hijau dan kuning, sehingga interpretasi terhadap kecemasan pasien </w:t>
      </w:r>
      <w:r w:rsidR="00EF723B">
        <w:rPr>
          <w:rFonts w:ascii="Times New Roman" w:hAnsi="Times New Roman"/>
          <w:color w:val="000000"/>
          <w:sz w:val="24"/>
          <w:szCs w:val="24"/>
        </w:rPr>
        <w:t xml:space="preserve">IGD </w:t>
      </w:r>
      <w:r w:rsidR="00E02A7E">
        <w:rPr>
          <w:rFonts w:ascii="Times New Roman" w:hAnsi="Times New Roman"/>
          <w:color w:val="000000"/>
          <w:sz w:val="24"/>
          <w:szCs w:val="24"/>
        </w:rPr>
        <w:t xml:space="preserve">secara keseluruhan </w:t>
      </w:r>
      <w:r w:rsidR="00EF723B">
        <w:rPr>
          <w:rFonts w:ascii="Times New Roman" w:hAnsi="Times New Roman"/>
          <w:color w:val="000000"/>
          <w:sz w:val="24"/>
          <w:szCs w:val="24"/>
        </w:rPr>
        <w:t xml:space="preserve">terutama dengan derajat keparahan yang lebih tinggi, </w:t>
      </w:r>
      <w:r w:rsidR="00E02A7E">
        <w:rPr>
          <w:rFonts w:ascii="Times New Roman" w:hAnsi="Times New Roman"/>
          <w:color w:val="000000"/>
          <w:sz w:val="24"/>
          <w:szCs w:val="24"/>
        </w:rPr>
        <w:t xml:space="preserve">harus dilakukan secara hati-hati. </w:t>
      </w:r>
      <w:r w:rsidRPr="00E671C9">
        <w:rPr>
          <w:rFonts w:ascii="Times New Roman" w:hAnsi="Times New Roman"/>
          <w:color w:val="000000"/>
          <w:sz w:val="24"/>
          <w:szCs w:val="24"/>
          <w:lang w:val="id-ID"/>
        </w:rPr>
        <w:t xml:space="preserve">Pengukuran kecemasan pada penelitian ini hanya bersifat subyektif tanpa adanya penggunaan instrumen objektif guna menambah keakuratan data hasil penelitian. Desain penelitian ini hanya menggunakan pendekatan potong lintang, di mana peneliti hanya </w:t>
      </w:r>
      <w:r>
        <w:rPr>
          <w:rFonts w:ascii="Times New Roman" w:hAnsi="Times New Roman"/>
          <w:color w:val="000000"/>
          <w:sz w:val="24"/>
          <w:szCs w:val="24"/>
        </w:rPr>
        <w:t>mendapatkan data dalam</w:t>
      </w:r>
      <w:r w:rsidRPr="00E671C9">
        <w:rPr>
          <w:rFonts w:ascii="Times New Roman" w:hAnsi="Times New Roman"/>
          <w:color w:val="000000"/>
          <w:sz w:val="24"/>
          <w:szCs w:val="24"/>
          <w:lang w:val="id-ID"/>
        </w:rPr>
        <w:t xml:space="preserve"> satu waktu </w:t>
      </w:r>
      <w:r>
        <w:rPr>
          <w:rFonts w:ascii="Times New Roman" w:hAnsi="Times New Roman"/>
          <w:color w:val="000000"/>
          <w:sz w:val="24"/>
          <w:szCs w:val="24"/>
        </w:rPr>
        <w:t xml:space="preserve">tertentu saja, </w:t>
      </w:r>
      <w:r w:rsidRPr="00E671C9">
        <w:rPr>
          <w:rFonts w:ascii="Times New Roman" w:hAnsi="Times New Roman"/>
          <w:color w:val="000000"/>
          <w:sz w:val="24"/>
          <w:szCs w:val="24"/>
          <w:lang w:val="id-ID"/>
        </w:rPr>
        <w:t xml:space="preserve">sehingga tidak menggambarkan kecemasan </w:t>
      </w:r>
      <w:r w:rsidR="00715B79">
        <w:rPr>
          <w:rFonts w:ascii="Times New Roman" w:hAnsi="Times New Roman"/>
          <w:color w:val="000000"/>
          <w:sz w:val="24"/>
          <w:szCs w:val="24"/>
        </w:rPr>
        <w:t xml:space="preserve">pasien </w:t>
      </w:r>
      <w:r w:rsidRPr="00E671C9">
        <w:rPr>
          <w:rFonts w:ascii="Times New Roman" w:hAnsi="Times New Roman"/>
          <w:color w:val="000000"/>
          <w:sz w:val="24"/>
          <w:szCs w:val="24"/>
          <w:lang w:val="id-ID"/>
        </w:rPr>
        <w:t>dalam jangka panjang</w:t>
      </w:r>
      <w:r>
        <w:rPr>
          <w:rFonts w:ascii="Times New Roman" w:hAnsi="Times New Roman"/>
          <w:color w:val="000000"/>
          <w:sz w:val="24"/>
          <w:szCs w:val="24"/>
        </w:rPr>
        <w:t xml:space="preserve"> dan </w:t>
      </w:r>
      <w:r w:rsidR="00715B79">
        <w:rPr>
          <w:rFonts w:ascii="Times New Roman" w:hAnsi="Times New Roman"/>
          <w:color w:val="000000"/>
          <w:sz w:val="24"/>
          <w:szCs w:val="24"/>
        </w:rPr>
        <w:t>tidak dapat menjelaskan hubungan sebab akibat.</w:t>
      </w:r>
    </w:p>
    <w:p w14:paraId="164C14EF" w14:textId="77777777" w:rsidR="00E671C9" w:rsidRPr="00636AA2" w:rsidRDefault="00E671C9" w:rsidP="00FE7393">
      <w:pPr>
        <w:spacing w:after="0" w:line="240" w:lineRule="auto"/>
        <w:jc w:val="both"/>
        <w:rPr>
          <w:rFonts w:ascii="Times New Roman" w:hAnsi="Times New Roman"/>
          <w:sz w:val="24"/>
          <w:szCs w:val="24"/>
          <w:lang w:val="id-ID"/>
        </w:rPr>
      </w:pPr>
    </w:p>
    <w:p w14:paraId="52902E5B" w14:textId="77777777" w:rsidR="00FE7393" w:rsidRPr="00636AA2" w:rsidRDefault="00FE7393" w:rsidP="003C62BE">
      <w:pPr>
        <w:pStyle w:val="Heading1"/>
        <w:spacing w:before="0" w:beforeAutospacing="0" w:after="0" w:afterAutospacing="0"/>
        <w:jc w:val="both"/>
        <w:rPr>
          <w:b w:val="0"/>
          <w:color w:val="000000"/>
          <w:sz w:val="24"/>
          <w:szCs w:val="24"/>
          <w:lang w:val="id-ID"/>
        </w:rPr>
      </w:pPr>
      <w:r w:rsidRPr="00636AA2">
        <w:rPr>
          <w:color w:val="000000"/>
          <w:sz w:val="24"/>
          <w:szCs w:val="24"/>
          <w:lang w:val="id-ID"/>
        </w:rPr>
        <w:t>KESIMPULAN</w:t>
      </w:r>
    </w:p>
    <w:p w14:paraId="2DF79934" w14:textId="77777777" w:rsidR="003C62BE" w:rsidRDefault="003C62BE" w:rsidP="00FE7393">
      <w:pPr>
        <w:spacing w:after="0" w:line="240" w:lineRule="auto"/>
        <w:ind w:firstLine="567"/>
        <w:jc w:val="both"/>
        <w:rPr>
          <w:rFonts w:ascii="Times New Roman" w:hAnsi="Times New Roman"/>
          <w:color w:val="000000"/>
          <w:sz w:val="24"/>
          <w:szCs w:val="24"/>
        </w:rPr>
      </w:pPr>
    </w:p>
    <w:p w14:paraId="43E7815C" w14:textId="035D50F6" w:rsidR="006A4CC0" w:rsidRDefault="00EE72A6" w:rsidP="00FE7393">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Mayoritas r</w:t>
      </w:r>
      <w:r w:rsidRPr="00EE72A6">
        <w:rPr>
          <w:rFonts w:ascii="Times New Roman" w:hAnsi="Times New Roman"/>
          <w:color w:val="000000"/>
          <w:sz w:val="24"/>
          <w:szCs w:val="24"/>
        </w:rPr>
        <w:t xml:space="preserve">esponden dalam penelitian ini </w:t>
      </w:r>
      <w:r>
        <w:rPr>
          <w:rFonts w:ascii="Times New Roman" w:hAnsi="Times New Roman"/>
          <w:color w:val="000000"/>
          <w:sz w:val="24"/>
          <w:szCs w:val="24"/>
        </w:rPr>
        <w:t>masuk dalam golongan usia dewasa dan berjenis kelamin</w:t>
      </w:r>
      <w:r w:rsidRPr="00EE72A6">
        <w:rPr>
          <w:rFonts w:ascii="Times New Roman" w:hAnsi="Times New Roman"/>
          <w:color w:val="000000"/>
          <w:sz w:val="24"/>
          <w:szCs w:val="24"/>
        </w:rPr>
        <w:t xml:space="preserve"> laki-laki</w:t>
      </w:r>
      <w:r>
        <w:rPr>
          <w:rFonts w:ascii="Times New Roman" w:hAnsi="Times New Roman"/>
          <w:color w:val="000000"/>
          <w:sz w:val="24"/>
          <w:szCs w:val="24"/>
        </w:rPr>
        <w:t>.</w:t>
      </w:r>
      <w:r w:rsidRPr="00EE72A6">
        <w:rPr>
          <w:rFonts w:ascii="Times New Roman" w:hAnsi="Times New Roman"/>
          <w:color w:val="000000"/>
          <w:sz w:val="24"/>
          <w:szCs w:val="24"/>
        </w:rPr>
        <w:t xml:space="preserve"> BPJS</w:t>
      </w:r>
      <w:r w:rsidR="00FE4330">
        <w:rPr>
          <w:rFonts w:ascii="Times New Roman" w:hAnsi="Times New Roman"/>
          <w:color w:val="000000"/>
          <w:sz w:val="24"/>
          <w:szCs w:val="24"/>
        </w:rPr>
        <w:t xml:space="preserve"> adalah cara pembayaran </w:t>
      </w:r>
      <w:r w:rsidR="003C62BE">
        <w:rPr>
          <w:rFonts w:ascii="Times New Roman" w:hAnsi="Times New Roman"/>
          <w:color w:val="000000"/>
          <w:sz w:val="24"/>
          <w:szCs w:val="24"/>
        </w:rPr>
        <w:t>yang paling dominan digunakan</w:t>
      </w:r>
      <w:r w:rsidR="00FE4330">
        <w:rPr>
          <w:rFonts w:ascii="Times New Roman" w:hAnsi="Times New Roman"/>
          <w:color w:val="000000"/>
          <w:sz w:val="24"/>
          <w:szCs w:val="24"/>
        </w:rPr>
        <w:t>.</w:t>
      </w:r>
      <w:r w:rsidRPr="00EE72A6">
        <w:rPr>
          <w:rFonts w:ascii="Times New Roman" w:hAnsi="Times New Roman"/>
          <w:color w:val="000000"/>
          <w:sz w:val="24"/>
          <w:szCs w:val="24"/>
        </w:rPr>
        <w:t xml:space="preserve"> Responden yang menggunakan </w:t>
      </w:r>
      <w:r w:rsidR="003C62BE">
        <w:rPr>
          <w:rFonts w:ascii="Times New Roman" w:hAnsi="Times New Roman"/>
          <w:color w:val="000000"/>
          <w:sz w:val="24"/>
          <w:szCs w:val="24"/>
        </w:rPr>
        <w:t xml:space="preserve">pembayaran </w:t>
      </w:r>
      <w:r w:rsidRPr="00EE72A6">
        <w:rPr>
          <w:rFonts w:ascii="Times New Roman" w:hAnsi="Times New Roman"/>
          <w:color w:val="000000"/>
          <w:sz w:val="24"/>
          <w:szCs w:val="24"/>
        </w:rPr>
        <w:t xml:space="preserve">BPJS, memiliki tingkat kecemasan yang lebih tinggi dibandingkan </w:t>
      </w:r>
      <w:r w:rsidR="00FE4330">
        <w:rPr>
          <w:rFonts w:ascii="Times New Roman" w:hAnsi="Times New Roman"/>
          <w:color w:val="000000"/>
          <w:sz w:val="24"/>
          <w:szCs w:val="24"/>
        </w:rPr>
        <w:t xml:space="preserve">responden dengan </w:t>
      </w:r>
      <w:r w:rsidRPr="00EE72A6">
        <w:rPr>
          <w:rFonts w:ascii="Times New Roman" w:hAnsi="Times New Roman"/>
          <w:color w:val="000000"/>
          <w:sz w:val="24"/>
          <w:szCs w:val="24"/>
        </w:rPr>
        <w:t>jenis pembayaran lainnya.</w:t>
      </w:r>
      <w:r w:rsidR="006A4CC0">
        <w:rPr>
          <w:rFonts w:ascii="Times New Roman" w:hAnsi="Times New Roman"/>
          <w:color w:val="000000"/>
          <w:sz w:val="24"/>
          <w:szCs w:val="24"/>
        </w:rPr>
        <w:t xml:space="preserve"> </w:t>
      </w:r>
    </w:p>
    <w:p w14:paraId="004F2916" w14:textId="455748DE" w:rsidR="00FE7393" w:rsidRPr="00BA697D" w:rsidRDefault="006A4CC0" w:rsidP="00BA697D">
      <w:pPr>
        <w:spacing w:after="0" w:line="240" w:lineRule="auto"/>
        <w:ind w:firstLine="567"/>
        <w:jc w:val="both"/>
        <w:rPr>
          <w:rFonts w:ascii="Times New Roman" w:hAnsi="Times New Roman"/>
          <w:color w:val="000000"/>
          <w:sz w:val="24"/>
          <w:szCs w:val="24"/>
        </w:rPr>
      </w:pPr>
      <w:r w:rsidRPr="006A4CC0">
        <w:rPr>
          <w:rFonts w:ascii="Times New Roman" w:hAnsi="Times New Roman"/>
          <w:color w:val="000000"/>
          <w:sz w:val="24"/>
          <w:szCs w:val="24"/>
        </w:rPr>
        <w:t xml:space="preserve">Penelitian ini menyarankan </w:t>
      </w:r>
      <w:r>
        <w:rPr>
          <w:rFonts w:ascii="Times New Roman" w:hAnsi="Times New Roman"/>
          <w:color w:val="000000"/>
          <w:sz w:val="24"/>
          <w:szCs w:val="24"/>
        </w:rPr>
        <w:t>pihak rumah sakit</w:t>
      </w:r>
      <w:r w:rsidRPr="006A4CC0">
        <w:rPr>
          <w:rFonts w:ascii="Times New Roman" w:hAnsi="Times New Roman"/>
          <w:color w:val="000000"/>
          <w:sz w:val="24"/>
          <w:szCs w:val="24"/>
        </w:rPr>
        <w:t xml:space="preserve"> untuk </w:t>
      </w:r>
      <w:r>
        <w:rPr>
          <w:rFonts w:ascii="Times New Roman" w:hAnsi="Times New Roman"/>
          <w:color w:val="000000"/>
          <w:sz w:val="24"/>
          <w:szCs w:val="24"/>
        </w:rPr>
        <w:t xml:space="preserve">menyiapkan ruangan yang nyaman dan aman dalam perawatan di IGD untuk mengurangi efek negatif </w:t>
      </w:r>
      <w:r w:rsidR="00BA697D">
        <w:rPr>
          <w:rFonts w:ascii="Times New Roman" w:hAnsi="Times New Roman"/>
          <w:color w:val="000000"/>
          <w:sz w:val="24"/>
          <w:szCs w:val="24"/>
        </w:rPr>
        <w:t>kecemasan</w:t>
      </w:r>
      <w:r>
        <w:rPr>
          <w:rFonts w:ascii="Times New Roman" w:hAnsi="Times New Roman"/>
          <w:color w:val="000000"/>
          <w:sz w:val="24"/>
          <w:szCs w:val="24"/>
        </w:rPr>
        <w:t xml:space="preserve">. </w:t>
      </w:r>
      <w:r w:rsidRPr="006A4CC0">
        <w:rPr>
          <w:rFonts w:ascii="Times New Roman" w:hAnsi="Times New Roman"/>
          <w:color w:val="000000"/>
          <w:sz w:val="24"/>
          <w:szCs w:val="24"/>
        </w:rPr>
        <w:t xml:space="preserve">Perawat dan dokter yang bertugas disarankan mencegah terjadinya </w:t>
      </w:r>
      <w:r w:rsidRPr="006A4CC0">
        <w:rPr>
          <w:rFonts w:ascii="Times New Roman" w:hAnsi="Times New Roman"/>
          <w:color w:val="000000"/>
          <w:sz w:val="24"/>
          <w:szCs w:val="24"/>
        </w:rPr>
        <w:t>perasaan terdiskriminasi pada pasien terkait perbedaan cara pembayaran pasien, seperti pasien umum, BPJS, asuransi, dan lainnya.</w:t>
      </w:r>
      <w:r w:rsidR="00BA697D">
        <w:rPr>
          <w:rFonts w:ascii="Times New Roman" w:hAnsi="Times New Roman"/>
          <w:color w:val="000000"/>
          <w:sz w:val="24"/>
          <w:szCs w:val="24"/>
        </w:rPr>
        <w:t xml:space="preserve"> </w:t>
      </w:r>
      <w:r w:rsidRPr="006A4CC0">
        <w:rPr>
          <w:rFonts w:ascii="Times New Roman" w:hAnsi="Times New Roman"/>
          <w:color w:val="000000"/>
          <w:sz w:val="24"/>
          <w:szCs w:val="24"/>
        </w:rPr>
        <w:t xml:space="preserve">Penelitian selanjutnya dapat mempertimbangkan faktor lain seperti </w:t>
      </w:r>
      <w:r w:rsidR="00BA697D">
        <w:rPr>
          <w:rFonts w:ascii="Times New Roman" w:hAnsi="Times New Roman"/>
          <w:color w:val="000000"/>
          <w:sz w:val="24"/>
          <w:szCs w:val="24"/>
        </w:rPr>
        <w:t>dukungan keluarga dan komunikasi petugas IGD</w:t>
      </w:r>
      <w:r w:rsidRPr="006A4CC0">
        <w:rPr>
          <w:rFonts w:ascii="Times New Roman" w:hAnsi="Times New Roman"/>
          <w:color w:val="000000"/>
          <w:sz w:val="24"/>
          <w:szCs w:val="24"/>
        </w:rPr>
        <w:t xml:space="preserve">, serta </w:t>
      </w:r>
      <w:r w:rsidR="00BA697D">
        <w:rPr>
          <w:rFonts w:ascii="Times New Roman" w:hAnsi="Times New Roman"/>
          <w:color w:val="000000"/>
          <w:sz w:val="24"/>
          <w:szCs w:val="24"/>
        </w:rPr>
        <w:t xml:space="preserve">melakukan pengukuran </w:t>
      </w:r>
      <w:r w:rsidRPr="006A4CC0">
        <w:rPr>
          <w:rFonts w:ascii="Times New Roman" w:hAnsi="Times New Roman"/>
          <w:color w:val="000000"/>
          <w:sz w:val="24"/>
          <w:szCs w:val="24"/>
        </w:rPr>
        <w:t xml:space="preserve">yang lebih </w:t>
      </w:r>
      <w:r w:rsidR="00BA697D">
        <w:rPr>
          <w:rFonts w:ascii="Times New Roman" w:hAnsi="Times New Roman"/>
          <w:color w:val="000000"/>
          <w:sz w:val="24"/>
          <w:szCs w:val="24"/>
        </w:rPr>
        <w:t>objektif terhadap kecemasan</w:t>
      </w:r>
      <w:r w:rsidRPr="006A4CC0">
        <w:rPr>
          <w:rFonts w:ascii="Times New Roman" w:hAnsi="Times New Roman"/>
          <w:color w:val="000000"/>
          <w:sz w:val="24"/>
          <w:szCs w:val="24"/>
        </w:rPr>
        <w:t>.</w:t>
      </w:r>
    </w:p>
    <w:p w14:paraId="77E7E42A" w14:textId="77777777" w:rsidR="00FE7393" w:rsidRPr="00636AA2" w:rsidRDefault="00FE7393" w:rsidP="00FE7393">
      <w:pPr>
        <w:spacing w:after="0" w:line="360" w:lineRule="auto"/>
        <w:jc w:val="both"/>
        <w:rPr>
          <w:rFonts w:ascii="Times New Roman" w:hAnsi="Times New Roman"/>
          <w:color w:val="000000"/>
          <w:sz w:val="24"/>
          <w:szCs w:val="24"/>
        </w:rPr>
      </w:pPr>
    </w:p>
    <w:p w14:paraId="162921CA" w14:textId="77777777" w:rsidR="00FE7393" w:rsidRPr="0022706A" w:rsidRDefault="00FE7393" w:rsidP="003C62BE">
      <w:pPr>
        <w:spacing w:after="0" w:line="240" w:lineRule="auto"/>
        <w:jc w:val="both"/>
        <w:rPr>
          <w:rFonts w:ascii="Times New Roman" w:hAnsi="Times New Roman"/>
          <w:b/>
          <w:color w:val="000000"/>
          <w:sz w:val="24"/>
          <w:szCs w:val="24"/>
          <w:lang w:val="id-ID"/>
        </w:rPr>
      </w:pPr>
      <w:r w:rsidRPr="00636AA2">
        <w:rPr>
          <w:rFonts w:ascii="Times New Roman" w:hAnsi="Times New Roman"/>
          <w:b/>
          <w:color w:val="000000"/>
          <w:sz w:val="24"/>
          <w:szCs w:val="24"/>
        </w:rPr>
        <w:t xml:space="preserve">UCAPAN TERIMA KASIH </w:t>
      </w:r>
    </w:p>
    <w:p w14:paraId="081B1DA0" w14:textId="77777777" w:rsidR="003C62BE" w:rsidRDefault="003C62BE" w:rsidP="00FE7393">
      <w:pPr>
        <w:spacing w:after="0" w:line="240" w:lineRule="auto"/>
        <w:ind w:firstLine="567"/>
        <w:jc w:val="both"/>
        <w:rPr>
          <w:rFonts w:ascii="Times New Roman" w:hAnsi="Times New Roman"/>
          <w:color w:val="000000"/>
          <w:sz w:val="24"/>
          <w:szCs w:val="24"/>
        </w:rPr>
      </w:pPr>
    </w:p>
    <w:p w14:paraId="4301EDEB" w14:textId="0EBD1D56" w:rsidR="00FE7393" w:rsidRPr="00636AA2" w:rsidRDefault="006A4CC0" w:rsidP="00FE7393">
      <w:pPr>
        <w:spacing w:after="0" w:line="240" w:lineRule="auto"/>
        <w:ind w:firstLine="567"/>
        <w:jc w:val="both"/>
        <w:rPr>
          <w:rFonts w:ascii="Times New Roman" w:hAnsi="Times New Roman"/>
          <w:b/>
          <w:color w:val="000000" w:themeColor="text1"/>
          <w:sz w:val="24"/>
          <w:szCs w:val="24"/>
          <w:lang w:val="id-ID"/>
        </w:rPr>
      </w:pPr>
      <w:r>
        <w:rPr>
          <w:rFonts w:ascii="Times New Roman" w:hAnsi="Times New Roman"/>
          <w:color w:val="000000"/>
          <w:sz w:val="24"/>
          <w:szCs w:val="24"/>
        </w:rPr>
        <w:t xml:space="preserve">Penulis berterima kasih kepada semua responden yang telah </w:t>
      </w:r>
      <w:r w:rsidR="00BA697D">
        <w:rPr>
          <w:rFonts w:ascii="Times New Roman" w:hAnsi="Times New Roman"/>
          <w:color w:val="000000"/>
          <w:sz w:val="24"/>
          <w:szCs w:val="24"/>
        </w:rPr>
        <w:t>b</w:t>
      </w:r>
      <w:r>
        <w:rPr>
          <w:rFonts w:ascii="Times New Roman" w:hAnsi="Times New Roman"/>
          <w:color w:val="000000"/>
          <w:sz w:val="24"/>
          <w:szCs w:val="24"/>
        </w:rPr>
        <w:t xml:space="preserve">ergabung dan </w:t>
      </w:r>
      <w:r w:rsidR="00BA697D">
        <w:rPr>
          <w:rFonts w:ascii="Times New Roman" w:hAnsi="Times New Roman"/>
          <w:color w:val="000000"/>
          <w:sz w:val="24"/>
          <w:szCs w:val="24"/>
        </w:rPr>
        <w:t xml:space="preserve">bersikap </w:t>
      </w:r>
      <w:r>
        <w:rPr>
          <w:rFonts w:ascii="Times New Roman" w:hAnsi="Times New Roman"/>
          <w:color w:val="000000"/>
          <w:sz w:val="24"/>
          <w:szCs w:val="24"/>
        </w:rPr>
        <w:t>kooperatif dalam penelitian di masa pandemi.</w:t>
      </w:r>
    </w:p>
    <w:p w14:paraId="3C11184E" w14:textId="77777777" w:rsidR="00FE7393" w:rsidRDefault="00FE7393" w:rsidP="00FE7393">
      <w:pPr>
        <w:rPr>
          <w:rFonts w:ascii="Times New Roman" w:hAnsi="Times New Roman"/>
          <w:b/>
          <w:color w:val="000000"/>
          <w:sz w:val="24"/>
          <w:szCs w:val="24"/>
          <w:lang w:val="id-ID"/>
        </w:rPr>
      </w:pPr>
    </w:p>
    <w:p w14:paraId="76DE2A32" w14:textId="77777777" w:rsidR="00FE7393" w:rsidRDefault="00FE7393" w:rsidP="00FE7393">
      <w:pPr>
        <w:rPr>
          <w:rFonts w:ascii="Times New Roman" w:hAnsi="Times New Roman"/>
          <w:b/>
          <w:color w:val="000000"/>
          <w:sz w:val="24"/>
          <w:szCs w:val="24"/>
          <w:lang w:val="id-ID"/>
        </w:rPr>
      </w:pPr>
      <w:r w:rsidRPr="00636AA2">
        <w:rPr>
          <w:rFonts w:ascii="Times New Roman" w:hAnsi="Times New Roman"/>
          <w:b/>
          <w:color w:val="000000"/>
          <w:sz w:val="24"/>
          <w:szCs w:val="24"/>
        </w:rPr>
        <w:t>DAFTAR PUSTAKA</w:t>
      </w:r>
    </w:p>
    <w:p w14:paraId="7DE66C83" w14:textId="299F1D94" w:rsidR="000260F3" w:rsidRPr="000260F3" w:rsidRDefault="009122D2" w:rsidP="000260F3">
      <w:pPr>
        <w:widowControl w:val="0"/>
        <w:autoSpaceDE w:val="0"/>
        <w:autoSpaceDN w:val="0"/>
        <w:adjustRightInd w:val="0"/>
        <w:spacing w:after="0" w:line="240" w:lineRule="auto"/>
        <w:ind w:left="640" w:hanging="640"/>
        <w:rPr>
          <w:rFonts w:ascii="Times New Roman" w:hAnsi="Times New Roman"/>
          <w:noProof/>
          <w:sz w:val="24"/>
          <w:szCs w:val="24"/>
        </w:rPr>
      </w:pPr>
      <w:r>
        <w:rPr>
          <w:rFonts w:ascii="Times New Roman" w:hAnsi="Times New Roman"/>
          <w:sz w:val="24"/>
          <w:szCs w:val="24"/>
        </w:rPr>
        <w:fldChar w:fldCharType="begin" w:fldLock="1"/>
      </w:r>
      <w:r>
        <w:rPr>
          <w:rFonts w:ascii="Times New Roman" w:hAnsi="Times New Roman"/>
          <w:sz w:val="24"/>
          <w:szCs w:val="24"/>
        </w:rPr>
        <w:instrText xml:space="preserve">ADDIN Mendeley Bibliography CSL_BIBLIOGRAPHY </w:instrText>
      </w:r>
      <w:r>
        <w:rPr>
          <w:rFonts w:ascii="Times New Roman" w:hAnsi="Times New Roman"/>
          <w:sz w:val="24"/>
          <w:szCs w:val="24"/>
        </w:rPr>
        <w:fldChar w:fldCharType="separate"/>
      </w:r>
      <w:r w:rsidR="000260F3" w:rsidRPr="000260F3">
        <w:rPr>
          <w:rFonts w:ascii="Times New Roman" w:hAnsi="Times New Roman"/>
          <w:noProof/>
          <w:sz w:val="24"/>
          <w:szCs w:val="24"/>
        </w:rPr>
        <w:t xml:space="preserve">1. </w:t>
      </w:r>
      <w:r w:rsidR="000260F3" w:rsidRPr="000260F3">
        <w:rPr>
          <w:rFonts w:ascii="Times New Roman" w:hAnsi="Times New Roman"/>
          <w:noProof/>
          <w:sz w:val="24"/>
          <w:szCs w:val="24"/>
        </w:rPr>
        <w:tab/>
        <w:t xml:space="preserve">Musliha S. Keperawatan gawat darurat. Yogyakarta: Nuha Medika; 2010. </w:t>
      </w:r>
    </w:p>
    <w:p w14:paraId="0BDDEB95" w14:textId="77777777" w:rsidR="000260F3" w:rsidRPr="000260F3" w:rsidRDefault="000260F3" w:rsidP="000260F3">
      <w:pPr>
        <w:widowControl w:val="0"/>
        <w:autoSpaceDE w:val="0"/>
        <w:autoSpaceDN w:val="0"/>
        <w:adjustRightInd w:val="0"/>
        <w:spacing w:after="0" w:line="240" w:lineRule="auto"/>
        <w:ind w:left="640" w:hanging="640"/>
        <w:rPr>
          <w:rFonts w:ascii="Times New Roman" w:hAnsi="Times New Roman"/>
          <w:noProof/>
          <w:sz w:val="24"/>
          <w:szCs w:val="24"/>
        </w:rPr>
      </w:pPr>
      <w:r w:rsidRPr="000260F3">
        <w:rPr>
          <w:rFonts w:ascii="Times New Roman" w:hAnsi="Times New Roman"/>
          <w:noProof/>
          <w:sz w:val="24"/>
          <w:szCs w:val="24"/>
        </w:rPr>
        <w:t xml:space="preserve">2. </w:t>
      </w:r>
      <w:r w:rsidRPr="000260F3">
        <w:rPr>
          <w:rFonts w:ascii="Times New Roman" w:hAnsi="Times New Roman"/>
          <w:noProof/>
          <w:sz w:val="24"/>
          <w:szCs w:val="24"/>
        </w:rPr>
        <w:tab/>
        <w:t xml:space="preserve">Antony FD. Analisis faktor yang berhubungan dengan lama waktu tunggu pasien setelah keputusan rawat inap diputuskan di zona kuning instalasi gawat darurat RSUD Dr. Iskak Tulungagung. Universitas Brawijaya; 2017. </w:t>
      </w:r>
    </w:p>
    <w:p w14:paraId="5BA36EB2" w14:textId="77777777" w:rsidR="000260F3" w:rsidRPr="000260F3" w:rsidRDefault="000260F3" w:rsidP="000260F3">
      <w:pPr>
        <w:widowControl w:val="0"/>
        <w:autoSpaceDE w:val="0"/>
        <w:autoSpaceDN w:val="0"/>
        <w:adjustRightInd w:val="0"/>
        <w:spacing w:after="0" w:line="240" w:lineRule="auto"/>
        <w:ind w:left="640" w:hanging="640"/>
        <w:rPr>
          <w:rFonts w:ascii="Times New Roman" w:hAnsi="Times New Roman"/>
          <w:noProof/>
          <w:sz w:val="24"/>
          <w:szCs w:val="24"/>
        </w:rPr>
      </w:pPr>
      <w:r w:rsidRPr="000260F3">
        <w:rPr>
          <w:rFonts w:ascii="Times New Roman" w:hAnsi="Times New Roman"/>
          <w:noProof/>
          <w:sz w:val="24"/>
          <w:szCs w:val="24"/>
        </w:rPr>
        <w:t xml:space="preserve">3. </w:t>
      </w:r>
      <w:r w:rsidRPr="000260F3">
        <w:rPr>
          <w:rFonts w:ascii="Times New Roman" w:hAnsi="Times New Roman"/>
          <w:noProof/>
          <w:sz w:val="24"/>
          <w:szCs w:val="24"/>
        </w:rPr>
        <w:tab/>
        <w:t xml:space="preserve">Kementerian Kesehatan Republik Indonesia. Riset Kesehatan Dasar (Riskesdas). Jakarta; 2014. </w:t>
      </w:r>
    </w:p>
    <w:p w14:paraId="27DA8C04" w14:textId="77777777" w:rsidR="000260F3" w:rsidRPr="000260F3" w:rsidRDefault="000260F3" w:rsidP="000260F3">
      <w:pPr>
        <w:widowControl w:val="0"/>
        <w:autoSpaceDE w:val="0"/>
        <w:autoSpaceDN w:val="0"/>
        <w:adjustRightInd w:val="0"/>
        <w:spacing w:after="0" w:line="240" w:lineRule="auto"/>
        <w:ind w:left="640" w:hanging="640"/>
        <w:rPr>
          <w:rFonts w:ascii="Times New Roman" w:hAnsi="Times New Roman"/>
          <w:noProof/>
          <w:sz w:val="24"/>
          <w:szCs w:val="24"/>
        </w:rPr>
      </w:pPr>
      <w:r w:rsidRPr="000260F3">
        <w:rPr>
          <w:rFonts w:ascii="Times New Roman" w:hAnsi="Times New Roman"/>
          <w:noProof/>
          <w:sz w:val="24"/>
          <w:szCs w:val="24"/>
        </w:rPr>
        <w:t xml:space="preserve">4. </w:t>
      </w:r>
      <w:r w:rsidRPr="000260F3">
        <w:rPr>
          <w:rFonts w:ascii="Times New Roman" w:hAnsi="Times New Roman"/>
          <w:noProof/>
          <w:sz w:val="24"/>
          <w:szCs w:val="24"/>
        </w:rPr>
        <w:tab/>
        <w:t>Wagley LK, Newton SE. Emergency nurses’ use of psychosocial nursing interventions for management of ed patient fear and anxiety. J Emerg Nurs [Internet]. 2010;36:415–9. Tersedia pada: https://linkinghub.elsevier.com/retrieve/pii/S0099176709003869</w:t>
      </w:r>
    </w:p>
    <w:p w14:paraId="063A37C5" w14:textId="77777777" w:rsidR="000260F3" w:rsidRPr="000260F3" w:rsidRDefault="000260F3" w:rsidP="000260F3">
      <w:pPr>
        <w:widowControl w:val="0"/>
        <w:autoSpaceDE w:val="0"/>
        <w:autoSpaceDN w:val="0"/>
        <w:adjustRightInd w:val="0"/>
        <w:spacing w:after="0" w:line="240" w:lineRule="auto"/>
        <w:ind w:left="640" w:hanging="640"/>
        <w:rPr>
          <w:rFonts w:ascii="Times New Roman" w:hAnsi="Times New Roman"/>
          <w:noProof/>
          <w:sz w:val="24"/>
          <w:szCs w:val="24"/>
        </w:rPr>
      </w:pPr>
      <w:r w:rsidRPr="000260F3">
        <w:rPr>
          <w:rFonts w:ascii="Times New Roman" w:hAnsi="Times New Roman"/>
          <w:noProof/>
          <w:sz w:val="24"/>
          <w:szCs w:val="24"/>
        </w:rPr>
        <w:t xml:space="preserve">5. </w:t>
      </w:r>
      <w:r w:rsidRPr="000260F3">
        <w:rPr>
          <w:rFonts w:ascii="Times New Roman" w:hAnsi="Times New Roman"/>
          <w:noProof/>
          <w:sz w:val="24"/>
          <w:szCs w:val="24"/>
        </w:rPr>
        <w:tab/>
        <w:t xml:space="preserve">Sutejo. Keperawatan jiwa: Konsep dan praktik asuhan keperawatan kesehatan jiwa: Gangguan jiwa dan psikososial. 1 ed. Yogyakarta: Pustaka Baru Press; 2018. </w:t>
      </w:r>
    </w:p>
    <w:p w14:paraId="027A2A88" w14:textId="77777777" w:rsidR="000260F3" w:rsidRPr="000260F3" w:rsidRDefault="000260F3" w:rsidP="000260F3">
      <w:pPr>
        <w:widowControl w:val="0"/>
        <w:autoSpaceDE w:val="0"/>
        <w:autoSpaceDN w:val="0"/>
        <w:adjustRightInd w:val="0"/>
        <w:spacing w:after="0" w:line="240" w:lineRule="auto"/>
        <w:ind w:left="640" w:hanging="640"/>
        <w:rPr>
          <w:rFonts w:ascii="Times New Roman" w:hAnsi="Times New Roman"/>
          <w:noProof/>
          <w:sz w:val="24"/>
          <w:szCs w:val="24"/>
        </w:rPr>
      </w:pPr>
      <w:r w:rsidRPr="000260F3">
        <w:rPr>
          <w:rFonts w:ascii="Times New Roman" w:hAnsi="Times New Roman"/>
          <w:noProof/>
          <w:sz w:val="24"/>
          <w:szCs w:val="24"/>
        </w:rPr>
        <w:t xml:space="preserve">6. </w:t>
      </w:r>
      <w:r w:rsidRPr="000260F3">
        <w:rPr>
          <w:rFonts w:ascii="Times New Roman" w:hAnsi="Times New Roman"/>
          <w:noProof/>
          <w:sz w:val="24"/>
          <w:szCs w:val="24"/>
        </w:rPr>
        <w:tab/>
        <w:t xml:space="preserve">Kementerian Kesehatan Republik Indonesia. Peraturan Menteri Kesehatan Republik Indonesia Nomor 47 Tahun 2018. Advanced </w:t>
      </w:r>
      <w:r w:rsidRPr="000260F3">
        <w:rPr>
          <w:rFonts w:ascii="Times New Roman" w:hAnsi="Times New Roman"/>
          <w:noProof/>
          <w:sz w:val="24"/>
          <w:szCs w:val="24"/>
        </w:rPr>
        <w:lastRenderedPageBreak/>
        <w:t xml:space="preserve">Optical Materials. Jakarta: Kementerian Kesehatan Republik Indonesia; 2018. </w:t>
      </w:r>
    </w:p>
    <w:p w14:paraId="23BE4C18" w14:textId="77777777" w:rsidR="000260F3" w:rsidRPr="000260F3" w:rsidRDefault="000260F3" w:rsidP="000260F3">
      <w:pPr>
        <w:widowControl w:val="0"/>
        <w:autoSpaceDE w:val="0"/>
        <w:autoSpaceDN w:val="0"/>
        <w:adjustRightInd w:val="0"/>
        <w:spacing w:after="0" w:line="240" w:lineRule="auto"/>
        <w:ind w:left="640" w:hanging="640"/>
        <w:rPr>
          <w:rFonts w:ascii="Times New Roman" w:hAnsi="Times New Roman"/>
          <w:noProof/>
          <w:sz w:val="24"/>
          <w:szCs w:val="24"/>
        </w:rPr>
      </w:pPr>
      <w:r w:rsidRPr="000260F3">
        <w:rPr>
          <w:rFonts w:ascii="Times New Roman" w:hAnsi="Times New Roman"/>
          <w:noProof/>
          <w:sz w:val="24"/>
          <w:szCs w:val="24"/>
        </w:rPr>
        <w:t xml:space="preserve">7. </w:t>
      </w:r>
      <w:r w:rsidRPr="000260F3">
        <w:rPr>
          <w:rFonts w:ascii="Times New Roman" w:hAnsi="Times New Roman"/>
          <w:noProof/>
          <w:sz w:val="24"/>
          <w:szCs w:val="24"/>
        </w:rPr>
        <w:tab/>
        <w:t xml:space="preserve">Herdman TH. Diagnosis keperawatan definisi &amp; klasifikasi 2015-2017. Jakarta: EGC; 2017. </w:t>
      </w:r>
    </w:p>
    <w:p w14:paraId="567A0066" w14:textId="77777777" w:rsidR="000260F3" w:rsidRPr="000260F3" w:rsidRDefault="000260F3" w:rsidP="000260F3">
      <w:pPr>
        <w:widowControl w:val="0"/>
        <w:autoSpaceDE w:val="0"/>
        <w:autoSpaceDN w:val="0"/>
        <w:adjustRightInd w:val="0"/>
        <w:spacing w:after="0" w:line="240" w:lineRule="auto"/>
        <w:ind w:left="640" w:hanging="640"/>
        <w:rPr>
          <w:rFonts w:ascii="Times New Roman" w:hAnsi="Times New Roman"/>
          <w:noProof/>
          <w:sz w:val="24"/>
          <w:szCs w:val="24"/>
        </w:rPr>
      </w:pPr>
      <w:r w:rsidRPr="000260F3">
        <w:rPr>
          <w:rFonts w:ascii="Times New Roman" w:hAnsi="Times New Roman"/>
          <w:noProof/>
          <w:sz w:val="24"/>
          <w:szCs w:val="24"/>
        </w:rPr>
        <w:t xml:space="preserve">8. </w:t>
      </w:r>
      <w:r w:rsidRPr="000260F3">
        <w:rPr>
          <w:rFonts w:ascii="Times New Roman" w:hAnsi="Times New Roman"/>
          <w:noProof/>
          <w:sz w:val="24"/>
          <w:szCs w:val="24"/>
        </w:rPr>
        <w:tab/>
        <w:t xml:space="preserve">Putri HE, Muqodas I. Pendekatan Concrete-Pictorial-Abstract (CPA), kecemasan matematis, self-efficacy matematis, instrumen dan rancangan pembelajarannya. UPI Sumedang Press; 2019. </w:t>
      </w:r>
    </w:p>
    <w:p w14:paraId="216E2512" w14:textId="77777777" w:rsidR="000260F3" w:rsidRPr="000260F3" w:rsidRDefault="000260F3" w:rsidP="000260F3">
      <w:pPr>
        <w:widowControl w:val="0"/>
        <w:autoSpaceDE w:val="0"/>
        <w:autoSpaceDN w:val="0"/>
        <w:adjustRightInd w:val="0"/>
        <w:spacing w:after="0" w:line="240" w:lineRule="auto"/>
        <w:ind w:left="640" w:hanging="640"/>
        <w:rPr>
          <w:rFonts w:ascii="Times New Roman" w:hAnsi="Times New Roman"/>
          <w:noProof/>
          <w:sz w:val="24"/>
          <w:szCs w:val="24"/>
        </w:rPr>
      </w:pPr>
      <w:r w:rsidRPr="000260F3">
        <w:rPr>
          <w:rFonts w:ascii="Times New Roman" w:hAnsi="Times New Roman"/>
          <w:noProof/>
          <w:sz w:val="24"/>
          <w:szCs w:val="24"/>
        </w:rPr>
        <w:t xml:space="preserve">9. </w:t>
      </w:r>
      <w:r w:rsidRPr="000260F3">
        <w:rPr>
          <w:rFonts w:ascii="Times New Roman" w:hAnsi="Times New Roman"/>
          <w:noProof/>
          <w:sz w:val="24"/>
          <w:szCs w:val="24"/>
        </w:rPr>
        <w:tab/>
        <w:t>Komalasari D. Hubungan antara tingkat kecemasan dengan kualitas tidur pada ibu hamil trimester III di Puskesmas Jatinangor Kabupaten Sumedang [Internet]. Universitas Padjadjaran; 2012. Tersedia pada: https://repository.unpad.ac.id/frontdoor/index/index/year/2019/docId/116534</w:t>
      </w:r>
    </w:p>
    <w:p w14:paraId="1990D91E" w14:textId="77777777" w:rsidR="000260F3" w:rsidRPr="000260F3" w:rsidRDefault="000260F3" w:rsidP="000260F3">
      <w:pPr>
        <w:widowControl w:val="0"/>
        <w:autoSpaceDE w:val="0"/>
        <w:autoSpaceDN w:val="0"/>
        <w:adjustRightInd w:val="0"/>
        <w:spacing w:after="0" w:line="240" w:lineRule="auto"/>
        <w:ind w:left="640" w:hanging="640"/>
        <w:rPr>
          <w:rFonts w:ascii="Times New Roman" w:hAnsi="Times New Roman"/>
          <w:noProof/>
          <w:sz w:val="24"/>
          <w:szCs w:val="24"/>
        </w:rPr>
      </w:pPr>
      <w:r w:rsidRPr="000260F3">
        <w:rPr>
          <w:rFonts w:ascii="Times New Roman" w:hAnsi="Times New Roman"/>
          <w:noProof/>
          <w:sz w:val="24"/>
          <w:szCs w:val="24"/>
        </w:rPr>
        <w:t xml:space="preserve">10. </w:t>
      </w:r>
      <w:r w:rsidRPr="000260F3">
        <w:rPr>
          <w:rFonts w:ascii="Times New Roman" w:hAnsi="Times New Roman"/>
          <w:noProof/>
          <w:sz w:val="24"/>
          <w:szCs w:val="24"/>
        </w:rPr>
        <w:tab/>
        <w:t xml:space="preserve">Kiptiyah M, Mustikasari. Tingkat kecemasan keluarga pasien di ruang ICU Rumah Sakit Umum Daerah Cibinong. Universitas Indonesia; 2013. </w:t>
      </w:r>
    </w:p>
    <w:p w14:paraId="64E60280" w14:textId="77777777" w:rsidR="000260F3" w:rsidRPr="000260F3" w:rsidRDefault="000260F3" w:rsidP="000260F3">
      <w:pPr>
        <w:widowControl w:val="0"/>
        <w:autoSpaceDE w:val="0"/>
        <w:autoSpaceDN w:val="0"/>
        <w:adjustRightInd w:val="0"/>
        <w:spacing w:after="0" w:line="240" w:lineRule="auto"/>
        <w:ind w:left="640" w:hanging="640"/>
        <w:rPr>
          <w:rFonts w:ascii="Times New Roman" w:hAnsi="Times New Roman"/>
          <w:noProof/>
          <w:sz w:val="24"/>
          <w:szCs w:val="24"/>
        </w:rPr>
      </w:pPr>
      <w:r w:rsidRPr="000260F3">
        <w:rPr>
          <w:rFonts w:ascii="Times New Roman" w:hAnsi="Times New Roman"/>
          <w:noProof/>
          <w:sz w:val="24"/>
          <w:szCs w:val="24"/>
        </w:rPr>
        <w:t xml:space="preserve">11. </w:t>
      </w:r>
      <w:r w:rsidRPr="000260F3">
        <w:rPr>
          <w:rFonts w:ascii="Times New Roman" w:hAnsi="Times New Roman"/>
          <w:noProof/>
          <w:sz w:val="24"/>
          <w:szCs w:val="24"/>
        </w:rPr>
        <w:tab/>
        <w:t xml:space="preserve">Peni T. Kecemasan keluarga pasien ruang ICU Rumah Sakit Daerah Sidoarjo. Hosp Majapahit. 2014;6:86–97. </w:t>
      </w:r>
    </w:p>
    <w:p w14:paraId="66FAE7F3" w14:textId="77777777" w:rsidR="000260F3" w:rsidRPr="000260F3" w:rsidRDefault="000260F3" w:rsidP="000260F3">
      <w:pPr>
        <w:widowControl w:val="0"/>
        <w:autoSpaceDE w:val="0"/>
        <w:autoSpaceDN w:val="0"/>
        <w:adjustRightInd w:val="0"/>
        <w:spacing w:after="0" w:line="240" w:lineRule="auto"/>
        <w:ind w:left="640" w:hanging="640"/>
        <w:rPr>
          <w:rFonts w:ascii="Times New Roman" w:hAnsi="Times New Roman"/>
          <w:noProof/>
          <w:sz w:val="24"/>
          <w:szCs w:val="24"/>
        </w:rPr>
      </w:pPr>
      <w:r w:rsidRPr="000260F3">
        <w:rPr>
          <w:rFonts w:ascii="Times New Roman" w:hAnsi="Times New Roman"/>
          <w:noProof/>
          <w:sz w:val="24"/>
          <w:szCs w:val="24"/>
        </w:rPr>
        <w:t xml:space="preserve">12. </w:t>
      </w:r>
      <w:r w:rsidRPr="000260F3">
        <w:rPr>
          <w:rFonts w:ascii="Times New Roman" w:hAnsi="Times New Roman"/>
          <w:noProof/>
          <w:sz w:val="24"/>
          <w:szCs w:val="24"/>
        </w:rPr>
        <w:tab/>
        <w:t xml:space="preserve">Tambengi H, Mulyadi N, Kallo V. Hubungan waktu tunggu dengan kecemasan pasien di unit gawat darurat RSU GMIM Pancaran Kasih Manado. J Keperawatan UNSRAT. 2017;5:107133. </w:t>
      </w:r>
    </w:p>
    <w:p w14:paraId="42A1545B" w14:textId="77777777" w:rsidR="000260F3" w:rsidRPr="000260F3" w:rsidRDefault="000260F3" w:rsidP="000260F3">
      <w:pPr>
        <w:widowControl w:val="0"/>
        <w:autoSpaceDE w:val="0"/>
        <w:autoSpaceDN w:val="0"/>
        <w:adjustRightInd w:val="0"/>
        <w:spacing w:after="0" w:line="240" w:lineRule="auto"/>
        <w:ind w:left="640" w:hanging="640"/>
        <w:rPr>
          <w:rFonts w:ascii="Times New Roman" w:hAnsi="Times New Roman"/>
          <w:noProof/>
          <w:sz w:val="24"/>
          <w:szCs w:val="24"/>
        </w:rPr>
      </w:pPr>
      <w:r w:rsidRPr="000260F3">
        <w:rPr>
          <w:rFonts w:ascii="Times New Roman" w:hAnsi="Times New Roman"/>
          <w:noProof/>
          <w:sz w:val="24"/>
          <w:szCs w:val="24"/>
        </w:rPr>
        <w:t xml:space="preserve">13. </w:t>
      </w:r>
      <w:r w:rsidRPr="000260F3">
        <w:rPr>
          <w:rFonts w:ascii="Times New Roman" w:hAnsi="Times New Roman"/>
          <w:noProof/>
          <w:sz w:val="24"/>
          <w:szCs w:val="24"/>
        </w:rPr>
        <w:tab/>
        <w:t>Green S B. How Many Subjects Does It Take To Do A Regression Analysis. Multivariate Behav Res [Internet]. 1991;26:499–510. Tersedia pada: https://doi.org/10.1207/s15327906mbr2603_7</w:t>
      </w:r>
    </w:p>
    <w:p w14:paraId="422E034C" w14:textId="77777777" w:rsidR="000260F3" w:rsidRPr="000260F3" w:rsidRDefault="000260F3" w:rsidP="000260F3">
      <w:pPr>
        <w:widowControl w:val="0"/>
        <w:autoSpaceDE w:val="0"/>
        <w:autoSpaceDN w:val="0"/>
        <w:adjustRightInd w:val="0"/>
        <w:spacing w:after="0" w:line="240" w:lineRule="auto"/>
        <w:ind w:left="640" w:hanging="640"/>
        <w:rPr>
          <w:rFonts w:ascii="Times New Roman" w:hAnsi="Times New Roman"/>
          <w:noProof/>
          <w:sz w:val="24"/>
          <w:szCs w:val="24"/>
        </w:rPr>
      </w:pPr>
      <w:r w:rsidRPr="000260F3">
        <w:rPr>
          <w:rFonts w:ascii="Times New Roman" w:hAnsi="Times New Roman"/>
          <w:noProof/>
          <w:sz w:val="24"/>
          <w:szCs w:val="24"/>
        </w:rPr>
        <w:t xml:space="preserve">14. </w:t>
      </w:r>
      <w:r w:rsidRPr="000260F3">
        <w:rPr>
          <w:rFonts w:ascii="Times New Roman" w:hAnsi="Times New Roman"/>
          <w:noProof/>
          <w:sz w:val="24"/>
          <w:szCs w:val="24"/>
        </w:rPr>
        <w:tab/>
        <w:t xml:space="preserve">Lovibond PF, Lovibond SH. The structure of negative emotional states: Comparison of the Depression Anxiety Stress Scales (DASS) with the Beck Depression and Anxiety Inventories. Behav Res Ther. 1995;33:335–43. </w:t>
      </w:r>
    </w:p>
    <w:p w14:paraId="7A414516" w14:textId="77777777" w:rsidR="000260F3" w:rsidRPr="000260F3" w:rsidRDefault="000260F3" w:rsidP="000260F3">
      <w:pPr>
        <w:widowControl w:val="0"/>
        <w:autoSpaceDE w:val="0"/>
        <w:autoSpaceDN w:val="0"/>
        <w:adjustRightInd w:val="0"/>
        <w:spacing w:after="0" w:line="240" w:lineRule="auto"/>
        <w:ind w:left="640" w:hanging="640"/>
        <w:rPr>
          <w:rFonts w:ascii="Times New Roman" w:hAnsi="Times New Roman"/>
          <w:noProof/>
          <w:sz w:val="24"/>
          <w:szCs w:val="24"/>
        </w:rPr>
      </w:pPr>
      <w:r w:rsidRPr="000260F3">
        <w:rPr>
          <w:rFonts w:ascii="Times New Roman" w:hAnsi="Times New Roman"/>
          <w:noProof/>
          <w:sz w:val="24"/>
          <w:szCs w:val="24"/>
        </w:rPr>
        <w:t xml:space="preserve">15. </w:t>
      </w:r>
      <w:r w:rsidRPr="000260F3">
        <w:rPr>
          <w:rFonts w:ascii="Times New Roman" w:hAnsi="Times New Roman"/>
          <w:noProof/>
          <w:sz w:val="24"/>
          <w:szCs w:val="24"/>
        </w:rPr>
        <w:tab/>
        <w:t>Ni Putu Juliadewi Eka Gunawati, Utami PAS, Yanti NLPE. Pengaruh brain gym kolaborasi Gamelan Bali terhadap stres pada lansia. Brain Gym, Gamelan Bali, Lansia, Stres [Internet]. 2017;4:71–6. Tersedia pada: http://stikeswh.ac.id:8082/journal/index.php/jners/article/view/319</w:t>
      </w:r>
    </w:p>
    <w:p w14:paraId="35044BF6" w14:textId="77777777" w:rsidR="000260F3" w:rsidRPr="000260F3" w:rsidRDefault="000260F3" w:rsidP="000260F3">
      <w:pPr>
        <w:widowControl w:val="0"/>
        <w:autoSpaceDE w:val="0"/>
        <w:autoSpaceDN w:val="0"/>
        <w:adjustRightInd w:val="0"/>
        <w:spacing w:after="0" w:line="240" w:lineRule="auto"/>
        <w:ind w:left="640" w:hanging="640"/>
        <w:rPr>
          <w:rFonts w:ascii="Times New Roman" w:hAnsi="Times New Roman"/>
          <w:noProof/>
          <w:sz w:val="24"/>
          <w:szCs w:val="24"/>
        </w:rPr>
      </w:pPr>
      <w:r w:rsidRPr="000260F3">
        <w:rPr>
          <w:rFonts w:ascii="Times New Roman" w:hAnsi="Times New Roman"/>
          <w:noProof/>
          <w:sz w:val="24"/>
          <w:szCs w:val="24"/>
        </w:rPr>
        <w:t xml:space="preserve">16. </w:t>
      </w:r>
      <w:r w:rsidRPr="000260F3">
        <w:rPr>
          <w:rFonts w:ascii="Times New Roman" w:hAnsi="Times New Roman"/>
          <w:noProof/>
          <w:sz w:val="24"/>
          <w:szCs w:val="24"/>
        </w:rPr>
        <w:tab/>
        <w:t xml:space="preserve">Ramdani HT, Rilla EV, Yuningsih W. Hubungan tingkat stres dengan kejadian hipertensi pada penderita hipertensi. J Keperawatan ’Aisyiyah. 2017;4:37–45. </w:t>
      </w:r>
    </w:p>
    <w:p w14:paraId="00E2F6A9" w14:textId="77777777" w:rsidR="000260F3" w:rsidRPr="000260F3" w:rsidRDefault="000260F3" w:rsidP="000260F3">
      <w:pPr>
        <w:widowControl w:val="0"/>
        <w:autoSpaceDE w:val="0"/>
        <w:autoSpaceDN w:val="0"/>
        <w:adjustRightInd w:val="0"/>
        <w:spacing w:after="0" w:line="240" w:lineRule="auto"/>
        <w:ind w:left="640" w:hanging="640"/>
        <w:rPr>
          <w:rFonts w:ascii="Times New Roman" w:hAnsi="Times New Roman"/>
          <w:noProof/>
          <w:sz w:val="24"/>
          <w:szCs w:val="24"/>
        </w:rPr>
      </w:pPr>
      <w:r w:rsidRPr="000260F3">
        <w:rPr>
          <w:rFonts w:ascii="Times New Roman" w:hAnsi="Times New Roman"/>
          <w:noProof/>
          <w:sz w:val="24"/>
          <w:szCs w:val="24"/>
        </w:rPr>
        <w:t xml:space="preserve">17. </w:t>
      </w:r>
      <w:r w:rsidRPr="000260F3">
        <w:rPr>
          <w:rFonts w:ascii="Times New Roman" w:hAnsi="Times New Roman"/>
          <w:noProof/>
          <w:sz w:val="24"/>
          <w:szCs w:val="24"/>
        </w:rPr>
        <w:tab/>
        <w:t>Rachmawati DS, Priyantini D, Aini Q. Family factors and their relation to the treatment adherence of pulmonary TB patients in Surabaya. J Ners [Internet]. 2020;15:45–9. Tersedia pada: https://doaj.org/article/6a065094b1da4832bdeae816cc1e69a5</w:t>
      </w:r>
    </w:p>
    <w:p w14:paraId="1E1D6027" w14:textId="77777777" w:rsidR="000260F3" w:rsidRPr="000260F3" w:rsidRDefault="000260F3" w:rsidP="000260F3">
      <w:pPr>
        <w:widowControl w:val="0"/>
        <w:autoSpaceDE w:val="0"/>
        <w:autoSpaceDN w:val="0"/>
        <w:adjustRightInd w:val="0"/>
        <w:spacing w:after="0" w:line="240" w:lineRule="auto"/>
        <w:ind w:left="640" w:hanging="640"/>
        <w:rPr>
          <w:rFonts w:ascii="Times New Roman" w:hAnsi="Times New Roman"/>
          <w:noProof/>
          <w:sz w:val="24"/>
          <w:szCs w:val="24"/>
        </w:rPr>
      </w:pPr>
      <w:r w:rsidRPr="000260F3">
        <w:rPr>
          <w:rFonts w:ascii="Times New Roman" w:hAnsi="Times New Roman"/>
          <w:noProof/>
          <w:sz w:val="24"/>
          <w:szCs w:val="24"/>
        </w:rPr>
        <w:t xml:space="preserve">18. </w:t>
      </w:r>
      <w:r w:rsidRPr="000260F3">
        <w:rPr>
          <w:rFonts w:ascii="Times New Roman" w:hAnsi="Times New Roman"/>
          <w:noProof/>
          <w:sz w:val="24"/>
          <w:szCs w:val="24"/>
        </w:rPr>
        <w:tab/>
        <w:t xml:space="preserve">Wardani RAP, Sugiarsi S. Karakteristik pasien instalasi gawat darurat periode triwulan I tahun 2014. Rekam Medis. 2015;9:1–10. </w:t>
      </w:r>
    </w:p>
    <w:p w14:paraId="67FE78D5" w14:textId="77777777" w:rsidR="000260F3" w:rsidRPr="000260F3" w:rsidRDefault="000260F3" w:rsidP="000260F3">
      <w:pPr>
        <w:widowControl w:val="0"/>
        <w:autoSpaceDE w:val="0"/>
        <w:autoSpaceDN w:val="0"/>
        <w:adjustRightInd w:val="0"/>
        <w:spacing w:after="0" w:line="240" w:lineRule="auto"/>
        <w:ind w:left="640" w:hanging="640"/>
        <w:rPr>
          <w:rFonts w:ascii="Times New Roman" w:hAnsi="Times New Roman"/>
          <w:noProof/>
          <w:sz w:val="24"/>
          <w:szCs w:val="24"/>
        </w:rPr>
      </w:pPr>
      <w:r w:rsidRPr="000260F3">
        <w:rPr>
          <w:rFonts w:ascii="Times New Roman" w:hAnsi="Times New Roman"/>
          <w:noProof/>
          <w:sz w:val="24"/>
          <w:szCs w:val="24"/>
        </w:rPr>
        <w:t xml:space="preserve">19. </w:t>
      </w:r>
      <w:r w:rsidRPr="000260F3">
        <w:rPr>
          <w:rFonts w:ascii="Times New Roman" w:hAnsi="Times New Roman"/>
          <w:noProof/>
          <w:sz w:val="24"/>
          <w:szCs w:val="24"/>
        </w:rPr>
        <w:tab/>
        <w:t xml:space="preserve">Romadoni S. Karakteristik dan dukungan keluarga dengan tingkat kecemasan pasien pre operasi mayor di Rumah Sakit Muhammadiyah Palembang. Masker Med. 2016;4:108–15. </w:t>
      </w:r>
    </w:p>
    <w:p w14:paraId="286E5F5B" w14:textId="77777777" w:rsidR="000260F3" w:rsidRPr="000260F3" w:rsidRDefault="000260F3" w:rsidP="000260F3">
      <w:pPr>
        <w:widowControl w:val="0"/>
        <w:autoSpaceDE w:val="0"/>
        <w:autoSpaceDN w:val="0"/>
        <w:adjustRightInd w:val="0"/>
        <w:spacing w:after="0" w:line="240" w:lineRule="auto"/>
        <w:ind w:left="640" w:hanging="640"/>
        <w:rPr>
          <w:rFonts w:ascii="Times New Roman" w:hAnsi="Times New Roman"/>
          <w:noProof/>
          <w:sz w:val="24"/>
          <w:szCs w:val="24"/>
        </w:rPr>
      </w:pPr>
      <w:r w:rsidRPr="000260F3">
        <w:rPr>
          <w:rFonts w:ascii="Times New Roman" w:hAnsi="Times New Roman"/>
          <w:noProof/>
          <w:sz w:val="24"/>
          <w:szCs w:val="24"/>
        </w:rPr>
        <w:t xml:space="preserve">20. </w:t>
      </w:r>
      <w:r w:rsidRPr="000260F3">
        <w:rPr>
          <w:rFonts w:ascii="Times New Roman" w:hAnsi="Times New Roman"/>
          <w:noProof/>
          <w:sz w:val="24"/>
          <w:szCs w:val="24"/>
        </w:rPr>
        <w:tab/>
        <w:t xml:space="preserve">Elan Furwanti. Gambaran tingkat kecemasan pasien di instalasi gawat darurat (IGD) RSUD Panembahan Senopati Bantul. Vol. 7, Gambaran Tingkat Kecemasan Pasien Di Instalasi Gawat Darurat. Universitas Muhammadiyah Yogyakarta; 2014. </w:t>
      </w:r>
    </w:p>
    <w:p w14:paraId="2D4CEB4B" w14:textId="77777777" w:rsidR="000260F3" w:rsidRPr="000260F3" w:rsidRDefault="000260F3" w:rsidP="000260F3">
      <w:pPr>
        <w:widowControl w:val="0"/>
        <w:autoSpaceDE w:val="0"/>
        <w:autoSpaceDN w:val="0"/>
        <w:adjustRightInd w:val="0"/>
        <w:spacing w:after="0" w:line="240" w:lineRule="auto"/>
        <w:ind w:left="640" w:hanging="640"/>
        <w:rPr>
          <w:rFonts w:ascii="Times New Roman" w:hAnsi="Times New Roman"/>
          <w:noProof/>
          <w:sz w:val="24"/>
          <w:szCs w:val="24"/>
        </w:rPr>
      </w:pPr>
      <w:r w:rsidRPr="000260F3">
        <w:rPr>
          <w:rFonts w:ascii="Times New Roman" w:hAnsi="Times New Roman"/>
          <w:noProof/>
          <w:sz w:val="24"/>
          <w:szCs w:val="24"/>
        </w:rPr>
        <w:t xml:space="preserve">21. </w:t>
      </w:r>
      <w:r w:rsidRPr="000260F3">
        <w:rPr>
          <w:rFonts w:ascii="Times New Roman" w:hAnsi="Times New Roman"/>
          <w:noProof/>
          <w:sz w:val="24"/>
          <w:szCs w:val="24"/>
        </w:rPr>
        <w:tab/>
        <w:t xml:space="preserve">Sebayang YS. Gambaran kunjungan pasien ke IGD Rumah Sakit Santa Elisabeth Medan Tahun 2016. Sekolah Tinggi Ilmu Kesehatan Santa Elizabeth Medan; 2018. </w:t>
      </w:r>
    </w:p>
    <w:p w14:paraId="7AEB6FCA" w14:textId="77777777" w:rsidR="000260F3" w:rsidRPr="000260F3" w:rsidRDefault="000260F3" w:rsidP="000260F3">
      <w:pPr>
        <w:widowControl w:val="0"/>
        <w:autoSpaceDE w:val="0"/>
        <w:autoSpaceDN w:val="0"/>
        <w:adjustRightInd w:val="0"/>
        <w:spacing w:after="0" w:line="240" w:lineRule="auto"/>
        <w:ind w:left="640" w:hanging="640"/>
        <w:rPr>
          <w:rFonts w:ascii="Times New Roman" w:hAnsi="Times New Roman"/>
          <w:noProof/>
          <w:sz w:val="24"/>
          <w:szCs w:val="24"/>
        </w:rPr>
      </w:pPr>
      <w:r w:rsidRPr="000260F3">
        <w:rPr>
          <w:rFonts w:ascii="Times New Roman" w:hAnsi="Times New Roman"/>
          <w:noProof/>
          <w:sz w:val="24"/>
          <w:szCs w:val="24"/>
        </w:rPr>
        <w:t xml:space="preserve">22. </w:t>
      </w:r>
      <w:r w:rsidRPr="000260F3">
        <w:rPr>
          <w:rFonts w:ascii="Times New Roman" w:hAnsi="Times New Roman"/>
          <w:noProof/>
          <w:sz w:val="24"/>
          <w:szCs w:val="24"/>
        </w:rPr>
        <w:tab/>
        <w:t xml:space="preserve">Agrina A, Rini SS, Hairitama R. Kepatuhan lansia penderita hipertensi dalam pemenuhan diet hipertensi. Sorot. 2011;6:46–53. </w:t>
      </w:r>
    </w:p>
    <w:p w14:paraId="352C8687" w14:textId="77777777" w:rsidR="000260F3" w:rsidRPr="000260F3" w:rsidRDefault="000260F3" w:rsidP="000260F3">
      <w:pPr>
        <w:widowControl w:val="0"/>
        <w:autoSpaceDE w:val="0"/>
        <w:autoSpaceDN w:val="0"/>
        <w:adjustRightInd w:val="0"/>
        <w:spacing w:after="0" w:line="240" w:lineRule="auto"/>
        <w:ind w:left="640" w:hanging="640"/>
        <w:rPr>
          <w:rFonts w:ascii="Times New Roman" w:hAnsi="Times New Roman"/>
          <w:noProof/>
          <w:sz w:val="24"/>
          <w:szCs w:val="24"/>
        </w:rPr>
      </w:pPr>
      <w:r w:rsidRPr="000260F3">
        <w:rPr>
          <w:rFonts w:ascii="Times New Roman" w:hAnsi="Times New Roman"/>
          <w:noProof/>
          <w:sz w:val="24"/>
          <w:szCs w:val="24"/>
        </w:rPr>
        <w:t xml:space="preserve">23. </w:t>
      </w:r>
      <w:r w:rsidRPr="000260F3">
        <w:rPr>
          <w:rFonts w:ascii="Times New Roman" w:hAnsi="Times New Roman"/>
          <w:noProof/>
          <w:sz w:val="24"/>
          <w:szCs w:val="24"/>
        </w:rPr>
        <w:tab/>
        <w:t xml:space="preserve">Parlar Kilic S, Karadag G, Oyucu S, Kale O, Zengin S, Ozdemir E, et al. </w:t>
      </w:r>
      <w:r w:rsidRPr="000260F3">
        <w:rPr>
          <w:rFonts w:ascii="Times New Roman" w:hAnsi="Times New Roman"/>
          <w:noProof/>
          <w:sz w:val="24"/>
          <w:szCs w:val="24"/>
        </w:rPr>
        <w:lastRenderedPageBreak/>
        <w:t xml:space="preserve">Effect of music on pain, anxiety, and patient satisfaction in patients who present to the emergency department in Turkey. Japan J Nurs Sci. 2014;12:44–53. </w:t>
      </w:r>
    </w:p>
    <w:p w14:paraId="0831C37C" w14:textId="77777777" w:rsidR="000260F3" w:rsidRPr="000260F3" w:rsidRDefault="000260F3" w:rsidP="000260F3">
      <w:pPr>
        <w:widowControl w:val="0"/>
        <w:autoSpaceDE w:val="0"/>
        <w:autoSpaceDN w:val="0"/>
        <w:adjustRightInd w:val="0"/>
        <w:spacing w:after="0" w:line="240" w:lineRule="auto"/>
        <w:ind w:left="640" w:hanging="640"/>
        <w:rPr>
          <w:rFonts w:ascii="Times New Roman" w:hAnsi="Times New Roman"/>
          <w:noProof/>
          <w:sz w:val="24"/>
          <w:szCs w:val="24"/>
        </w:rPr>
      </w:pPr>
      <w:r w:rsidRPr="000260F3">
        <w:rPr>
          <w:rFonts w:ascii="Times New Roman" w:hAnsi="Times New Roman"/>
          <w:noProof/>
          <w:sz w:val="24"/>
          <w:szCs w:val="24"/>
        </w:rPr>
        <w:t xml:space="preserve">24. </w:t>
      </w:r>
      <w:r w:rsidRPr="000260F3">
        <w:rPr>
          <w:rFonts w:ascii="Times New Roman" w:hAnsi="Times New Roman"/>
          <w:noProof/>
          <w:sz w:val="24"/>
          <w:szCs w:val="24"/>
        </w:rPr>
        <w:tab/>
        <w:t xml:space="preserve">Arif Kurniawan, Intiasari AD. Pengaruh karakteristik pasien terhadap indeks kepuasan masyarakat tentang pelayanan rawat jalan Puskesmas Banyumas. J Kesmasindo. 2012;5:169–79. </w:t>
      </w:r>
    </w:p>
    <w:p w14:paraId="782528BC" w14:textId="77777777" w:rsidR="000260F3" w:rsidRPr="000260F3" w:rsidRDefault="000260F3" w:rsidP="000260F3">
      <w:pPr>
        <w:widowControl w:val="0"/>
        <w:autoSpaceDE w:val="0"/>
        <w:autoSpaceDN w:val="0"/>
        <w:adjustRightInd w:val="0"/>
        <w:spacing w:after="0" w:line="240" w:lineRule="auto"/>
        <w:ind w:left="640" w:hanging="640"/>
        <w:rPr>
          <w:rFonts w:ascii="Times New Roman" w:hAnsi="Times New Roman"/>
          <w:noProof/>
          <w:sz w:val="24"/>
          <w:szCs w:val="24"/>
        </w:rPr>
      </w:pPr>
      <w:r w:rsidRPr="000260F3">
        <w:rPr>
          <w:rFonts w:ascii="Times New Roman" w:hAnsi="Times New Roman"/>
          <w:noProof/>
          <w:sz w:val="24"/>
          <w:szCs w:val="24"/>
        </w:rPr>
        <w:t xml:space="preserve">25. </w:t>
      </w:r>
      <w:r w:rsidRPr="000260F3">
        <w:rPr>
          <w:rFonts w:ascii="Times New Roman" w:hAnsi="Times New Roman"/>
          <w:noProof/>
          <w:sz w:val="24"/>
          <w:szCs w:val="24"/>
        </w:rPr>
        <w:tab/>
        <w:t xml:space="preserve">Anggara FHD, Prayitno N. Faktor-faktor yang berhubungan dengan tekanan darah di Puskesmas Telaga Murni. J Ilm Kesehat. 2013;5:20–5. </w:t>
      </w:r>
    </w:p>
    <w:p w14:paraId="4498B972" w14:textId="77777777" w:rsidR="000260F3" w:rsidRPr="000260F3" w:rsidRDefault="000260F3" w:rsidP="000260F3">
      <w:pPr>
        <w:widowControl w:val="0"/>
        <w:autoSpaceDE w:val="0"/>
        <w:autoSpaceDN w:val="0"/>
        <w:adjustRightInd w:val="0"/>
        <w:spacing w:after="0" w:line="240" w:lineRule="auto"/>
        <w:ind w:left="640" w:hanging="640"/>
        <w:rPr>
          <w:rFonts w:ascii="Times New Roman" w:hAnsi="Times New Roman"/>
          <w:noProof/>
          <w:sz w:val="24"/>
          <w:szCs w:val="24"/>
        </w:rPr>
      </w:pPr>
      <w:r w:rsidRPr="000260F3">
        <w:rPr>
          <w:rFonts w:ascii="Times New Roman" w:hAnsi="Times New Roman"/>
          <w:noProof/>
          <w:sz w:val="24"/>
          <w:szCs w:val="24"/>
        </w:rPr>
        <w:t xml:space="preserve">26. </w:t>
      </w:r>
      <w:r w:rsidRPr="000260F3">
        <w:rPr>
          <w:rFonts w:ascii="Times New Roman" w:hAnsi="Times New Roman"/>
          <w:noProof/>
          <w:sz w:val="24"/>
          <w:szCs w:val="24"/>
        </w:rPr>
        <w:tab/>
        <w:t xml:space="preserve">Setyanda YOG, Sulastri D, Lestari Y. Hubungan merokok dengan kejadian hipertensi pada laki-laki usia 35-65 tahun di Kota Padang. J Kesehat Andalas. 2015;4:434–40. </w:t>
      </w:r>
    </w:p>
    <w:p w14:paraId="320F1BB6" w14:textId="77777777" w:rsidR="000260F3" w:rsidRPr="000260F3" w:rsidRDefault="000260F3" w:rsidP="000260F3">
      <w:pPr>
        <w:widowControl w:val="0"/>
        <w:autoSpaceDE w:val="0"/>
        <w:autoSpaceDN w:val="0"/>
        <w:adjustRightInd w:val="0"/>
        <w:spacing w:after="0" w:line="240" w:lineRule="auto"/>
        <w:ind w:left="640" w:hanging="640"/>
        <w:rPr>
          <w:rFonts w:ascii="Times New Roman" w:hAnsi="Times New Roman"/>
          <w:noProof/>
          <w:sz w:val="24"/>
          <w:szCs w:val="24"/>
        </w:rPr>
      </w:pPr>
      <w:r w:rsidRPr="000260F3">
        <w:rPr>
          <w:rFonts w:ascii="Times New Roman" w:hAnsi="Times New Roman"/>
          <w:noProof/>
          <w:sz w:val="24"/>
          <w:szCs w:val="24"/>
        </w:rPr>
        <w:t xml:space="preserve">27. </w:t>
      </w:r>
      <w:r w:rsidRPr="000260F3">
        <w:rPr>
          <w:rFonts w:ascii="Times New Roman" w:hAnsi="Times New Roman"/>
          <w:noProof/>
          <w:sz w:val="24"/>
          <w:szCs w:val="24"/>
        </w:rPr>
        <w:tab/>
        <w:t>Sidarta EP, Vidyawati, Sargowo D. Karakteristik pasien gagal jantung di RS BUMN di Kota Malang. CDK J [Internet]. 2018;45:657–60. Tersedia pada: http://www.cdkjournal.com/index.php/CDK/article/view/609</w:t>
      </w:r>
    </w:p>
    <w:p w14:paraId="08A6F208" w14:textId="77777777" w:rsidR="000260F3" w:rsidRPr="000260F3" w:rsidRDefault="000260F3" w:rsidP="000260F3">
      <w:pPr>
        <w:widowControl w:val="0"/>
        <w:autoSpaceDE w:val="0"/>
        <w:autoSpaceDN w:val="0"/>
        <w:adjustRightInd w:val="0"/>
        <w:spacing w:after="0" w:line="240" w:lineRule="auto"/>
        <w:ind w:left="640" w:hanging="640"/>
        <w:rPr>
          <w:rFonts w:ascii="Times New Roman" w:hAnsi="Times New Roman"/>
          <w:noProof/>
          <w:sz w:val="24"/>
          <w:szCs w:val="24"/>
        </w:rPr>
      </w:pPr>
      <w:r w:rsidRPr="000260F3">
        <w:rPr>
          <w:rFonts w:ascii="Times New Roman" w:hAnsi="Times New Roman"/>
          <w:noProof/>
          <w:sz w:val="24"/>
          <w:szCs w:val="24"/>
        </w:rPr>
        <w:t xml:space="preserve">28. </w:t>
      </w:r>
      <w:r w:rsidRPr="000260F3">
        <w:rPr>
          <w:rFonts w:ascii="Times New Roman" w:hAnsi="Times New Roman"/>
          <w:noProof/>
          <w:sz w:val="24"/>
          <w:szCs w:val="24"/>
        </w:rPr>
        <w:tab/>
        <w:t xml:space="preserve">Andriani FP, Sabri YS, Anggrainy F. Gambaran karakteristik tingkat kontrol penderita asma berdasarkan indeks massa tubuh (IMT) di Poli Paru RSUP. Dr. M. Djamil Padang pada tahun 2016. J Kesehat Andalas. 2019;8:89. </w:t>
      </w:r>
    </w:p>
    <w:p w14:paraId="079FD961" w14:textId="77777777" w:rsidR="000260F3" w:rsidRPr="000260F3" w:rsidRDefault="000260F3" w:rsidP="000260F3">
      <w:pPr>
        <w:widowControl w:val="0"/>
        <w:autoSpaceDE w:val="0"/>
        <w:autoSpaceDN w:val="0"/>
        <w:adjustRightInd w:val="0"/>
        <w:spacing w:after="0" w:line="240" w:lineRule="auto"/>
        <w:ind w:left="640" w:hanging="640"/>
        <w:rPr>
          <w:rFonts w:ascii="Times New Roman" w:hAnsi="Times New Roman"/>
          <w:noProof/>
          <w:sz w:val="24"/>
          <w:szCs w:val="24"/>
        </w:rPr>
      </w:pPr>
      <w:r w:rsidRPr="000260F3">
        <w:rPr>
          <w:rFonts w:ascii="Times New Roman" w:hAnsi="Times New Roman"/>
          <w:noProof/>
          <w:sz w:val="24"/>
          <w:szCs w:val="24"/>
        </w:rPr>
        <w:t xml:space="preserve">29. </w:t>
      </w:r>
      <w:r w:rsidRPr="000260F3">
        <w:rPr>
          <w:rFonts w:ascii="Times New Roman" w:hAnsi="Times New Roman"/>
          <w:noProof/>
          <w:sz w:val="24"/>
          <w:szCs w:val="24"/>
        </w:rPr>
        <w:tab/>
        <w:t xml:space="preserve">Apriany REA, Mulyati T. Asupan protein, lemak jenuh, natrium, serat dan imt terkait dengan tekanan darah pasien hipertensi di RSUD Tugurejo Semarang. J Nutr Coll. 2012;1:21–9. </w:t>
      </w:r>
    </w:p>
    <w:p w14:paraId="1A6301C2" w14:textId="77777777" w:rsidR="000260F3" w:rsidRPr="000260F3" w:rsidRDefault="000260F3" w:rsidP="000260F3">
      <w:pPr>
        <w:widowControl w:val="0"/>
        <w:autoSpaceDE w:val="0"/>
        <w:autoSpaceDN w:val="0"/>
        <w:adjustRightInd w:val="0"/>
        <w:spacing w:after="0" w:line="240" w:lineRule="auto"/>
        <w:ind w:left="640" w:hanging="640"/>
        <w:rPr>
          <w:rFonts w:ascii="Times New Roman" w:hAnsi="Times New Roman"/>
          <w:noProof/>
          <w:sz w:val="24"/>
          <w:szCs w:val="24"/>
        </w:rPr>
      </w:pPr>
      <w:r w:rsidRPr="000260F3">
        <w:rPr>
          <w:rFonts w:ascii="Times New Roman" w:hAnsi="Times New Roman"/>
          <w:noProof/>
          <w:sz w:val="24"/>
          <w:szCs w:val="24"/>
        </w:rPr>
        <w:t xml:space="preserve">30. </w:t>
      </w:r>
      <w:r w:rsidRPr="000260F3">
        <w:rPr>
          <w:rFonts w:ascii="Times New Roman" w:hAnsi="Times New Roman"/>
          <w:noProof/>
          <w:sz w:val="24"/>
          <w:szCs w:val="24"/>
        </w:rPr>
        <w:tab/>
        <w:t xml:space="preserve">Muliyati H, Syam A, Sirajuddin S. Hubungan pola konsumsi natrium dan kalium serta aktifitas fisik dengan kejadian hipertensi pada pasien rawat jalan di RSUP dr. Wahidin Sudirohusodo Makassar. Media Gizi Masy Indones. 2011;1:46–51. </w:t>
      </w:r>
    </w:p>
    <w:p w14:paraId="634726B2" w14:textId="77777777" w:rsidR="000260F3" w:rsidRPr="000260F3" w:rsidRDefault="000260F3" w:rsidP="000260F3">
      <w:pPr>
        <w:widowControl w:val="0"/>
        <w:autoSpaceDE w:val="0"/>
        <w:autoSpaceDN w:val="0"/>
        <w:adjustRightInd w:val="0"/>
        <w:spacing w:after="0" w:line="240" w:lineRule="auto"/>
        <w:ind w:left="640" w:hanging="640"/>
        <w:rPr>
          <w:rFonts w:ascii="Times New Roman" w:hAnsi="Times New Roman"/>
          <w:noProof/>
          <w:sz w:val="24"/>
          <w:szCs w:val="24"/>
        </w:rPr>
      </w:pPr>
      <w:r w:rsidRPr="000260F3">
        <w:rPr>
          <w:rFonts w:ascii="Times New Roman" w:hAnsi="Times New Roman"/>
          <w:noProof/>
          <w:sz w:val="24"/>
          <w:szCs w:val="24"/>
        </w:rPr>
        <w:t xml:space="preserve">31. </w:t>
      </w:r>
      <w:r w:rsidRPr="000260F3">
        <w:rPr>
          <w:rFonts w:ascii="Times New Roman" w:hAnsi="Times New Roman"/>
          <w:noProof/>
          <w:sz w:val="24"/>
          <w:szCs w:val="24"/>
        </w:rPr>
        <w:tab/>
        <w:t xml:space="preserve">Sukendra DM. Efek olahraga ringan pada fungsi imunitas terhadap </w:t>
      </w:r>
      <w:r w:rsidRPr="000260F3">
        <w:rPr>
          <w:rFonts w:ascii="Times New Roman" w:hAnsi="Times New Roman"/>
          <w:noProof/>
          <w:sz w:val="24"/>
          <w:szCs w:val="24"/>
        </w:rPr>
        <w:t xml:space="preserve">mikroba patogen: Infeksi virus Dengue. Media Ilmu Keolahragaan Indones. 2015;5:57–65. </w:t>
      </w:r>
    </w:p>
    <w:p w14:paraId="3BA475D9" w14:textId="77777777" w:rsidR="000260F3" w:rsidRPr="000260F3" w:rsidRDefault="000260F3" w:rsidP="000260F3">
      <w:pPr>
        <w:widowControl w:val="0"/>
        <w:autoSpaceDE w:val="0"/>
        <w:autoSpaceDN w:val="0"/>
        <w:adjustRightInd w:val="0"/>
        <w:spacing w:after="0" w:line="240" w:lineRule="auto"/>
        <w:ind w:left="640" w:hanging="640"/>
        <w:rPr>
          <w:rFonts w:ascii="Times New Roman" w:hAnsi="Times New Roman"/>
          <w:noProof/>
          <w:sz w:val="24"/>
          <w:szCs w:val="24"/>
        </w:rPr>
      </w:pPr>
      <w:r w:rsidRPr="000260F3">
        <w:rPr>
          <w:rFonts w:ascii="Times New Roman" w:hAnsi="Times New Roman"/>
          <w:noProof/>
          <w:sz w:val="24"/>
          <w:szCs w:val="24"/>
        </w:rPr>
        <w:t xml:space="preserve">32. </w:t>
      </w:r>
      <w:r w:rsidRPr="000260F3">
        <w:rPr>
          <w:rFonts w:ascii="Times New Roman" w:hAnsi="Times New Roman"/>
          <w:noProof/>
          <w:sz w:val="24"/>
          <w:szCs w:val="24"/>
        </w:rPr>
        <w:tab/>
        <w:t xml:space="preserve">Simamora II. Gambaran tingkat kecemasan keluarga pada pasien yang dirawat di ruang intensif care unit (ICU) dan high care unit (HCU) Rumah Sakit Umum Sumedang. Universitas Padjadjaran; 2019. </w:t>
      </w:r>
    </w:p>
    <w:p w14:paraId="2F49D0FD" w14:textId="77777777" w:rsidR="000260F3" w:rsidRPr="000260F3" w:rsidRDefault="000260F3" w:rsidP="000260F3">
      <w:pPr>
        <w:widowControl w:val="0"/>
        <w:autoSpaceDE w:val="0"/>
        <w:autoSpaceDN w:val="0"/>
        <w:adjustRightInd w:val="0"/>
        <w:spacing w:after="0" w:line="240" w:lineRule="auto"/>
        <w:ind w:left="640" w:hanging="640"/>
        <w:rPr>
          <w:rFonts w:ascii="Times New Roman" w:hAnsi="Times New Roman"/>
          <w:noProof/>
          <w:sz w:val="24"/>
          <w:szCs w:val="24"/>
        </w:rPr>
      </w:pPr>
      <w:r w:rsidRPr="000260F3">
        <w:rPr>
          <w:rFonts w:ascii="Times New Roman" w:hAnsi="Times New Roman"/>
          <w:noProof/>
          <w:sz w:val="24"/>
          <w:szCs w:val="24"/>
        </w:rPr>
        <w:t xml:space="preserve">33. </w:t>
      </w:r>
      <w:r w:rsidRPr="000260F3">
        <w:rPr>
          <w:rFonts w:ascii="Times New Roman" w:hAnsi="Times New Roman"/>
          <w:noProof/>
          <w:sz w:val="24"/>
          <w:szCs w:val="24"/>
        </w:rPr>
        <w:tab/>
        <w:t xml:space="preserve">Bestari BK, Wati DNK. Penyakit kronis lebih dari satu menimbulkan peningkatan perasaan cemas pada lansia di Kecamatan Cibinong. J Keperawatan Indones. 2016;19:49–54. </w:t>
      </w:r>
    </w:p>
    <w:p w14:paraId="3DE33481" w14:textId="77777777" w:rsidR="000260F3" w:rsidRPr="000260F3" w:rsidRDefault="000260F3" w:rsidP="000260F3">
      <w:pPr>
        <w:widowControl w:val="0"/>
        <w:autoSpaceDE w:val="0"/>
        <w:autoSpaceDN w:val="0"/>
        <w:adjustRightInd w:val="0"/>
        <w:spacing w:after="0" w:line="240" w:lineRule="auto"/>
        <w:ind w:left="640" w:hanging="640"/>
        <w:rPr>
          <w:rFonts w:ascii="Times New Roman" w:hAnsi="Times New Roman"/>
          <w:noProof/>
          <w:sz w:val="24"/>
          <w:szCs w:val="24"/>
        </w:rPr>
      </w:pPr>
      <w:r w:rsidRPr="000260F3">
        <w:rPr>
          <w:rFonts w:ascii="Times New Roman" w:hAnsi="Times New Roman"/>
          <w:noProof/>
          <w:sz w:val="24"/>
          <w:szCs w:val="24"/>
        </w:rPr>
        <w:t xml:space="preserve">34. </w:t>
      </w:r>
      <w:r w:rsidRPr="000260F3">
        <w:rPr>
          <w:rFonts w:ascii="Times New Roman" w:hAnsi="Times New Roman"/>
          <w:noProof/>
          <w:sz w:val="24"/>
          <w:szCs w:val="24"/>
        </w:rPr>
        <w:tab/>
        <w:t xml:space="preserve">Siti Arafah Julianty Harahap, Yustina I, Ardinata D. Faktor-faktor yang berhubungan dengan tingkat kecemasan pasien hemodialisis di RSUD Dr. Pirngadi Medan. Idea Nurs J. 2015;6:1–9. </w:t>
      </w:r>
    </w:p>
    <w:p w14:paraId="5062145A" w14:textId="77777777" w:rsidR="000260F3" w:rsidRPr="000260F3" w:rsidRDefault="000260F3" w:rsidP="000260F3">
      <w:pPr>
        <w:widowControl w:val="0"/>
        <w:autoSpaceDE w:val="0"/>
        <w:autoSpaceDN w:val="0"/>
        <w:adjustRightInd w:val="0"/>
        <w:spacing w:after="0" w:line="240" w:lineRule="auto"/>
        <w:ind w:left="640" w:hanging="640"/>
        <w:rPr>
          <w:rFonts w:ascii="Times New Roman" w:hAnsi="Times New Roman"/>
          <w:noProof/>
          <w:sz w:val="24"/>
          <w:szCs w:val="24"/>
        </w:rPr>
      </w:pPr>
      <w:r w:rsidRPr="000260F3">
        <w:rPr>
          <w:rFonts w:ascii="Times New Roman" w:hAnsi="Times New Roman"/>
          <w:noProof/>
          <w:sz w:val="24"/>
          <w:szCs w:val="24"/>
        </w:rPr>
        <w:t xml:space="preserve">35. </w:t>
      </w:r>
      <w:r w:rsidRPr="000260F3">
        <w:rPr>
          <w:rFonts w:ascii="Times New Roman" w:hAnsi="Times New Roman"/>
          <w:noProof/>
          <w:sz w:val="24"/>
          <w:szCs w:val="24"/>
        </w:rPr>
        <w:tab/>
        <w:t xml:space="preserve">Rahayuningsih N. Evaluasi kerasionalan pengobatan diabetes melitus tipe 2 pada pasien rawat inap di RSUD dr. Soekardjo Tasikmalaya. J Kesehat Bakti Tunas Husada J Ilmu-ilmu Keperawatan, Anal Kesehat dan Farm. 2017;17:183–97. </w:t>
      </w:r>
    </w:p>
    <w:p w14:paraId="5DB39237" w14:textId="77777777" w:rsidR="000260F3" w:rsidRPr="000260F3" w:rsidRDefault="000260F3" w:rsidP="000260F3">
      <w:pPr>
        <w:widowControl w:val="0"/>
        <w:autoSpaceDE w:val="0"/>
        <w:autoSpaceDN w:val="0"/>
        <w:adjustRightInd w:val="0"/>
        <w:spacing w:after="0" w:line="240" w:lineRule="auto"/>
        <w:ind w:left="640" w:hanging="640"/>
        <w:rPr>
          <w:rFonts w:ascii="Times New Roman" w:hAnsi="Times New Roman"/>
          <w:noProof/>
          <w:sz w:val="24"/>
        </w:rPr>
      </w:pPr>
      <w:r w:rsidRPr="000260F3">
        <w:rPr>
          <w:rFonts w:ascii="Times New Roman" w:hAnsi="Times New Roman"/>
          <w:noProof/>
          <w:sz w:val="24"/>
          <w:szCs w:val="24"/>
        </w:rPr>
        <w:t xml:space="preserve">36. </w:t>
      </w:r>
      <w:r w:rsidRPr="000260F3">
        <w:rPr>
          <w:rFonts w:ascii="Times New Roman" w:hAnsi="Times New Roman"/>
          <w:noProof/>
          <w:sz w:val="24"/>
          <w:szCs w:val="24"/>
        </w:rPr>
        <w:tab/>
        <w:t xml:space="preserve">Amiman SP, Katuuk M, Malara R. Gambaran tingkat kecemasan pasien di instalasi gawat darurat. J Keperawatan. 2019;7:1–6. </w:t>
      </w:r>
    </w:p>
    <w:p w14:paraId="279B18EF" w14:textId="0866FFFF" w:rsidR="001568FB" w:rsidRPr="0096412D" w:rsidRDefault="009122D2" w:rsidP="00703F2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fldChar w:fldCharType="end"/>
      </w:r>
    </w:p>
    <w:sectPr w:rsidR="001568FB" w:rsidRPr="0096412D" w:rsidSect="00C951E1">
      <w:headerReference w:type="default" r:id="rId12"/>
      <w:headerReference w:type="first" r:id="rId13"/>
      <w:footerReference w:type="first" r:id="rId14"/>
      <w:pgSz w:w="11907" w:h="16840" w:code="9"/>
      <w:pgMar w:top="1418" w:right="1418" w:bottom="1418" w:left="1418" w:header="720" w:footer="720" w:gutter="0"/>
      <w:pgNumType w:start="35"/>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40B5A" w14:textId="77777777" w:rsidR="00A32491" w:rsidRDefault="00A32491" w:rsidP="00317189">
      <w:pPr>
        <w:spacing w:after="0" w:line="240" w:lineRule="auto"/>
      </w:pPr>
      <w:r>
        <w:separator/>
      </w:r>
    </w:p>
  </w:endnote>
  <w:endnote w:type="continuationSeparator" w:id="0">
    <w:p w14:paraId="016B3114" w14:textId="77777777" w:rsidR="00A32491" w:rsidRDefault="00A32491" w:rsidP="00317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364901"/>
      <w:docPartObj>
        <w:docPartGallery w:val="Page Numbers (Bottom of Page)"/>
        <w:docPartUnique/>
      </w:docPartObj>
    </w:sdtPr>
    <w:sdtEndPr>
      <w:rPr>
        <w:noProof/>
      </w:rPr>
    </w:sdtEndPr>
    <w:sdtContent>
      <w:p w14:paraId="2029941F" w14:textId="77777777" w:rsidR="00FF6B56" w:rsidRDefault="00C10B94" w:rsidP="0020384A">
        <w:pPr>
          <w:pStyle w:val="Footer"/>
          <w:tabs>
            <w:tab w:val="clear" w:pos="4513"/>
            <w:tab w:val="clear" w:pos="9026"/>
            <w:tab w:val="left" w:pos="8222"/>
            <w:tab w:val="center" w:pos="8789"/>
          </w:tabs>
        </w:pPr>
        <w:r>
          <w:rPr>
            <w:noProof/>
            <w:sz w:val="20"/>
            <w:szCs w:val="20"/>
            <w:lang w:val="en-ID" w:eastAsia="en-ID"/>
          </w:rPr>
          <mc:AlternateContent>
            <mc:Choice Requires="wps">
              <w:drawing>
                <wp:anchor distT="0" distB="0" distL="114300" distR="114300" simplePos="0" relativeHeight="251659264" behindDoc="0" locked="0" layoutInCell="1" allowOverlap="1" wp14:anchorId="249C2023" wp14:editId="1489B350">
                  <wp:simplePos x="0" y="0"/>
                  <wp:positionH relativeFrom="margin">
                    <wp:align>left</wp:align>
                  </wp:positionH>
                  <wp:positionV relativeFrom="paragraph">
                    <wp:posOffset>91989</wp:posOffset>
                  </wp:positionV>
                  <wp:extent cx="3832261" cy="287676"/>
                  <wp:effectExtent l="0" t="0" r="0" b="0"/>
                  <wp:wrapNone/>
                  <wp:docPr id="3" name="Text Box 3"/>
                  <wp:cNvGraphicFramePr/>
                  <a:graphic xmlns:a="http://schemas.openxmlformats.org/drawingml/2006/main">
                    <a:graphicData uri="http://schemas.microsoft.com/office/word/2010/wordprocessingShape">
                      <wps:wsp>
                        <wps:cNvSpPr txBox="1"/>
                        <wps:spPr>
                          <a:xfrm>
                            <a:off x="0" y="0"/>
                            <a:ext cx="3832261" cy="2876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7A57FE" w14:textId="77777777" w:rsidR="00C10B94" w:rsidRPr="00C10B94" w:rsidRDefault="00C10B94">
                              <w:pPr>
                                <w:rPr>
                                  <w:rFonts w:ascii="Times New Roman" w:hAnsi="Times New Roman"/>
                                  <w:sz w:val="20"/>
                                  <w:szCs w:val="20"/>
                                </w:rPr>
                              </w:pPr>
                              <w:r w:rsidRPr="00C10B94">
                                <w:rPr>
                                  <w:rFonts w:ascii="Times New Roman" w:hAnsi="Times New Roman"/>
                                  <w:sz w:val="20"/>
                                  <w:szCs w:val="20"/>
                                </w:rPr>
                                <w:t>Journal of Islamic Medicine, Volume **, Number *, Bulan, Tahun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9C2023" id="_x0000_t202" coordsize="21600,21600" o:spt="202" path="m,l,21600r21600,l21600,xe">
                  <v:stroke joinstyle="miter"/>
                  <v:path gradientshapeok="t" o:connecttype="rect"/>
                </v:shapetype>
                <v:shape id="Text Box 3" o:spid="_x0000_s1026" type="#_x0000_t202" style="position:absolute;margin-left:0;margin-top:7.25pt;width:301.75pt;height:22.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" fillcolor="white [3201]" stroked="f" strokeweight=".5pt">
                  <v:textbox>
                    <w:txbxContent>
                      <w:p w14:paraId="3E7A57FE" w14:textId="77777777" w:rsidR="00C10B94" w:rsidRPr="00C10B94" w:rsidRDefault="00C10B94">
                        <w:pPr>
                          <w:rPr>
                            <w:rFonts w:ascii="Times New Roman" w:hAnsi="Times New Roman"/>
                            <w:sz w:val="20"/>
                            <w:szCs w:val="20"/>
                          </w:rPr>
                        </w:pPr>
                        <w:r w:rsidRPr="00C10B94">
                          <w:rPr>
                            <w:rFonts w:ascii="Times New Roman" w:hAnsi="Times New Roman"/>
                            <w:sz w:val="20"/>
                            <w:szCs w:val="20"/>
                          </w:rPr>
                          <w:t>Journal of Islamic Medicine, Volume **, Number *, Bulan, Tahun</w:t>
                        </w:r>
                      </w:p>
                    </w:txbxContent>
                  </v:textbox>
                  <w10:wrap anchorx="margin"/>
                </v:shape>
              </w:pict>
            </mc:Fallback>
          </mc:AlternateContent>
        </w:r>
        <w:r w:rsidR="00FF6B56" w:rsidRPr="00FF6B56">
          <w:rPr>
            <w:sz w:val="20"/>
            <w:szCs w:val="20"/>
          </w:rPr>
          <w:tab/>
        </w:r>
        <w:r w:rsidR="00FF6B56">
          <w:tab/>
        </w:r>
        <w:r w:rsidR="00FF6B56">
          <w:tab/>
        </w:r>
        <w:r w:rsidR="0020384A">
          <w:t xml:space="preserve">     </w:t>
        </w:r>
        <w:r w:rsidR="00FF6B56">
          <w:fldChar w:fldCharType="begin"/>
        </w:r>
        <w:r w:rsidR="00FF6B56">
          <w:instrText xml:space="preserve"> PAGE   \* MERGEFORMAT </w:instrText>
        </w:r>
        <w:r w:rsidR="00FF6B56">
          <w:fldChar w:fldCharType="separate"/>
        </w:r>
        <w:r w:rsidR="00883166">
          <w:rPr>
            <w:noProof/>
          </w:rPr>
          <w:t>1</w:t>
        </w:r>
        <w:r w:rsidR="00FF6B56">
          <w:rPr>
            <w:noProof/>
          </w:rPr>
          <w:fldChar w:fldCharType="end"/>
        </w:r>
      </w:p>
    </w:sdtContent>
  </w:sdt>
  <w:p w14:paraId="762422F4" w14:textId="77777777" w:rsidR="00317189" w:rsidRDefault="00966F3B">
    <w:pPr>
      <w:pStyle w:val="Footer"/>
    </w:pPr>
    <w:r>
      <w:rPr>
        <w:rFonts w:asciiTheme="majorHAnsi" w:hAnsiTheme="majorHAnsi"/>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3786039"/>
      <w:docPartObj>
        <w:docPartGallery w:val="Page Numbers (Bottom of Page)"/>
        <w:docPartUnique/>
      </w:docPartObj>
    </w:sdtPr>
    <w:sdtEndPr>
      <w:rPr>
        <w:noProof/>
      </w:rPr>
    </w:sdtEndPr>
    <w:sdtContent>
      <w:p w14:paraId="43CF5D7D" w14:textId="77777777" w:rsidR="003F1E7A" w:rsidRDefault="003F1E7A" w:rsidP="003F1E7A">
        <w:pPr>
          <w:pStyle w:val="Footer"/>
          <w:tabs>
            <w:tab w:val="left" w:pos="8310"/>
            <w:tab w:val="right" w:pos="9070"/>
          </w:tabs>
        </w:pPr>
        <w:r>
          <w:rPr>
            <w:noProof/>
            <w:sz w:val="20"/>
            <w:szCs w:val="20"/>
            <w:lang w:val="en-ID" w:eastAsia="en-ID"/>
          </w:rPr>
          <mc:AlternateContent>
            <mc:Choice Requires="wps">
              <w:drawing>
                <wp:anchor distT="0" distB="0" distL="114300" distR="114300" simplePos="0" relativeHeight="251661312" behindDoc="0" locked="0" layoutInCell="1" allowOverlap="1" wp14:anchorId="01B0BA51" wp14:editId="73E85604">
                  <wp:simplePos x="0" y="0"/>
                  <wp:positionH relativeFrom="margin">
                    <wp:posOffset>-409575</wp:posOffset>
                  </wp:positionH>
                  <wp:positionV relativeFrom="paragraph">
                    <wp:posOffset>5715</wp:posOffset>
                  </wp:positionV>
                  <wp:extent cx="3832261" cy="287676"/>
                  <wp:effectExtent l="0" t="0" r="0" b="0"/>
                  <wp:wrapNone/>
                  <wp:docPr id="2" name="Text Box 2"/>
                  <wp:cNvGraphicFramePr/>
                  <a:graphic xmlns:a="http://schemas.openxmlformats.org/drawingml/2006/main">
                    <a:graphicData uri="http://schemas.microsoft.com/office/word/2010/wordprocessingShape">
                      <wps:wsp>
                        <wps:cNvSpPr txBox="1"/>
                        <wps:spPr>
                          <a:xfrm>
                            <a:off x="0" y="0"/>
                            <a:ext cx="3832261" cy="2876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D4E3DF" w14:textId="77777777" w:rsidR="003F1E7A" w:rsidRPr="00C10B94" w:rsidRDefault="003F1E7A" w:rsidP="003F1E7A">
                              <w:pPr>
                                <w:rPr>
                                  <w:rFonts w:ascii="Times New Roman" w:hAnsi="Times New Roman"/>
                                  <w:sz w:val="20"/>
                                  <w:szCs w:val="20"/>
                                </w:rPr>
                              </w:pPr>
                              <w:r w:rsidRPr="00C10B94">
                                <w:rPr>
                                  <w:rFonts w:ascii="Times New Roman" w:hAnsi="Times New Roman"/>
                                  <w:sz w:val="20"/>
                                  <w:szCs w:val="20"/>
                                </w:rPr>
                                <w:t>Journal of Islamic Medicine, Volume **, Number *, Bulan, Tahun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0BA51" id="_x0000_t202" coordsize="21600,21600" o:spt="202" path="m,l,21600r21600,l21600,xe">
                  <v:stroke joinstyle="miter"/>
                  <v:path gradientshapeok="t" o:connecttype="rect"/>
                </v:shapetype>
                <v:shape id="Text Box 2" o:spid="_x0000_s1027" type="#_x0000_t202" style="position:absolute;margin-left:-32.25pt;margin-top:.45pt;width:301.75pt;height:22.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" fillcolor="white [3201]" stroked="f" strokeweight=".5pt">
                  <v:textbox>
                    <w:txbxContent>
                      <w:p w14:paraId="53D4E3DF" w14:textId="77777777" w:rsidR="003F1E7A" w:rsidRPr="00C10B94" w:rsidRDefault="003F1E7A" w:rsidP="003F1E7A">
                        <w:pPr>
                          <w:rPr>
                            <w:rFonts w:ascii="Times New Roman" w:hAnsi="Times New Roman"/>
                            <w:sz w:val="20"/>
                            <w:szCs w:val="20"/>
                          </w:rPr>
                        </w:pPr>
                        <w:r w:rsidRPr="00C10B94">
                          <w:rPr>
                            <w:rFonts w:ascii="Times New Roman" w:hAnsi="Times New Roman"/>
                            <w:sz w:val="20"/>
                            <w:szCs w:val="20"/>
                          </w:rPr>
                          <w:t>Journal of Islamic Medicine, Volume **, Number *, Bulan, Tahun</w:t>
                        </w:r>
                      </w:p>
                    </w:txbxContent>
                  </v:textbox>
                  <w10:wrap anchorx="margin"/>
                </v:shape>
              </w:pict>
            </mc:Fallback>
          </mc:AlternateContent>
        </w:r>
        <w:r>
          <w:tab/>
        </w:r>
        <w:r>
          <w:tab/>
        </w:r>
        <w:r>
          <w:tab/>
        </w:r>
        <w:r>
          <w:fldChar w:fldCharType="begin"/>
        </w:r>
        <w:r>
          <w:instrText xml:space="preserve"> PAGE   \* MERGEFORMAT </w:instrText>
        </w:r>
        <w:r>
          <w:fldChar w:fldCharType="separate"/>
        </w:r>
        <w:r>
          <w:rPr>
            <w:noProof/>
          </w:rPr>
          <w:t>2</w:t>
        </w:r>
        <w:r>
          <w:rPr>
            <w:noProof/>
          </w:rPr>
          <w:fldChar w:fldCharType="end"/>
        </w:r>
      </w:p>
    </w:sdtContent>
  </w:sdt>
  <w:p w14:paraId="05426AC4" w14:textId="77777777" w:rsidR="0020384A" w:rsidRPr="00967F31" w:rsidRDefault="003F1E7A" w:rsidP="003F1E7A">
    <w:pPr>
      <w:pStyle w:val="Footer"/>
      <w:tabs>
        <w:tab w:val="clear" w:pos="4513"/>
        <w:tab w:val="clear" w:pos="9026"/>
        <w:tab w:val="left" w:pos="7410"/>
      </w:tabs>
      <w:rPr>
        <w:rFonts w:ascii="Times New Roman" w:hAnsi="Times New Roman"/>
      </w:rPr>
    </w:pPr>
    <w:r>
      <w:rPr>
        <w:rFonts w:ascii="Times New Roman" w:hAnsi="Times New Roman"/>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539808"/>
      <w:docPartObj>
        <w:docPartGallery w:val="Page Numbers (Bottom of Page)"/>
        <w:docPartUnique/>
      </w:docPartObj>
    </w:sdtPr>
    <w:sdtEndPr>
      <w:rPr>
        <w:noProof/>
      </w:rPr>
    </w:sdtEndPr>
    <w:sdtContent>
      <w:p w14:paraId="7A3961A5" w14:textId="77777777" w:rsidR="003F1E7A" w:rsidRDefault="003F1E7A" w:rsidP="003F1E7A">
        <w:pPr>
          <w:pStyle w:val="Footer"/>
          <w:tabs>
            <w:tab w:val="clear" w:pos="9026"/>
            <w:tab w:val="right" w:pos="0"/>
            <w:tab w:val="left" w:pos="8310"/>
          </w:tabs>
        </w:pPr>
        <w:r>
          <w:rPr>
            <w:noProof/>
            <w:sz w:val="20"/>
            <w:szCs w:val="20"/>
            <w:lang w:val="en-ID" w:eastAsia="en-ID"/>
          </w:rPr>
          <mc:AlternateContent>
            <mc:Choice Requires="wps">
              <w:drawing>
                <wp:anchor distT="0" distB="0" distL="114300" distR="114300" simplePos="0" relativeHeight="251667456" behindDoc="0" locked="0" layoutInCell="1" allowOverlap="1" wp14:anchorId="7FB758E3" wp14:editId="37D9ED88">
                  <wp:simplePos x="0" y="0"/>
                  <wp:positionH relativeFrom="margin">
                    <wp:posOffset>2428875</wp:posOffset>
                  </wp:positionH>
                  <wp:positionV relativeFrom="paragraph">
                    <wp:posOffset>7620</wp:posOffset>
                  </wp:positionV>
                  <wp:extent cx="3832261" cy="287676"/>
                  <wp:effectExtent l="0" t="0" r="0" b="0"/>
                  <wp:wrapNone/>
                  <wp:docPr id="7" name="Text Box 7"/>
                  <wp:cNvGraphicFramePr/>
                  <a:graphic xmlns:a="http://schemas.openxmlformats.org/drawingml/2006/main">
                    <a:graphicData uri="http://schemas.microsoft.com/office/word/2010/wordprocessingShape">
                      <wps:wsp>
                        <wps:cNvSpPr txBox="1"/>
                        <wps:spPr>
                          <a:xfrm>
                            <a:off x="0" y="0"/>
                            <a:ext cx="3832261" cy="2876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10CD7" w14:textId="77777777" w:rsidR="003F1E7A" w:rsidRPr="00C10B94" w:rsidRDefault="003F1E7A" w:rsidP="003F1E7A">
                              <w:pPr>
                                <w:rPr>
                                  <w:rFonts w:ascii="Times New Roman" w:hAnsi="Times New Roman"/>
                                  <w:sz w:val="20"/>
                                  <w:szCs w:val="20"/>
                                </w:rPr>
                              </w:pPr>
                              <w:r w:rsidRPr="00C10B94">
                                <w:rPr>
                                  <w:rFonts w:ascii="Times New Roman" w:hAnsi="Times New Roman"/>
                                  <w:sz w:val="20"/>
                                  <w:szCs w:val="20"/>
                                </w:rPr>
                                <w:t>Journal of Islamic Medicine, Volume **, Number *, Bulan, Tahun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B758E3" id="_x0000_t202" coordsize="21600,21600" o:spt="202" path="m,l,21600r21600,l21600,xe">
                  <v:stroke joinstyle="miter"/>
                  <v:path gradientshapeok="t" o:connecttype="rect"/>
                </v:shapetype>
                <v:shape id="Text Box 7" o:spid="_x0000_s1028" type="#_x0000_t202" style="position:absolute;margin-left:191.25pt;margin-top:.6pt;width:301.75pt;height:22.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" fillcolor="white [3201]" stroked="f" strokeweight=".5pt">
                  <v:textbox>
                    <w:txbxContent>
                      <w:p w14:paraId="65810CD7" w14:textId="77777777" w:rsidR="003F1E7A" w:rsidRPr="00C10B94" w:rsidRDefault="003F1E7A" w:rsidP="003F1E7A">
                        <w:pPr>
                          <w:rPr>
                            <w:rFonts w:ascii="Times New Roman" w:hAnsi="Times New Roman"/>
                            <w:sz w:val="20"/>
                            <w:szCs w:val="20"/>
                          </w:rPr>
                        </w:pPr>
                        <w:r w:rsidRPr="00C10B94">
                          <w:rPr>
                            <w:rFonts w:ascii="Times New Roman" w:hAnsi="Times New Roman"/>
                            <w:sz w:val="20"/>
                            <w:szCs w:val="20"/>
                          </w:rPr>
                          <w:t>Journal of Islamic Medicine, Volume **, Number *, Bulan, Tahun</w:t>
                        </w:r>
                      </w:p>
                    </w:txbxContent>
                  </v:textbox>
                  <w10:wrap anchorx="margin"/>
                </v:shape>
              </w:pict>
            </mc:Fallback>
          </mc:AlternateContent>
        </w:r>
        <w:r>
          <w:t>4</w:t>
        </w:r>
      </w:p>
    </w:sdtContent>
  </w:sdt>
  <w:p w14:paraId="0663ED2F" w14:textId="77777777" w:rsidR="003F1E7A" w:rsidRPr="00967F31" w:rsidRDefault="003F1E7A" w:rsidP="003F1E7A">
    <w:pPr>
      <w:pStyle w:val="Footer"/>
      <w:tabs>
        <w:tab w:val="clear" w:pos="4513"/>
        <w:tab w:val="clear" w:pos="9026"/>
        <w:tab w:val="left" w:pos="7410"/>
      </w:tabs>
      <w:ind w:firstLine="5245"/>
      <w:rPr>
        <w:rFonts w:ascii="Times New Roman" w:hAnsi="Times New Roman"/>
      </w:rPr>
    </w:pPr>
    <w:r>
      <w:rPr>
        <w:rFonts w:ascii="Times New Roman" w:hAnsi="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CB129" w14:textId="77777777" w:rsidR="00A32491" w:rsidRDefault="00A32491" w:rsidP="00317189">
      <w:pPr>
        <w:spacing w:after="0" w:line="240" w:lineRule="auto"/>
      </w:pPr>
      <w:r>
        <w:separator/>
      </w:r>
    </w:p>
  </w:footnote>
  <w:footnote w:type="continuationSeparator" w:id="0">
    <w:p w14:paraId="1048326E" w14:textId="77777777" w:rsidR="00A32491" w:rsidRDefault="00A32491" w:rsidP="00317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3C018" w14:textId="77777777" w:rsidR="00FE7393" w:rsidRPr="00C951E1" w:rsidRDefault="00FE7393" w:rsidP="00FE7393">
    <w:pPr>
      <w:tabs>
        <w:tab w:val="center" w:pos="4536"/>
        <w:tab w:val="right" w:pos="9072"/>
      </w:tabs>
      <w:spacing w:after="0"/>
      <w:rPr>
        <w:rFonts w:ascii="Times New Roman" w:hAnsi="Times New Roman"/>
        <w:sz w:val="20"/>
        <w:szCs w:val="20"/>
      </w:rPr>
    </w:pPr>
    <w:r w:rsidRPr="00C951E1">
      <w:rPr>
        <w:rFonts w:ascii="Times New Roman" w:hAnsi="Times New Roman"/>
        <w:sz w:val="20"/>
        <w:szCs w:val="20"/>
      </w:rPr>
      <w:t>Journal of Islamic Medicine</w:t>
    </w:r>
    <w:r w:rsidR="00C951E1">
      <w:rPr>
        <w:rFonts w:ascii="Times New Roman" w:hAnsi="Times New Roman"/>
        <w:sz w:val="20"/>
        <w:szCs w:val="20"/>
      </w:rPr>
      <w:t xml:space="preserve">                                                                         </w:t>
    </w:r>
    <w:r w:rsidR="00C951E1" w:rsidRPr="00C951E1">
      <w:rPr>
        <w:rFonts w:ascii="Times New Roman" w:hAnsi="Times New Roman"/>
        <w:i/>
        <w:sz w:val="20"/>
        <w:szCs w:val="20"/>
      </w:rPr>
      <w:t>doi :</w:t>
    </w:r>
    <w:r w:rsidR="00C951E1" w:rsidRPr="00C951E1">
      <w:rPr>
        <w:rFonts w:ascii="Times New Roman" w:hAnsi="Times New Roman"/>
        <w:sz w:val="20"/>
        <w:szCs w:val="20"/>
      </w:rPr>
      <w:t xml:space="preserve"> …………………</w:t>
    </w:r>
  </w:p>
  <w:p w14:paraId="130D33E9" w14:textId="527739CF" w:rsidR="00C951E1" w:rsidRDefault="00FE7393" w:rsidP="00967F31">
    <w:pPr>
      <w:tabs>
        <w:tab w:val="center" w:pos="4536"/>
        <w:tab w:val="right" w:pos="9072"/>
      </w:tabs>
      <w:spacing w:after="0"/>
      <w:rPr>
        <w:rFonts w:ascii="Times New Roman" w:hAnsi="Times New Roman"/>
        <w:color w:val="222222"/>
        <w:sz w:val="20"/>
        <w:szCs w:val="20"/>
        <w:shd w:val="clear" w:color="auto" w:fill="FFFFFF"/>
      </w:rPr>
    </w:pPr>
    <w:r w:rsidRPr="00C951E1">
      <w:rPr>
        <w:rFonts w:ascii="Times New Roman" w:hAnsi="Times New Roman"/>
        <w:sz w:val="20"/>
        <w:szCs w:val="20"/>
      </w:rPr>
      <w:t xml:space="preserve">Volume ##(##) (####), Pages </w:t>
    </w:r>
    <w:r w:rsidRPr="00C951E1">
      <w:rPr>
        <w:rFonts w:ascii="Times New Roman" w:hAnsi="Times New Roman"/>
        <w:sz w:val="20"/>
        <w:szCs w:val="20"/>
      </w:rPr>
      <w:fldChar w:fldCharType="begin"/>
    </w:r>
    <w:r w:rsidRPr="00C951E1">
      <w:rPr>
        <w:rFonts w:ascii="Times New Roman" w:hAnsi="Times New Roman"/>
        <w:sz w:val="20"/>
        <w:szCs w:val="20"/>
      </w:rPr>
      <w:instrText xml:space="preserve"> page </w:instrText>
    </w:r>
    <w:r w:rsidRPr="00C951E1">
      <w:rPr>
        <w:rFonts w:ascii="Times New Roman" w:hAnsi="Times New Roman"/>
        <w:sz w:val="20"/>
        <w:szCs w:val="20"/>
      </w:rPr>
      <w:fldChar w:fldCharType="separate"/>
    </w:r>
    <w:r w:rsidR="00883166">
      <w:rPr>
        <w:rFonts w:ascii="Times New Roman" w:hAnsi="Times New Roman"/>
        <w:noProof/>
        <w:sz w:val="20"/>
        <w:szCs w:val="20"/>
      </w:rPr>
      <w:t>1</w:t>
    </w:r>
    <w:r w:rsidRPr="00C951E1">
      <w:rPr>
        <w:rFonts w:ascii="Times New Roman" w:hAnsi="Times New Roman"/>
        <w:sz w:val="20"/>
        <w:szCs w:val="20"/>
      </w:rPr>
      <w:fldChar w:fldCharType="end"/>
    </w:r>
    <w:r w:rsidRPr="00C951E1">
      <w:rPr>
        <w:rFonts w:ascii="Times New Roman" w:hAnsi="Times New Roman"/>
        <w:sz w:val="20"/>
        <w:szCs w:val="20"/>
      </w:rPr>
      <w:t>-</w:t>
    </w:r>
    <w:r w:rsidRPr="00C951E1">
      <w:rPr>
        <w:rFonts w:ascii="Times New Roman" w:hAnsi="Times New Roman"/>
        <w:sz w:val="20"/>
        <w:szCs w:val="20"/>
      </w:rPr>
      <w:fldChar w:fldCharType="begin"/>
    </w:r>
    <w:r w:rsidRPr="00C951E1">
      <w:rPr>
        <w:rFonts w:ascii="Times New Roman" w:hAnsi="Times New Roman"/>
        <w:sz w:val="20"/>
        <w:szCs w:val="20"/>
      </w:rPr>
      <w:instrText xml:space="preserve"> =(</w:instrText>
    </w:r>
    <w:r w:rsidRPr="00C951E1">
      <w:rPr>
        <w:rFonts w:ascii="Times New Roman" w:hAnsi="Times New Roman"/>
        <w:sz w:val="20"/>
        <w:szCs w:val="20"/>
      </w:rPr>
      <w:fldChar w:fldCharType="begin"/>
    </w:r>
    <w:r w:rsidRPr="00C951E1">
      <w:rPr>
        <w:rFonts w:ascii="Times New Roman" w:hAnsi="Times New Roman"/>
        <w:sz w:val="20"/>
        <w:szCs w:val="20"/>
      </w:rPr>
      <w:instrText xml:space="preserve"> page </w:instrText>
    </w:r>
    <w:r w:rsidRPr="00C951E1">
      <w:rPr>
        <w:rFonts w:ascii="Times New Roman" w:hAnsi="Times New Roman"/>
        <w:sz w:val="20"/>
        <w:szCs w:val="20"/>
      </w:rPr>
      <w:fldChar w:fldCharType="separate"/>
    </w:r>
    <w:r w:rsidR="00904FC8">
      <w:rPr>
        <w:rFonts w:ascii="Times New Roman" w:hAnsi="Times New Roman"/>
        <w:noProof/>
        <w:sz w:val="20"/>
        <w:szCs w:val="20"/>
      </w:rPr>
      <w:instrText>1</w:instrText>
    </w:r>
    <w:r w:rsidRPr="00C951E1">
      <w:rPr>
        <w:rFonts w:ascii="Times New Roman" w:hAnsi="Times New Roman"/>
        <w:sz w:val="20"/>
        <w:szCs w:val="20"/>
      </w:rPr>
      <w:fldChar w:fldCharType="end"/>
    </w:r>
    <w:r w:rsidRPr="00C951E1">
      <w:rPr>
        <w:rFonts w:ascii="Times New Roman" w:hAnsi="Times New Roman"/>
        <w:sz w:val="20"/>
        <w:szCs w:val="20"/>
      </w:rPr>
      <w:instrText>-1)+</w:instrText>
    </w:r>
    <w:r w:rsidRPr="00C951E1">
      <w:rPr>
        <w:rFonts w:ascii="Times New Roman" w:hAnsi="Times New Roman"/>
        <w:sz w:val="20"/>
        <w:szCs w:val="20"/>
      </w:rPr>
      <w:fldChar w:fldCharType="begin"/>
    </w:r>
    <w:r w:rsidRPr="00C951E1">
      <w:rPr>
        <w:rFonts w:ascii="Times New Roman" w:hAnsi="Times New Roman"/>
        <w:sz w:val="20"/>
        <w:szCs w:val="20"/>
      </w:rPr>
      <w:instrText xml:space="preserve"> numpages </w:instrText>
    </w:r>
    <w:r w:rsidRPr="00C951E1">
      <w:rPr>
        <w:rFonts w:ascii="Times New Roman" w:hAnsi="Times New Roman"/>
        <w:sz w:val="20"/>
        <w:szCs w:val="20"/>
      </w:rPr>
      <w:fldChar w:fldCharType="separate"/>
    </w:r>
    <w:r w:rsidR="00904FC8">
      <w:rPr>
        <w:rFonts w:ascii="Times New Roman" w:hAnsi="Times New Roman"/>
        <w:noProof/>
        <w:sz w:val="20"/>
        <w:szCs w:val="20"/>
      </w:rPr>
      <w:instrText>11</w:instrText>
    </w:r>
    <w:r w:rsidRPr="00C951E1">
      <w:rPr>
        <w:rFonts w:ascii="Times New Roman" w:hAnsi="Times New Roman"/>
        <w:sz w:val="20"/>
        <w:szCs w:val="20"/>
      </w:rPr>
      <w:fldChar w:fldCharType="end"/>
    </w:r>
    <w:r w:rsidRPr="00C951E1">
      <w:rPr>
        <w:rFonts w:ascii="Times New Roman" w:hAnsi="Times New Roman"/>
        <w:sz w:val="20"/>
        <w:szCs w:val="20"/>
      </w:rPr>
      <w:fldChar w:fldCharType="separate"/>
    </w:r>
    <w:r w:rsidR="00904FC8">
      <w:rPr>
        <w:rFonts w:ascii="Times New Roman" w:hAnsi="Times New Roman"/>
        <w:noProof/>
        <w:sz w:val="20"/>
        <w:szCs w:val="20"/>
      </w:rPr>
      <w:t>11</w:t>
    </w:r>
    <w:r w:rsidRPr="00C951E1">
      <w:rPr>
        <w:rFonts w:ascii="Times New Roman" w:hAnsi="Times New Roman"/>
        <w:sz w:val="20"/>
        <w:szCs w:val="20"/>
      </w:rPr>
      <w:fldChar w:fldCharType="end"/>
    </w:r>
    <w:r w:rsidR="001523DF" w:rsidRPr="00C951E1">
      <w:rPr>
        <w:rFonts w:ascii="Times New Roman" w:hAnsi="Times New Roman"/>
        <w:sz w:val="20"/>
        <w:szCs w:val="20"/>
      </w:rPr>
      <w:t xml:space="preserve">                                </w:t>
    </w:r>
    <w:r w:rsidR="00C951E1">
      <w:rPr>
        <w:rFonts w:ascii="Times New Roman" w:hAnsi="Times New Roman"/>
        <w:sz w:val="20"/>
        <w:szCs w:val="20"/>
      </w:rPr>
      <w:t xml:space="preserve">                                </w:t>
    </w:r>
    <w:r w:rsidR="00C951E1" w:rsidRPr="00C10B94">
      <w:rPr>
        <w:rFonts w:ascii="Times New Roman" w:hAnsi="Times New Roman"/>
        <w:color w:val="222222"/>
        <w:sz w:val="20"/>
        <w:szCs w:val="20"/>
        <w:shd w:val="clear" w:color="auto" w:fill="FFFFFF"/>
      </w:rPr>
      <w:t>S</w:t>
    </w:r>
    <w:r w:rsidR="00C951E1">
      <w:rPr>
        <w:rFonts w:ascii="Times New Roman" w:hAnsi="Times New Roman"/>
        <w:color w:val="222222"/>
        <w:sz w:val="20"/>
        <w:szCs w:val="20"/>
        <w:shd w:val="clear" w:color="auto" w:fill="FFFFFF"/>
      </w:rPr>
      <w:t xml:space="preserve">ubmitted date : bulan tahun  </w:t>
    </w:r>
  </w:p>
  <w:p w14:paraId="7C8D274A" w14:textId="77777777" w:rsidR="00317189" w:rsidRPr="00C951E1" w:rsidRDefault="00C951E1" w:rsidP="00C951E1">
    <w:pPr>
      <w:tabs>
        <w:tab w:val="center" w:pos="4536"/>
        <w:tab w:val="right" w:pos="9072"/>
      </w:tabs>
      <w:spacing w:after="0"/>
      <w:rPr>
        <w:rFonts w:ascii="Times New Roman" w:hAnsi="Times New Roman"/>
        <w:sz w:val="20"/>
        <w:szCs w:val="20"/>
      </w:rPr>
    </w:pPr>
    <w:r w:rsidRPr="00C951E1">
      <w:rPr>
        <w:rFonts w:ascii="Times New Roman" w:hAnsi="Times New Roman"/>
        <w:sz w:val="20"/>
        <w:szCs w:val="20"/>
      </w:rPr>
      <w:t xml:space="preserve">e-ISSN: 2550-0074                  </w:t>
    </w:r>
    <w:r>
      <w:rPr>
        <w:rFonts w:ascii="Times New Roman" w:hAnsi="Times New Roman"/>
        <w:sz w:val="20"/>
        <w:szCs w:val="20"/>
      </w:rPr>
      <w:t xml:space="preserve">                                                                    </w:t>
    </w:r>
    <w:r>
      <w:rPr>
        <w:rFonts w:ascii="Times New Roman" w:hAnsi="Times New Roman"/>
        <w:color w:val="222222"/>
        <w:sz w:val="20"/>
        <w:szCs w:val="20"/>
        <w:shd w:val="clear" w:color="auto" w:fill="FFFFFF"/>
      </w:rPr>
      <w:t>Accepted date : bulan tahun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DFB45" w14:textId="02BCC7F6" w:rsidR="00C951E1" w:rsidRPr="00C951E1" w:rsidRDefault="004D6B5D" w:rsidP="00C951E1">
    <w:pPr>
      <w:pStyle w:val="Header"/>
      <w:tabs>
        <w:tab w:val="clear" w:pos="4513"/>
      </w:tabs>
      <w:rPr>
        <w:rFonts w:ascii="Times New Roman" w:hAnsi="Times New Roman"/>
        <w:sz w:val="20"/>
        <w:szCs w:val="20"/>
      </w:rPr>
    </w:pPr>
    <w:r>
      <w:rPr>
        <w:rFonts w:ascii="Times New Roman" w:hAnsi="Times New Roman"/>
        <w:sz w:val="20"/>
        <w:szCs w:val="20"/>
      </w:rPr>
      <w:t>Lainsamputty</w:t>
    </w:r>
    <w:r w:rsidR="00C951E1">
      <w:rPr>
        <w:rFonts w:ascii="Times New Roman" w:hAnsi="Times New Roman"/>
        <w:sz w:val="20"/>
        <w:szCs w:val="20"/>
      </w:rPr>
      <w:t>, dkk</w:t>
    </w:r>
  </w:p>
  <w:p w14:paraId="78DD53FD" w14:textId="77777777" w:rsidR="0020384A" w:rsidRPr="00C951E1" w:rsidRDefault="0020384A" w:rsidP="00C951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AD9C1" w14:textId="77777777" w:rsidR="0020384A" w:rsidRPr="00967F31" w:rsidRDefault="0020384A" w:rsidP="00967F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941BF" w14:textId="77777777" w:rsidR="00C951E1" w:rsidRPr="00C951E1" w:rsidRDefault="00C951E1" w:rsidP="00C951E1">
    <w:pPr>
      <w:pStyle w:val="Header"/>
    </w:pPr>
    <w:r>
      <w:rPr>
        <w:rFonts w:ascii="Times New Roman" w:hAnsi="Times New Roman"/>
        <w:sz w:val="20"/>
        <w:szCs w:val="20"/>
      </w:rPr>
      <w:t>Nama Penulis1, dkk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F3C9F"/>
    <w:multiLevelType w:val="hybridMultilevel"/>
    <w:tmpl w:val="8506CB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zNTA3NjI3NzU2MbJQ0lEKTi0uzszPAykwrgUAOCk4oiwAAAA="/>
  </w:docVars>
  <w:rsids>
    <w:rsidRoot w:val="005C5D67"/>
    <w:rsid w:val="000054B3"/>
    <w:rsid w:val="000200A9"/>
    <w:rsid w:val="000260F3"/>
    <w:rsid w:val="00085DBA"/>
    <w:rsid w:val="000A3178"/>
    <w:rsid w:val="000B0D33"/>
    <w:rsid w:val="000E6209"/>
    <w:rsid w:val="001171B3"/>
    <w:rsid w:val="0011751C"/>
    <w:rsid w:val="001523DF"/>
    <w:rsid w:val="00156594"/>
    <w:rsid w:val="001568FB"/>
    <w:rsid w:val="00183649"/>
    <w:rsid w:val="00187A78"/>
    <w:rsid w:val="001B212F"/>
    <w:rsid w:val="001B5B0E"/>
    <w:rsid w:val="001D13B7"/>
    <w:rsid w:val="001D4ACD"/>
    <w:rsid w:val="001D6020"/>
    <w:rsid w:val="001D6FD8"/>
    <w:rsid w:val="001E5114"/>
    <w:rsid w:val="001F067B"/>
    <w:rsid w:val="001F4279"/>
    <w:rsid w:val="001F6BA0"/>
    <w:rsid w:val="0020384A"/>
    <w:rsid w:val="002073DC"/>
    <w:rsid w:val="00225FCC"/>
    <w:rsid w:val="00226211"/>
    <w:rsid w:val="00270DFE"/>
    <w:rsid w:val="00274846"/>
    <w:rsid w:val="00286DD5"/>
    <w:rsid w:val="00290F93"/>
    <w:rsid w:val="002A011C"/>
    <w:rsid w:val="002A2265"/>
    <w:rsid w:val="002D17DF"/>
    <w:rsid w:val="002D64E5"/>
    <w:rsid w:val="002F4293"/>
    <w:rsid w:val="002F6042"/>
    <w:rsid w:val="002F78CB"/>
    <w:rsid w:val="0030701C"/>
    <w:rsid w:val="00317189"/>
    <w:rsid w:val="00383571"/>
    <w:rsid w:val="003924BD"/>
    <w:rsid w:val="003C62BE"/>
    <w:rsid w:val="003D2303"/>
    <w:rsid w:val="003D5B0E"/>
    <w:rsid w:val="003F1E7A"/>
    <w:rsid w:val="00405B42"/>
    <w:rsid w:val="00413E8B"/>
    <w:rsid w:val="0042354F"/>
    <w:rsid w:val="00427916"/>
    <w:rsid w:val="00430367"/>
    <w:rsid w:val="00433B54"/>
    <w:rsid w:val="0049130C"/>
    <w:rsid w:val="004C25C7"/>
    <w:rsid w:val="004D6B5D"/>
    <w:rsid w:val="00513208"/>
    <w:rsid w:val="00524F89"/>
    <w:rsid w:val="00533FA6"/>
    <w:rsid w:val="00554C8B"/>
    <w:rsid w:val="005604AB"/>
    <w:rsid w:val="005637D1"/>
    <w:rsid w:val="00577037"/>
    <w:rsid w:val="00581F2D"/>
    <w:rsid w:val="0059389C"/>
    <w:rsid w:val="00595784"/>
    <w:rsid w:val="005C5D67"/>
    <w:rsid w:val="005D7512"/>
    <w:rsid w:val="005E5C93"/>
    <w:rsid w:val="005F2A78"/>
    <w:rsid w:val="00611057"/>
    <w:rsid w:val="00627E99"/>
    <w:rsid w:val="00646B37"/>
    <w:rsid w:val="00651D70"/>
    <w:rsid w:val="00660826"/>
    <w:rsid w:val="006653BD"/>
    <w:rsid w:val="00666E5C"/>
    <w:rsid w:val="0068150F"/>
    <w:rsid w:val="006834B7"/>
    <w:rsid w:val="006A0250"/>
    <w:rsid w:val="006A4CC0"/>
    <w:rsid w:val="006A789E"/>
    <w:rsid w:val="006D1DA9"/>
    <w:rsid w:val="00700E83"/>
    <w:rsid w:val="00703F20"/>
    <w:rsid w:val="00706F8D"/>
    <w:rsid w:val="00715B79"/>
    <w:rsid w:val="007237EC"/>
    <w:rsid w:val="00763498"/>
    <w:rsid w:val="007C46F4"/>
    <w:rsid w:val="007C6C6C"/>
    <w:rsid w:val="007C791C"/>
    <w:rsid w:val="007D29E7"/>
    <w:rsid w:val="007D79F7"/>
    <w:rsid w:val="007F7DAB"/>
    <w:rsid w:val="00811D00"/>
    <w:rsid w:val="008700DF"/>
    <w:rsid w:val="008713E8"/>
    <w:rsid w:val="008768E4"/>
    <w:rsid w:val="00883166"/>
    <w:rsid w:val="008B758F"/>
    <w:rsid w:val="008C1855"/>
    <w:rsid w:val="008C694B"/>
    <w:rsid w:val="00904FC8"/>
    <w:rsid w:val="009122D2"/>
    <w:rsid w:val="00925279"/>
    <w:rsid w:val="00937E30"/>
    <w:rsid w:val="00962DB9"/>
    <w:rsid w:val="00966F3B"/>
    <w:rsid w:val="00967F31"/>
    <w:rsid w:val="00970BF5"/>
    <w:rsid w:val="00977DE6"/>
    <w:rsid w:val="009D13D7"/>
    <w:rsid w:val="009E0B3D"/>
    <w:rsid w:val="009F05A1"/>
    <w:rsid w:val="00A062E3"/>
    <w:rsid w:val="00A11783"/>
    <w:rsid w:val="00A16B9F"/>
    <w:rsid w:val="00A25826"/>
    <w:rsid w:val="00A32491"/>
    <w:rsid w:val="00A428D5"/>
    <w:rsid w:val="00A62A3D"/>
    <w:rsid w:val="00A6690C"/>
    <w:rsid w:val="00A7045F"/>
    <w:rsid w:val="00A85368"/>
    <w:rsid w:val="00AA14BF"/>
    <w:rsid w:val="00AD2DE6"/>
    <w:rsid w:val="00AE748D"/>
    <w:rsid w:val="00AF718D"/>
    <w:rsid w:val="00B4144C"/>
    <w:rsid w:val="00B5412C"/>
    <w:rsid w:val="00B568D8"/>
    <w:rsid w:val="00B844FE"/>
    <w:rsid w:val="00B85034"/>
    <w:rsid w:val="00B87325"/>
    <w:rsid w:val="00B95D34"/>
    <w:rsid w:val="00BA1728"/>
    <w:rsid w:val="00BA5C83"/>
    <w:rsid w:val="00BA68C0"/>
    <w:rsid w:val="00BA697D"/>
    <w:rsid w:val="00BA6DEC"/>
    <w:rsid w:val="00BD311C"/>
    <w:rsid w:val="00BF0C1C"/>
    <w:rsid w:val="00C00054"/>
    <w:rsid w:val="00C10B94"/>
    <w:rsid w:val="00C14FDA"/>
    <w:rsid w:val="00C165DC"/>
    <w:rsid w:val="00C63929"/>
    <w:rsid w:val="00C63E53"/>
    <w:rsid w:val="00C7468D"/>
    <w:rsid w:val="00C91A5D"/>
    <w:rsid w:val="00C951E1"/>
    <w:rsid w:val="00CB2BBB"/>
    <w:rsid w:val="00CB62F6"/>
    <w:rsid w:val="00D005EA"/>
    <w:rsid w:val="00D2625E"/>
    <w:rsid w:val="00D27658"/>
    <w:rsid w:val="00D30AC0"/>
    <w:rsid w:val="00D36087"/>
    <w:rsid w:val="00D81F8B"/>
    <w:rsid w:val="00D85366"/>
    <w:rsid w:val="00D92203"/>
    <w:rsid w:val="00DC0B0C"/>
    <w:rsid w:val="00DD1370"/>
    <w:rsid w:val="00E02A7E"/>
    <w:rsid w:val="00E044AB"/>
    <w:rsid w:val="00E05B5C"/>
    <w:rsid w:val="00E11AC5"/>
    <w:rsid w:val="00E1458A"/>
    <w:rsid w:val="00E24594"/>
    <w:rsid w:val="00E329A5"/>
    <w:rsid w:val="00E46470"/>
    <w:rsid w:val="00E60522"/>
    <w:rsid w:val="00E671C9"/>
    <w:rsid w:val="00E82B44"/>
    <w:rsid w:val="00E830CD"/>
    <w:rsid w:val="00EA4854"/>
    <w:rsid w:val="00ED49A6"/>
    <w:rsid w:val="00EE72A6"/>
    <w:rsid w:val="00EF723B"/>
    <w:rsid w:val="00F101CE"/>
    <w:rsid w:val="00F65435"/>
    <w:rsid w:val="00F92A85"/>
    <w:rsid w:val="00F94F24"/>
    <w:rsid w:val="00F95155"/>
    <w:rsid w:val="00FA2C15"/>
    <w:rsid w:val="00FB2A48"/>
    <w:rsid w:val="00FB4682"/>
    <w:rsid w:val="00FD08CB"/>
    <w:rsid w:val="00FD0D9C"/>
    <w:rsid w:val="00FE4330"/>
    <w:rsid w:val="00FE7393"/>
    <w:rsid w:val="00FF6B5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C2BC3"/>
  <w15:docId w15:val="{9BCA20BE-7001-47B1-8CE0-16FBA3DD0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1C9"/>
    <w:pPr>
      <w:spacing w:after="160" w:line="259" w:lineRule="auto"/>
    </w:pPr>
    <w:rPr>
      <w:rFonts w:ascii="Calibri" w:eastAsia="Calibri" w:hAnsi="Calibri" w:cs="Times New Roman"/>
      <w:lang w:val="en-US"/>
    </w:rPr>
  </w:style>
  <w:style w:type="paragraph" w:styleId="Heading1">
    <w:name w:val="heading 1"/>
    <w:basedOn w:val="Normal"/>
    <w:link w:val="Heading1Char"/>
    <w:uiPriority w:val="9"/>
    <w:qFormat/>
    <w:rsid w:val="005C5D67"/>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qFormat/>
    <w:rsid w:val="005C5D67"/>
  </w:style>
  <w:style w:type="paragraph" w:styleId="BalloonText">
    <w:name w:val="Balloon Text"/>
    <w:basedOn w:val="Normal"/>
    <w:link w:val="BalloonTextChar"/>
    <w:uiPriority w:val="99"/>
    <w:semiHidden/>
    <w:unhideWhenUsed/>
    <w:rsid w:val="005C5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D67"/>
    <w:rPr>
      <w:rFonts w:ascii="Tahoma" w:eastAsia="Calibri" w:hAnsi="Tahoma" w:cs="Tahoma"/>
      <w:sz w:val="16"/>
      <w:szCs w:val="16"/>
      <w:lang w:val="en-US"/>
    </w:rPr>
  </w:style>
  <w:style w:type="character" w:customStyle="1" w:styleId="Heading1Char">
    <w:name w:val="Heading 1 Char"/>
    <w:basedOn w:val="DefaultParagraphFont"/>
    <w:link w:val="Heading1"/>
    <w:uiPriority w:val="9"/>
    <w:rsid w:val="005C5D67"/>
    <w:rPr>
      <w:rFonts w:ascii="Times New Roman" w:eastAsia="Times New Roman" w:hAnsi="Times New Roman" w:cs="Times New Roman"/>
      <w:b/>
      <w:bCs/>
      <w:kern w:val="36"/>
      <w:sz w:val="48"/>
      <w:szCs w:val="48"/>
      <w:lang w:val="en-US"/>
    </w:rPr>
  </w:style>
  <w:style w:type="character" w:styleId="Hyperlink">
    <w:name w:val="Hyperlink"/>
    <w:uiPriority w:val="99"/>
    <w:unhideWhenUsed/>
    <w:rsid w:val="005C5D67"/>
    <w:rPr>
      <w:color w:val="0000FF"/>
      <w:u w:val="single"/>
    </w:rPr>
  </w:style>
  <w:style w:type="paragraph" w:styleId="BodyTextIndent">
    <w:name w:val="Body Text Indent"/>
    <w:basedOn w:val="Normal"/>
    <w:link w:val="BodyTextIndentChar"/>
    <w:uiPriority w:val="99"/>
    <w:unhideWhenUsed/>
    <w:rsid w:val="005C5D67"/>
    <w:pPr>
      <w:spacing w:after="200" w:line="360" w:lineRule="auto"/>
      <w:ind w:firstLine="720"/>
      <w:jc w:val="both"/>
    </w:pPr>
    <w:rPr>
      <w:rFonts w:ascii="Times New Roman" w:hAnsi="Times New Roman"/>
      <w:sz w:val="24"/>
      <w:szCs w:val="24"/>
    </w:rPr>
  </w:style>
  <w:style w:type="character" w:customStyle="1" w:styleId="BodyTextIndentChar">
    <w:name w:val="Body Text Indent Char"/>
    <w:basedOn w:val="DefaultParagraphFont"/>
    <w:link w:val="BodyTextIndent"/>
    <w:uiPriority w:val="99"/>
    <w:rsid w:val="005C5D67"/>
    <w:rPr>
      <w:rFonts w:ascii="Times New Roman" w:eastAsia="Calibri" w:hAnsi="Times New Roman" w:cs="Times New Roman"/>
      <w:sz w:val="24"/>
      <w:szCs w:val="24"/>
      <w:lang w:val="en-US"/>
    </w:rPr>
  </w:style>
  <w:style w:type="paragraph" w:customStyle="1" w:styleId="JudulIndonesia">
    <w:name w:val="Judul Indonesia"/>
    <w:basedOn w:val="Normal"/>
    <w:link w:val="JudulIndonesiaChar"/>
    <w:autoRedefine/>
    <w:qFormat/>
    <w:rsid w:val="00967F31"/>
    <w:pPr>
      <w:spacing w:after="0" w:line="240" w:lineRule="auto"/>
      <w:jc w:val="center"/>
    </w:pPr>
    <w:rPr>
      <w:rFonts w:ascii="Cambria" w:hAnsi="Cambria"/>
      <w:b/>
      <w:bCs/>
      <w:sz w:val="28"/>
      <w:szCs w:val="24"/>
    </w:rPr>
  </w:style>
  <w:style w:type="character" w:customStyle="1" w:styleId="JudulIndonesiaChar">
    <w:name w:val="Judul Indonesia Char"/>
    <w:link w:val="JudulIndonesia"/>
    <w:rsid w:val="00967F31"/>
    <w:rPr>
      <w:rFonts w:ascii="Cambria" w:eastAsia="Calibri" w:hAnsi="Cambria" w:cs="Times New Roman"/>
      <w:b/>
      <w:bCs/>
      <w:sz w:val="28"/>
      <w:szCs w:val="24"/>
      <w:lang w:val="en-US"/>
    </w:rPr>
  </w:style>
  <w:style w:type="paragraph" w:styleId="ListParagraph">
    <w:name w:val="List Paragraph"/>
    <w:basedOn w:val="Normal"/>
    <w:link w:val="ListParagraphChar"/>
    <w:uiPriority w:val="34"/>
    <w:qFormat/>
    <w:rsid w:val="00430367"/>
    <w:pPr>
      <w:spacing w:after="200" w:line="276" w:lineRule="auto"/>
      <w:ind w:left="720"/>
      <w:contextualSpacing/>
    </w:pPr>
    <w:rPr>
      <w:rFonts w:cs="Arial"/>
    </w:rPr>
  </w:style>
  <w:style w:type="character" w:customStyle="1" w:styleId="ListParagraphChar">
    <w:name w:val="List Paragraph Char"/>
    <w:link w:val="ListParagraph"/>
    <w:uiPriority w:val="34"/>
    <w:rsid w:val="00430367"/>
    <w:rPr>
      <w:rFonts w:ascii="Calibri" w:eastAsia="Calibri" w:hAnsi="Calibri" w:cs="Arial"/>
      <w:lang w:val="en-US"/>
    </w:rPr>
  </w:style>
  <w:style w:type="paragraph" w:customStyle="1" w:styleId="Default">
    <w:name w:val="Default"/>
    <w:rsid w:val="00C63E5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Header">
    <w:name w:val="header"/>
    <w:basedOn w:val="Normal"/>
    <w:link w:val="HeaderChar"/>
    <w:uiPriority w:val="99"/>
    <w:unhideWhenUsed/>
    <w:rsid w:val="003171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189"/>
    <w:rPr>
      <w:rFonts w:ascii="Calibri" w:eastAsia="Calibri" w:hAnsi="Calibri" w:cs="Times New Roman"/>
      <w:lang w:val="en-US"/>
    </w:rPr>
  </w:style>
  <w:style w:type="paragraph" w:styleId="Footer">
    <w:name w:val="footer"/>
    <w:basedOn w:val="Normal"/>
    <w:link w:val="FooterChar"/>
    <w:uiPriority w:val="99"/>
    <w:unhideWhenUsed/>
    <w:rsid w:val="003171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189"/>
    <w:rPr>
      <w:rFonts w:ascii="Calibri" w:eastAsia="Calibri" w:hAnsi="Calibri" w:cs="Times New Roman"/>
      <w:lang w:val="en-US"/>
    </w:rPr>
  </w:style>
  <w:style w:type="paragraph" w:styleId="NoSpacing">
    <w:name w:val="No Spacing"/>
    <w:uiPriority w:val="1"/>
    <w:qFormat/>
    <w:rsid w:val="007D29E7"/>
    <w:pPr>
      <w:spacing w:after="0" w:line="240" w:lineRule="auto"/>
    </w:pPr>
    <w:rPr>
      <w:lang w:val="en-US"/>
    </w:rPr>
  </w:style>
  <w:style w:type="table" w:styleId="TableGrid">
    <w:name w:val="Table Grid"/>
    <w:basedOn w:val="TableNormal"/>
    <w:uiPriority w:val="59"/>
    <w:rsid w:val="00FB4682"/>
    <w:pPr>
      <w:widowControl w:val="0"/>
      <w:spacing w:before="100" w:beforeAutospacing="1" w:after="100" w:afterAutospacing="1" w:line="240" w:lineRule="auto"/>
      <w:contextualSpacing/>
      <w:jc w:val="center"/>
    </w:pPr>
    <w:rPr>
      <w:rFonts w:ascii="Times New Roman" w:eastAsia="PMingLiU" w:hAnsi="Times New Roman" w:cs="Times New Roman"/>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tblStylePr w:type="firstRow">
      <w:pPr>
        <w:jc w:val="center"/>
      </w:pPr>
      <w:rPr>
        <w:b/>
      </w:rPr>
      <w:tblPr/>
      <w:tcPr>
        <w:vAlign w:val="center"/>
      </w:tcPr>
    </w:tblStylePr>
    <w:tblStylePr w:type="firstCol">
      <w:pPr>
        <w:jc w:val="both"/>
      </w:pPr>
    </w:tblStylePr>
    <w:tblStylePr w:type="nwCell">
      <w:pPr>
        <w:jc w:val="both"/>
      </w:pPr>
      <w:rPr>
        <w:b/>
        <w:sz w:val="22"/>
      </w:rPr>
    </w:tblStylePr>
  </w:style>
  <w:style w:type="table" w:customStyle="1" w:styleId="TableGrid2">
    <w:name w:val="Table Grid2"/>
    <w:basedOn w:val="TableNormal"/>
    <w:next w:val="TableGrid"/>
    <w:uiPriority w:val="39"/>
    <w:qFormat/>
    <w:rsid w:val="00EA4854"/>
    <w:pPr>
      <w:spacing w:after="0" w:line="240" w:lineRule="auto"/>
    </w:pPr>
    <w:rPr>
      <w:rFonts w:ascii="Calibri" w:eastAsia="PMingLiU" w:hAnsi="Calibri" w:cs="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161D6-62E1-45F7-B320-83645020E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2052</TotalTime>
  <Pages>11</Pages>
  <Words>14792</Words>
  <Characters>84315</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54</cp:revision>
  <cp:lastPrinted>2020-10-02T07:57:00Z</cp:lastPrinted>
  <dcterms:created xsi:type="dcterms:W3CDTF">2020-12-21T13:48:00Z</dcterms:created>
  <dcterms:modified xsi:type="dcterms:W3CDTF">2022-01-28T09:26:00Z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http://www.zotero.org/styles/apa-6th-edition</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7th edition</vt:lpwstr>
  </property>
  <property fmtid="{D5CDD505-2E9C-101B-9397-08002B2CF9AE}" pid="10" name="Mendeley Recent Style Id 4_1">
    <vt:lpwstr>http://csl.mendeley.com/styles/536963431/apa-3</vt:lpwstr>
  </property>
  <property fmtid="{D5CDD505-2E9C-101B-9397-08002B2CF9AE}" pid="11" name="Mendeley Recent Style Name 4_1">
    <vt:lpwstr>American Psychological Association 7th edition - Ferdy Lainsamputty</vt:lpwstr>
  </property>
  <property fmtid="{D5CDD505-2E9C-101B-9397-08002B2CF9AE}" pid="12" name="Mendeley Recent Style Id 5_1">
    <vt:lpwstr>http://www.zotero.org/styles/american-sociological-association</vt:lpwstr>
  </property>
  <property fmtid="{D5CDD505-2E9C-101B-9397-08002B2CF9AE}" pid="13" name="Mendeley Recent Style Name 5_1">
    <vt:lpwstr>American Sociological Association 6th edition</vt:lpwstr>
  </property>
  <property fmtid="{D5CDD505-2E9C-101B-9397-08002B2CF9AE}" pid="14" name="Mendeley Recent Style Id 6_1">
    <vt:lpwstr>http://www.zotero.org/styles/enfermeria-clinica</vt:lpwstr>
  </property>
  <property fmtid="{D5CDD505-2E9C-101B-9397-08002B2CF9AE}" pid="15" name="Mendeley Recent Style Name 6_1">
    <vt:lpwstr>Enfermería Clínica (Spanish)</vt:lpwstr>
  </property>
  <property fmtid="{D5CDD505-2E9C-101B-9397-08002B2CF9AE}" pid="16" name="Mendeley Recent Style Id 7_1">
    <vt:lpwstr>http://www.zotero.org/styles/vancouver</vt:lpwstr>
  </property>
  <property fmtid="{D5CDD505-2E9C-101B-9397-08002B2CF9AE}" pid="17" name="Mendeley Recent Style Name 7_1">
    <vt:lpwstr>Vancouver</vt:lpwstr>
  </property>
  <property fmtid="{D5CDD505-2E9C-101B-9397-08002B2CF9AE}" pid="18" name="Mendeley Recent Style Id 8_1">
    <vt:lpwstr>http://www.zotero.org/styles/vancouver-superscript-brackets-only-year</vt:lpwstr>
  </property>
  <property fmtid="{D5CDD505-2E9C-101B-9397-08002B2CF9AE}" pid="19" name="Mendeley Recent Style Name 8_1">
    <vt:lpwstr>Vancouver (superscript, brackets, only year in date)</vt:lpwstr>
  </property>
  <property fmtid="{D5CDD505-2E9C-101B-9397-08002B2CF9AE}" pid="20" name="Mendeley Recent Style Id 9_1">
    <vt:lpwstr>http://www.zotero.org/styles/vancouver-superscript-only-year</vt:lpwstr>
  </property>
  <property fmtid="{D5CDD505-2E9C-101B-9397-08002B2CF9AE}" pid="21" name="Mendeley Recent Style Name 9_1">
    <vt:lpwstr>Vancouver (superscript, only year in date, no issue numbers)</vt:lpwstr>
  </property>
  <property fmtid="{D5CDD505-2E9C-101B-9397-08002B2CF9AE}" pid="22" name="Mendeley Document_1">
    <vt:lpwstr>True</vt:lpwstr>
  </property>
  <property fmtid="{D5CDD505-2E9C-101B-9397-08002B2CF9AE}" pid="23" name="Mendeley Unique User Id_1">
    <vt:lpwstr>54efccf4-7a33-3b69-bd44-10739c7b4538</vt:lpwstr>
  </property>
  <property fmtid="{D5CDD505-2E9C-101B-9397-08002B2CF9AE}" pid="24" name="Mendeley Citation Style_1">
    <vt:lpwstr>http://www.zotero.org/styles/vancouver-superscript-only-year</vt:lpwstr>
  </property>
</Properties>
</file>