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4A559334" w:rsidR="00C26026" w:rsidRPr="004C7CB9" w:rsidRDefault="004178AB" w:rsidP="00C26026">
            <w:pPr>
              <w:jc w:val="both"/>
              <w:rPr>
                <w:rFonts w:asciiTheme="minorHAnsi" w:hAnsiTheme="minorHAnsi" w:cstheme="minorHAnsi"/>
                <w:b/>
                <w:sz w:val="26"/>
                <w:szCs w:val="26"/>
              </w:rPr>
            </w:pPr>
            <w:r w:rsidRPr="004178AB">
              <w:rPr>
                <w:rFonts w:asciiTheme="minorHAnsi" w:hAnsiTheme="minorHAnsi" w:cstheme="minorHAnsi"/>
                <w:b/>
                <w:sz w:val="28"/>
                <w:szCs w:val="28"/>
              </w:rPr>
              <w:t>SANJĪDA MOSQUE OF QAZVĪN: FUNCTION AND DATE OF CONSTRUCTION</w:t>
            </w:r>
            <w:r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3B6DD1A7" w:rsidR="00D869DB" w:rsidRPr="004C7CB9" w:rsidRDefault="004178AB">
            <w:pPr>
              <w:rPr>
                <w:rFonts w:asciiTheme="minorHAnsi" w:hAnsiTheme="minorHAnsi" w:cstheme="minorHAnsi"/>
              </w:rPr>
            </w:pPr>
            <w:r w:rsidRPr="004178AB">
              <w:rPr>
                <w:rFonts w:asciiTheme="minorHAnsi" w:hAnsiTheme="minorHAnsi" w:cstheme="minorHAnsi"/>
              </w:rPr>
              <w:t xml:space="preserve">Leila </w:t>
            </w:r>
            <w:proofErr w:type="spellStart"/>
            <w:r w:rsidRPr="004178AB">
              <w:rPr>
                <w:rFonts w:asciiTheme="minorHAnsi" w:hAnsiTheme="minorHAnsi" w:cstheme="minorHAnsi"/>
              </w:rPr>
              <w:t>Ghasemi</w:t>
            </w:r>
            <w:r w:rsidR="00D869DB" w:rsidRPr="004C7CB9">
              <w:rPr>
                <w:rFonts w:asciiTheme="minorHAnsi" w:hAnsiTheme="minorHAnsi" w:cstheme="minorHAnsi"/>
                <w:vertAlign w:val="superscript"/>
              </w:rPr>
              <w:t>a</w:t>
            </w:r>
            <w:proofErr w:type="spellEnd"/>
            <w:r w:rsidR="00D869DB" w:rsidRPr="004C7CB9">
              <w:rPr>
                <w:rFonts w:asciiTheme="minorHAnsi" w:hAnsiTheme="minorHAnsi" w:cstheme="minorHAnsi"/>
                <w:vertAlign w:val="superscript"/>
              </w:rPr>
              <w:t>*</w:t>
            </w:r>
            <w:r w:rsidR="00D869DB" w:rsidRPr="004C7CB9">
              <w:rPr>
                <w:rFonts w:asciiTheme="minorHAnsi" w:hAnsiTheme="minorHAnsi" w:cstheme="minorHAnsi"/>
              </w:rPr>
              <w:t xml:space="preserve">, </w:t>
            </w:r>
            <w:r w:rsidRPr="004178AB">
              <w:rPr>
                <w:rFonts w:asciiTheme="minorHAnsi" w:hAnsiTheme="minorHAnsi" w:cstheme="minorHAnsi"/>
              </w:rPr>
              <w:t xml:space="preserve">Zohreh </w:t>
            </w:r>
            <w:proofErr w:type="spellStart"/>
            <w:r w:rsidRPr="004178AB">
              <w:rPr>
                <w:rFonts w:asciiTheme="minorHAnsi" w:hAnsiTheme="minorHAnsi" w:cstheme="minorHAnsi"/>
              </w:rPr>
              <w:t>Tafazzoli</w:t>
            </w:r>
            <w:r w:rsidR="00D869DB" w:rsidRPr="004C7CB9">
              <w:rPr>
                <w:rFonts w:asciiTheme="minorHAnsi" w:hAnsiTheme="minorHAnsi" w:cstheme="minorHAnsi"/>
                <w:vertAlign w:val="superscript"/>
              </w:rPr>
              <w:t>b</w:t>
            </w:r>
            <w:proofErr w:type="spellEnd"/>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20D3FE7F" w:rsidR="00D869DB" w:rsidRPr="004C7CB9" w:rsidRDefault="00D869DB" w:rsidP="004178AB">
            <w:pPr>
              <w:rPr>
                <w:sz w:val="18"/>
                <w:szCs w:val="18"/>
              </w:rPr>
            </w:pPr>
            <w:proofErr w:type="spellStart"/>
            <w:r w:rsidRPr="004C7CB9">
              <w:rPr>
                <w:sz w:val="18"/>
                <w:szCs w:val="18"/>
                <w:vertAlign w:val="superscript"/>
              </w:rPr>
              <w:t>a</w:t>
            </w:r>
            <w:r w:rsidR="004178AB" w:rsidRPr="004178AB">
              <w:rPr>
                <w:sz w:val="18"/>
                <w:szCs w:val="18"/>
              </w:rPr>
              <w:t>Center</w:t>
            </w:r>
            <w:proofErr w:type="spellEnd"/>
            <w:r w:rsidR="004178AB" w:rsidRPr="004178AB">
              <w:rPr>
                <w:sz w:val="18"/>
                <w:szCs w:val="18"/>
              </w:rPr>
              <w:t xml:space="preserve"> for Iranian Architectural Studies</w:t>
            </w:r>
            <w:r w:rsidR="004178AB">
              <w:rPr>
                <w:sz w:val="18"/>
                <w:szCs w:val="18"/>
              </w:rPr>
              <w:t>,</w:t>
            </w:r>
            <w:r w:rsidR="004178AB" w:rsidRPr="004178AB">
              <w:rPr>
                <w:sz w:val="18"/>
                <w:szCs w:val="18"/>
              </w:rPr>
              <w:t xml:space="preserve"> </w:t>
            </w:r>
            <w:r w:rsidR="004178AB">
              <w:rPr>
                <w:sz w:val="18"/>
                <w:szCs w:val="18"/>
              </w:rPr>
              <w:t>F</w:t>
            </w:r>
            <w:r w:rsidR="004178AB" w:rsidRPr="004178AB">
              <w:rPr>
                <w:sz w:val="18"/>
                <w:szCs w:val="18"/>
              </w:rPr>
              <w:t>aculty of Architecture and Urban Planning</w:t>
            </w:r>
            <w:r w:rsidR="004178AB">
              <w:rPr>
                <w:sz w:val="18"/>
                <w:szCs w:val="18"/>
              </w:rPr>
              <w:t xml:space="preserve">, </w:t>
            </w:r>
            <w:r w:rsidR="004178AB" w:rsidRPr="004178AB">
              <w:rPr>
                <w:sz w:val="18"/>
                <w:szCs w:val="18"/>
              </w:rPr>
              <w:t>Shahid Beheshti University</w:t>
            </w:r>
            <w:r w:rsidR="004178AB">
              <w:rPr>
                <w:sz w:val="18"/>
                <w:szCs w:val="18"/>
              </w:rPr>
              <w:t xml:space="preserve">, </w:t>
            </w:r>
            <w:r w:rsidR="004178AB" w:rsidRPr="004178AB">
              <w:rPr>
                <w:sz w:val="18"/>
                <w:szCs w:val="18"/>
              </w:rPr>
              <w:t>Tehran, Iran</w:t>
            </w:r>
          </w:p>
          <w:p w14:paraId="2E3ECF52" w14:textId="7FD6FF10" w:rsidR="00D869DB" w:rsidRPr="004C7CB9" w:rsidRDefault="00D869DB" w:rsidP="00D869DB">
            <w:pPr>
              <w:rPr>
                <w:sz w:val="18"/>
                <w:szCs w:val="18"/>
              </w:rPr>
            </w:pPr>
            <w:proofErr w:type="spellStart"/>
            <w:r w:rsidRPr="004C7CB9">
              <w:rPr>
                <w:sz w:val="18"/>
                <w:szCs w:val="18"/>
                <w:vertAlign w:val="superscript"/>
              </w:rPr>
              <w:t>b</w:t>
            </w:r>
            <w:r w:rsidR="004178AB" w:rsidRPr="004178AB">
              <w:rPr>
                <w:sz w:val="18"/>
                <w:szCs w:val="18"/>
              </w:rPr>
              <w:t>Center</w:t>
            </w:r>
            <w:proofErr w:type="spellEnd"/>
            <w:r w:rsidR="004178AB" w:rsidRPr="004178AB">
              <w:rPr>
                <w:sz w:val="18"/>
                <w:szCs w:val="18"/>
              </w:rPr>
              <w:t xml:space="preserve"> for Iranian Architectural Studies</w:t>
            </w:r>
            <w:r w:rsidR="004178AB">
              <w:rPr>
                <w:sz w:val="18"/>
                <w:szCs w:val="18"/>
              </w:rPr>
              <w:t xml:space="preserve">, </w:t>
            </w:r>
            <w:r w:rsidR="004178AB" w:rsidRPr="004178AB">
              <w:rPr>
                <w:sz w:val="18"/>
                <w:szCs w:val="18"/>
              </w:rPr>
              <w:t>Faculty of Architecture and Urban Planning</w:t>
            </w:r>
            <w:r w:rsidR="004178AB">
              <w:rPr>
                <w:sz w:val="18"/>
                <w:szCs w:val="18"/>
              </w:rPr>
              <w:t xml:space="preserve">, </w:t>
            </w:r>
            <w:r w:rsidR="004178AB" w:rsidRPr="004178AB">
              <w:rPr>
                <w:sz w:val="18"/>
                <w:szCs w:val="18"/>
              </w:rPr>
              <w:t>Shahid Beheshti University</w:t>
            </w:r>
            <w:r w:rsidR="004178AB">
              <w:rPr>
                <w:sz w:val="18"/>
                <w:szCs w:val="18"/>
              </w:rPr>
              <w:t xml:space="preserve">, </w:t>
            </w:r>
            <w:r w:rsidR="004178AB" w:rsidRPr="004178AB">
              <w:rPr>
                <w:sz w:val="18"/>
                <w:szCs w:val="18"/>
              </w:rPr>
              <w:t xml:space="preserve">Tehran, Iran </w:t>
            </w:r>
          </w:p>
          <w:p w14:paraId="4B54932F" w14:textId="09A05E1C" w:rsidR="00D869DB" w:rsidRPr="004C7CB9" w:rsidRDefault="00D869DB" w:rsidP="00D869DB">
            <w:r w:rsidRPr="004C7CB9">
              <w:rPr>
                <w:sz w:val="18"/>
                <w:szCs w:val="18"/>
              </w:rPr>
              <w:t xml:space="preserve">*Corresponding Author: </w:t>
            </w:r>
            <w:hyperlink r:id="rId9" w:history="1">
              <w:r w:rsidR="004178AB" w:rsidRPr="00EB0F47">
                <w:rPr>
                  <w:rStyle w:val="Hyperlink"/>
                  <w:sz w:val="18"/>
                  <w:szCs w:val="18"/>
                </w:rPr>
                <w:t>Leila.ghasemi2856@gmail.com</w:t>
              </w:r>
            </w:hyperlink>
            <w:r w:rsidR="004178AB">
              <w:rPr>
                <w:sz w:val="18"/>
                <w:szCs w:val="18"/>
              </w:rPr>
              <w:t xml:space="preserve"> </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4FEE5E48"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4178AB">
              <w:rPr>
                <w:rFonts w:asciiTheme="majorHAnsi" w:hAnsiTheme="majorHAnsi" w:cstheme="majorHAnsi"/>
                <w:sz w:val="18"/>
                <w:szCs w:val="18"/>
              </w:rPr>
              <w:t xml:space="preserve"> 8</w:t>
            </w:r>
          </w:p>
          <w:p w14:paraId="5F8B2097" w14:textId="53DC9511"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4178AB">
              <w:rPr>
                <w:rFonts w:asciiTheme="majorHAnsi" w:hAnsiTheme="majorHAnsi" w:cstheme="majorHAnsi"/>
                <w:sz w:val="18"/>
                <w:szCs w:val="18"/>
              </w:rPr>
              <w:t xml:space="preserve"> 1</w:t>
            </w:r>
          </w:p>
          <w:p w14:paraId="1727970E" w14:textId="65A74AB3"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4178AB">
              <w:rPr>
                <w:rFonts w:asciiTheme="majorHAnsi" w:hAnsiTheme="majorHAnsi" w:cstheme="majorHAnsi"/>
                <w:sz w:val="18"/>
                <w:szCs w:val="18"/>
              </w:rPr>
              <w:t xml:space="preserve"> </w:t>
            </w:r>
            <w:r w:rsidR="00C075EC">
              <w:rPr>
                <w:rFonts w:asciiTheme="majorHAnsi" w:hAnsiTheme="majorHAnsi" w:cstheme="majorHAnsi"/>
                <w:sz w:val="18"/>
                <w:szCs w:val="18"/>
              </w:rPr>
              <w:t>172-183</w:t>
            </w:r>
          </w:p>
          <w:p w14:paraId="42AC331B" w14:textId="4B0890F4"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4178AB">
              <w:rPr>
                <w:rFonts w:asciiTheme="majorHAnsi" w:hAnsiTheme="majorHAnsi" w:cstheme="majorHAnsi"/>
                <w:sz w:val="18"/>
                <w:szCs w:val="18"/>
              </w:rPr>
              <w:t>A</w:t>
            </w:r>
            <w:r w:rsidR="00025172">
              <w:rPr>
                <w:rFonts w:asciiTheme="majorHAnsi" w:hAnsiTheme="majorHAnsi" w:cstheme="majorHAnsi"/>
                <w:sz w:val="18"/>
                <w:szCs w:val="18"/>
              </w:rPr>
              <w:t>ugust</w:t>
            </w:r>
            <w:r w:rsidRPr="004C7CB9">
              <w:rPr>
                <w:rFonts w:asciiTheme="majorHAnsi" w:hAnsiTheme="majorHAnsi" w:cstheme="majorHAnsi"/>
                <w:sz w:val="18"/>
                <w:szCs w:val="18"/>
              </w:rPr>
              <w:t xml:space="preserve"> </w:t>
            </w:r>
            <w:r w:rsidR="004178AB">
              <w:rPr>
                <w:rFonts w:asciiTheme="majorHAnsi" w:hAnsiTheme="majorHAnsi" w:cstheme="majorHAnsi"/>
                <w:sz w:val="18"/>
                <w:szCs w:val="18"/>
              </w:rPr>
              <w:t>29</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3316A40" w14:textId="0FF09687"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4178AB">
              <w:rPr>
                <w:rFonts w:asciiTheme="majorHAnsi" w:hAnsiTheme="majorHAnsi" w:cstheme="majorHAnsi"/>
                <w:sz w:val="18"/>
                <w:szCs w:val="18"/>
              </w:rPr>
              <w:t>February</w:t>
            </w:r>
            <w:r w:rsidRPr="004C7CB9">
              <w:rPr>
                <w:rFonts w:asciiTheme="majorHAnsi" w:hAnsiTheme="majorHAnsi" w:cstheme="majorHAnsi"/>
                <w:sz w:val="18"/>
                <w:szCs w:val="18"/>
              </w:rPr>
              <w:t xml:space="preserve"> </w:t>
            </w:r>
            <w:r w:rsidR="004178AB">
              <w:rPr>
                <w:rFonts w:asciiTheme="majorHAnsi" w:hAnsiTheme="majorHAnsi" w:cstheme="majorHAnsi"/>
                <w:sz w:val="18"/>
                <w:szCs w:val="18"/>
              </w:rPr>
              <w:t>7</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4178AB">
              <w:rPr>
                <w:rFonts w:asciiTheme="majorHAnsi" w:hAnsiTheme="majorHAnsi" w:cstheme="majorHAnsi"/>
                <w:sz w:val="18"/>
                <w:szCs w:val="18"/>
              </w:rPr>
              <w:t>4</w:t>
            </w:r>
          </w:p>
          <w:p w14:paraId="6068623C" w14:textId="27667AC6"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Available Online:</w:t>
            </w:r>
            <w:r w:rsidR="004178AB">
              <w:rPr>
                <w:rFonts w:asciiTheme="majorHAnsi" w:hAnsiTheme="majorHAnsi" w:cstheme="majorHAnsi"/>
                <w:sz w:val="18"/>
                <w:szCs w:val="18"/>
              </w:rPr>
              <w:t xml:space="preserve"> June</w:t>
            </w:r>
            <w:r w:rsidRPr="004C7CB9">
              <w:rPr>
                <w:rFonts w:asciiTheme="majorHAnsi" w:hAnsiTheme="majorHAnsi" w:cstheme="majorHAnsi"/>
                <w:sz w:val="18"/>
                <w:szCs w:val="18"/>
              </w:rPr>
              <w:t xml:space="preserve"> </w:t>
            </w:r>
            <w:r w:rsidR="004178AB">
              <w:rPr>
                <w:rFonts w:asciiTheme="majorHAnsi" w:hAnsiTheme="majorHAnsi" w:cstheme="majorHAnsi"/>
                <w:sz w:val="18"/>
                <w:szCs w:val="18"/>
              </w:rPr>
              <w:t>15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4178AB">
              <w:rPr>
                <w:rFonts w:asciiTheme="majorHAnsi" w:hAnsiTheme="majorHAnsi" w:cstheme="majorHAnsi"/>
                <w:sz w:val="18"/>
                <w:szCs w:val="18"/>
              </w:rPr>
              <w:t>4</w:t>
            </w:r>
          </w:p>
          <w:p w14:paraId="79C48A35" w14:textId="77777777" w:rsidR="004178AB"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p>
          <w:p w14:paraId="78EB1E49" w14:textId="60DF837F" w:rsidR="001D517C" w:rsidRPr="004C7CB9" w:rsidRDefault="004178AB" w:rsidP="001D517C">
            <w:pPr>
              <w:rPr>
                <w:rFonts w:asciiTheme="majorHAnsi" w:hAnsiTheme="majorHAnsi" w:cstheme="majorHAnsi"/>
                <w:sz w:val="18"/>
                <w:szCs w:val="18"/>
              </w:rPr>
            </w:pPr>
            <w:r w:rsidRPr="004178AB">
              <w:rPr>
                <w:rFonts w:asciiTheme="majorHAnsi" w:hAnsiTheme="majorHAnsi" w:cstheme="majorHAnsi"/>
                <w:sz w:val="18"/>
                <w:szCs w:val="18"/>
              </w:rPr>
              <w:t>https://doi.org/10.18860/jia.v8i1.23419</w:t>
            </w:r>
          </w:p>
        </w:tc>
        <w:tc>
          <w:tcPr>
            <w:tcW w:w="5671" w:type="dxa"/>
          </w:tcPr>
          <w:p w14:paraId="68C518DA" w14:textId="2C83F9BD" w:rsidR="001D517C" w:rsidRPr="004C7CB9" w:rsidRDefault="004178AB" w:rsidP="001D517C">
            <w:pPr>
              <w:jc w:val="both"/>
              <w:rPr>
                <w:rFonts w:asciiTheme="majorHAnsi" w:hAnsiTheme="majorHAnsi" w:cstheme="majorHAnsi"/>
                <w:sz w:val="18"/>
                <w:szCs w:val="18"/>
                <w:lang w:val="id-ID"/>
              </w:rPr>
            </w:pPr>
            <w:r w:rsidRPr="004178AB">
              <w:rPr>
                <w:rFonts w:asciiTheme="majorHAnsi" w:hAnsiTheme="majorHAnsi" w:cstheme="majorHAnsi"/>
                <w:sz w:val="18"/>
                <w:szCs w:val="18"/>
              </w:rPr>
              <w:t>There is a historic monument called the “</w:t>
            </w:r>
            <w:proofErr w:type="spellStart"/>
            <w:r w:rsidRPr="004178AB">
              <w:rPr>
                <w:rFonts w:asciiTheme="majorHAnsi" w:hAnsiTheme="majorHAnsi" w:cstheme="majorHAnsi"/>
                <w:sz w:val="18"/>
                <w:szCs w:val="18"/>
              </w:rPr>
              <w:t>Sanjīda</w:t>
            </w:r>
            <w:proofErr w:type="spellEnd"/>
            <w:r w:rsidRPr="004178AB">
              <w:rPr>
                <w:rFonts w:asciiTheme="majorHAnsi" w:hAnsiTheme="majorHAnsi" w:cstheme="majorHAnsi"/>
                <w:sz w:val="18"/>
                <w:szCs w:val="18"/>
              </w:rPr>
              <w:t xml:space="preserve"> Mosque” in the old Rah-Rey district in the city of Qazvin. However, the patron and date of its construction are unknown. Regarding the physical evidence in the building, as well as written evidence provided in the restoration reports and the works of some previous researchers on the resemblance of the building form to that of mausoleums, it is plausible that the original building served another purpose before it was modified to function as a mosque. There are various views regarding its original function. Some believe that the building was originally a fire temple later converted into a “mosque.” There is also a famous hearsay that the dome chamber of the </w:t>
            </w:r>
            <w:proofErr w:type="spellStart"/>
            <w:r w:rsidRPr="004178AB">
              <w:rPr>
                <w:rFonts w:asciiTheme="majorHAnsi" w:hAnsiTheme="majorHAnsi" w:cstheme="majorHAnsi"/>
                <w:sz w:val="18"/>
                <w:szCs w:val="18"/>
              </w:rPr>
              <w:t>Sanjīda</w:t>
            </w:r>
            <w:proofErr w:type="spellEnd"/>
            <w:r w:rsidRPr="004178AB">
              <w:rPr>
                <w:rFonts w:asciiTheme="majorHAnsi" w:hAnsiTheme="majorHAnsi" w:cstheme="majorHAnsi"/>
                <w:sz w:val="18"/>
                <w:szCs w:val="18"/>
              </w:rPr>
              <w:t xml:space="preserve"> building is the burial place of Hasan-</w:t>
            </w:r>
            <w:proofErr w:type="spellStart"/>
            <w:r w:rsidRPr="004178AB">
              <w:rPr>
                <w:rFonts w:asciiTheme="majorHAnsi" w:hAnsiTheme="majorHAnsi" w:cstheme="majorHAnsi"/>
                <w:sz w:val="18"/>
                <w:szCs w:val="18"/>
              </w:rPr>
              <w:t>i</w:t>
            </w:r>
            <w:proofErr w:type="spellEnd"/>
            <w:r w:rsidRPr="004178AB">
              <w:rPr>
                <w:rFonts w:asciiTheme="majorHAnsi" w:hAnsiTheme="majorHAnsi" w:cstheme="majorHAnsi"/>
                <w:sz w:val="18"/>
                <w:szCs w:val="18"/>
              </w:rPr>
              <w:t xml:space="preserve"> </w:t>
            </w:r>
            <w:proofErr w:type="spellStart"/>
            <w:r w:rsidRPr="004178AB">
              <w:rPr>
                <w:rFonts w:asciiTheme="majorHAnsi" w:hAnsiTheme="majorHAnsi" w:cstheme="majorHAnsi"/>
                <w:sz w:val="18"/>
                <w:szCs w:val="18"/>
              </w:rPr>
              <w:t>Sabbāh</w:t>
            </w:r>
            <w:proofErr w:type="spellEnd"/>
            <w:r w:rsidRPr="004178AB">
              <w:rPr>
                <w:rFonts w:asciiTheme="majorHAnsi" w:hAnsiTheme="majorHAnsi" w:cstheme="majorHAnsi"/>
                <w:sz w:val="18"/>
                <w:szCs w:val="18"/>
              </w:rPr>
              <w:t xml:space="preserve">, the leader of the </w:t>
            </w:r>
            <w:proofErr w:type="spellStart"/>
            <w:r w:rsidRPr="004178AB">
              <w:rPr>
                <w:rFonts w:asciiTheme="majorHAnsi" w:hAnsiTheme="majorHAnsi" w:cstheme="majorHAnsi"/>
                <w:sz w:val="18"/>
                <w:szCs w:val="18"/>
              </w:rPr>
              <w:t>Nizārī</w:t>
            </w:r>
            <w:proofErr w:type="spellEnd"/>
            <w:r w:rsidRPr="004178AB">
              <w:rPr>
                <w:rFonts w:asciiTheme="majorHAnsi" w:hAnsiTheme="majorHAnsi" w:cstheme="majorHAnsi"/>
                <w:sz w:val="18"/>
                <w:szCs w:val="18"/>
              </w:rPr>
              <w:t xml:space="preserve"> </w:t>
            </w:r>
            <w:proofErr w:type="spellStart"/>
            <w:r w:rsidRPr="004178AB">
              <w:rPr>
                <w:rFonts w:asciiTheme="majorHAnsi" w:hAnsiTheme="majorHAnsi" w:cstheme="majorHAnsi"/>
                <w:sz w:val="18"/>
                <w:szCs w:val="18"/>
              </w:rPr>
              <w:t>Ismāʿīlī</w:t>
            </w:r>
            <w:proofErr w:type="spellEnd"/>
            <w:r w:rsidRPr="004178AB">
              <w:rPr>
                <w:rFonts w:asciiTheme="majorHAnsi" w:hAnsiTheme="majorHAnsi" w:cstheme="majorHAnsi"/>
                <w:sz w:val="18"/>
                <w:szCs w:val="18"/>
              </w:rPr>
              <w:t xml:space="preserve"> sect in Iran. Yet, some others believe that it contains the tomb of one of Imam </w:t>
            </w:r>
            <w:proofErr w:type="spellStart"/>
            <w:r w:rsidRPr="004178AB">
              <w:rPr>
                <w:rFonts w:asciiTheme="majorHAnsi" w:hAnsiTheme="majorHAnsi" w:cstheme="majorHAnsi"/>
                <w:sz w:val="18"/>
                <w:szCs w:val="18"/>
              </w:rPr>
              <w:t>Mūsā</w:t>
            </w:r>
            <w:proofErr w:type="spellEnd"/>
            <w:r w:rsidRPr="004178AB">
              <w:rPr>
                <w:rFonts w:asciiTheme="majorHAnsi" w:hAnsiTheme="majorHAnsi" w:cstheme="majorHAnsi"/>
                <w:sz w:val="18"/>
                <w:szCs w:val="18"/>
              </w:rPr>
              <w:t xml:space="preserve"> </w:t>
            </w:r>
            <w:proofErr w:type="spellStart"/>
            <w:r w:rsidRPr="004178AB">
              <w:rPr>
                <w:rFonts w:asciiTheme="majorHAnsi" w:hAnsiTheme="majorHAnsi" w:cstheme="majorHAnsi"/>
                <w:sz w:val="18"/>
                <w:szCs w:val="18"/>
              </w:rPr>
              <w:t>Kāẓim’s</w:t>
            </w:r>
            <w:proofErr w:type="spellEnd"/>
            <w:r w:rsidRPr="004178AB">
              <w:rPr>
                <w:rFonts w:asciiTheme="majorHAnsi" w:hAnsiTheme="majorHAnsi" w:cstheme="majorHAnsi"/>
                <w:sz w:val="18"/>
                <w:szCs w:val="18"/>
              </w:rPr>
              <w:t xml:space="preserve"> (the seventh </w:t>
            </w:r>
            <w:proofErr w:type="gramStart"/>
            <w:r w:rsidRPr="004178AB">
              <w:rPr>
                <w:rFonts w:asciiTheme="majorHAnsi" w:hAnsiTheme="majorHAnsi" w:cstheme="majorHAnsi"/>
                <w:sz w:val="18"/>
                <w:szCs w:val="18"/>
              </w:rPr>
              <w:t>Shi‘</w:t>
            </w:r>
            <w:proofErr w:type="gramEnd"/>
            <w:r w:rsidRPr="004178AB">
              <w:rPr>
                <w:rFonts w:asciiTheme="majorHAnsi" w:hAnsiTheme="majorHAnsi" w:cstheme="majorHAnsi"/>
                <w:sz w:val="18"/>
                <w:szCs w:val="18"/>
              </w:rPr>
              <w:t xml:space="preserve">i Imam) descendants. Consequently, the building presents a certain degree of complexity and ambiguity. The areas of ambiguity include the original form and function of the building, the existence of associated urban features, and the cause and date of modifying its function. In this research, we attempted to examine various types of physical and historical evidence to propose and discuss several suppositions regarding the original function of the </w:t>
            </w:r>
            <w:proofErr w:type="spellStart"/>
            <w:r w:rsidRPr="004178AB">
              <w:rPr>
                <w:rFonts w:asciiTheme="majorHAnsi" w:hAnsiTheme="majorHAnsi" w:cstheme="majorHAnsi"/>
                <w:sz w:val="18"/>
                <w:szCs w:val="18"/>
              </w:rPr>
              <w:t>Sanjīda</w:t>
            </w:r>
            <w:proofErr w:type="spellEnd"/>
            <w:r w:rsidRPr="004178AB">
              <w:rPr>
                <w:rFonts w:asciiTheme="majorHAnsi" w:hAnsiTheme="majorHAnsi" w:cstheme="majorHAnsi"/>
                <w:sz w:val="18"/>
                <w:szCs w:val="18"/>
              </w:rPr>
              <w:t xml:space="preserve"> building.  According to the explicit physical evidence, as well as written and contextual evidence, the detailed result suggests that the hypothesis proposing a mausoleum as the original function of the building is more plausible compared to others</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6D72BEEB" w:rsidR="001D517C" w:rsidRPr="004C7CB9" w:rsidRDefault="004178AB" w:rsidP="001D517C">
            <w:pPr>
              <w:jc w:val="both"/>
              <w:rPr>
                <w:rFonts w:asciiTheme="majorHAnsi" w:hAnsiTheme="majorHAnsi" w:cstheme="majorHAnsi"/>
                <w:sz w:val="18"/>
                <w:szCs w:val="18"/>
                <w:lang w:val="en-US"/>
              </w:rPr>
            </w:pPr>
            <w:r w:rsidRPr="004178AB">
              <w:rPr>
                <w:rFonts w:asciiTheme="majorHAnsi" w:hAnsiTheme="majorHAnsi" w:cstheme="majorHAnsi"/>
                <w:sz w:val="18"/>
                <w:szCs w:val="18"/>
                <w:lang w:val="en-US"/>
              </w:rPr>
              <w:t xml:space="preserve">Iranian Architecture; Qazvin; </w:t>
            </w:r>
            <w:proofErr w:type="spellStart"/>
            <w:r w:rsidRPr="004178AB">
              <w:rPr>
                <w:rFonts w:asciiTheme="majorHAnsi" w:hAnsiTheme="majorHAnsi" w:cstheme="majorHAnsi"/>
                <w:sz w:val="18"/>
                <w:szCs w:val="18"/>
                <w:lang w:val="en-US"/>
              </w:rPr>
              <w:t>Sanjīda</w:t>
            </w:r>
            <w:proofErr w:type="spellEnd"/>
            <w:r w:rsidRPr="004178AB">
              <w:rPr>
                <w:rFonts w:asciiTheme="majorHAnsi" w:hAnsiTheme="majorHAnsi" w:cstheme="majorHAnsi"/>
                <w:sz w:val="18"/>
                <w:szCs w:val="18"/>
                <w:lang w:val="en-US"/>
              </w:rPr>
              <w:t xml:space="preserve"> Mosque; Mausoleum; </w:t>
            </w:r>
            <w:proofErr w:type="spellStart"/>
            <w:r w:rsidRPr="004178AB">
              <w:rPr>
                <w:rFonts w:asciiTheme="majorHAnsi" w:hAnsiTheme="majorHAnsi" w:cstheme="majorHAnsi"/>
                <w:sz w:val="18"/>
                <w:szCs w:val="18"/>
                <w:lang w:val="en-US"/>
              </w:rPr>
              <w:t>Ismāʿīlīya</w:t>
            </w:r>
            <w:proofErr w:type="spellEnd"/>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449134F7"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3EE1A1EE" w14:textId="77777777" w:rsidR="004178AB" w:rsidRPr="004178AB" w:rsidRDefault="004178AB" w:rsidP="004178AB">
      <w:pPr>
        <w:ind w:firstLine="284"/>
        <w:jc w:val="both"/>
        <w:rPr>
          <w:rFonts w:asciiTheme="majorHAnsi" w:hAnsiTheme="majorHAnsi" w:cstheme="majorHAnsi"/>
          <w:sz w:val="20"/>
          <w:szCs w:val="20"/>
        </w:rPr>
      </w:pPr>
      <w:r w:rsidRPr="004178AB">
        <w:rPr>
          <w:rFonts w:asciiTheme="majorHAnsi" w:hAnsiTheme="majorHAnsi" w:cstheme="majorHAnsi"/>
          <w:sz w:val="20"/>
          <w:szCs w:val="20"/>
        </w:rPr>
        <w:t xml:space="preserve">The city of Qazvin is situated in the central North of Iran on a vast, fertile plain South of the Alburz Mountains. It was founded during the Sasanian period, became the capital city under the Safavid </w:t>
      </w:r>
      <w:proofErr w:type="spellStart"/>
      <w:r w:rsidRPr="004178AB">
        <w:rPr>
          <w:rFonts w:asciiTheme="majorHAnsi" w:hAnsiTheme="majorHAnsi" w:cstheme="majorHAnsi"/>
          <w:sz w:val="20"/>
          <w:szCs w:val="20"/>
        </w:rPr>
        <w:t>Shāh</w:t>
      </w:r>
      <w:proofErr w:type="spellEnd"/>
      <w:r w:rsidRPr="004178AB">
        <w:rPr>
          <w:rFonts w:asciiTheme="majorHAnsi" w:hAnsiTheme="majorHAnsi" w:cstheme="majorHAnsi"/>
          <w:sz w:val="20"/>
          <w:szCs w:val="20"/>
        </w:rPr>
        <w:t xml:space="preserve"> </w:t>
      </w:r>
      <w:proofErr w:type="spellStart"/>
      <w:r w:rsidRPr="004178AB">
        <w:rPr>
          <w:rFonts w:asciiTheme="majorHAnsi" w:hAnsiTheme="majorHAnsi" w:cstheme="majorHAnsi"/>
          <w:sz w:val="20"/>
          <w:szCs w:val="20"/>
        </w:rPr>
        <w:t>Ṭahmāsb</w:t>
      </w:r>
      <w:proofErr w:type="spellEnd"/>
      <w:r w:rsidRPr="004178AB">
        <w:rPr>
          <w:rFonts w:asciiTheme="majorHAnsi" w:hAnsiTheme="majorHAnsi" w:cstheme="majorHAnsi"/>
          <w:sz w:val="20"/>
          <w:szCs w:val="20"/>
        </w:rPr>
        <w:t>, and later was the seat of the princes of the Qajar dynasty. To its Southeast, in the Rah-Rey district, there is a monument known today as the “Masjid-</w:t>
      </w:r>
      <w:proofErr w:type="spellStart"/>
      <w:r w:rsidRPr="004178AB">
        <w:rPr>
          <w:rFonts w:asciiTheme="majorHAnsi" w:hAnsiTheme="majorHAnsi" w:cstheme="majorHAnsi"/>
          <w:sz w:val="20"/>
          <w:szCs w:val="20"/>
        </w:rPr>
        <w:t>i</w:t>
      </w:r>
      <w:proofErr w:type="spellEnd"/>
      <w:r w:rsidRPr="004178AB">
        <w:rPr>
          <w:rFonts w:asciiTheme="majorHAnsi" w:hAnsiTheme="majorHAnsi" w:cstheme="majorHAnsi"/>
          <w:sz w:val="20"/>
          <w:szCs w:val="20"/>
        </w:rPr>
        <w:t xml:space="preserve"> </w:t>
      </w:r>
      <w:proofErr w:type="spellStart"/>
      <w:r w:rsidRPr="004178AB">
        <w:rPr>
          <w:rFonts w:asciiTheme="majorHAnsi" w:hAnsiTheme="majorHAnsi" w:cstheme="majorHAnsi"/>
          <w:sz w:val="20"/>
          <w:szCs w:val="20"/>
        </w:rPr>
        <w:t>Sanjīda</w:t>
      </w:r>
      <w:proofErr w:type="spellEnd"/>
      <w:r w:rsidRPr="004178AB">
        <w:rPr>
          <w:rFonts w:asciiTheme="majorHAnsi" w:hAnsiTheme="majorHAnsi" w:cstheme="majorHAnsi"/>
          <w:sz w:val="20"/>
          <w:szCs w:val="20"/>
        </w:rPr>
        <w:t xml:space="preserve"> (</w:t>
      </w:r>
      <w:proofErr w:type="spellStart"/>
      <w:r w:rsidRPr="004178AB">
        <w:rPr>
          <w:rFonts w:asciiTheme="majorHAnsi" w:hAnsiTheme="majorHAnsi" w:cstheme="majorHAnsi"/>
          <w:sz w:val="20"/>
          <w:szCs w:val="20"/>
        </w:rPr>
        <w:t>Sanjīda</w:t>
      </w:r>
      <w:proofErr w:type="spellEnd"/>
      <w:r w:rsidRPr="004178AB">
        <w:rPr>
          <w:rFonts w:asciiTheme="majorHAnsi" w:hAnsiTheme="majorHAnsi" w:cstheme="majorHAnsi"/>
          <w:sz w:val="20"/>
          <w:szCs w:val="20"/>
        </w:rPr>
        <w:t xml:space="preserve"> Mosque).” What presently remains of the original construction </w:t>
      </w:r>
      <w:proofErr w:type="gramStart"/>
      <w:r w:rsidRPr="004178AB">
        <w:rPr>
          <w:rFonts w:asciiTheme="majorHAnsi" w:hAnsiTheme="majorHAnsi" w:cstheme="majorHAnsi"/>
          <w:sz w:val="20"/>
          <w:szCs w:val="20"/>
        </w:rPr>
        <w:t>is</w:t>
      </w:r>
      <w:proofErr w:type="gramEnd"/>
      <w:r w:rsidRPr="004178AB">
        <w:rPr>
          <w:rFonts w:asciiTheme="majorHAnsi" w:hAnsiTheme="majorHAnsi" w:cstheme="majorHAnsi"/>
          <w:sz w:val="20"/>
          <w:szCs w:val="20"/>
        </w:rPr>
        <w:t xml:space="preserve"> a simple freestanding single dome chamber. Although commonly recognized as a mosque [1], its formal appearance suggests otherwise. There are multiple different sayings about this monument. Some believe that it was not initially a mosque. According to the elders, people in the district did not only use the building to perform their prayers but also for supplication because they associated a special sense of sacredness with it. The green ribbons that people tie to the fences of the mosque signify that this belief still prevails in the community. These instances cast doubt on the monument’s function as a mosque. Since there is no dated inscription in the building, no evidence has been found in written sources, and no </w:t>
      </w:r>
      <w:proofErr w:type="spellStart"/>
      <w:r w:rsidRPr="004178AB">
        <w:rPr>
          <w:rFonts w:asciiTheme="majorHAnsi" w:hAnsiTheme="majorHAnsi" w:cstheme="majorHAnsi"/>
          <w:sz w:val="20"/>
          <w:szCs w:val="20"/>
        </w:rPr>
        <w:t>archaeometric</w:t>
      </w:r>
      <w:proofErr w:type="spellEnd"/>
      <w:r w:rsidRPr="004178AB">
        <w:rPr>
          <w:rFonts w:asciiTheme="majorHAnsi" w:hAnsiTheme="majorHAnsi" w:cstheme="majorHAnsi"/>
          <w:sz w:val="20"/>
          <w:szCs w:val="20"/>
        </w:rPr>
        <w:t xml:space="preserve"> study has been carried out in the building, the dating of the construction remains problematic and indeterminate. </w:t>
      </w:r>
    </w:p>
    <w:p w14:paraId="36EDB5FE" w14:textId="605BC306" w:rsidR="0079305C" w:rsidRPr="0079305C" w:rsidRDefault="004178AB" w:rsidP="004178AB">
      <w:pPr>
        <w:ind w:firstLine="284"/>
        <w:jc w:val="both"/>
        <w:rPr>
          <w:rFonts w:asciiTheme="majorHAnsi" w:hAnsiTheme="majorHAnsi" w:cstheme="majorHAnsi"/>
          <w:sz w:val="20"/>
          <w:szCs w:val="20"/>
          <w:lang w:val="id-ID"/>
        </w:rPr>
      </w:pPr>
      <w:r w:rsidRPr="004178AB">
        <w:rPr>
          <w:rFonts w:asciiTheme="majorHAnsi" w:hAnsiTheme="majorHAnsi" w:cstheme="majorHAnsi"/>
          <w:sz w:val="20"/>
          <w:szCs w:val="20"/>
        </w:rPr>
        <w:t xml:space="preserve">In his </w:t>
      </w:r>
      <w:proofErr w:type="spellStart"/>
      <w:r w:rsidRPr="004178AB">
        <w:rPr>
          <w:rFonts w:asciiTheme="majorHAnsi" w:hAnsiTheme="majorHAnsi" w:cstheme="majorHAnsi"/>
          <w:sz w:val="20"/>
          <w:szCs w:val="20"/>
        </w:rPr>
        <w:t>Minū-dar</w:t>
      </w:r>
      <w:proofErr w:type="spellEnd"/>
      <w:r w:rsidRPr="004178AB">
        <w:rPr>
          <w:rFonts w:asciiTheme="majorHAnsi" w:hAnsiTheme="majorHAnsi" w:cstheme="majorHAnsi"/>
          <w:sz w:val="20"/>
          <w:szCs w:val="20"/>
        </w:rPr>
        <w:t xml:space="preserve">, </w:t>
      </w:r>
      <w:proofErr w:type="spellStart"/>
      <w:r w:rsidRPr="004178AB">
        <w:rPr>
          <w:rFonts w:asciiTheme="majorHAnsi" w:hAnsiTheme="majorHAnsi" w:cstheme="majorHAnsi"/>
          <w:sz w:val="20"/>
          <w:szCs w:val="20"/>
        </w:rPr>
        <w:t>Muḥammad</w:t>
      </w:r>
      <w:proofErr w:type="spellEnd"/>
      <w:proofErr w:type="gramStart"/>
      <w:r w:rsidRPr="004178AB">
        <w:rPr>
          <w:rFonts w:asciiTheme="majorHAnsi" w:hAnsiTheme="majorHAnsi" w:cstheme="majorHAnsi"/>
          <w:sz w:val="20"/>
          <w:szCs w:val="20"/>
        </w:rPr>
        <w:t>-‘</w:t>
      </w:r>
      <w:proofErr w:type="spellStart"/>
      <w:proofErr w:type="gramEnd"/>
      <w:r w:rsidRPr="004178AB">
        <w:rPr>
          <w:rFonts w:asciiTheme="majorHAnsi" w:hAnsiTheme="majorHAnsi" w:cstheme="majorHAnsi"/>
          <w:sz w:val="20"/>
          <w:szCs w:val="20"/>
        </w:rPr>
        <w:t>Alī</w:t>
      </w:r>
      <w:proofErr w:type="spellEnd"/>
      <w:r w:rsidRPr="004178AB">
        <w:rPr>
          <w:rFonts w:asciiTheme="majorHAnsi" w:hAnsiTheme="majorHAnsi" w:cstheme="majorHAnsi"/>
          <w:sz w:val="20"/>
          <w:szCs w:val="20"/>
        </w:rPr>
        <w:t xml:space="preserve"> </w:t>
      </w:r>
      <w:proofErr w:type="spellStart"/>
      <w:r w:rsidRPr="004178AB">
        <w:rPr>
          <w:rFonts w:asciiTheme="majorHAnsi" w:hAnsiTheme="majorHAnsi" w:cstheme="majorHAnsi"/>
          <w:sz w:val="20"/>
          <w:szCs w:val="20"/>
        </w:rPr>
        <w:t>Golrīz</w:t>
      </w:r>
      <w:proofErr w:type="spellEnd"/>
      <w:r w:rsidRPr="004178AB">
        <w:rPr>
          <w:rFonts w:asciiTheme="majorHAnsi" w:hAnsiTheme="majorHAnsi" w:cstheme="majorHAnsi"/>
          <w:sz w:val="20"/>
          <w:szCs w:val="20"/>
        </w:rPr>
        <w:t xml:space="preserve"> describes the building according to his observations and verbal information, introducing it as a “mosque.” Although the identity of its patron is unknown, the monument is sacred to the community [2].  </w:t>
      </w:r>
      <w:proofErr w:type="spellStart"/>
      <w:r w:rsidRPr="004178AB">
        <w:rPr>
          <w:rFonts w:asciiTheme="majorHAnsi" w:hAnsiTheme="majorHAnsi" w:cstheme="majorHAnsi"/>
          <w:sz w:val="20"/>
          <w:szCs w:val="20"/>
        </w:rPr>
        <w:t>Ardavān</w:t>
      </w:r>
      <w:proofErr w:type="spellEnd"/>
      <w:r w:rsidRPr="004178AB">
        <w:rPr>
          <w:rFonts w:asciiTheme="majorHAnsi" w:hAnsiTheme="majorHAnsi" w:cstheme="majorHAnsi"/>
          <w:sz w:val="20"/>
          <w:szCs w:val="20"/>
        </w:rPr>
        <w:t xml:space="preserve"> </w:t>
      </w:r>
      <w:proofErr w:type="spellStart"/>
      <w:r w:rsidRPr="004178AB">
        <w:rPr>
          <w:rFonts w:asciiTheme="majorHAnsi" w:hAnsiTheme="majorHAnsi" w:cstheme="majorHAnsi"/>
          <w:sz w:val="20"/>
          <w:szCs w:val="20"/>
        </w:rPr>
        <w:t>Amīrshāhī</w:t>
      </w:r>
      <w:proofErr w:type="spellEnd"/>
      <w:r w:rsidRPr="004178AB">
        <w:rPr>
          <w:rFonts w:asciiTheme="majorHAnsi" w:hAnsiTheme="majorHAnsi" w:cstheme="majorHAnsi"/>
          <w:sz w:val="20"/>
          <w:szCs w:val="20"/>
        </w:rPr>
        <w:t xml:space="preserve"> believes this building to have initially been a mosque and considers it synonymous with a mosque from the 12th century [3]; however, </w:t>
      </w:r>
      <w:proofErr w:type="spellStart"/>
      <w:r w:rsidRPr="004178AB">
        <w:rPr>
          <w:rFonts w:asciiTheme="majorHAnsi" w:hAnsiTheme="majorHAnsi" w:cstheme="majorHAnsi"/>
          <w:sz w:val="20"/>
          <w:szCs w:val="20"/>
        </w:rPr>
        <w:t>ʿAlī</w:t>
      </w:r>
      <w:proofErr w:type="spellEnd"/>
      <w:r w:rsidRPr="004178AB">
        <w:rPr>
          <w:rFonts w:asciiTheme="majorHAnsi" w:hAnsiTheme="majorHAnsi" w:cstheme="majorHAnsi"/>
          <w:sz w:val="20"/>
          <w:szCs w:val="20"/>
        </w:rPr>
        <w:t xml:space="preserve"> </w:t>
      </w:r>
      <w:proofErr w:type="spellStart"/>
      <w:r w:rsidRPr="004178AB">
        <w:rPr>
          <w:rFonts w:asciiTheme="majorHAnsi" w:hAnsiTheme="majorHAnsi" w:cstheme="majorHAnsi"/>
          <w:sz w:val="20"/>
          <w:szCs w:val="20"/>
        </w:rPr>
        <w:t>Ḥākemī</w:t>
      </w:r>
      <w:proofErr w:type="spellEnd"/>
      <w:r w:rsidRPr="004178AB">
        <w:rPr>
          <w:rFonts w:asciiTheme="majorHAnsi" w:hAnsiTheme="majorHAnsi" w:cstheme="majorHAnsi"/>
          <w:sz w:val="20"/>
          <w:szCs w:val="20"/>
        </w:rPr>
        <w:t xml:space="preserve"> states that the building was not a </w:t>
      </w:r>
      <w:r w:rsidRPr="004178AB">
        <w:rPr>
          <w:rFonts w:asciiTheme="majorHAnsi" w:hAnsiTheme="majorHAnsi" w:cstheme="majorHAnsi"/>
          <w:sz w:val="20"/>
          <w:szCs w:val="20"/>
        </w:rPr>
        <w:lastRenderedPageBreak/>
        <w:t>mosque at its conception and its architectural typology is more similar to that of a mausoleum</w:t>
      </w:r>
      <w:r>
        <w:rPr>
          <w:rStyle w:val="FootnoteReference"/>
          <w:rFonts w:asciiTheme="majorHAnsi" w:hAnsiTheme="majorHAnsi" w:cstheme="majorHAnsi"/>
          <w:sz w:val="20"/>
          <w:szCs w:val="20"/>
        </w:rPr>
        <w:footnoteReference w:id="1"/>
      </w:r>
      <w:r w:rsidRPr="004178AB">
        <w:rPr>
          <w:rFonts w:asciiTheme="majorHAnsi" w:hAnsiTheme="majorHAnsi" w:cstheme="majorHAnsi"/>
          <w:sz w:val="20"/>
          <w:szCs w:val="20"/>
        </w:rPr>
        <w:t xml:space="preserve"> [4][5].  According to the studies carried out during the restoration of this </w:t>
      </w:r>
      <w:proofErr w:type="gramStart"/>
      <w:r w:rsidRPr="004178AB">
        <w:rPr>
          <w:rFonts w:asciiTheme="majorHAnsi" w:hAnsiTheme="majorHAnsi" w:cstheme="majorHAnsi"/>
          <w:sz w:val="20"/>
          <w:szCs w:val="20"/>
        </w:rPr>
        <w:t>monument,</w:t>
      </w:r>
      <w:proofErr w:type="gramEnd"/>
      <w:r w:rsidRPr="004178AB">
        <w:rPr>
          <w:rFonts w:asciiTheme="majorHAnsi" w:hAnsiTheme="majorHAnsi" w:cstheme="majorHAnsi"/>
          <w:sz w:val="20"/>
          <w:szCs w:val="20"/>
        </w:rPr>
        <w:t xml:space="preserve"> in order to determine the original plan and function of the building, the restorers also came to doubt the original function to be that of a “mosque”</w:t>
      </w:r>
      <w:r>
        <w:rPr>
          <w:rStyle w:val="FootnoteReference"/>
          <w:rFonts w:asciiTheme="majorHAnsi" w:hAnsiTheme="majorHAnsi" w:cstheme="majorHAnsi"/>
          <w:sz w:val="20"/>
          <w:szCs w:val="20"/>
        </w:rPr>
        <w:footnoteReference w:id="2"/>
      </w:r>
      <w:r>
        <w:rPr>
          <w:rFonts w:asciiTheme="majorHAnsi" w:hAnsiTheme="majorHAnsi" w:cstheme="majorHAnsi"/>
          <w:sz w:val="20"/>
          <w:szCs w:val="20"/>
        </w:rPr>
        <w:t>.</w:t>
      </w:r>
      <w:r w:rsidRPr="004178AB">
        <w:rPr>
          <w:rFonts w:asciiTheme="majorHAnsi" w:hAnsiTheme="majorHAnsi" w:cstheme="majorHAnsi"/>
          <w:sz w:val="20"/>
          <w:szCs w:val="20"/>
        </w:rPr>
        <w:t xml:space="preserve"> There are pictures of two archaeological boreholes and an excavation trench in the restoration documents</w:t>
      </w:r>
      <w:r>
        <w:rPr>
          <w:rStyle w:val="FootnoteReference"/>
          <w:rFonts w:asciiTheme="majorHAnsi" w:hAnsiTheme="majorHAnsi" w:cstheme="majorHAnsi"/>
          <w:sz w:val="20"/>
          <w:szCs w:val="20"/>
        </w:rPr>
        <w:footnoteReference w:id="3"/>
      </w:r>
      <w:r w:rsidRPr="004178AB">
        <w:rPr>
          <w:rFonts w:asciiTheme="majorHAnsi" w:hAnsiTheme="majorHAnsi" w:cstheme="majorHAnsi"/>
          <w:sz w:val="20"/>
          <w:szCs w:val="20"/>
        </w:rPr>
        <w:t xml:space="preserve"> [6]. Still, they do not provide explicit results regarding the construction date or the function of the building. Although it is mentioned in the Iran National Heritage registration dossier</w:t>
      </w:r>
      <w:r>
        <w:rPr>
          <w:rStyle w:val="FootnoteReference"/>
          <w:rFonts w:asciiTheme="majorHAnsi" w:hAnsiTheme="majorHAnsi" w:cstheme="majorHAnsi"/>
          <w:sz w:val="20"/>
          <w:szCs w:val="20"/>
        </w:rPr>
        <w:footnoteReference w:id="4"/>
      </w:r>
      <w:r w:rsidRPr="004178AB">
        <w:rPr>
          <w:rFonts w:asciiTheme="majorHAnsi" w:hAnsiTheme="majorHAnsi" w:cstheme="majorHAnsi"/>
          <w:sz w:val="20"/>
          <w:szCs w:val="20"/>
        </w:rPr>
        <w:t xml:space="preserve"> [7] that it was built in the 12th century, no evidence supports this claim. Contextual interrelationships between the building and the city have not been well reviewed, and the written sources are scantly studied. This research</w:t>
      </w:r>
      <w:r>
        <w:rPr>
          <w:rStyle w:val="FootnoteReference"/>
          <w:rFonts w:asciiTheme="majorHAnsi" w:hAnsiTheme="majorHAnsi" w:cstheme="majorHAnsi"/>
          <w:sz w:val="20"/>
          <w:szCs w:val="20"/>
        </w:rPr>
        <w:footnoteReference w:id="5"/>
      </w:r>
      <w:r w:rsidRPr="004178AB">
        <w:rPr>
          <w:rFonts w:asciiTheme="majorHAnsi" w:hAnsiTheme="majorHAnsi" w:cstheme="majorHAnsi"/>
          <w:sz w:val="20"/>
          <w:szCs w:val="20"/>
        </w:rPr>
        <w:t xml:space="preserve"> [6] is an attempt to search for written and architectural evidence and to reread available archaeological studies to clarify issues and conjecture on the building’s function and date of construction</w:t>
      </w:r>
      <w:r w:rsidR="0079305C" w:rsidRPr="0079305C">
        <w:rPr>
          <w:rFonts w:asciiTheme="majorHAnsi" w:hAnsiTheme="majorHAnsi" w:cstheme="majorHAnsi"/>
          <w:sz w:val="20"/>
          <w:szCs w:val="20"/>
        </w:rPr>
        <w:t>.</w:t>
      </w:r>
    </w:p>
    <w:p w14:paraId="784011A6" w14:textId="3834A86B" w:rsidR="0079305C" w:rsidRDefault="0079305C" w:rsidP="0079305C">
      <w:pPr>
        <w:jc w:val="both"/>
        <w:rPr>
          <w:rFonts w:asciiTheme="minorHAnsi" w:hAnsiTheme="minorHAnsi" w:cstheme="minorHAnsi"/>
          <w:b/>
          <w:bCs/>
        </w:rPr>
      </w:pPr>
    </w:p>
    <w:p w14:paraId="03F5BCC0" w14:textId="45E18FD3" w:rsidR="004178AB" w:rsidRDefault="004178AB" w:rsidP="004178AB">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METHODS </w:t>
      </w:r>
    </w:p>
    <w:p w14:paraId="4F423C06" w14:textId="77777777" w:rsidR="004178AB" w:rsidRPr="004178AB" w:rsidRDefault="004178AB" w:rsidP="004178AB">
      <w:pPr>
        <w:ind w:firstLine="284"/>
        <w:jc w:val="both"/>
        <w:rPr>
          <w:rFonts w:asciiTheme="majorHAnsi" w:hAnsiTheme="majorHAnsi" w:cstheme="majorHAnsi"/>
          <w:sz w:val="20"/>
          <w:szCs w:val="20"/>
        </w:rPr>
      </w:pPr>
      <w:r w:rsidRPr="004178AB">
        <w:rPr>
          <w:rFonts w:asciiTheme="majorHAnsi" w:hAnsiTheme="majorHAnsi" w:cstheme="majorHAnsi"/>
          <w:sz w:val="20"/>
          <w:szCs w:val="20"/>
        </w:rPr>
        <w:t xml:space="preserve">The historical research strategy was employed in this study to clarify ambiguous areas regarding the building’s original function and date of construction. The research questions are: What was the original function of the building? and: When was it initially constructed? To answer these questions, several suppositions were proposed throughout the research. The methodical study of texts was the main approach used to discuss these suppositions. The authors' main sources included geographical and historical records, such as general histories, chronicles, and </w:t>
      </w:r>
      <w:proofErr w:type="spellStart"/>
      <w:r w:rsidRPr="004178AB">
        <w:rPr>
          <w:rFonts w:asciiTheme="majorHAnsi" w:hAnsiTheme="majorHAnsi" w:cstheme="majorHAnsi"/>
          <w:sz w:val="20"/>
          <w:szCs w:val="20"/>
        </w:rPr>
        <w:t>rijāl</w:t>
      </w:r>
      <w:proofErr w:type="spellEnd"/>
      <w:r w:rsidRPr="004178AB">
        <w:rPr>
          <w:rFonts w:asciiTheme="majorHAnsi" w:hAnsiTheme="majorHAnsi" w:cstheme="majorHAnsi"/>
          <w:sz w:val="20"/>
          <w:szCs w:val="20"/>
        </w:rPr>
        <w:t xml:space="preserve"> and </w:t>
      </w:r>
      <w:proofErr w:type="spellStart"/>
      <w:r w:rsidRPr="004178AB">
        <w:rPr>
          <w:rFonts w:asciiTheme="majorHAnsi" w:hAnsiTheme="majorHAnsi" w:cstheme="majorHAnsi"/>
          <w:sz w:val="20"/>
          <w:szCs w:val="20"/>
        </w:rPr>
        <w:t>ansāb</w:t>
      </w:r>
      <w:proofErr w:type="spellEnd"/>
      <w:r w:rsidRPr="004178AB">
        <w:rPr>
          <w:rFonts w:asciiTheme="majorHAnsi" w:hAnsiTheme="majorHAnsi" w:cstheme="majorHAnsi"/>
          <w:sz w:val="20"/>
          <w:szCs w:val="20"/>
        </w:rPr>
        <w:t xml:space="preserve"> (biographies and genealogies of distinguished men).</w:t>
      </w:r>
    </w:p>
    <w:p w14:paraId="0556CAED" w14:textId="3B058A39" w:rsidR="004178AB" w:rsidRPr="005E66A5" w:rsidRDefault="004178AB" w:rsidP="004178AB">
      <w:pPr>
        <w:ind w:firstLine="284"/>
        <w:jc w:val="both"/>
        <w:rPr>
          <w:rFonts w:asciiTheme="majorHAnsi" w:hAnsiTheme="majorHAnsi" w:cstheme="majorHAnsi"/>
          <w:b/>
          <w:sz w:val="20"/>
          <w:szCs w:val="20"/>
          <w:lang w:val="id-ID"/>
        </w:rPr>
      </w:pPr>
      <w:r w:rsidRPr="004178AB">
        <w:rPr>
          <w:rFonts w:asciiTheme="majorHAnsi" w:hAnsiTheme="majorHAnsi" w:cstheme="majorHAnsi"/>
          <w:sz w:val="20"/>
          <w:szCs w:val="20"/>
        </w:rPr>
        <w:t xml:space="preserve">Furthermore, the available restoration documents, photographs, and remaining physical evidence inside the building and its implications were examined to identify and </w:t>
      </w:r>
      <w:proofErr w:type="spellStart"/>
      <w:r w:rsidRPr="004178AB">
        <w:rPr>
          <w:rFonts w:asciiTheme="majorHAnsi" w:hAnsiTheme="majorHAnsi" w:cstheme="majorHAnsi"/>
          <w:sz w:val="20"/>
          <w:szCs w:val="20"/>
        </w:rPr>
        <w:t>analyze</w:t>
      </w:r>
      <w:proofErr w:type="spellEnd"/>
      <w:r w:rsidRPr="004178AB">
        <w:rPr>
          <w:rFonts w:asciiTheme="majorHAnsi" w:hAnsiTheme="majorHAnsi" w:cstheme="majorHAnsi"/>
          <w:sz w:val="20"/>
          <w:szCs w:val="20"/>
        </w:rPr>
        <w:t xml:space="preserve"> any alterations that took place in the building during restoration works. This was aimed to illustrate the pre-restoration condition of the building. Next, several hypotheses were presented regarding the original function of the building. The hypotheses were tested by examining Qazvin's political and religious context, the extant physical evidence, and their implications. The analysis was also used to address the dating of the construction</w:t>
      </w:r>
      <w:r w:rsidRPr="005E66A5">
        <w:rPr>
          <w:rFonts w:asciiTheme="majorHAnsi" w:hAnsiTheme="majorHAnsi" w:cstheme="majorHAnsi"/>
          <w:sz w:val="20"/>
          <w:szCs w:val="20"/>
        </w:rPr>
        <w:t>.</w:t>
      </w:r>
    </w:p>
    <w:p w14:paraId="6DB3A0E8" w14:textId="77777777" w:rsidR="004178AB" w:rsidRPr="005E66A5" w:rsidRDefault="004178AB" w:rsidP="004178AB">
      <w:pPr>
        <w:jc w:val="both"/>
        <w:rPr>
          <w:rFonts w:asciiTheme="minorHAnsi" w:hAnsiTheme="minorHAnsi" w:cstheme="minorHAnsi"/>
          <w:b/>
          <w:bCs/>
        </w:rPr>
      </w:pPr>
    </w:p>
    <w:p w14:paraId="1F30C56B" w14:textId="3AB3806C" w:rsidR="004178AB" w:rsidRDefault="004178AB" w:rsidP="004178AB">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572DD9ED" w14:textId="3CA07F76" w:rsidR="005E66A5" w:rsidRDefault="005E66A5" w:rsidP="004178AB">
      <w:pPr>
        <w:jc w:val="both"/>
        <w:rPr>
          <w:rFonts w:asciiTheme="minorHAnsi" w:hAnsiTheme="minorHAnsi" w:cstheme="minorHAnsi"/>
          <w:b/>
          <w:bCs/>
        </w:rPr>
      </w:pPr>
    </w:p>
    <w:p w14:paraId="016A2472" w14:textId="3075F978" w:rsidR="004178AB" w:rsidRDefault="004178AB" w:rsidP="004178AB">
      <w:pPr>
        <w:pStyle w:val="ListParagraph"/>
        <w:numPr>
          <w:ilvl w:val="1"/>
          <w:numId w:val="2"/>
        </w:numPr>
        <w:ind w:left="567" w:hanging="284"/>
        <w:jc w:val="both"/>
        <w:rPr>
          <w:rFonts w:asciiTheme="minorHAnsi" w:hAnsiTheme="minorHAnsi" w:cstheme="minorHAnsi"/>
          <w:b/>
          <w:bCs/>
          <w:sz w:val="18"/>
          <w:szCs w:val="18"/>
        </w:rPr>
      </w:pPr>
      <w:r w:rsidRPr="004178AB">
        <w:rPr>
          <w:rFonts w:asciiTheme="minorHAnsi" w:hAnsiTheme="minorHAnsi" w:cstheme="minorHAnsi"/>
          <w:b/>
          <w:bCs/>
          <w:sz w:val="18"/>
          <w:szCs w:val="18"/>
        </w:rPr>
        <w:t>OVERVIEW</w:t>
      </w:r>
    </w:p>
    <w:p w14:paraId="0AF9F42D" w14:textId="75A680B1" w:rsidR="004178AB" w:rsidRPr="004178AB" w:rsidRDefault="004178AB" w:rsidP="00C16D85">
      <w:pPr>
        <w:ind w:left="284" w:firstLine="283"/>
        <w:jc w:val="both"/>
        <w:rPr>
          <w:rFonts w:asciiTheme="majorHAnsi" w:hAnsiTheme="majorHAnsi" w:cstheme="majorHAnsi"/>
          <w:sz w:val="20"/>
          <w:szCs w:val="20"/>
        </w:rPr>
      </w:pPr>
      <w:r w:rsidRPr="004178AB">
        <w:rPr>
          <w:rFonts w:asciiTheme="majorHAnsi" w:hAnsiTheme="majorHAnsi" w:cstheme="majorHAnsi"/>
          <w:sz w:val="20"/>
          <w:szCs w:val="20"/>
        </w:rPr>
        <w:t xml:space="preserve">The </w:t>
      </w:r>
      <w:proofErr w:type="spellStart"/>
      <w:r w:rsidRPr="004178AB">
        <w:rPr>
          <w:rFonts w:asciiTheme="majorHAnsi" w:hAnsiTheme="majorHAnsi" w:cstheme="majorHAnsi"/>
          <w:sz w:val="20"/>
          <w:szCs w:val="20"/>
        </w:rPr>
        <w:t>Sanjīda</w:t>
      </w:r>
      <w:proofErr w:type="spellEnd"/>
      <w:r w:rsidRPr="004178AB">
        <w:rPr>
          <w:rFonts w:asciiTheme="majorHAnsi" w:hAnsiTheme="majorHAnsi" w:cstheme="majorHAnsi"/>
          <w:sz w:val="20"/>
          <w:szCs w:val="20"/>
        </w:rPr>
        <w:t xml:space="preserve"> building is next to the old road from </w:t>
      </w:r>
      <w:proofErr w:type="spellStart"/>
      <w:r w:rsidRPr="004178AB">
        <w:rPr>
          <w:rFonts w:asciiTheme="majorHAnsi" w:hAnsiTheme="majorHAnsi" w:cstheme="majorHAnsi"/>
          <w:sz w:val="20"/>
          <w:szCs w:val="20"/>
        </w:rPr>
        <w:t>Qazvīn</w:t>
      </w:r>
      <w:proofErr w:type="spellEnd"/>
      <w:r w:rsidRPr="004178AB">
        <w:rPr>
          <w:rFonts w:asciiTheme="majorHAnsi" w:hAnsiTheme="majorHAnsi" w:cstheme="majorHAnsi"/>
          <w:sz w:val="20"/>
          <w:szCs w:val="20"/>
        </w:rPr>
        <w:t xml:space="preserve"> to Rey. Dating from at least before the 16th century</w:t>
      </w:r>
      <w:r>
        <w:rPr>
          <w:rStyle w:val="FootnoteReference"/>
          <w:rFonts w:asciiTheme="majorHAnsi" w:hAnsiTheme="majorHAnsi" w:cstheme="majorHAnsi"/>
          <w:sz w:val="20"/>
          <w:szCs w:val="20"/>
        </w:rPr>
        <w:footnoteReference w:id="6"/>
      </w:r>
      <w:r w:rsidRPr="004178AB">
        <w:rPr>
          <w:rFonts w:asciiTheme="majorHAnsi" w:hAnsiTheme="majorHAnsi" w:cstheme="majorHAnsi"/>
          <w:sz w:val="20"/>
          <w:szCs w:val="20"/>
        </w:rPr>
        <w:t xml:space="preserve"> [8], it is composed of a single dome chamber with a square plan measuring ca. 9.5*9.5 meters. It has two side walls adorned with facades, one along the old Qazvin Road to Rey having three arched entrances, and the other along Shirazi alley, which is perpendicular to the Rey Road, again with three arched entrances. There is a squat minaret</w:t>
      </w:r>
      <w:r>
        <w:rPr>
          <w:rStyle w:val="FootnoteReference"/>
          <w:rFonts w:asciiTheme="majorHAnsi" w:hAnsiTheme="majorHAnsi" w:cstheme="majorHAnsi"/>
          <w:sz w:val="20"/>
          <w:szCs w:val="20"/>
        </w:rPr>
        <w:footnoteReference w:id="7"/>
      </w:r>
      <w:r w:rsidRPr="004178AB">
        <w:rPr>
          <w:rFonts w:asciiTheme="majorHAnsi" w:hAnsiTheme="majorHAnsi" w:cstheme="majorHAnsi"/>
          <w:sz w:val="20"/>
          <w:szCs w:val="20"/>
        </w:rPr>
        <w:t xml:space="preserve"> on the West corner of the dome chamber (Figure 1-3). At present, entry to the dome chamber can be made through a newly constructed hypostyle hall (</w:t>
      </w:r>
      <w:proofErr w:type="spellStart"/>
      <w:r w:rsidRPr="004178AB">
        <w:rPr>
          <w:rFonts w:asciiTheme="majorHAnsi" w:hAnsiTheme="majorHAnsi" w:cstheme="majorHAnsi"/>
          <w:sz w:val="20"/>
          <w:szCs w:val="20"/>
        </w:rPr>
        <w:t>shabistān</w:t>
      </w:r>
      <w:proofErr w:type="spellEnd"/>
      <w:r w:rsidRPr="004178AB">
        <w:rPr>
          <w:rFonts w:asciiTheme="majorHAnsi" w:hAnsiTheme="majorHAnsi" w:cstheme="majorHAnsi"/>
          <w:sz w:val="20"/>
          <w:szCs w:val="20"/>
        </w:rPr>
        <w:t>), added during recent conservation practices. The mihrab [9] is built near one of the doorways on the Southwest side of the chamber (Figure 4). During the restoration works, the interior of the dome vault was fully covered with muqarnas</w:t>
      </w:r>
      <w:r>
        <w:rPr>
          <w:rStyle w:val="FootnoteReference"/>
          <w:rFonts w:asciiTheme="majorHAnsi" w:hAnsiTheme="majorHAnsi" w:cstheme="majorHAnsi"/>
          <w:sz w:val="20"/>
          <w:szCs w:val="20"/>
        </w:rPr>
        <w:footnoteReference w:id="8"/>
      </w:r>
      <w:r w:rsidRPr="004178AB">
        <w:rPr>
          <w:rFonts w:asciiTheme="majorHAnsi" w:hAnsiTheme="majorHAnsi" w:cstheme="majorHAnsi"/>
          <w:sz w:val="20"/>
          <w:szCs w:val="20"/>
        </w:rPr>
        <w:t xml:space="preserve"> (Figure 4).  There are two </w:t>
      </w:r>
      <w:proofErr w:type="spellStart"/>
      <w:r w:rsidRPr="004178AB">
        <w:rPr>
          <w:rFonts w:asciiTheme="majorHAnsi" w:hAnsiTheme="majorHAnsi" w:cstheme="majorHAnsi"/>
          <w:sz w:val="20"/>
          <w:szCs w:val="20"/>
        </w:rPr>
        <w:t>hemistiches</w:t>
      </w:r>
      <w:proofErr w:type="spellEnd"/>
      <w:r w:rsidRPr="004178AB">
        <w:rPr>
          <w:rFonts w:asciiTheme="majorHAnsi" w:hAnsiTheme="majorHAnsi" w:cstheme="majorHAnsi"/>
          <w:sz w:val="20"/>
          <w:szCs w:val="20"/>
        </w:rPr>
        <w:t xml:space="preserve"> from the </w:t>
      </w:r>
      <w:proofErr w:type="spellStart"/>
      <w:r w:rsidRPr="004178AB">
        <w:rPr>
          <w:rFonts w:asciiTheme="majorHAnsi" w:hAnsiTheme="majorHAnsi" w:cstheme="majorHAnsi"/>
          <w:sz w:val="20"/>
          <w:szCs w:val="20"/>
        </w:rPr>
        <w:t>Munājāt</w:t>
      </w:r>
      <w:proofErr w:type="spellEnd"/>
      <w:r w:rsidRPr="004178AB">
        <w:rPr>
          <w:rFonts w:asciiTheme="majorHAnsi" w:hAnsiTheme="majorHAnsi" w:cstheme="majorHAnsi"/>
          <w:sz w:val="20"/>
          <w:szCs w:val="20"/>
        </w:rPr>
        <w:t xml:space="preserve"> (confidential talks) of the first Shi’i Imam ‘</w:t>
      </w:r>
      <w:proofErr w:type="spellStart"/>
      <w:r w:rsidRPr="004178AB">
        <w:rPr>
          <w:rFonts w:asciiTheme="majorHAnsi" w:hAnsiTheme="majorHAnsi" w:cstheme="majorHAnsi"/>
          <w:sz w:val="20"/>
          <w:szCs w:val="20"/>
        </w:rPr>
        <w:t>Alī</w:t>
      </w:r>
      <w:proofErr w:type="spellEnd"/>
      <w:r w:rsidRPr="004178AB">
        <w:rPr>
          <w:rFonts w:asciiTheme="majorHAnsi" w:hAnsiTheme="majorHAnsi" w:cstheme="majorHAnsi"/>
          <w:sz w:val="20"/>
          <w:szCs w:val="20"/>
        </w:rPr>
        <w:t xml:space="preserve"> b. </w:t>
      </w:r>
      <w:proofErr w:type="spellStart"/>
      <w:r w:rsidRPr="004178AB">
        <w:rPr>
          <w:rFonts w:asciiTheme="majorHAnsi" w:hAnsiTheme="majorHAnsi" w:cstheme="majorHAnsi"/>
          <w:sz w:val="20"/>
          <w:szCs w:val="20"/>
        </w:rPr>
        <w:t>Abī-Tālib</w:t>
      </w:r>
      <w:proofErr w:type="spellEnd"/>
      <w:r w:rsidRPr="004178AB">
        <w:rPr>
          <w:rFonts w:asciiTheme="majorHAnsi" w:hAnsiTheme="majorHAnsi" w:cstheme="majorHAnsi"/>
          <w:sz w:val="20"/>
          <w:szCs w:val="20"/>
        </w:rPr>
        <w:t xml:space="preserve"> on wood inscriptions, installed on two flat eight-pointed stars on the first muqarnas tier (Figure 5-6).  Also, the names of Allah, </w:t>
      </w:r>
      <w:proofErr w:type="spellStart"/>
      <w:r w:rsidRPr="004178AB">
        <w:rPr>
          <w:rFonts w:asciiTheme="majorHAnsi" w:hAnsiTheme="majorHAnsi" w:cstheme="majorHAnsi"/>
          <w:sz w:val="20"/>
          <w:szCs w:val="20"/>
        </w:rPr>
        <w:t>Muḥammad</w:t>
      </w:r>
      <w:proofErr w:type="spellEnd"/>
      <w:r w:rsidRPr="004178AB">
        <w:rPr>
          <w:rFonts w:asciiTheme="majorHAnsi" w:hAnsiTheme="majorHAnsi" w:cstheme="majorHAnsi"/>
          <w:sz w:val="20"/>
          <w:szCs w:val="20"/>
        </w:rPr>
        <w:t>, and ‘</w:t>
      </w:r>
      <w:proofErr w:type="spellStart"/>
      <w:r w:rsidRPr="004178AB">
        <w:rPr>
          <w:rFonts w:asciiTheme="majorHAnsi" w:hAnsiTheme="majorHAnsi" w:cstheme="majorHAnsi"/>
          <w:sz w:val="20"/>
          <w:szCs w:val="20"/>
        </w:rPr>
        <w:t>Alī</w:t>
      </w:r>
      <w:proofErr w:type="spellEnd"/>
      <w:r w:rsidRPr="004178AB">
        <w:rPr>
          <w:rFonts w:asciiTheme="majorHAnsi" w:hAnsiTheme="majorHAnsi" w:cstheme="majorHAnsi"/>
          <w:sz w:val="20"/>
          <w:szCs w:val="20"/>
        </w:rPr>
        <w:t xml:space="preserve"> can be seen on simple stucco ornaments on the panel work below the first muqarnas tier. These names can also be seen on the tilework on the exterior facade of the dome chamber, executed in square Kufic script (Figure 3). The excavation work in the building has revealed a stone mound under the floor of the dome chamber, whose function and construction date are also unknown. The small underground space which contains this mound is presently called the </w:t>
      </w:r>
      <w:proofErr w:type="spellStart"/>
      <w:r w:rsidRPr="004178AB">
        <w:rPr>
          <w:rFonts w:asciiTheme="majorHAnsi" w:hAnsiTheme="majorHAnsi" w:cstheme="majorHAnsi"/>
          <w:sz w:val="20"/>
          <w:szCs w:val="20"/>
        </w:rPr>
        <w:t>sardāb</w:t>
      </w:r>
      <w:proofErr w:type="spellEnd"/>
      <w:r w:rsidRPr="004178AB">
        <w:rPr>
          <w:rFonts w:asciiTheme="majorHAnsi" w:hAnsiTheme="majorHAnsi" w:cstheme="majorHAnsi"/>
          <w:sz w:val="20"/>
          <w:szCs w:val="20"/>
        </w:rPr>
        <w:t xml:space="preserve"> (Figure 7-8). </w:t>
      </w:r>
    </w:p>
    <w:p w14:paraId="4468C86C" w14:textId="2D56377B" w:rsidR="005E66A5" w:rsidRDefault="004178AB" w:rsidP="00C16D85">
      <w:pPr>
        <w:ind w:left="284" w:firstLine="283"/>
        <w:jc w:val="both"/>
        <w:rPr>
          <w:rFonts w:asciiTheme="majorHAnsi" w:hAnsiTheme="majorHAnsi" w:cstheme="majorHAnsi"/>
          <w:sz w:val="20"/>
          <w:szCs w:val="20"/>
        </w:rPr>
      </w:pPr>
      <w:r w:rsidRPr="004178AB">
        <w:rPr>
          <w:rFonts w:asciiTheme="majorHAnsi" w:hAnsiTheme="majorHAnsi" w:cstheme="majorHAnsi"/>
          <w:sz w:val="20"/>
          <w:szCs w:val="20"/>
        </w:rPr>
        <w:lastRenderedPageBreak/>
        <w:t>There is no mention of a mosque named “</w:t>
      </w:r>
      <w:proofErr w:type="spellStart"/>
      <w:r w:rsidRPr="004178AB">
        <w:rPr>
          <w:rFonts w:asciiTheme="majorHAnsi" w:hAnsiTheme="majorHAnsi" w:cstheme="majorHAnsi"/>
          <w:sz w:val="20"/>
          <w:szCs w:val="20"/>
        </w:rPr>
        <w:t>Sanjīda</w:t>
      </w:r>
      <w:proofErr w:type="spellEnd"/>
      <w:r w:rsidRPr="004178AB">
        <w:rPr>
          <w:rFonts w:asciiTheme="majorHAnsi" w:hAnsiTheme="majorHAnsi" w:cstheme="majorHAnsi"/>
          <w:sz w:val="20"/>
          <w:szCs w:val="20"/>
        </w:rPr>
        <w:t>” in historical texts from the pre-Qajar period. The earliest known documents</w:t>
      </w:r>
      <w:r>
        <w:rPr>
          <w:rStyle w:val="FootnoteReference"/>
          <w:rFonts w:asciiTheme="majorHAnsi" w:hAnsiTheme="majorHAnsi" w:cstheme="majorHAnsi"/>
          <w:sz w:val="20"/>
          <w:szCs w:val="20"/>
        </w:rPr>
        <w:footnoteReference w:id="9"/>
      </w:r>
      <w:r w:rsidRPr="004178AB">
        <w:rPr>
          <w:rFonts w:asciiTheme="majorHAnsi" w:hAnsiTheme="majorHAnsi" w:cstheme="majorHAnsi"/>
          <w:sz w:val="20"/>
          <w:szCs w:val="20"/>
        </w:rPr>
        <w:t xml:space="preserve"> that designate this building with this name are </w:t>
      </w:r>
      <w:proofErr w:type="spellStart"/>
      <w:r w:rsidRPr="004178AB">
        <w:rPr>
          <w:rFonts w:asciiTheme="majorHAnsi" w:hAnsiTheme="majorHAnsi" w:cstheme="majorHAnsi"/>
          <w:sz w:val="20"/>
          <w:szCs w:val="20"/>
        </w:rPr>
        <w:t>Dāfeʿ</w:t>
      </w:r>
      <w:proofErr w:type="spellEnd"/>
      <w:r w:rsidRPr="004178AB">
        <w:rPr>
          <w:rFonts w:asciiTheme="majorHAnsi" w:hAnsiTheme="majorHAnsi" w:cstheme="majorHAnsi"/>
          <w:sz w:val="20"/>
          <w:szCs w:val="20"/>
        </w:rPr>
        <w:t xml:space="preserve"> </w:t>
      </w:r>
      <w:proofErr w:type="spellStart"/>
      <w:r w:rsidRPr="004178AB">
        <w:rPr>
          <w:rFonts w:asciiTheme="majorHAnsi" w:hAnsiTheme="majorHAnsi" w:cstheme="majorHAnsi"/>
          <w:sz w:val="20"/>
          <w:szCs w:val="20"/>
        </w:rPr>
        <w:t>lʿghurūr</w:t>
      </w:r>
      <w:proofErr w:type="spellEnd"/>
      <w:r w:rsidRPr="004178AB">
        <w:rPr>
          <w:rFonts w:asciiTheme="majorHAnsi" w:hAnsiTheme="majorHAnsi" w:cstheme="majorHAnsi"/>
          <w:sz w:val="20"/>
          <w:szCs w:val="20"/>
        </w:rPr>
        <w:t xml:space="preserve"> (1856-1858) created by </w:t>
      </w:r>
      <w:proofErr w:type="spellStart"/>
      <w:r w:rsidRPr="004178AB">
        <w:rPr>
          <w:rFonts w:asciiTheme="majorHAnsi" w:hAnsiTheme="majorHAnsi" w:cstheme="majorHAnsi"/>
          <w:sz w:val="20"/>
          <w:szCs w:val="20"/>
        </w:rPr>
        <w:t>ʿAbd</w:t>
      </w:r>
      <w:proofErr w:type="spellEnd"/>
      <w:r w:rsidRPr="004178AB">
        <w:rPr>
          <w:rFonts w:asciiTheme="majorHAnsi" w:hAnsiTheme="majorHAnsi" w:cstheme="majorHAnsi"/>
          <w:sz w:val="20"/>
          <w:szCs w:val="20"/>
        </w:rPr>
        <w:t xml:space="preserve"> al-</w:t>
      </w:r>
      <w:proofErr w:type="spellStart"/>
      <w:r w:rsidRPr="004178AB">
        <w:rPr>
          <w:rFonts w:asciiTheme="majorHAnsi" w:hAnsiTheme="majorHAnsi" w:cstheme="majorHAnsi"/>
          <w:sz w:val="20"/>
          <w:szCs w:val="20"/>
        </w:rPr>
        <w:t>ʿAli</w:t>
      </w:r>
      <w:proofErr w:type="spellEnd"/>
      <w:r w:rsidRPr="004178AB">
        <w:rPr>
          <w:rFonts w:asciiTheme="majorHAnsi" w:hAnsiTheme="majorHAnsi" w:cstheme="majorHAnsi"/>
          <w:sz w:val="20"/>
          <w:szCs w:val="20"/>
        </w:rPr>
        <w:t xml:space="preserve"> </w:t>
      </w:r>
      <w:proofErr w:type="spellStart"/>
      <w:r w:rsidRPr="004178AB">
        <w:rPr>
          <w:rFonts w:asciiTheme="majorHAnsi" w:hAnsiTheme="majorHAnsi" w:cstheme="majorHAnsi"/>
          <w:sz w:val="20"/>
          <w:szCs w:val="20"/>
        </w:rPr>
        <w:t>Adīb</w:t>
      </w:r>
      <w:proofErr w:type="spellEnd"/>
      <w:r w:rsidRPr="004178AB">
        <w:rPr>
          <w:rFonts w:asciiTheme="majorHAnsi" w:hAnsiTheme="majorHAnsi" w:cstheme="majorHAnsi"/>
          <w:sz w:val="20"/>
          <w:szCs w:val="20"/>
        </w:rPr>
        <w:t xml:space="preserve"> al-Mulk, </w:t>
      </w:r>
      <w:proofErr w:type="spellStart"/>
      <w:r w:rsidRPr="004178AB">
        <w:rPr>
          <w:rFonts w:asciiTheme="majorHAnsi" w:hAnsiTheme="majorHAnsi" w:cstheme="majorHAnsi"/>
          <w:sz w:val="20"/>
          <w:szCs w:val="20"/>
        </w:rPr>
        <w:t>Kitābcha-yi</w:t>
      </w:r>
      <w:proofErr w:type="spellEnd"/>
      <w:r w:rsidRPr="004178AB">
        <w:rPr>
          <w:rFonts w:asciiTheme="majorHAnsi" w:hAnsiTheme="majorHAnsi" w:cstheme="majorHAnsi"/>
          <w:sz w:val="20"/>
          <w:szCs w:val="20"/>
        </w:rPr>
        <w:t xml:space="preserve"> </w:t>
      </w:r>
      <w:proofErr w:type="spellStart"/>
      <w:r w:rsidRPr="004178AB">
        <w:rPr>
          <w:rFonts w:asciiTheme="majorHAnsi" w:hAnsiTheme="majorHAnsi" w:cstheme="majorHAnsi"/>
          <w:sz w:val="20"/>
          <w:szCs w:val="20"/>
        </w:rPr>
        <w:t>Sarshumāri-i</w:t>
      </w:r>
      <w:proofErr w:type="spellEnd"/>
      <w:r w:rsidRPr="004178AB">
        <w:rPr>
          <w:rFonts w:asciiTheme="majorHAnsi" w:hAnsiTheme="majorHAnsi" w:cstheme="majorHAnsi"/>
          <w:sz w:val="20"/>
          <w:szCs w:val="20"/>
        </w:rPr>
        <w:t xml:space="preserve"> </w:t>
      </w:r>
      <w:proofErr w:type="spellStart"/>
      <w:r w:rsidRPr="004178AB">
        <w:rPr>
          <w:rFonts w:asciiTheme="majorHAnsi" w:hAnsiTheme="majorHAnsi" w:cstheme="majorHAnsi"/>
          <w:sz w:val="20"/>
          <w:szCs w:val="20"/>
        </w:rPr>
        <w:t>Qazvīn</w:t>
      </w:r>
      <w:proofErr w:type="spellEnd"/>
      <w:r w:rsidRPr="004178AB">
        <w:rPr>
          <w:rFonts w:asciiTheme="majorHAnsi" w:hAnsiTheme="majorHAnsi" w:cstheme="majorHAnsi"/>
          <w:sz w:val="20"/>
          <w:szCs w:val="20"/>
        </w:rPr>
        <w:t xml:space="preserve"> (1880-1882), and </w:t>
      </w:r>
      <w:proofErr w:type="spellStart"/>
      <w:r w:rsidRPr="004178AB">
        <w:rPr>
          <w:rFonts w:asciiTheme="majorHAnsi" w:hAnsiTheme="majorHAnsi" w:cstheme="majorHAnsi"/>
          <w:sz w:val="20"/>
          <w:szCs w:val="20"/>
        </w:rPr>
        <w:t>Safarnāma</w:t>
      </w:r>
      <w:proofErr w:type="spellEnd"/>
      <w:r w:rsidRPr="004178AB">
        <w:rPr>
          <w:rFonts w:asciiTheme="majorHAnsi" w:hAnsiTheme="majorHAnsi" w:cstheme="majorHAnsi"/>
          <w:sz w:val="20"/>
          <w:szCs w:val="20"/>
        </w:rPr>
        <w:t xml:space="preserve"> (1884-1886) created by </w:t>
      </w:r>
      <w:proofErr w:type="spellStart"/>
      <w:r w:rsidRPr="004178AB">
        <w:rPr>
          <w:rFonts w:asciiTheme="majorHAnsi" w:hAnsiTheme="majorHAnsi" w:cstheme="majorHAnsi"/>
          <w:sz w:val="20"/>
          <w:szCs w:val="20"/>
        </w:rPr>
        <w:t>Mīrzā</w:t>
      </w:r>
      <w:proofErr w:type="spellEnd"/>
      <w:r w:rsidRPr="004178AB">
        <w:rPr>
          <w:rFonts w:asciiTheme="majorHAnsi" w:hAnsiTheme="majorHAnsi" w:cstheme="majorHAnsi"/>
          <w:sz w:val="20"/>
          <w:szCs w:val="20"/>
        </w:rPr>
        <w:t xml:space="preserve"> </w:t>
      </w:r>
      <w:proofErr w:type="spellStart"/>
      <w:r w:rsidRPr="004178AB">
        <w:rPr>
          <w:rFonts w:asciiTheme="majorHAnsi" w:hAnsiTheme="majorHAnsi" w:cstheme="majorHAnsi"/>
          <w:sz w:val="20"/>
          <w:szCs w:val="20"/>
        </w:rPr>
        <w:t>Ḥusayn</w:t>
      </w:r>
      <w:proofErr w:type="spellEnd"/>
      <w:r w:rsidRPr="004178AB">
        <w:rPr>
          <w:rFonts w:asciiTheme="majorHAnsi" w:hAnsiTheme="majorHAnsi" w:cstheme="majorHAnsi"/>
          <w:sz w:val="20"/>
          <w:szCs w:val="20"/>
        </w:rPr>
        <w:t xml:space="preserve"> </w:t>
      </w:r>
      <w:proofErr w:type="spellStart"/>
      <w:r w:rsidRPr="004178AB">
        <w:rPr>
          <w:rFonts w:asciiTheme="majorHAnsi" w:hAnsiTheme="majorHAnsi" w:cstheme="majorHAnsi"/>
          <w:sz w:val="20"/>
          <w:szCs w:val="20"/>
        </w:rPr>
        <w:t>Ḥusaynī</w:t>
      </w:r>
      <w:proofErr w:type="spellEnd"/>
      <w:r w:rsidRPr="004178AB">
        <w:rPr>
          <w:rFonts w:asciiTheme="majorHAnsi" w:hAnsiTheme="majorHAnsi" w:cstheme="majorHAnsi"/>
          <w:sz w:val="20"/>
          <w:szCs w:val="20"/>
        </w:rPr>
        <w:t xml:space="preserve"> </w:t>
      </w:r>
      <w:proofErr w:type="spellStart"/>
      <w:r w:rsidRPr="004178AB">
        <w:rPr>
          <w:rFonts w:asciiTheme="majorHAnsi" w:hAnsiTheme="majorHAnsi" w:cstheme="majorHAnsi"/>
          <w:sz w:val="20"/>
          <w:szCs w:val="20"/>
        </w:rPr>
        <w:t>Farāhānī</w:t>
      </w:r>
      <w:proofErr w:type="spellEnd"/>
      <w:r w:rsidRPr="004178AB">
        <w:rPr>
          <w:rFonts w:asciiTheme="majorHAnsi" w:hAnsiTheme="majorHAnsi" w:cstheme="majorHAnsi"/>
          <w:sz w:val="20"/>
          <w:szCs w:val="20"/>
        </w:rPr>
        <w:t>. Hence, the building’s name and function remain unidentified before this date. As mentioned earlier, the principal question about this building is its original function</w:t>
      </w:r>
      <w:r>
        <w:rPr>
          <w:rFonts w:asciiTheme="majorHAnsi" w:hAnsiTheme="majorHAnsi" w:cstheme="majorHAnsi"/>
          <w:sz w:val="20"/>
          <w:szCs w:val="20"/>
        </w:rPr>
        <w:t>.</w:t>
      </w:r>
    </w:p>
    <w:p w14:paraId="4097CAC9" w14:textId="77777777" w:rsidR="004178AB" w:rsidRDefault="004178AB" w:rsidP="004178AB">
      <w:pPr>
        <w:ind w:left="284" w:firstLine="283"/>
        <w:rPr>
          <w:rFonts w:asciiTheme="minorHAnsi" w:hAnsiTheme="minorHAnsi" w:cstheme="minorHAnsi"/>
          <w:b/>
          <w:bCs/>
          <w:color w:val="FF000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1"/>
        <w:gridCol w:w="1292"/>
        <w:gridCol w:w="1418"/>
        <w:gridCol w:w="2825"/>
      </w:tblGrid>
      <w:tr w:rsidR="004178AB" w14:paraId="1F02DD32" w14:textId="77777777" w:rsidTr="00C16D85">
        <w:tc>
          <w:tcPr>
            <w:tcW w:w="4388" w:type="dxa"/>
            <w:gridSpan w:val="2"/>
          </w:tcPr>
          <w:p w14:paraId="159CB3C1" w14:textId="0219A0AC" w:rsidR="004178AB" w:rsidRDefault="004178AB" w:rsidP="004178AB">
            <w:pPr>
              <w:rPr>
                <w:rFonts w:asciiTheme="minorHAnsi" w:hAnsiTheme="minorHAnsi" w:cstheme="minorHAnsi"/>
                <w:b/>
                <w:bCs/>
                <w:color w:val="FF0000"/>
              </w:rPr>
            </w:pPr>
            <w:r>
              <w:rPr>
                <w:rFonts w:ascii="Times New Roman" w:hAnsi="Times New Roman"/>
                <w:noProof/>
              </w:rPr>
              <w:drawing>
                <wp:inline distT="0" distB="0" distL="0" distR="0" wp14:anchorId="2C35934B" wp14:editId="1E606F8E">
                  <wp:extent cx="2247900" cy="1283921"/>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11722" cy="1320374"/>
                          </a:xfrm>
                          <a:prstGeom prst="rect">
                            <a:avLst/>
                          </a:prstGeom>
                        </pic:spPr>
                      </pic:pic>
                    </a:graphicData>
                  </a:graphic>
                </wp:inline>
              </w:drawing>
            </w:r>
          </w:p>
        </w:tc>
        <w:tc>
          <w:tcPr>
            <w:tcW w:w="4388" w:type="dxa"/>
            <w:gridSpan w:val="2"/>
          </w:tcPr>
          <w:p w14:paraId="45606B58" w14:textId="4D1102AF" w:rsidR="004178AB" w:rsidRDefault="004178AB" w:rsidP="004178AB">
            <w:pPr>
              <w:rPr>
                <w:rFonts w:asciiTheme="minorHAnsi" w:hAnsiTheme="minorHAnsi" w:cstheme="minorHAnsi"/>
                <w:b/>
                <w:bCs/>
                <w:color w:val="FF0000"/>
              </w:rPr>
            </w:pPr>
            <w:r w:rsidRPr="007819CD">
              <w:rPr>
                <w:rFonts w:ascii="Times New Roman" w:hAnsi="Times New Roman"/>
                <w:noProof/>
              </w:rPr>
              <w:drawing>
                <wp:inline distT="0" distB="0" distL="0" distR="0" wp14:anchorId="20A0C7CC" wp14:editId="531D96E1">
                  <wp:extent cx="2641600" cy="1577442"/>
                  <wp:effectExtent l="0" t="0" r="6350" b="381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15157" cy="1621367"/>
                          </a:xfrm>
                          <a:prstGeom prst="rect">
                            <a:avLst/>
                          </a:prstGeom>
                        </pic:spPr>
                      </pic:pic>
                    </a:graphicData>
                  </a:graphic>
                </wp:inline>
              </w:drawing>
            </w:r>
          </w:p>
        </w:tc>
      </w:tr>
      <w:tr w:rsidR="004178AB" w14:paraId="035D4281" w14:textId="77777777" w:rsidTr="00C16D85">
        <w:tc>
          <w:tcPr>
            <w:tcW w:w="4388" w:type="dxa"/>
            <w:gridSpan w:val="2"/>
          </w:tcPr>
          <w:p w14:paraId="0485C98C" w14:textId="138B72B2" w:rsidR="004178AB" w:rsidRDefault="004178AB" w:rsidP="00A5641E">
            <w:pPr>
              <w:jc w:val="center"/>
              <w:rPr>
                <w:rFonts w:asciiTheme="minorHAnsi" w:hAnsiTheme="minorHAnsi" w:cstheme="minorHAnsi"/>
                <w:b/>
                <w:bCs/>
                <w:color w:val="FF0000"/>
              </w:rPr>
            </w:pPr>
            <w:r w:rsidRPr="004178AB">
              <w:rPr>
                <w:rFonts w:asciiTheme="majorHAnsi" w:hAnsiTheme="majorHAnsi" w:cstheme="majorHAnsi"/>
                <w:bCs/>
                <w:sz w:val="16"/>
                <w:szCs w:val="16"/>
              </w:rPr>
              <w:t xml:space="preserve">Figure 1. Current location of the </w:t>
            </w:r>
            <w:proofErr w:type="spellStart"/>
            <w:r w:rsidRPr="004178AB">
              <w:rPr>
                <w:rFonts w:asciiTheme="majorHAnsi" w:hAnsiTheme="majorHAnsi" w:cstheme="majorHAnsi"/>
                <w:bCs/>
                <w:sz w:val="16"/>
                <w:szCs w:val="16"/>
              </w:rPr>
              <w:t>Sanjīda</w:t>
            </w:r>
            <w:proofErr w:type="spellEnd"/>
            <w:r w:rsidRPr="004178AB">
              <w:rPr>
                <w:rFonts w:asciiTheme="majorHAnsi" w:hAnsiTheme="majorHAnsi" w:cstheme="majorHAnsi"/>
                <w:bCs/>
                <w:sz w:val="16"/>
                <w:szCs w:val="16"/>
              </w:rPr>
              <w:t xml:space="preserve"> building relative to other buildings in Qazvin</w:t>
            </w:r>
          </w:p>
        </w:tc>
        <w:tc>
          <w:tcPr>
            <w:tcW w:w="4388" w:type="dxa"/>
            <w:gridSpan w:val="2"/>
          </w:tcPr>
          <w:p w14:paraId="13697749" w14:textId="77777777" w:rsidR="004178AB" w:rsidRDefault="004178AB" w:rsidP="004178AB">
            <w:pPr>
              <w:jc w:val="both"/>
              <w:rPr>
                <w:rFonts w:asciiTheme="majorHAnsi" w:hAnsiTheme="majorHAnsi" w:cstheme="majorHAnsi"/>
                <w:bCs/>
                <w:sz w:val="16"/>
                <w:szCs w:val="16"/>
              </w:rPr>
            </w:pPr>
            <w:r w:rsidRPr="004178AB">
              <w:rPr>
                <w:rFonts w:asciiTheme="majorHAnsi" w:hAnsiTheme="majorHAnsi" w:cstheme="majorHAnsi"/>
                <w:bCs/>
                <w:sz w:val="16"/>
                <w:szCs w:val="16"/>
              </w:rPr>
              <w:t xml:space="preserve">Figure 2. Plan of the dome chamber aligned with a schematic representation of additions to the </w:t>
            </w:r>
            <w:proofErr w:type="spellStart"/>
            <w:r w:rsidRPr="004178AB">
              <w:rPr>
                <w:rFonts w:asciiTheme="majorHAnsi" w:hAnsiTheme="majorHAnsi" w:cstheme="majorHAnsi"/>
                <w:bCs/>
                <w:sz w:val="16"/>
                <w:szCs w:val="16"/>
              </w:rPr>
              <w:t>Sanjīda</w:t>
            </w:r>
            <w:proofErr w:type="spellEnd"/>
            <w:r w:rsidRPr="004178AB">
              <w:rPr>
                <w:rFonts w:asciiTheme="majorHAnsi" w:hAnsiTheme="majorHAnsi" w:cstheme="majorHAnsi"/>
                <w:bCs/>
                <w:sz w:val="16"/>
                <w:szCs w:val="16"/>
              </w:rPr>
              <w:t xml:space="preserve"> building. The numbers 1-7 indicate currently extant arched entrances. The space where the stone mound is located is presently called the </w:t>
            </w:r>
            <w:proofErr w:type="spellStart"/>
            <w:r w:rsidRPr="004178AB">
              <w:rPr>
                <w:rFonts w:asciiTheme="majorHAnsi" w:hAnsiTheme="majorHAnsi" w:cstheme="majorHAnsi"/>
                <w:bCs/>
                <w:sz w:val="16"/>
                <w:szCs w:val="16"/>
              </w:rPr>
              <w:t>sardāb</w:t>
            </w:r>
            <w:proofErr w:type="spellEnd"/>
            <w:r w:rsidRPr="004178AB">
              <w:rPr>
                <w:rFonts w:asciiTheme="majorHAnsi" w:hAnsiTheme="majorHAnsi" w:cstheme="majorHAnsi"/>
                <w:bCs/>
                <w:sz w:val="16"/>
                <w:szCs w:val="16"/>
              </w:rPr>
              <w:t xml:space="preserve"> and can be reached via a flight of steps from inside the dome chamber. The depiction of spaces adjoining the dome chamber is only schematic and may not be proportionally accurate</w:t>
            </w:r>
          </w:p>
          <w:p w14:paraId="4E85F037" w14:textId="342A705B" w:rsidR="004178AB" w:rsidRDefault="004178AB" w:rsidP="004178AB">
            <w:pPr>
              <w:jc w:val="both"/>
              <w:rPr>
                <w:rFonts w:asciiTheme="minorHAnsi" w:hAnsiTheme="minorHAnsi" w:cstheme="minorHAnsi"/>
                <w:b/>
                <w:bCs/>
                <w:color w:val="FF0000"/>
              </w:rPr>
            </w:pPr>
          </w:p>
        </w:tc>
      </w:tr>
      <w:tr w:rsidR="004178AB" w14:paraId="2405B405" w14:textId="77777777" w:rsidTr="00C16D85">
        <w:tc>
          <w:tcPr>
            <w:tcW w:w="2926" w:type="dxa"/>
          </w:tcPr>
          <w:p w14:paraId="2BCCFE25" w14:textId="73C029D7" w:rsidR="004178AB" w:rsidRDefault="004178AB" w:rsidP="004178AB">
            <w:pPr>
              <w:rPr>
                <w:rFonts w:asciiTheme="minorHAnsi" w:hAnsiTheme="minorHAnsi" w:cstheme="minorHAnsi"/>
                <w:b/>
                <w:bCs/>
                <w:color w:val="FF0000"/>
              </w:rPr>
            </w:pPr>
            <w:r>
              <w:rPr>
                <w:rFonts w:ascii="Times New Roman" w:hAnsi="Times New Roman"/>
                <w:noProof/>
              </w:rPr>
              <mc:AlternateContent>
                <mc:Choice Requires="wpg">
                  <w:drawing>
                    <wp:inline distT="0" distB="0" distL="0" distR="0" wp14:anchorId="2E1220C2" wp14:editId="087F6B80">
                      <wp:extent cx="1733539" cy="1236308"/>
                      <wp:effectExtent l="0" t="0" r="635" b="78740"/>
                      <wp:docPr id="8" name="Group 8"/>
                      <wp:cNvGraphicFramePr/>
                      <a:graphic xmlns:a="http://schemas.openxmlformats.org/drawingml/2006/main">
                        <a:graphicData uri="http://schemas.microsoft.com/office/word/2010/wordprocessingGroup">
                          <wpg:wgp>
                            <wpg:cNvGrpSpPr/>
                            <wpg:grpSpPr>
                              <a:xfrm>
                                <a:off x="0" y="0"/>
                                <a:ext cx="1733539" cy="1236308"/>
                                <a:chOff x="0" y="0"/>
                                <a:chExt cx="2592974" cy="2158725"/>
                              </a:xfrm>
                            </wpg:grpSpPr>
                            <pic:pic xmlns:pic="http://schemas.openxmlformats.org/drawingml/2006/picture">
                              <pic:nvPicPr>
                                <pic:cNvPr id="49" name="Picture 49"/>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69515" cy="1851660"/>
                                </a:xfrm>
                                <a:prstGeom prst="rect">
                                  <a:avLst/>
                                </a:prstGeom>
                              </pic:spPr>
                            </pic:pic>
                            <wpg:grpSp>
                              <wpg:cNvPr id="50" name="Group 50"/>
                              <wpg:cNvGrpSpPr/>
                              <wpg:grpSpPr>
                                <a:xfrm>
                                  <a:off x="51097" y="1537761"/>
                                  <a:ext cx="2541877" cy="620964"/>
                                  <a:chOff x="391510" y="1879998"/>
                                  <a:chExt cx="2567884" cy="642079"/>
                                </a:xfrm>
                              </wpg:grpSpPr>
                              <wpg:grpSp>
                                <wpg:cNvPr id="51" name="Group 51"/>
                                <wpg:cNvGrpSpPr/>
                                <wpg:grpSpPr>
                                  <a:xfrm>
                                    <a:off x="1748433" y="1879998"/>
                                    <a:ext cx="1210961" cy="642079"/>
                                    <a:chOff x="-159495" y="24828"/>
                                    <a:chExt cx="1210961" cy="642079"/>
                                  </a:xfrm>
                                </wpg:grpSpPr>
                                <wps:wsp>
                                  <wps:cNvPr id="52" name="Straight Arrow Connector 52"/>
                                  <wps:cNvCnPr/>
                                  <wps:spPr>
                                    <a:xfrm flipV="1">
                                      <a:off x="70603" y="47381"/>
                                      <a:ext cx="502604" cy="130248"/>
                                    </a:xfrm>
                                    <a:prstGeom prst="straightConnector1">
                                      <a:avLst/>
                                    </a:prstGeom>
                                    <a:noFill/>
                                    <a:ln w="19050" cap="flat" cmpd="sng" algn="ctr">
                                      <a:solidFill>
                                        <a:srgbClr val="FF0000"/>
                                      </a:solidFill>
                                      <a:prstDash val="solid"/>
                                      <a:miter lim="800000"/>
                                      <a:headEnd type="triangle"/>
                                      <a:tailEnd type="triangle"/>
                                    </a:ln>
                                    <a:effectLst/>
                                  </wps:spPr>
                                  <wps:bodyPr/>
                                </wps:wsp>
                                <wps:wsp>
                                  <wps:cNvPr id="53" name="Text Box 2"/>
                                  <wps:cNvSpPr txBox="1">
                                    <a:spLocks noChangeArrowheads="1"/>
                                  </wps:cNvSpPr>
                                  <wps:spPr bwMode="auto">
                                    <a:xfrm rot="20729855">
                                      <a:off x="-159495" y="24828"/>
                                      <a:ext cx="1210961" cy="642079"/>
                                    </a:xfrm>
                                    <a:prstGeom prst="rect">
                                      <a:avLst/>
                                    </a:prstGeom>
                                    <a:noFill/>
                                    <a:ln w="9525">
                                      <a:noFill/>
                                      <a:miter lim="800000"/>
                                      <a:headEnd/>
                                      <a:tailEnd/>
                                    </a:ln>
                                  </wps:spPr>
                                  <wps:txbx>
                                    <w:txbxContent>
                                      <w:p w14:paraId="1DFC18C1" w14:textId="77777777" w:rsidR="004178AB" w:rsidRPr="003879A3" w:rsidRDefault="004178AB" w:rsidP="004178AB">
                                        <w:pPr>
                                          <w:jc w:val="center"/>
                                          <w:rPr>
                                            <w:b/>
                                            <w:bCs/>
                                            <w:sz w:val="12"/>
                                            <w:szCs w:val="12"/>
                                            <w:rtl/>
                                          </w:rPr>
                                        </w:pPr>
                                        <w:r w:rsidRPr="003879A3">
                                          <w:rPr>
                                            <w:b/>
                                            <w:bCs/>
                                            <w:sz w:val="12"/>
                                            <w:szCs w:val="12"/>
                                          </w:rPr>
                                          <w:t>Shirzai Alley</w:t>
                                        </w:r>
                                      </w:p>
                                    </w:txbxContent>
                                  </wps:txbx>
                                  <wps:bodyPr rot="0" vert="horz" wrap="square" lIns="91440" tIns="45720" rIns="91440" bIns="45720" anchor="t" anchorCtr="0">
                                    <a:noAutofit/>
                                  </wps:bodyPr>
                                </wps:wsp>
                              </wpg:grpSp>
                              <wpg:grpSp>
                                <wpg:cNvPr id="54" name="Group 54"/>
                                <wpg:cNvGrpSpPr/>
                                <wpg:grpSpPr>
                                  <a:xfrm>
                                    <a:off x="391510" y="1904437"/>
                                    <a:ext cx="1178814" cy="526417"/>
                                    <a:chOff x="242041" y="5299"/>
                                    <a:chExt cx="1178814" cy="526417"/>
                                  </a:xfrm>
                                </wpg:grpSpPr>
                                <wps:wsp>
                                  <wps:cNvPr id="57" name="Straight Arrow Connector 57"/>
                                  <wps:cNvCnPr/>
                                  <wps:spPr>
                                    <a:xfrm>
                                      <a:off x="380053" y="157589"/>
                                      <a:ext cx="764385" cy="89036"/>
                                    </a:xfrm>
                                    <a:prstGeom prst="straightConnector1">
                                      <a:avLst/>
                                    </a:prstGeom>
                                    <a:noFill/>
                                    <a:ln w="19050" cap="flat" cmpd="sng" algn="ctr">
                                      <a:solidFill>
                                        <a:srgbClr val="FF0000"/>
                                      </a:solidFill>
                                      <a:prstDash val="solid"/>
                                      <a:miter lim="800000"/>
                                      <a:headEnd type="triangle"/>
                                      <a:tailEnd type="triangle"/>
                                    </a:ln>
                                    <a:effectLst/>
                                  </wps:spPr>
                                  <wps:bodyPr/>
                                </wps:wsp>
                                <wps:wsp>
                                  <wps:cNvPr id="65" name="Text Box 2"/>
                                  <wps:cNvSpPr txBox="1">
                                    <a:spLocks noChangeArrowheads="1"/>
                                  </wps:cNvSpPr>
                                  <wps:spPr bwMode="auto">
                                    <a:xfrm rot="299802">
                                      <a:off x="242041" y="5299"/>
                                      <a:ext cx="1178814" cy="526417"/>
                                    </a:xfrm>
                                    <a:prstGeom prst="rect">
                                      <a:avLst/>
                                    </a:prstGeom>
                                    <a:noFill/>
                                    <a:ln w="9525">
                                      <a:noFill/>
                                      <a:miter lim="800000"/>
                                      <a:headEnd/>
                                      <a:tailEnd/>
                                    </a:ln>
                                  </wps:spPr>
                                  <wps:txbx>
                                    <w:txbxContent>
                                      <w:p w14:paraId="386BE30D" w14:textId="77777777" w:rsidR="004178AB" w:rsidRPr="003879A3" w:rsidRDefault="004178AB" w:rsidP="004178AB">
                                        <w:pPr>
                                          <w:jc w:val="center"/>
                                          <w:rPr>
                                            <w:rFonts w:ascii="Times New Roman" w:hAnsi="Times New Roman"/>
                                            <w:b/>
                                            <w:bCs/>
                                            <w:sz w:val="12"/>
                                            <w:szCs w:val="12"/>
                                            <w:rtl/>
                                          </w:rPr>
                                        </w:pPr>
                                        <w:r w:rsidRPr="00B716CD">
                                          <w:rPr>
                                            <w:rFonts w:ascii="Times New Roman" w:hAnsi="Times New Roman"/>
                                            <w:b/>
                                            <w:bCs/>
                                            <w:sz w:val="12"/>
                                            <w:szCs w:val="12"/>
                                          </w:rPr>
                                          <w:t>the road to Rey</w:t>
                                        </w:r>
                                        <w:r w:rsidRPr="003879A3">
                                          <w:rPr>
                                            <w:rFonts w:ascii="Times New Roman" w:hAnsi="Times New Roman"/>
                                            <w:b/>
                                            <w:bCs/>
                                            <w:sz w:val="12"/>
                                            <w:szCs w:val="12"/>
                                          </w:rPr>
                                          <w:t xml:space="preserve"> (</w:t>
                                        </w:r>
                                        <w:proofErr w:type="spellStart"/>
                                        <w:r>
                                          <w:rPr>
                                            <w:rFonts w:ascii="Times New Roman" w:hAnsi="Times New Roman"/>
                                            <w:b/>
                                            <w:bCs/>
                                            <w:sz w:val="12"/>
                                            <w:szCs w:val="12"/>
                                          </w:rPr>
                                          <w:t>Rāhrey</w:t>
                                        </w:r>
                                        <w:proofErr w:type="spellEnd"/>
                                        <w:r w:rsidRPr="003879A3">
                                          <w:rPr>
                                            <w:rFonts w:ascii="Times New Roman" w:hAnsi="Times New Roman"/>
                                            <w:b/>
                                            <w:bCs/>
                                            <w:sz w:val="12"/>
                                            <w:szCs w:val="12"/>
                                          </w:rPr>
                                          <w:t>)</w:t>
                                        </w:r>
                                      </w:p>
                                    </w:txbxContent>
                                  </wps:txbx>
                                  <wps:bodyPr rot="0" vert="horz" wrap="square" lIns="91440" tIns="45720" rIns="91440" bIns="45720" anchor="t" anchorCtr="0">
                                    <a:noAutofit/>
                                  </wps:bodyPr>
                                </wps:wsp>
                              </wpg:grpSp>
                            </wpg:grpSp>
                          </wpg:wgp>
                        </a:graphicData>
                      </a:graphic>
                    </wp:inline>
                  </w:drawing>
                </mc:Choice>
                <mc:Fallback>
                  <w:pict>
                    <v:group w14:anchorId="2E1220C2" id="Group 8" o:spid="_x0000_s1026" style="width:136.5pt;height:97.35pt;mso-position-horizontal-relative:char;mso-position-vertical-relative:line" coordsize="25929,215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 o:spid="_x0000_s1027" type="#_x0000_t75" style="position:absolute;width:24695;height:185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">
                        <v:imagedata r:id="rId13" o:title=""/>
                      </v:shape>
                      <v:group id="Group 50" o:spid="_x0000_s1028" style="position:absolute;left:510;top:15377;width:25419;height:6210" coordorigin="3915,18799" coordsize="25678,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group id="Group 51" o:spid="_x0000_s1029" style="position:absolute;left:17484;top:18799;width:12109;height:6421" coordorigin="-1594,248" coordsize="12109,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shapetype id="_x0000_t32" coordsize="21600,21600" o:spt="32" o:oned="t" path="m,l21600,21600e" filled="f">
                            <v:path arrowok="t" fillok="f" o:connecttype="none"/>
                            <o:lock v:ext="edit" shapetype="t"/>
                          </v:shapetype>
                          <v:shape id="Straight Arrow Connector 52" o:spid="_x0000_s1030" type="#_x0000_t32" style="position:absolute;left:706;top:473;width:5026;height:130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" strokecolor="red" strokeweight="1.5pt">
                            <v:stroke startarrow="block" endarrow="block" joinstyle="miter"/>
                          </v:shape>
                          <v:shapetype id="_x0000_t202" coordsize="21600,21600" o:spt="202" path="m,l,21600r21600,l21600,xe">
                            <v:stroke joinstyle="miter"/>
                            <v:path gradientshapeok="t" o:connecttype="rect"/>
                          </v:shapetype>
                          <v:shape id="Text Box 2" o:spid="_x0000_s1031" type="#_x0000_t202" style="position:absolute;left:-1594;top:248;width:12108;height:6421;rotation:-95043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" filled="f" stroked="f">
                            <v:textbox>
                              <w:txbxContent>
                                <w:p w14:paraId="1DFC18C1" w14:textId="77777777" w:rsidR="004178AB" w:rsidRPr="003879A3" w:rsidRDefault="004178AB" w:rsidP="004178AB">
                                  <w:pPr>
                                    <w:jc w:val="center"/>
                                    <w:rPr>
                                      <w:b/>
                                      <w:bCs/>
                                      <w:sz w:val="12"/>
                                      <w:szCs w:val="12"/>
                                      <w:rtl/>
                                    </w:rPr>
                                  </w:pPr>
                                  <w:r w:rsidRPr="003879A3">
                                    <w:rPr>
                                      <w:b/>
                                      <w:bCs/>
                                      <w:sz w:val="12"/>
                                      <w:szCs w:val="12"/>
                                    </w:rPr>
                                    <w:t>Shirzai Alley</w:t>
                                  </w:r>
                                </w:p>
                              </w:txbxContent>
                            </v:textbox>
                          </v:shape>
                        </v:group>
                        <v:group id="Group 54" o:spid="_x0000_s1032" style="position:absolute;left:3915;top:19044;width:11788;height:5264" coordorigin="2420,52" coordsize="11788,5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Straight Arrow Connector 57" o:spid="_x0000_s1033" type="#_x0000_t32" style="position:absolute;left:3800;top:1575;width:7644;height:8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" strokecolor="red" strokeweight="1.5pt">
                            <v:stroke startarrow="block" endarrow="block" joinstyle="miter"/>
                          </v:shape>
                          <v:shape id="Text Box 2" o:spid="_x0000_s1034" type="#_x0000_t202" style="position:absolute;left:2420;top:52;width:11788;height:5265;rotation:32746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" filled="f" stroked="f">
                            <v:textbox>
                              <w:txbxContent>
                                <w:p w14:paraId="386BE30D" w14:textId="77777777" w:rsidR="004178AB" w:rsidRPr="003879A3" w:rsidRDefault="004178AB" w:rsidP="004178AB">
                                  <w:pPr>
                                    <w:jc w:val="center"/>
                                    <w:rPr>
                                      <w:rFonts w:ascii="Times New Roman" w:hAnsi="Times New Roman"/>
                                      <w:b/>
                                      <w:bCs/>
                                      <w:sz w:val="12"/>
                                      <w:szCs w:val="12"/>
                                      <w:rtl/>
                                    </w:rPr>
                                  </w:pPr>
                                  <w:r w:rsidRPr="00B716CD">
                                    <w:rPr>
                                      <w:rFonts w:ascii="Times New Roman" w:hAnsi="Times New Roman"/>
                                      <w:b/>
                                      <w:bCs/>
                                      <w:sz w:val="12"/>
                                      <w:szCs w:val="12"/>
                                    </w:rPr>
                                    <w:t>the road to Rey</w:t>
                                  </w:r>
                                  <w:r w:rsidRPr="003879A3">
                                    <w:rPr>
                                      <w:rFonts w:ascii="Times New Roman" w:hAnsi="Times New Roman"/>
                                      <w:b/>
                                      <w:bCs/>
                                      <w:sz w:val="12"/>
                                      <w:szCs w:val="12"/>
                                    </w:rPr>
                                    <w:t xml:space="preserve"> (</w:t>
                                  </w:r>
                                  <w:proofErr w:type="spellStart"/>
                                  <w:r>
                                    <w:rPr>
                                      <w:rFonts w:ascii="Times New Roman" w:hAnsi="Times New Roman"/>
                                      <w:b/>
                                      <w:bCs/>
                                      <w:sz w:val="12"/>
                                      <w:szCs w:val="12"/>
                                    </w:rPr>
                                    <w:t>Rāhrey</w:t>
                                  </w:r>
                                  <w:proofErr w:type="spellEnd"/>
                                  <w:r w:rsidRPr="003879A3">
                                    <w:rPr>
                                      <w:rFonts w:ascii="Times New Roman" w:hAnsi="Times New Roman"/>
                                      <w:b/>
                                      <w:bCs/>
                                      <w:sz w:val="12"/>
                                      <w:szCs w:val="12"/>
                                    </w:rPr>
                                    <w:t>)</w:t>
                                  </w:r>
                                </w:p>
                              </w:txbxContent>
                            </v:textbox>
                          </v:shape>
                        </v:group>
                      </v:group>
                      <w10:anchorlock/>
                    </v:group>
                  </w:pict>
                </mc:Fallback>
              </mc:AlternateContent>
            </w:r>
          </w:p>
        </w:tc>
        <w:tc>
          <w:tcPr>
            <w:tcW w:w="2925" w:type="dxa"/>
            <w:gridSpan w:val="2"/>
          </w:tcPr>
          <w:p w14:paraId="723E9C84" w14:textId="4F57AEA0" w:rsidR="004178AB" w:rsidRDefault="004178AB" w:rsidP="004178AB">
            <w:pPr>
              <w:rPr>
                <w:rFonts w:asciiTheme="minorHAnsi" w:hAnsiTheme="minorHAnsi" w:cstheme="minorHAnsi"/>
                <w:b/>
                <w:bCs/>
                <w:color w:val="FF0000"/>
              </w:rPr>
            </w:pPr>
            <w:r>
              <w:rPr>
                <w:noProof/>
              </w:rPr>
              <mc:AlternateContent>
                <mc:Choice Requires="wpg">
                  <w:drawing>
                    <wp:inline distT="0" distB="0" distL="0" distR="0" wp14:anchorId="71D3114E" wp14:editId="494BCDBA">
                      <wp:extent cx="1625600" cy="2282927"/>
                      <wp:effectExtent l="0" t="0" r="12700" b="22225"/>
                      <wp:docPr id="10" name="Group 10"/>
                      <wp:cNvGraphicFramePr/>
                      <a:graphic xmlns:a="http://schemas.openxmlformats.org/drawingml/2006/main">
                        <a:graphicData uri="http://schemas.microsoft.com/office/word/2010/wordprocessingGroup">
                          <wpg:wgp>
                            <wpg:cNvGrpSpPr/>
                            <wpg:grpSpPr>
                              <a:xfrm>
                                <a:off x="0" y="0"/>
                                <a:ext cx="1625600" cy="2282927"/>
                                <a:chOff x="-90277" y="0"/>
                                <a:chExt cx="2311086" cy="2720975"/>
                              </a:xfrm>
                            </wpg:grpSpPr>
                            <pic:pic xmlns:pic="http://schemas.openxmlformats.org/drawingml/2006/picture">
                              <pic:nvPicPr>
                                <pic:cNvPr id="11" name="Picture 1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rot="5400000">
                                  <a:off x="-340360" y="340360"/>
                                  <a:ext cx="2720975" cy="2040255"/>
                                </a:xfrm>
                                <a:prstGeom prst="rect">
                                  <a:avLst/>
                                </a:prstGeom>
                              </pic:spPr>
                            </pic:pic>
                            <wpg:grpSp>
                              <wpg:cNvPr id="12" name="Group 12"/>
                              <wpg:cNvGrpSpPr/>
                              <wpg:grpSpPr>
                                <a:xfrm>
                                  <a:off x="-90277" y="2041085"/>
                                  <a:ext cx="2311086" cy="679830"/>
                                  <a:chOff x="-197432" y="271492"/>
                                  <a:chExt cx="2311086" cy="679830"/>
                                </a:xfrm>
                              </wpg:grpSpPr>
                              <wps:wsp>
                                <wps:cNvPr id="13" name="Rectangle 13"/>
                                <wps:cNvSpPr/>
                                <wps:spPr>
                                  <a:xfrm>
                                    <a:off x="-197432" y="576206"/>
                                    <a:ext cx="825317" cy="242607"/>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722146" w14:textId="77777777" w:rsidR="004178AB" w:rsidRPr="005156CB" w:rsidRDefault="004178AB" w:rsidP="004178AB">
                                      <w:pPr>
                                        <w:jc w:val="center"/>
                                        <w:rPr>
                                          <w:rFonts w:ascii="Candara" w:hAnsi="Candara" w:cs="Lotus"/>
                                          <w:b/>
                                          <w:bCs/>
                                          <w:color w:val="000000" w:themeColor="text1"/>
                                          <w:sz w:val="15"/>
                                          <w:szCs w:val="15"/>
                                          <w:lang w:bidi="fa-IR"/>
                                        </w:rPr>
                                      </w:pPr>
                                      <w:proofErr w:type="spellStart"/>
                                      <w:r>
                                        <w:rPr>
                                          <w:rFonts w:ascii="Candara" w:hAnsi="Candara" w:cs="Lotus"/>
                                          <w:b/>
                                          <w:bCs/>
                                          <w:color w:val="000000" w:themeColor="text1"/>
                                          <w:sz w:val="15"/>
                                          <w:szCs w:val="15"/>
                                          <w:lang w:bidi="fa-IR"/>
                                        </w:rPr>
                                        <w:t>Mihrāb</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Straight Arrow Connector 14"/>
                                <wps:cNvCnPr/>
                                <wps:spPr>
                                  <a:xfrm>
                                    <a:off x="1073695" y="271492"/>
                                    <a:ext cx="165735" cy="228600"/>
                                  </a:xfrm>
                                  <a:prstGeom prst="straightConnector1">
                                    <a:avLst/>
                                  </a:prstGeom>
                                  <a:ln w="28575">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 name="Rectangle 15"/>
                                <wps:cNvSpPr/>
                                <wps:spPr>
                                  <a:xfrm>
                                    <a:off x="712079" y="510086"/>
                                    <a:ext cx="1401575" cy="441236"/>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FAC19A" w14:textId="77777777" w:rsidR="004178AB" w:rsidRPr="005156CB" w:rsidRDefault="004178AB" w:rsidP="004178AB">
                                      <w:pPr>
                                        <w:jc w:val="center"/>
                                        <w:rPr>
                                          <w:rFonts w:ascii="Candara" w:hAnsi="Candara"/>
                                          <w:b/>
                                          <w:bCs/>
                                          <w:color w:val="0D0D0D" w:themeColor="text1" w:themeTint="F2"/>
                                          <w:sz w:val="15"/>
                                          <w:szCs w:val="15"/>
                                          <w:lang w:bidi="fa-IR"/>
                                        </w:rPr>
                                      </w:pPr>
                                      <w:r w:rsidRPr="005156CB">
                                        <w:rPr>
                                          <w:rFonts w:ascii="Candara" w:hAnsi="Candara" w:cs="Lotus"/>
                                          <w:b/>
                                          <w:bCs/>
                                          <w:color w:val="0D0D0D" w:themeColor="text1" w:themeTint="F2"/>
                                          <w:sz w:val="15"/>
                                          <w:szCs w:val="15"/>
                                          <w:lang w:bidi="fa-IR"/>
                                        </w:rPr>
                                        <w:t>One of the arched entrances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 name="Straight Arrow Connector 16"/>
                              <wps:cNvCnPr/>
                              <wps:spPr>
                                <a:xfrm flipV="1">
                                  <a:off x="443175" y="2115901"/>
                                  <a:ext cx="252442" cy="230003"/>
                                </a:xfrm>
                                <a:prstGeom prst="straightConnector1">
                                  <a:avLst/>
                                </a:prstGeom>
                                <a:ln w="28575">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71D3114E" id="Group 10" o:spid="_x0000_s1035" style="width:128pt;height:179.75pt;mso-position-horizontal-relative:char;mso-position-vertical-relative:line" coordorigin="-902" coordsize="23110,272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">
                      <v:shape id="Picture 11" o:spid="_x0000_s1036" type="#_x0000_t75" style="position:absolute;left:-3404;top:3404;width:27209;height:2040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">
                        <v:imagedata r:id="rId15" o:title=""/>
                      </v:shape>
                      <v:group id="Group 12" o:spid="_x0000_s1037" style="position:absolute;left:-902;top:20410;width:23110;height:6799" coordorigin="-1974,2714" coordsize="23110,6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Rectangle 13" o:spid="_x0000_s1038" style="position:absolute;left:-1974;top:5762;width:8252;height:24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" fillcolor="white [3212]" strokecolor="black [3213]" strokeweight="1pt">
                          <v:textbox>
                            <w:txbxContent>
                              <w:p w14:paraId="77722146" w14:textId="77777777" w:rsidR="004178AB" w:rsidRPr="005156CB" w:rsidRDefault="004178AB" w:rsidP="004178AB">
                                <w:pPr>
                                  <w:jc w:val="center"/>
                                  <w:rPr>
                                    <w:rFonts w:ascii="Candara" w:hAnsi="Candara" w:cs="Lotus"/>
                                    <w:b/>
                                    <w:bCs/>
                                    <w:color w:val="000000" w:themeColor="text1"/>
                                    <w:sz w:val="15"/>
                                    <w:szCs w:val="15"/>
                                    <w:lang w:bidi="fa-IR"/>
                                  </w:rPr>
                                </w:pPr>
                                <w:proofErr w:type="spellStart"/>
                                <w:r>
                                  <w:rPr>
                                    <w:rFonts w:ascii="Candara" w:hAnsi="Candara" w:cs="Lotus"/>
                                    <w:b/>
                                    <w:bCs/>
                                    <w:color w:val="000000" w:themeColor="text1"/>
                                    <w:sz w:val="15"/>
                                    <w:szCs w:val="15"/>
                                    <w:lang w:bidi="fa-IR"/>
                                  </w:rPr>
                                  <w:t>Mihrāb</w:t>
                                </w:r>
                                <w:proofErr w:type="spellEnd"/>
                              </w:p>
                            </w:txbxContent>
                          </v:textbox>
                        </v:rect>
                        <v:shape id="Straight Arrow Connector 14" o:spid="_x0000_s1039" type="#_x0000_t32" style="position:absolute;left:10736;top:2714;width:1658;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" strokecolor="white [3212]" strokeweight="2.25pt">
                          <v:stroke endarrow="block" joinstyle="miter"/>
                        </v:shape>
                        <v:rect id="Rectangle 15" o:spid="_x0000_s1040" style="position:absolute;left:7120;top:5100;width:14016;height:4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" fillcolor="white [3212]" strokecolor="black [3213]" strokeweight="1pt">
                          <v:textbox>
                            <w:txbxContent>
                              <w:p w14:paraId="19FAC19A" w14:textId="77777777" w:rsidR="004178AB" w:rsidRPr="005156CB" w:rsidRDefault="004178AB" w:rsidP="004178AB">
                                <w:pPr>
                                  <w:jc w:val="center"/>
                                  <w:rPr>
                                    <w:rFonts w:ascii="Candara" w:hAnsi="Candara"/>
                                    <w:b/>
                                    <w:bCs/>
                                    <w:color w:val="0D0D0D" w:themeColor="text1" w:themeTint="F2"/>
                                    <w:sz w:val="15"/>
                                    <w:szCs w:val="15"/>
                                    <w:lang w:bidi="fa-IR"/>
                                  </w:rPr>
                                </w:pPr>
                                <w:r w:rsidRPr="005156CB">
                                  <w:rPr>
                                    <w:rFonts w:ascii="Candara" w:hAnsi="Candara" w:cs="Lotus"/>
                                    <w:b/>
                                    <w:bCs/>
                                    <w:color w:val="0D0D0D" w:themeColor="text1" w:themeTint="F2"/>
                                    <w:sz w:val="15"/>
                                    <w:szCs w:val="15"/>
                                    <w:lang w:bidi="fa-IR"/>
                                  </w:rPr>
                                  <w:t>One of the arched entrances</w:t>
                                </w:r>
                              </w:p>
                            </w:txbxContent>
                          </v:textbox>
                        </v:rect>
                      </v:group>
                      <v:shape id="Straight Arrow Connector 16" o:spid="_x0000_s1041" type="#_x0000_t32" style="position:absolute;left:4431;top:21159;width:2525;height:23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" strokecolor="white [3212]" strokeweight="2.25pt">
                        <v:stroke endarrow="block" joinstyle="miter"/>
                      </v:shape>
                      <w10:anchorlock/>
                    </v:group>
                  </w:pict>
                </mc:Fallback>
              </mc:AlternateContent>
            </w:r>
          </w:p>
        </w:tc>
        <w:tc>
          <w:tcPr>
            <w:tcW w:w="2925" w:type="dxa"/>
          </w:tcPr>
          <w:p w14:paraId="6707744E" w14:textId="50AAAD63" w:rsidR="004178AB" w:rsidRDefault="004178AB" w:rsidP="004178AB">
            <w:pPr>
              <w:rPr>
                <w:rFonts w:asciiTheme="minorHAnsi" w:hAnsiTheme="minorHAnsi" w:cstheme="minorHAnsi"/>
                <w:b/>
                <w:bCs/>
                <w:color w:val="FF0000"/>
              </w:rPr>
            </w:pPr>
            <w:r>
              <w:rPr>
                <w:rFonts w:ascii="Candara" w:hAnsi="Candara"/>
                <w:b/>
                <w:noProof/>
                <w:sz w:val="15"/>
                <w:szCs w:val="15"/>
              </w:rPr>
              <w:drawing>
                <wp:inline distT="0" distB="0" distL="0" distR="0" wp14:anchorId="3ECA9F95" wp14:editId="7E58F130">
                  <wp:extent cx="1573475" cy="1047750"/>
                  <wp:effectExtent l="0" t="0" r="825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99595" cy="1065143"/>
                          </a:xfrm>
                          <a:prstGeom prst="rect">
                            <a:avLst/>
                          </a:prstGeom>
                          <a:noFill/>
                        </pic:spPr>
                      </pic:pic>
                    </a:graphicData>
                  </a:graphic>
                </wp:inline>
              </w:drawing>
            </w:r>
          </w:p>
        </w:tc>
      </w:tr>
      <w:tr w:rsidR="004178AB" w14:paraId="6B2D3B37" w14:textId="77777777" w:rsidTr="00C16D85">
        <w:tc>
          <w:tcPr>
            <w:tcW w:w="2926" w:type="dxa"/>
          </w:tcPr>
          <w:p w14:paraId="5ECA75D2" w14:textId="77777777" w:rsidR="004178AB" w:rsidRDefault="004178AB" w:rsidP="00A5641E">
            <w:pPr>
              <w:jc w:val="both"/>
              <w:rPr>
                <w:rFonts w:asciiTheme="majorHAnsi" w:hAnsiTheme="majorHAnsi" w:cstheme="majorHAnsi"/>
                <w:bCs/>
                <w:sz w:val="16"/>
                <w:szCs w:val="16"/>
              </w:rPr>
            </w:pPr>
            <w:r w:rsidRPr="004178AB">
              <w:rPr>
                <w:rFonts w:asciiTheme="majorHAnsi" w:hAnsiTheme="majorHAnsi" w:cstheme="majorHAnsi"/>
                <w:bCs/>
                <w:sz w:val="16"/>
                <w:szCs w:val="16"/>
              </w:rPr>
              <w:t xml:space="preserve">Figure 3. </w:t>
            </w:r>
            <w:proofErr w:type="spellStart"/>
            <w:r w:rsidRPr="004178AB">
              <w:rPr>
                <w:rFonts w:asciiTheme="majorHAnsi" w:hAnsiTheme="majorHAnsi" w:cstheme="majorHAnsi"/>
                <w:bCs/>
                <w:sz w:val="16"/>
                <w:szCs w:val="16"/>
              </w:rPr>
              <w:t>Sanjīda</w:t>
            </w:r>
            <w:proofErr w:type="spellEnd"/>
            <w:r w:rsidRPr="004178AB">
              <w:rPr>
                <w:rFonts w:asciiTheme="majorHAnsi" w:hAnsiTheme="majorHAnsi" w:cstheme="majorHAnsi"/>
                <w:bCs/>
                <w:sz w:val="16"/>
                <w:szCs w:val="16"/>
              </w:rPr>
              <w:t xml:space="preserve"> building in Qazvin. 2016. The arched entrances located on the Southwest (Rah Rey) and Southeast (Shirazi Alley) sides can be seen in the photograph</w:t>
            </w:r>
          </w:p>
          <w:p w14:paraId="09D7FBF0" w14:textId="60EC5878" w:rsidR="00A5641E" w:rsidRDefault="00A5641E" w:rsidP="00A5641E">
            <w:pPr>
              <w:jc w:val="both"/>
              <w:rPr>
                <w:rFonts w:asciiTheme="minorHAnsi" w:hAnsiTheme="minorHAnsi" w:cstheme="minorHAnsi"/>
                <w:b/>
                <w:bCs/>
                <w:color w:val="FF0000"/>
              </w:rPr>
            </w:pPr>
          </w:p>
        </w:tc>
        <w:tc>
          <w:tcPr>
            <w:tcW w:w="2925" w:type="dxa"/>
            <w:gridSpan w:val="2"/>
          </w:tcPr>
          <w:p w14:paraId="3DE8CAAE" w14:textId="7FC957D1" w:rsidR="004178AB" w:rsidRDefault="004178AB" w:rsidP="00A5641E">
            <w:pPr>
              <w:jc w:val="center"/>
              <w:rPr>
                <w:rFonts w:asciiTheme="minorHAnsi" w:hAnsiTheme="minorHAnsi" w:cstheme="minorHAnsi"/>
                <w:b/>
                <w:bCs/>
                <w:color w:val="FF0000"/>
              </w:rPr>
            </w:pPr>
            <w:r w:rsidRPr="004178AB">
              <w:rPr>
                <w:rFonts w:asciiTheme="majorHAnsi" w:hAnsiTheme="majorHAnsi" w:cstheme="majorHAnsi"/>
                <w:bCs/>
                <w:sz w:val="16"/>
                <w:szCs w:val="16"/>
              </w:rPr>
              <w:t>Figure 4. Interior view of the dome chamber, 2016</w:t>
            </w:r>
          </w:p>
        </w:tc>
        <w:tc>
          <w:tcPr>
            <w:tcW w:w="2925" w:type="dxa"/>
          </w:tcPr>
          <w:p w14:paraId="26B43A4C" w14:textId="0C98717E" w:rsidR="004178AB" w:rsidRDefault="004178AB" w:rsidP="00A5641E">
            <w:pPr>
              <w:jc w:val="center"/>
              <w:rPr>
                <w:rFonts w:asciiTheme="minorHAnsi" w:hAnsiTheme="minorHAnsi" w:cstheme="minorHAnsi"/>
                <w:b/>
                <w:bCs/>
                <w:color w:val="FF0000"/>
              </w:rPr>
            </w:pPr>
            <w:proofErr w:type="gramStart"/>
            <w:r w:rsidRPr="004178AB">
              <w:rPr>
                <w:rFonts w:asciiTheme="majorHAnsi" w:hAnsiTheme="majorHAnsi" w:cstheme="majorHAnsi"/>
                <w:bCs/>
                <w:sz w:val="16"/>
                <w:szCs w:val="16"/>
              </w:rPr>
              <w:t>Figure  5</w:t>
            </w:r>
            <w:proofErr w:type="gramEnd"/>
            <w:r w:rsidRPr="004178AB">
              <w:rPr>
                <w:rFonts w:asciiTheme="majorHAnsi" w:hAnsiTheme="majorHAnsi" w:cstheme="majorHAnsi"/>
                <w:bCs/>
                <w:sz w:val="16"/>
                <w:szCs w:val="16"/>
              </w:rPr>
              <w:t>. [Wood] inscriptions installed on the first muqarnas tier, 2017.</w:t>
            </w:r>
          </w:p>
        </w:tc>
      </w:tr>
      <w:tr w:rsidR="004178AB" w14:paraId="4D864AF5" w14:textId="77777777" w:rsidTr="00C16D85">
        <w:tc>
          <w:tcPr>
            <w:tcW w:w="2926" w:type="dxa"/>
          </w:tcPr>
          <w:p w14:paraId="4145A35E" w14:textId="3086927A" w:rsidR="004178AB" w:rsidRDefault="004178AB" w:rsidP="004178AB">
            <w:pPr>
              <w:rPr>
                <w:rFonts w:asciiTheme="minorHAnsi" w:hAnsiTheme="minorHAnsi" w:cstheme="minorHAnsi"/>
                <w:b/>
                <w:bCs/>
                <w:color w:val="FF0000"/>
              </w:rPr>
            </w:pPr>
            <w:r w:rsidRPr="00A40A48">
              <w:rPr>
                <w:rFonts w:cs="Lotus"/>
                <w:bCs/>
                <w:noProof/>
                <w:sz w:val="24"/>
                <w:szCs w:val="24"/>
              </w:rPr>
              <w:drawing>
                <wp:inline distT="0" distB="0" distL="0" distR="0" wp14:anchorId="35AE2CFC" wp14:editId="76009124">
                  <wp:extent cx="1993900" cy="683521"/>
                  <wp:effectExtent l="0" t="0" r="635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33970" cy="697257"/>
                          </a:xfrm>
                          <a:prstGeom prst="rect">
                            <a:avLst/>
                          </a:prstGeom>
                          <a:noFill/>
                        </pic:spPr>
                      </pic:pic>
                    </a:graphicData>
                  </a:graphic>
                </wp:inline>
              </w:drawing>
            </w:r>
          </w:p>
        </w:tc>
        <w:tc>
          <w:tcPr>
            <w:tcW w:w="2925" w:type="dxa"/>
            <w:gridSpan w:val="2"/>
          </w:tcPr>
          <w:p w14:paraId="279926B1" w14:textId="532DCDA1" w:rsidR="004178AB" w:rsidRDefault="00C16D85" w:rsidP="004178AB">
            <w:pPr>
              <w:rPr>
                <w:rFonts w:asciiTheme="minorHAnsi" w:hAnsiTheme="minorHAnsi" w:cstheme="minorHAnsi"/>
                <w:b/>
                <w:bCs/>
                <w:color w:val="FF0000"/>
              </w:rPr>
            </w:pPr>
            <w:r w:rsidRPr="00A40A48">
              <w:rPr>
                <w:rFonts w:ascii="Candara" w:hAnsi="Candara"/>
                <w:bCs/>
                <w:noProof/>
                <w:sz w:val="15"/>
                <w:szCs w:val="15"/>
              </w:rPr>
              <w:drawing>
                <wp:inline distT="0" distB="0" distL="0" distR="0" wp14:anchorId="1F368A68" wp14:editId="0A68875C">
                  <wp:extent cx="1212850" cy="1622786"/>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16548" cy="1627734"/>
                          </a:xfrm>
                          <a:prstGeom prst="rect">
                            <a:avLst/>
                          </a:prstGeom>
                          <a:noFill/>
                        </pic:spPr>
                      </pic:pic>
                    </a:graphicData>
                  </a:graphic>
                </wp:inline>
              </w:drawing>
            </w:r>
          </w:p>
        </w:tc>
        <w:tc>
          <w:tcPr>
            <w:tcW w:w="2925" w:type="dxa"/>
          </w:tcPr>
          <w:p w14:paraId="396E0A1A" w14:textId="7E8DAF32" w:rsidR="004178AB" w:rsidRDefault="00C16D85" w:rsidP="004178AB">
            <w:pPr>
              <w:rPr>
                <w:rFonts w:asciiTheme="minorHAnsi" w:hAnsiTheme="minorHAnsi" w:cstheme="minorHAnsi"/>
                <w:b/>
                <w:bCs/>
                <w:color w:val="FF0000"/>
              </w:rPr>
            </w:pPr>
            <w:r w:rsidRPr="00A40A48">
              <w:rPr>
                <w:rFonts w:ascii="Candara" w:hAnsi="Candara"/>
                <w:bCs/>
                <w:noProof/>
                <w:sz w:val="15"/>
                <w:szCs w:val="15"/>
              </w:rPr>
              <w:drawing>
                <wp:inline distT="0" distB="0" distL="0" distR="0" wp14:anchorId="1C86FC8A" wp14:editId="0192F8DA">
                  <wp:extent cx="883847" cy="15684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86433" cy="1573038"/>
                          </a:xfrm>
                          <a:prstGeom prst="rect">
                            <a:avLst/>
                          </a:prstGeom>
                          <a:noFill/>
                        </pic:spPr>
                      </pic:pic>
                    </a:graphicData>
                  </a:graphic>
                </wp:inline>
              </w:drawing>
            </w:r>
          </w:p>
        </w:tc>
      </w:tr>
      <w:tr w:rsidR="004178AB" w14:paraId="2441B54F" w14:textId="77777777" w:rsidTr="00C16D85">
        <w:tc>
          <w:tcPr>
            <w:tcW w:w="2926" w:type="dxa"/>
          </w:tcPr>
          <w:p w14:paraId="1B19EAC1" w14:textId="4F469570" w:rsidR="004178AB" w:rsidRPr="00A40A48" w:rsidRDefault="00C16D85" w:rsidP="00A5641E">
            <w:pPr>
              <w:jc w:val="center"/>
              <w:rPr>
                <w:rFonts w:cs="Lotus"/>
                <w:bCs/>
                <w:noProof/>
                <w:sz w:val="24"/>
                <w:szCs w:val="24"/>
              </w:rPr>
            </w:pPr>
            <w:r w:rsidRPr="00C16D85">
              <w:rPr>
                <w:rFonts w:asciiTheme="majorHAnsi" w:hAnsiTheme="majorHAnsi" w:cstheme="majorHAnsi"/>
                <w:bCs/>
                <w:sz w:val="16"/>
                <w:szCs w:val="16"/>
              </w:rPr>
              <w:t>Figure 6. Detailed view of the inscriptions installed on the first muqarnas tier, 2017.</w:t>
            </w:r>
          </w:p>
        </w:tc>
        <w:tc>
          <w:tcPr>
            <w:tcW w:w="2925" w:type="dxa"/>
            <w:gridSpan w:val="2"/>
          </w:tcPr>
          <w:p w14:paraId="4C4FBD16" w14:textId="6E709ED5" w:rsidR="004178AB" w:rsidRDefault="00C16D85" w:rsidP="00A5641E">
            <w:pPr>
              <w:jc w:val="center"/>
              <w:rPr>
                <w:rFonts w:asciiTheme="minorHAnsi" w:hAnsiTheme="minorHAnsi" w:cstheme="minorHAnsi"/>
                <w:b/>
                <w:bCs/>
                <w:color w:val="FF0000"/>
              </w:rPr>
            </w:pPr>
            <w:r w:rsidRPr="00C16D85">
              <w:rPr>
                <w:rFonts w:asciiTheme="majorHAnsi" w:hAnsiTheme="majorHAnsi" w:cstheme="majorHAnsi"/>
                <w:bCs/>
                <w:sz w:val="16"/>
                <w:szCs w:val="16"/>
              </w:rPr>
              <w:t xml:space="preserve">Figure 7. Steps leading to the </w:t>
            </w:r>
            <w:proofErr w:type="spellStart"/>
            <w:r w:rsidRPr="00C16D85">
              <w:rPr>
                <w:rFonts w:asciiTheme="majorHAnsi" w:hAnsiTheme="majorHAnsi" w:cstheme="majorHAnsi"/>
                <w:bCs/>
                <w:sz w:val="16"/>
                <w:szCs w:val="16"/>
              </w:rPr>
              <w:t>sardāb</w:t>
            </w:r>
            <w:proofErr w:type="spellEnd"/>
            <w:r w:rsidRPr="00C16D85">
              <w:rPr>
                <w:rFonts w:asciiTheme="majorHAnsi" w:hAnsiTheme="majorHAnsi" w:cstheme="majorHAnsi"/>
                <w:bCs/>
                <w:sz w:val="16"/>
                <w:szCs w:val="16"/>
              </w:rPr>
              <w:t>; 2016</w:t>
            </w:r>
          </w:p>
        </w:tc>
        <w:tc>
          <w:tcPr>
            <w:tcW w:w="2925" w:type="dxa"/>
          </w:tcPr>
          <w:p w14:paraId="2A15E011" w14:textId="025244C0" w:rsidR="004178AB" w:rsidRDefault="00C16D85" w:rsidP="00A5641E">
            <w:pPr>
              <w:jc w:val="center"/>
              <w:rPr>
                <w:rFonts w:asciiTheme="minorHAnsi" w:hAnsiTheme="minorHAnsi" w:cstheme="minorHAnsi"/>
                <w:b/>
                <w:bCs/>
                <w:color w:val="FF0000"/>
              </w:rPr>
            </w:pPr>
            <w:r w:rsidRPr="00C16D85">
              <w:rPr>
                <w:rFonts w:asciiTheme="majorHAnsi" w:hAnsiTheme="majorHAnsi" w:cstheme="majorHAnsi"/>
                <w:bCs/>
                <w:sz w:val="16"/>
                <w:szCs w:val="16"/>
              </w:rPr>
              <w:t>Figure 8. Stone mound beneath the floor of the dome chamber, 2016</w:t>
            </w:r>
          </w:p>
        </w:tc>
      </w:tr>
    </w:tbl>
    <w:p w14:paraId="7EA056AD" w14:textId="09F3B71A" w:rsidR="004178AB" w:rsidRDefault="004178AB" w:rsidP="004178AB">
      <w:pPr>
        <w:ind w:left="284" w:firstLine="283"/>
        <w:rPr>
          <w:rFonts w:asciiTheme="minorHAnsi" w:hAnsiTheme="minorHAnsi" w:cstheme="minorHAnsi"/>
          <w:b/>
          <w:bCs/>
          <w:color w:val="FF0000"/>
        </w:rPr>
      </w:pPr>
    </w:p>
    <w:p w14:paraId="433380CF" w14:textId="242812BD" w:rsidR="00C16D85" w:rsidRDefault="00C16D85" w:rsidP="00C16D85">
      <w:pPr>
        <w:pStyle w:val="ListParagraph"/>
        <w:numPr>
          <w:ilvl w:val="1"/>
          <w:numId w:val="2"/>
        </w:numPr>
        <w:ind w:left="567" w:hanging="283"/>
        <w:jc w:val="both"/>
        <w:rPr>
          <w:rFonts w:asciiTheme="minorHAnsi" w:hAnsiTheme="minorHAnsi" w:cstheme="minorHAnsi"/>
          <w:b/>
          <w:bCs/>
          <w:sz w:val="18"/>
          <w:szCs w:val="18"/>
        </w:rPr>
      </w:pPr>
      <w:r w:rsidRPr="00C16D85">
        <w:rPr>
          <w:rFonts w:asciiTheme="minorHAnsi" w:hAnsiTheme="minorHAnsi" w:cstheme="minorHAnsi"/>
          <w:b/>
          <w:bCs/>
          <w:sz w:val="18"/>
          <w:szCs w:val="18"/>
        </w:rPr>
        <w:t>PLAUSIBLE FUNCTIONS FOR THE BUILDING</w:t>
      </w:r>
    </w:p>
    <w:p w14:paraId="2CBED31C" w14:textId="146E2763" w:rsidR="00C16D85" w:rsidRDefault="00C16D85" w:rsidP="00C16D85">
      <w:pPr>
        <w:ind w:left="284" w:firstLine="283"/>
        <w:jc w:val="both"/>
        <w:rPr>
          <w:rFonts w:asciiTheme="majorHAnsi" w:hAnsiTheme="majorHAnsi" w:cstheme="majorHAnsi"/>
          <w:sz w:val="20"/>
          <w:szCs w:val="20"/>
        </w:rPr>
      </w:pPr>
      <w:r w:rsidRPr="00C16D85">
        <w:rPr>
          <w:rFonts w:asciiTheme="majorHAnsi" w:hAnsiTheme="majorHAnsi" w:cstheme="majorHAnsi"/>
          <w:sz w:val="20"/>
          <w:szCs w:val="20"/>
        </w:rPr>
        <w:t>Three plausible functions can be attributed to this building according to the research background, examination of the building form, and its location in the city. First, it may have been initially a “mosque”. Second, it could be a mausoleum. This supposition can be proposed because of the form and physicality of the building, its sense of sacredness among the community as well as old reports pointing to the existence of unmarked grave/s inside the building</w:t>
      </w:r>
      <w:r w:rsidR="00933B82">
        <w:rPr>
          <w:rStyle w:val="FootnoteReference"/>
          <w:rFonts w:asciiTheme="majorHAnsi" w:hAnsiTheme="majorHAnsi" w:cstheme="majorHAnsi"/>
          <w:sz w:val="20"/>
          <w:szCs w:val="20"/>
        </w:rPr>
        <w:footnoteReference w:id="10"/>
      </w:r>
      <w:r w:rsidRPr="00C16D85">
        <w:rPr>
          <w:rFonts w:asciiTheme="majorHAnsi" w:hAnsiTheme="majorHAnsi" w:cstheme="majorHAnsi"/>
          <w:sz w:val="20"/>
          <w:szCs w:val="20"/>
        </w:rPr>
        <w:t xml:space="preserve"> [10]. Third, it may be neither a mosque nor a mausoleum but a completely different type of building</w:t>
      </w:r>
      <w:r w:rsidR="00933B82">
        <w:rPr>
          <w:rStyle w:val="FootnoteReference"/>
          <w:rFonts w:asciiTheme="majorHAnsi" w:hAnsiTheme="majorHAnsi" w:cstheme="majorHAnsi"/>
          <w:sz w:val="20"/>
          <w:szCs w:val="20"/>
        </w:rPr>
        <w:footnoteReference w:id="11"/>
      </w:r>
      <w:r w:rsidRPr="00C16D85">
        <w:rPr>
          <w:rFonts w:asciiTheme="majorHAnsi" w:hAnsiTheme="majorHAnsi" w:cstheme="majorHAnsi"/>
          <w:sz w:val="20"/>
          <w:szCs w:val="20"/>
        </w:rPr>
        <w:t>.</w:t>
      </w:r>
      <w:r w:rsidR="00933B82">
        <w:rPr>
          <w:rFonts w:asciiTheme="majorHAnsi" w:hAnsiTheme="majorHAnsi" w:cstheme="majorHAnsi"/>
          <w:sz w:val="20"/>
          <w:szCs w:val="20"/>
        </w:rPr>
        <w:t xml:space="preserve"> </w:t>
      </w:r>
      <w:r w:rsidRPr="00C16D85">
        <w:rPr>
          <w:rFonts w:asciiTheme="majorHAnsi" w:hAnsiTheme="majorHAnsi" w:cstheme="majorHAnsi"/>
          <w:sz w:val="20"/>
          <w:szCs w:val="20"/>
        </w:rPr>
        <w:t>Each of these hypotheses is tested in this research through various procedures: a methodical search in historical texts, an examination of indirect evidence within Qazvin's political and religious context, and a search for physical evidence in the building</w:t>
      </w:r>
      <w:r>
        <w:rPr>
          <w:rFonts w:asciiTheme="majorHAnsi" w:hAnsiTheme="majorHAnsi" w:cstheme="majorHAnsi"/>
          <w:sz w:val="20"/>
          <w:szCs w:val="20"/>
        </w:rPr>
        <w:t>.</w:t>
      </w:r>
    </w:p>
    <w:p w14:paraId="5C94B157" w14:textId="77777777" w:rsidR="00C16D85" w:rsidRDefault="00C16D85" w:rsidP="00C16D85">
      <w:pPr>
        <w:ind w:left="284" w:firstLine="283"/>
        <w:jc w:val="both"/>
        <w:rPr>
          <w:rFonts w:asciiTheme="majorHAnsi" w:hAnsiTheme="majorHAnsi" w:cstheme="majorHAnsi"/>
          <w:sz w:val="20"/>
          <w:szCs w:val="20"/>
        </w:rPr>
      </w:pPr>
    </w:p>
    <w:p w14:paraId="0FD435C4" w14:textId="75CF45C9" w:rsidR="00933B82" w:rsidRDefault="00933B82" w:rsidP="00933B82">
      <w:pPr>
        <w:pStyle w:val="ListParagraph"/>
        <w:numPr>
          <w:ilvl w:val="1"/>
          <w:numId w:val="2"/>
        </w:numPr>
        <w:ind w:left="567" w:hanging="283"/>
        <w:jc w:val="both"/>
        <w:rPr>
          <w:rFonts w:asciiTheme="minorHAnsi" w:hAnsiTheme="minorHAnsi" w:cstheme="minorHAnsi"/>
          <w:b/>
          <w:bCs/>
          <w:sz w:val="18"/>
          <w:szCs w:val="18"/>
        </w:rPr>
      </w:pPr>
      <w:r w:rsidRPr="00933B82">
        <w:rPr>
          <w:rFonts w:asciiTheme="minorHAnsi" w:hAnsiTheme="minorHAnsi" w:cstheme="minorHAnsi"/>
          <w:b/>
          <w:bCs/>
          <w:sz w:val="18"/>
          <w:szCs w:val="18"/>
        </w:rPr>
        <w:t>METHODICAL SEARCH IN HISTORICAL TEXTS</w:t>
      </w:r>
    </w:p>
    <w:p w14:paraId="17C14926" w14:textId="12EF0D5D" w:rsidR="00933B82" w:rsidRPr="00933B82" w:rsidRDefault="00933B82" w:rsidP="00933B82">
      <w:pPr>
        <w:ind w:left="284" w:firstLine="283"/>
        <w:jc w:val="both"/>
        <w:rPr>
          <w:rFonts w:asciiTheme="majorHAnsi" w:hAnsiTheme="majorHAnsi" w:cstheme="majorHAnsi"/>
          <w:sz w:val="20"/>
          <w:szCs w:val="20"/>
        </w:rPr>
      </w:pPr>
      <w:r w:rsidRPr="00933B82">
        <w:rPr>
          <w:rFonts w:asciiTheme="majorHAnsi" w:hAnsiTheme="majorHAnsi" w:cstheme="majorHAnsi"/>
          <w:sz w:val="20"/>
          <w:szCs w:val="20"/>
        </w:rPr>
        <w:t xml:space="preserve">To ascertain the original function of the building, we started by examining historical texts. We first studied two key historical documents about Qazvin, </w:t>
      </w:r>
      <w:proofErr w:type="spellStart"/>
      <w:r w:rsidRPr="00933B82">
        <w:rPr>
          <w:rFonts w:asciiTheme="majorHAnsi" w:hAnsiTheme="majorHAnsi" w:cstheme="majorHAnsi"/>
          <w:sz w:val="20"/>
          <w:szCs w:val="20"/>
        </w:rPr>
        <w:t>al-Tadvīn</w:t>
      </w:r>
      <w:proofErr w:type="spellEnd"/>
      <w:r w:rsidRPr="00933B82">
        <w:rPr>
          <w:rFonts w:asciiTheme="majorHAnsi" w:hAnsiTheme="majorHAnsi" w:cstheme="majorHAnsi"/>
          <w:sz w:val="20"/>
          <w:szCs w:val="20"/>
        </w:rPr>
        <w:t xml:space="preserve"> fi </w:t>
      </w:r>
      <w:proofErr w:type="spellStart"/>
      <w:r w:rsidRPr="00933B82">
        <w:rPr>
          <w:rFonts w:asciiTheme="majorHAnsi" w:hAnsiTheme="majorHAnsi" w:cstheme="majorHAnsi"/>
          <w:sz w:val="20"/>
          <w:szCs w:val="20"/>
        </w:rPr>
        <w:t>akhbār</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Qazvīn</w:t>
      </w:r>
      <w:proofErr w:type="spellEnd"/>
      <w:r w:rsidRPr="00933B82">
        <w:rPr>
          <w:rFonts w:asciiTheme="majorHAnsi" w:hAnsiTheme="majorHAnsi" w:cstheme="majorHAnsi"/>
          <w:sz w:val="20"/>
          <w:szCs w:val="20"/>
        </w:rPr>
        <w:t xml:space="preserve"> written by ‘Abd </w:t>
      </w:r>
      <w:proofErr w:type="spellStart"/>
      <w:r w:rsidRPr="00933B82">
        <w:rPr>
          <w:rFonts w:asciiTheme="majorHAnsi" w:hAnsiTheme="majorHAnsi" w:cstheme="majorHAnsi"/>
          <w:sz w:val="20"/>
          <w:szCs w:val="20"/>
        </w:rPr>
        <w:t>ʼlKarīm</w:t>
      </w:r>
      <w:proofErr w:type="spellEnd"/>
      <w:r w:rsidRPr="00933B82">
        <w:rPr>
          <w:rFonts w:asciiTheme="majorHAnsi" w:hAnsiTheme="majorHAnsi" w:cstheme="majorHAnsi"/>
          <w:sz w:val="20"/>
          <w:szCs w:val="20"/>
        </w:rPr>
        <w:t xml:space="preserve"> b. </w:t>
      </w:r>
      <w:proofErr w:type="spellStart"/>
      <w:r w:rsidRPr="00933B82">
        <w:rPr>
          <w:rFonts w:asciiTheme="majorHAnsi" w:hAnsiTheme="majorHAnsi" w:cstheme="majorHAnsi"/>
          <w:sz w:val="20"/>
          <w:szCs w:val="20"/>
        </w:rPr>
        <w:t>Muḥammad</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Rāfiʿi</w:t>
      </w:r>
      <w:proofErr w:type="spellEnd"/>
      <w:r w:rsidRPr="00933B82">
        <w:rPr>
          <w:rFonts w:asciiTheme="majorHAnsi" w:hAnsiTheme="majorHAnsi" w:cstheme="majorHAnsi"/>
          <w:sz w:val="20"/>
          <w:szCs w:val="20"/>
        </w:rPr>
        <w:t>̄</w:t>
      </w:r>
      <w:r>
        <w:rPr>
          <w:rStyle w:val="FootnoteReference"/>
          <w:rFonts w:asciiTheme="majorHAnsi" w:hAnsiTheme="majorHAnsi" w:cstheme="majorHAnsi"/>
          <w:sz w:val="20"/>
          <w:szCs w:val="20"/>
        </w:rPr>
        <w:footnoteReference w:id="12"/>
      </w:r>
      <w:r w:rsidRPr="00933B82">
        <w:rPr>
          <w:rFonts w:asciiTheme="majorHAnsi" w:hAnsiTheme="majorHAnsi" w:cstheme="majorHAnsi"/>
          <w:sz w:val="20"/>
          <w:szCs w:val="20"/>
        </w:rPr>
        <w:t xml:space="preserve"> [11],[12] (12th and 13th century) and </w:t>
      </w:r>
      <w:proofErr w:type="spellStart"/>
      <w:r w:rsidRPr="00933B82">
        <w:rPr>
          <w:rFonts w:asciiTheme="majorHAnsi" w:hAnsiTheme="majorHAnsi" w:cstheme="majorHAnsi"/>
          <w:sz w:val="20"/>
          <w:szCs w:val="20"/>
        </w:rPr>
        <w:t>Tārīkh-i</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guzīda</w:t>
      </w:r>
      <w:proofErr w:type="spellEnd"/>
      <w:r w:rsidRPr="00933B82">
        <w:rPr>
          <w:rFonts w:asciiTheme="majorHAnsi" w:hAnsiTheme="majorHAnsi" w:cstheme="majorHAnsi"/>
          <w:sz w:val="20"/>
          <w:szCs w:val="20"/>
        </w:rPr>
        <w:t xml:space="preserve"> written by </w:t>
      </w:r>
      <w:proofErr w:type="spellStart"/>
      <w:r w:rsidRPr="00933B82">
        <w:rPr>
          <w:rFonts w:asciiTheme="majorHAnsi" w:hAnsiTheme="majorHAnsi" w:cstheme="majorHAnsi"/>
          <w:sz w:val="20"/>
          <w:szCs w:val="20"/>
        </w:rPr>
        <w:t>Ḥamd</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ʼllāh</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Mustawfi</w:t>
      </w:r>
      <w:proofErr w:type="spellEnd"/>
      <w:r w:rsidRPr="00933B82">
        <w:rPr>
          <w:rFonts w:asciiTheme="majorHAnsi" w:hAnsiTheme="majorHAnsi" w:cstheme="majorHAnsi"/>
          <w:sz w:val="20"/>
          <w:szCs w:val="20"/>
        </w:rPr>
        <w:t>̄</w:t>
      </w:r>
      <w:r>
        <w:rPr>
          <w:rStyle w:val="FootnoteReference"/>
          <w:rFonts w:asciiTheme="majorHAnsi" w:hAnsiTheme="majorHAnsi" w:cstheme="majorHAnsi"/>
          <w:sz w:val="20"/>
          <w:szCs w:val="20"/>
        </w:rPr>
        <w:footnoteReference w:id="13"/>
      </w:r>
      <w:r w:rsidRPr="00933B82">
        <w:rPr>
          <w:rFonts w:asciiTheme="majorHAnsi" w:hAnsiTheme="majorHAnsi" w:cstheme="majorHAnsi"/>
          <w:sz w:val="20"/>
          <w:szCs w:val="20"/>
        </w:rPr>
        <w:t xml:space="preserve"> [13</w:t>
      </w:r>
      <w:proofErr w:type="gramStart"/>
      <w:r w:rsidRPr="00933B82">
        <w:rPr>
          <w:rFonts w:asciiTheme="majorHAnsi" w:hAnsiTheme="majorHAnsi" w:cstheme="majorHAnsi"/>
          <w:sz w:val="20"/>
          <w:szCs w:val="20"/>
        </w:rPr>
        <w:t>]  (</w:t>
      </w:r>
      <w:proofErr w:type="gramEnd"/>
      <w:r w:rsidRPr="00933B82">
        <w:rPr>
          <w:rFonts w:asciiTheme="majorHAnsi" w:hAnsiTheme="majorHAnsi" w:cstheme="majorHAnsi"/>
          <w:sz w:val="20"/>
          <w:szCs w:val="20"/>
        </w:rPr>
        <w:t>14th century), and next, we compiled a comprehensive list of mentioned distinguished men (</w:t>
      </w:r>
      <w:proofErr w:type="spellStart"/>
      <w:r w:rsidRPr="00933B82">
        <w:rPr>
          <w:rFonts w:asciiTheme="majorHAnsi" w:hAnsiTheme="majorHAnsi" w:cstheme="majorHAnsi"/>
          <w:sz w:val="20"/>
          <w:szCs w:val="20"/>
        </w:rPr>
        <w:t>rijāl</w:t>
      </w:r>
      <w:proofErr w:type="spellEnd"/>
      <w:r w:rsidRPr="00933B82">
        <w:rPr>
          <w:rFonts w:asciiTheme="majorHAnsi" w:hAnsiTheme="majorHAnsi" w:cstheme="majorHAnsi"/>
          <w:sz w:val="20"/>
          <w:szCs w:val="20"/>
        </w:rPr>
        <w:t>) and their genealogies (</w:t>
      </w:r>
      <w:proofErr w:type="spellStart"/>
      <w:r w:rsidRPr="00933B82">
        <w:rPr>
          <w:rFonts w:asciiTheme="majorHAnsi" w:hAnsiTheme="majorHAnsi" w:cstheme="majorHAnsi"/>
          <w:sz w:val="20"/>
          <w:szCs w:val="20"/>
        </w:rPr>
        <w:t>ansāb</w:t>
      </w:r>
      <w:proofErr w:type="spellEnd"/>
      <w:r w:rsidRPr="00933B82">
        <w:rPr>
          <w:rFonts w:asciiTheme="majorHAnsi" w:hAnsiTheme="majorHAnsi" w:cstheme="majorHAnsi"/>
          <w:sz w:val="20"/>
          <w:szCs w:val="20"/>
        </w:rPr>
        <w:t>). The names of almost all places and buildings in Qazvin from the twelve to the fourteen centuries are mentioned in these two books. However, no mention of the name “</w:t>
      </w:r>
      <w:proofErr w:type="spellStart"/>
      <w:r w:rsidRPr="00933B82">
        <w:rPr>
          <w:rFonts w:asciiTheme="majorHAnsi" w:hAnsiTheme="majorHAnsi" w:cstheme="majorHAnsi"/>
          <w:sz w:val="20"/>
          <w:szCs w:val="20"/>
        </w:rPr>
        <w:t>Sanjīda</w:t>
      </w:r>
      <w:proofErr w:type="spellEnd"/>
      <w:r w:rsidRPr="00933B82">
        <w:rPr>
          <w:rFonts w:asciiTheme="majorHAnsi" w:hAnsiTheme="majorHAnsi" w:cstheme="majorHAnsi"/>
          <w:sz w:val="20"/>
          <w:szCs w:val="20"/>
        </w:rPr>
        <w:t>” is made in either. There is also no reference to a building by this name in pre-Qajar records, which is rather unusual because the building had existed long before. One reason could be that the building previously went by another name</w:t>
      </w:r>
      <w:r>
        <w:rPr>
          <w:rStyle w:val="FootnoteReference"/>
          <w:rFonts w:asciiTheme="majorHAnsi" w:hAnsiTheme="majorHAnsi" w:cstheme="majorHAnsi"/>
          <w:sz w:val="20"/>
          <w:szCs w:val="20"/>
        </w:rPr>
        <w:footnoteReference w:id="14"/>
      </w:r>
      <w:r w:rsidRPr="00933B82">
        <w:rPr>
          <w:rFonts w:asciiTheme="majorHAnsi" w:hAnsiTheme="majorHAnsi" w:cstheme="majorHAnsi"/>
          <w:sz w:val="20"/>
          <w:szCs w:val="20"/>
        </w:rPr>
        <w:t xml:space="preserve"> [14].  Hence, we searched for old names [of other places] that were somehow related to the </w:t>
      </w:r>
      <w:proofErr w:type="spellStart"/>
      <w:r w:rsidRPr="00933B82">
        <w:rPr>
          <w:rFonts w:asciiTheme="majorHAnsi" w:hAnsiTheme="majorHAnsi" w:cstheme="majorHAnsi"/>
          <w:sz w:val="20"/>
          <w:szCs w:val="20"/>
        </w:rPr>
        <w:t>Sanjīda</w:t>
      </w:r>
      <w:proofErr w:type="spellEnd"/>
      <w:r w:rsidRPr="00933B82">
        <w:rPr>
          <w:rFonts w:asciiTheme="majorHAnsi" w:hAnsiTheme="majorHAnsi" w:cstheme="majorHAnsi"/>
          <w:sz w:val="20"/>
          <w:szCs w:val="20"/>
        </w:rPr>
        <w:t xml:space="preserve"> building, e.g., “</w:t>
      </w:r>
      <w:proofErr w:type="spellStart"/>
      <w:r w:rsidRPr="00933B82">
        <w:rPr>
          <w:rFonts w:asciiTheme="majorHAnsi" w:hAnsiTheme="majorHAnsi" w:cstheme="majorHAnsi"/>
          <w:sz w:val="20"/>
          <w:szCs w:val="20"/>
        </w:rPr>
        <w:t>Rāh</w:t>
      </w:r>
      <w:proofErr w:type="spellEnd"/>
      <w:r w:rsidRPr="00933B82">
        <w:rPr>
          <w:rFonts w:asciiTheme="majorHAnsi" w:hAnsiTheme="majorHAnsi" w:cstheme="majorHAnsi"/>
          <w:sz w:val="20"/>
          <w:szCs w:val="20"/>
        </w:rPr>
        <w:t>-Rey” or “Darb-</w:t>
      </w:r>
      <w:proofErr w:type="spellStart"/>
      <w:r w:rsidRPr="00933B82">
        <w:rPr>
          <w:rFonts w:asciiTheme="majorHAnsi" w:hAnsiTheme="majorHAnsi" w:cstheme="majorHAnsi"/>
          <w:sz w:val="20"/>
          <w:szCs w:val="20"/>
        </w:rPr>
        <w:t>rey</w:t>
      </w:r>
      <w:proofErr w:type="spellEnd"/>
      <w:r w:rsidRPr="00933B82">
        <w:rPr>
          <w:rFonts w:asciiTheme="majorHAnsi" w:hAnsiTheme="majorHAnsi" w:cstheme="majorHAnsi"/>
          <w:sz w:val="20"/>
          <w:szCs w:val="20"/>
        </w:rPr>
        <w:t>” or “</w:t>
      </w:r>
      <w:proofErr w:type="spellStart"/>
      <w:r w:rsidRPr="00933B82">
        <w:rPr>
          <w:rFonts w:asciiTheme="majorHAnsi" w:hAnsiTheme="majorHAnsi" w:cstheme="majorHAnsi"/>
          <w:sz w:val="20"/>
          <w:szCs w:val="20"/>
        </w:rPr>
        <w:t>gūristān-i</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kuhanbar</w:t>
      </w:r>
      <w:proofErr w:type="spellEnd"/>
      <w:r w:rsidRPr="00933B82">
        <w:rPr>
          <w:rFonts w:asciiTheme="majorHAnsi" w:hAnsiTheme="majorHAnsi" w:cstheme="majorHAnsi"/>
          <w:sz w:val="20"/>
          <w:szCs w:val="20"/>
        </w:rPr>
        <w:t xml:space="preserve">”. The Rah-Rey district surrounding the </w:t>
      </w:r>
      <w:proofErr w:type="spellStart"/>
      <w:r w:rsidRPr="00933B82">
        <w:rPr>
          <w:rFonts w:asciiTheme="majorHAnsi" w:hAnsiTheme="majorHAnsi" w:cstheme="majorHAnsi"/>
          <w:sz w:val="20"/>
          <w:szCs w:val="20"/>
        </w:rPr>
        <w:t>Sanjīda</w:t>
      </w:r>
      <w:proofErr w:type="spellEnd"/>
      <w:r w:rsidRPr="00933B82">
        <w:rPr>
          <w:rFonts w:asciiTheme="majorHAnsi" w:hAnsiTheme="majorHAnsi" w:cstheme="majorHAnsi"/>
          <w:sz w:val="20"/>
          <w:szCs w:val="20"/>
        </w:rPr>
        <w:t xml:space="preserve"> building is an old district situated along the old road from Qazvin to Rey, and according to historical evidence, it existed since at least the Seljuq period</w:t>
      </w:r>
      <w:r>
        <w:rPr>
          <w:rStyle w:val="FootnoteReference"/>
          <w:rFonts w:asciiTheme="majorHAnsi" w:hAnsiTheme="majorHAnsi" w:cstheme="majorHAnsi"/>
          <w:sz w:val="20"/>
          <w:szCs w:val="20"/>
        </w:rPr>
        <w:footnoteReference w:id="15"/>
      </w:r>
      <w:r w:rsidRPr="00933B82">
        <w:rPr>
          <w:rFonts w:asciiTheme="majorHAnsi" w:hAnsiTheme="majorHAnsi" w:cstheme="majorHAnsi"/>
          <w:sz w:val="20"/>
          <w:szCs w:val="20"/>
        </w:rPr>
        <w:t xml:space="preserve"> [6].</w:t>
      </w:r>
    </w:p>
    <w:p w14:paraId="6D200819" w14:textId="0FD67223" w:rsidR="00933B82" w:rsidRPr="00933B82" w:rsidRDefault="00933B82" w:rsidP="00933B82">
      <w:pPr>
        <w:ind w:left="284" w:firstLine="283"/>
        <w:jc w:val="both"/>
        <w:rPr>
          <w:rFonts w:asciiTheme="majorHAnsi" w:hAnsiTheme="majorHAnsi" w:cstheme="majorHAnsi"/>
          <w:sz w:val="20"/>
          <w:szCs w:val="20"/>
        </w:rPr>
      </w:pPr>
      <w:r w:rsidRPr="00933B82">
        <w:rPr>
          <w:rFonts w:asciiTheme="majorHAnsi" w:hAnsiTheme="majorHAnsi" w:cstheme="majorHAnsi"/>
          <w:sz w:val="20"/>
          <w:szCs w:val="20"/>
        </w:rPr>
        <w:t>Furthermore, an old cemetery [14],[15</w:t>
      </w:r>
      <w:proofErr w:type="gramStart"/>
      <w:r w:rsidRPr="00933B82">
        <w:rPr>
          <w:rFonts w:asciiTheme="majorHAnsi" w:hAnsiTheme="majorHAnsi" w:cstheme="majorHAnsi"/>
          <w:sz w:val="20"/>
          <w:szCs w:val="20"/>
        </w:rPr>
        <w:t>]  was</w:t>
      </w:r>
      <w:proofErr w:type="gramEnd"/>
      <w:r w:rsidRPr="00933B82">
        <w:rPr>
          <w:rFonts w:asciiTheme="majorHAnsi" w:hAnsiTheme="majorHAnsi" w:cstheme="majorHAnsi"/>
          <w:sz w:val="20"/>
          <w:szCs w:val="20"/>
        </w:rPr>
        <w:t xml:space="preserve"> once situated to the South of Qazvin, with its Eastern boundary abutting the Rah-Rey district. For this, in our text search, we also included the name of the “</w:t>
      </w:r>
      <w:proofErr w:type="spellStart"/>
      <w:r w:rsidRPr="00933B82">
        <w:rPr>
          <w:rFonts w:asciiTheme="majorHAnsi" w:hAnsiTheme="majorHAnsi" w:cstheme="majorHAnsi"/>
          <w:sz w:val="20"/>
          <w:szCs w:val="20"/>
        </w:rPr>
        <w:t>kuhanbar</w:t>
      </w:r>
      <w:proofErr w:type="spellEnd"/>
      <w:r w:rsidRPr="00933B82">
        <w:rPr>
          <w:rFonts w:asciiTheme="majorHAnsi" w:hAnsiTheme="majorHAnsi" w:cstheme="majorHAnsi"/>
          <w:sz w:val="20"/>
          <w:szCs w:val="20"/>
        </w:rPr>
        <w:t xml:space="preserve">” cemetery [15] and the Rah-Rey district. Our search in other related texts revealed the names of monuments whose current location or physical state is unknown, indicating that they may have either been destroyed or modified [6].  Since the </w:t>
      </w:r>
      <w:proofErr w:type="spellStart"/>
      <w:r w:rsidRPr="00933B82">
        <w:rPr>
          <w:rFonts w:asciiTheme="majorHAnsi" w:hAnsiTheme="majorHAnsi" w:cstheme="majorHAnsi"/>
          <w:sz w:val="20"/>
          <w:szCs w:val="20"/>
        </w:rPr>
        <w:t>Sanjīda</w:t>
      </w:r>
      <w:proofErr w:type="spellEnd"/>
      <w:r w:rsidRPr="00933B82">
        <w:rPr>
          <w:rFonts w:asciiTheme="majorHAnsi" w:hAnsiTheme="majorHAnsi" w:cstheme="majorHAnsi"/>
          <w:sz w:val="20"/>
          <w:szCs w:val="20"/>
        </w:rPr>
        <w:t xml:space="preserve"> is a religious building</w:t>
      </w:r>
      <w:r>
        <w:rPr>
          <w:rStyle w:val="FootnoteReference"/>
          <w:rFonts w:asciiTheme="majorHAnsi" w:hAnsiTheme="majorHAnsi" w:cstheme="majorHAnsi"/>
          <w:sz w:val="20"/>
          <w:szCs w:val="20"/>
        </w:rPr>
        <w:footnoteReference w:id="16"/>
      </w:r>
      <w:r w:rsidRPr="00933B82">
        <w:rPr>
          <w:rFonts w:asciiTheme="majorHAnsi" w:hAnsiTheme="majorHAnsi" w:cstheme="majorHAnsi"/>
          <w:sz w:val="20"/>
          <w:szCs w:val="20"/>
        </w:rPr>
        <w:t>,</w:t>
      </w:r>
      <w:r>
        <w:rPr>
          <w:rFonts w:asciiTheme="majorHAnsi" w:hAnsiTheme="majorHAnsi" w:cstheme="majorHAnsi"/>
          <w:sz w:val="20"/>
          <w:szCs w:val="20"/>
        </w:rPr>
        <w:t xml:space="preserve"> </w:t>
      </w:r>
      <w:r w:rsidRPr="00933B82">
        <w:rPr>
          <w:rFonts w:asciiTheme="majorHAnsi" w:hAnsiTheme="majorHAnsi" w:cstheme="majorHAnsi"/>
          <w:sz w:val="20"/>
          <w:szCs w:val="20"/>
        </w:rPr>
        <w:t>we also searched for mosques, khanqahs, and mausoleums</w:t>
      </w:r>
      <w:r>
        <w:rPr>
          <w:rStyle w:val="FootnoteReference"/>
          <w:rFonts w:asciiTheme="majorHAnsi" w:hAnsiTheme="majorHAnsi" w:cstheme="majorHAnsi"/>
          <w:sz w:val="20"/>
          <w:szCs w:val="20"/>
        </w:rPr>
        <w:footnoteReference w:id="17"/>
      </w:r>
      <w:r w:rsidRPr="00933B82">
        <w:rPr>
          <w:rFonts w:asciiTheme="majorHAnsi" w:hAnsiTheme="majorHAnsi" w:cstheme="majorHAnsi"/>
          <w:sz w:val="20"/>
          <w:szCs w:val="20"/>
        </w:rPr>
        <w:t xml:space="preserve">.  Next, we screened the names that were either not located in or unrelated to the Rah-Rey district. Finally, fourteen building names were identified whose locations were not specified, and two of them are likely connected to the Rah-Rey district and the </w:t>
      </w:r>
      <w:proofErr w:type="spellStart"/>
      <w:r w:rsidRPr="00933B82">
        <w:rPr>
          <w:rFonts w:asciiTheme="majorHAnsi" w:hAnsiTheme="majorHAnsi" w:cstheme="majorHAnsi"/>
          <w:sz w:val="20"/>
          <w:szCs w:val="20"/>
        </w:rPr>
        <w:t>Sanjīda</w:t>
      </w:r>
      <w:proofErr w:type="spellEnd"/>
      <w:r w:rsidRPr="00933B82">
        <w:rPr>
          <w:rFonts w:asciiTheme="majorHAnsi" w:hAnsiTheme="majorHAnsi" w:cstheme="majorHAnsi"/>
          <w:sz w:val="20"/>
          <w:szCs w:val="20"/>
        </w:rPr>
        <w:t xml:space="preserve"> building: Mehr </w:t>
      </w:r>
      <w:proofErr w:type="spellStart"/>
      <w:r w:rsidRPr="00933B82">
        <w:rPr>
          <w:rFonts w:asciiTheme="majorHAnsi" w:hAnsiTheme="majorHAnsi" w:cstheme="majorHAnsi"/>
          <w:sz w:val="20"/>
          <w:szCs w:val="20"/>
        </w:rPr>
        <w:t>Hīra</w:t>
      </w:r>
      <w:proofErr w:type="spellEnd"/>
      <w:r w:rsidRPr="00933B82">
        <w:rPr>
          <w:rFonts w:asciiTheme="majorHAnsi" w:hAnsiTheme="majorHAnsi" w:cstheme="majorHAnsi"/>
          <w:sz w:val="20"/>
          <w:szCs w:val="20"/>
        </w:rPr>
        <w:t xml:space="preserve"> mosque and Shahr </w:t>
      </w:r>
      <w:proofErr w:type="spellStart"/>
      <w:r w:rsidRPr="00933B82">
        <w:rPr>
          <w:rFonts w:asciiTheme="majorHAnsi" w:hAnsiTheme="majorHAnsi" w:cstheme="majorHAnsi"/>
          <w:sz w:val="20"/>
          <w:szCs w:val="20"/>
        </w:rPr>
        <w:t>Hīza</w:t>
      </w:r>
      <w:proofErr w:type="spellEnd"/>
      <w:r w:rsidRPr="00933B82">
        <w:rPr>
          <w:rFonts w:asciiTheme="majorHAnsi" w:hAnsiTheme="majorHAnsi" w:cstheme="majorHAnsi"/>
          <w:sz w:val="20"/>
          <w:szCs w:val="20"/>
        </w:rPr>
        <w:t xml:space="preserve"> Khanqah. Besides, two building names are specified in </w:t>
      </w:r>
      <w:proofErr w:type="spellStart"/>
      <w:r w:rsidRPr="00933B82">
        <w:rPr>
          <w:rFonts w:asciiTheme="majorHAnsi" w:hAnsiTheme="majorHAnsi" w:cstheme="majorHAnsi"/>
          <w:sz w:val="20"/>
          <w:szCs w:val="20"/>
        </w:rPr>
        <w:t>Rāfiʿi</w:t>
      </w:r>
      <w:proofErr w:type="spellEnd"/>
      <w:r w:rsidRPr="00933B82">
        <w:rPr>
          <w:rFonts w:asciiTheme="majorHAnsi" w:hAnsiTheme="majorHAnsi" w:cstheme="majorHAnsi"/>
          <w:sz w:val="20"/>
          <w:szCs w:val="20"/>
        </w:rPr>
        <w:t xml:space="preserve">̄’s work whose location was in the Rah-Rey district: </w:t>
      </w:r>
      <w:proofErr w:type="spellStart"/>
      <w:r w:rsidRPr="00933B82">
        <w:rPr>
          <w:rFonts w:asciiTheme="majorHAnsi" w:hAnsiTheme="majorHAnsi" w:cstheme="majorHAnsi"/>
          <w:sz w:val="20"/>
          <w:szCs w:val="20"/>
        </w:rPr>
        <w:t>AbuʿAbdʼllāh</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al-Nasāj</w:t>
      </w:r>
      <w:proofErr w:type="spellEnd"/>
      <w:r w:rsidRPr="00933B82">
        <w:rPr>
          <w:rFonts w:asciiTheme="majorHAnsi" w:hAnsiTheme="majorHAnsi" w:cstheme="majorHAnsi"/>
          <w:sz w:val="20"/>
          <w:szCs w:val="20"/>
        </w:rPr>
        <w:t xml:space="preserve"> mosque and </w:t>
      </w:r>
      <w:proofErr w:type="spellStart"/>
      <w:r w:rsidRPr="00933B82">
        <w:rPr>
          <w:rFonts w:asciiTheme="majorHAnsi" w:hAnsiTheme="majorHAnsi" w:cstheme="majorHAnsi"/>
          <w:sz w:val="20"/>
          <w:szCs w:val="20"/>
        </w:rPr>
        <w:t>Muqrī</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Qazvīnī</w:t>
      </w:r>
      <w:proofErr w:type="spellEnd"/>
      <w:r w:rsidRPr="00933B82">
        <w:rPr>
          <w:rFonts w:asciiTheme="majorHAnsi" w:hAnsiTheme="majorHAnsi" w:cstheme="majorHAnsi"/>
          <w:sz w:val="20"/>
          <w:szCs w:val="20"/>
        </w:rPr>
        <w:t xml:space="preserve"> mosque. An analysis of all these probable cases is presented next.</w:t>
      </w:r>
    </w:p>
    <w:p w14:paraId="00E3AA5C" w14:textId="277EF3DA" w:rsidR="00933B82" w:rsidRPr="00933B82" w:rsidRDefault="00933B82" w:rsidP="00933B82">
      <w:pPr>
        <w:ind w:left="284" w:firstLine="283"/>
        <w:jc w:val="both"/>
        <w:rPr>
          <w:rFonts w:asciiTheme="majorHAnsi" w:hAnsiTheme="majorHAnsi" w:cstheme="majorHAnsi"/>
          <w:sz w:val="20"/>
          <w:szCs w:val="20"/>
        </w:rPr>
      </w:pPr>
      <w:proofErr w:type="spellStart"/>
      <w:r w:rsidRPr="00A5641E">
        <w:rPr>
          <w:rFonts w:asciiTheme="majorHAnsi" w:hAnsiTheme="majorHAnsi" w:cstheme="majorHAnsi"/>
          <w:b/>
          <w:bCs/>
          <w:sz w:val="20"/>
          <w:szCs w:val="20"/>
        </w:rPr>
        <w:lastRenderedPageBreak/>
        <w:t>al-Nasāj</w:t>
      </w:r>
      <w:proofErr w:type="spellEnd"/>
      <w:r w:rsidRPr="00A5641E">
        <w:rPr>
          <w:rFonts w:asciiTheme="majorHAnsi" w:hAnsiTheme="majorHAnsi" w:cstheme="majorHAnsi"/>
          <w:b/>
          <w:bCs/>
          <w:sz w:val="20"/>
          <w:szCs w:val="20"/>
        </w:rPr>
        <w:t xml:space="preserve"> mosque: </w:t>
      </w:r>
      <w:r w:rsidRPr="00933B82">
        <w:rPr>
          <w:rFonts w:asciiTheme="majorHAnsi" w:hAnsiTheme="majorHAnsi" w:cstheme="majorHAnsi"/>
          <w:sz w:val="20"/>
          <w:szCs w:val="20"/>
        </w:rPr>
        <w:t xml:space="preserve">According to </w:t>
      </w:r>
      <w:proofErr w:type="spellStart"/>
      <w:r w:rsidRPr="00933B82">
        <w:rPr>
          <w:rFonts w:asciiTheme="majorHAnsi" w:hAnsiTheme="majorHAnsi" w:cstheme="majorHAnsi"/>
          <w:sz w:val="20"/>
          <w:szCs w:val="20"/>
        </w:rPr>
        <w:t>Rāfiʿi</w:t>
      </w:r>
      <w:proofErr w:type="spellEnd"/>
      <w:r w:rsidRPr="00933B82">
        <w:rPr>
          <w:rFonts w:asciiTheme="majorHAnsi" w:hAnsiTheme="majorHAnsi" w:cstheme="majorHAnsi"/>
          <w:sz w:val="20"/>
          <w:szCs w:val="20"/>
        </w:rPr>
        <w:t xml:space="preserve">̄’, this mosque is attributed to </w:t>
      </w:r>
      <w:proofErr w:type="spellStart"/>
      <w:r w:rsidRPr="00933B82">
        <w:rPr>
          <w:rFonts w:asciiTheme="majorHAnsi" w:hAnsiTheme="majorHAnsi" w:cstheme="majorHAnsi"/>
          <w:sz w:val="20"/>
          <w:szCs w:val="20"/>
        </w:rPr>
        <w:t>Aḥmad</w:t>
      </w:r>
      <w:proofErr w:type="spellEnd"/>
      <w:r w:rsidRPr="00933B82">
        <w:rPr>
          <w:rFonts w:asciiTheme="majorHAnsi" w:hAnsiTheme="majorHAnsi" w:cstheme="majorHAnsi"/>
          <w:sz w:val="20"/>
          <w:szCs w:val="20"/>
        </w:rPr>
        <w:t xml:space="preserve"> ibn </w:t>
      </w:r>
      <w:proofErr w:type="spellStart"/>
      <w:r w:rsidRPr="00933B82">
        <w:rPr>
          <w:rFonts w:asciiTheme="majorHAnsi" w:hAnsiTheme="majorHAnsi" w:cstheme="majorHAnsi"/>
          <w:sz w:val="20"/>
          <w:szCs w:val="20"/>
        </w:rPr>
        <w:t>Muḥammad</w:t>
      </w:r>
      <w:proofErr w:type="spellEnd"/>
      <w:r w:rsidRPr="00933B82">
        <w:rPr>
          <w:rFonts w:asciiTheme="majorHAnsi" w:hAnsiTheme="majorHAnsi" w:cstheme="majorHAnsi"/>
          <w:sz w:val="20"/>
          <w:szCs w:val="20"/>
        </w:rPr>
        <w:t xml:space="preserve"> ibn </w:t>
      </w:r>
      <w:proofErr w:type="spellStart"/>
      <w:r w:rsidRPr="00933B82">
        <w:rPr>
          <w:rFonts w:asciiTheme="majorHAnsi" w:hAnsiTheme="majorHAnsi" w:cstheme="majorHAnsi"/>
          <w:sz w:val="20"/>
          <w:szCs w:val="20"/>
        </w:rPr>
        <w:t>Dawūd</w:t>
      </w:r>
      <w:proofErr w:type="spellEnd"/>
      <w:r w:rsidRPr="00933B82">
        <w:rPr>
          <w:rFonts w:asciiTheme="majorHAnsi" w:hAnsiTheme="majorHAnsi" w:cstheme="majorHAnsi"/>
          <w:sz w:val="20"/>
          <w:szCs w:val="20"/>
        </w:rPr>
        <w:t xml:space="preserve"> al-</w:t>
      </w:r>
      <w:proofErr w:type="spellStart"/>
      <w:r w:rsidRPr="00933B82">
        <w:rPr>
          <w:rFonts w:asciiTheme="majorHAnsi" w:hAnsiTheme="majorHAnsi" w:cstheme="majorHAnsi"/>
          <w:sz w:val="20"/>
          <w:szCs w:val="20"/>
        </w:rPr>
        <w:t>Faqīh</w:t>
      </w:r>
      <w:proofErr w:type="spellEnd"/>
      <w:r w:rsidRPr="00933B82">
        <w:rPr>
          <w:rFonts w:asciiTheme="majorHAnsi" w:hAnsiTheme="majorHAnsi" w:cstheme="majorHAnsi"/>
          <w:sz w:val="20"/>
          <w:szCs w:val="20"/>
        </w:rPr>
        <w:t xml:space="preserve"> al-</w:t>
      </w:r>
      <w:proofErr w:type="spellStart"/>
      <w:r w:rsidRPr="00933B82">
        <w:rPr>
          <w:rFonts w:asciiTheme="majorHAnsi" w:hAnsiTheme="majorHAnsi" w:cstheme="majorHAnsi"/>
          <w:sz w:val="20"/>
          <w:szCs w:val="20"/>
        </w:rPr>
        <w:t>Ashnānī</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AbuʿAbdʼllāh</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al-Nasāj</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Qazvīnī</w:t>
      </w:r>
      <w:proofErr w:type="spellEnd"/>
      <w:r w:rsidRPr="00933B82">
        <w:rPr>
          <w:rFonts w:asciiTheme="majorHAnsi" w:hAnsiTheme="majorHAnsi" w:cstheme="majorHAnsi"/>
          <w:sz w:val="20"/>
          <w:szCs w:val="20"/>
        </w:rPr>
        <w:t xml:space="preserve"> [14</w:t>
      </w:r>
      <w:proofErr w:type="gramStart"/>
      <w:r w:rsidRPr="00933B82">
        <w:rPr>
          <w:rFonts w:asciiTheme="majorHAnsi" w:hAnsiTheme="majorHAnsi" w:cstheme="majorHAnsi"/>
          <w:sz w:val="20"/>
          <w:szCs w:val="20"/>
        </w:rPr>
        <w:t>],  and</w:t>
      </w:r>
      <w:proofErr w:type="gramEnd"/>
      <w:r w:rsidRPr="00933B82">
        <w:rPr>
          <w:rFonts w:asciiTheme="majorHAnsi" w:hAnsiTheme="majorHAnsi" w:cstheme="majorHAnsi"/>
          <w:sz w:val="20"/>
          <w:szCs w:val="20"/>
        </w:rPr>
        <w:t xml:space="preserve"> is located at the end of the road from </w:t>
      </w:r>
      <w:proofErr w:type="spellStart"/>
      <w:r w:rsidRPr="00933B82">
        <w:rPr>
          <w:rFonts w:asciiTheme="majorHAnsi" w:hAnsiTheme="majorHAnsi" w:cstheme="majorHAnsi"/>
          <w:sz w:val="20"/>
          <w:szCs w:val="20"/>
        </w:rPr>
        <w:t>Qazvīn</w:t>
      </w:r>
      <w:proofErr w:type="spellEnd"/>
      <w:r w:rsidRPr="00933B82">
        <w:rPr>
          <w:rFonts w:asciiTheme="majorHAnsi" w:hAnsiTheme="majorHAnsi" w:cstheme="majorHAnsi"/>
          <w:sz w:val="20"/>
          <w:szCs w:val="20"/>
        </w:rPr>
        <w:t xml:space="preserve"> to Rey [14],  probably near the Gate of Rey, inside the </w:t>
      </w:r>
      <w:proofErr w:type="spellStart"/>
      <w:r w:rsidRPr="00933B82">
        <w:rPr>
          <w:rFonts w:asciiTheme="majorHAnsi" w:hAnsiTheme="majorHAnsi" w:cstheme="majorHAnsi"/>
          <w:sz w:val="20"/>
          <w:szCs w:val="20"/>
        </w:rPr>
        <w:t>Hisār-i</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Harūni</w:t>
      </w:r>
      <w:proofErr w:type="spellEnd"/>
      <w:r w:rsidRPr="00933B82">
        <w:rPr>
          <w:rFonts w:asciiTheme="majorHAnsi" w:hAnsiTheme="majorHAnsi" w:cstheme="majorHAnsi"/>
          <w:sz w:val="20"/>
          <w:szCs w:val="20"/>
        </w:rPr>
        <w:t xml:space="preserve"> (city walls) [16].  Since the present location of neither the </w:t>
      </w:r>
      <w:proofErr w:type="spellStart"/>
      <w:r w:rsidRPr="00933B82">
        <w:rPr>
          <w:rFonts w:asciiTheme="majorHAnsi" w:hAnsiTheme="majorHAnsi" w:cstheme="majorHAnsi"/>
          <w:sz w:val="20"/>
          <w:szCs w:val="20"/>
        </w:rPr>
        <w:t>Hisār-i</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Harūni</w:t>
      </w:r>
      <w:proofErr w:type="spellEnd"/>
      <w:r w:rsidRPr="00933B82">
        <w:rPr>
          <w:rFonts w:asciiTheme="majorHAnsi" w:hAnsiTheme="majorHAnsi" w:cstheme="majorHAnsi"/>
          <w:sz w:val="20"/>
          <w:szCs w:val="20"/>
        </w:rPr>
        <w:t xml:space="preserve"> nor the Gate of Rey is clear today</w:t>
      </w:r>
      <w:r>
        <w:rPr>
          <w:rStyle w:val="FootnoteReference"/>
          <w:rFonts w:asciiTheme="majorHAnsi" w:hAnsiTheme="majorHAnsi" w:cstheme="majorHAnsi"/>
          <w:sz w:val="20"/>
          <w:szCs w:val="20"/>
        </w:rPr>
        <w:footnoteReference w:id="18"/>
      </w:r>
      <w:r w:rsidRPr="00933B82">
        <w:rPr>
          <w:rFonts w:asciiTheme="majorHAnsi" w:hAnsiTheme="majorHAnsi" w:cstheme="majorHAnsi"/>
          <w:sz w:val="20"/>
          <w:szCs w:val="20"/>
        </w:rPr>
        <w:t xml:space="preserve"> [2</w:t>
      </w:r>
      <w:proofErr w:type="gramStart"/>
      <w:r w:rsidRPr="00933B82">
        <w:rPr>
          <w:rFonts w:asciiTheme="majorHAnsi" w:hAnsiTheme="majorHAnsi" w:cstheme="majorHAnsi"/>
          <w:sz w:val="20"/>
          <w:szCs w:val="20"/>
        </w:rPr>
        <w:t>],  we</w:t>
      </w:r>
      <w:proofErr w:type="gramEnd"/>
      <w:r w:rsidRPr="00933B82">
        <w:rPr>
          <w:rFonts w:asciiTheme="majorHAnsi" w:hAnsiTheme="majorHAnsi" w:cstheme="majorHAnsi"/>
          <w:sz w:val="20"/>
          <w:szCs w:val="20"/>
        </w:rPr>
        <w:t xml:space="preserve"> cannot locate the </w:t>
      </w:r>
      <w:proofErr w:type="spellStart"/>
      <w:r w:rsidRPr="00933B82">
        <w:rPr>
          <w:rFonts w:asciiTheme="majorHAnsi" w:hAnsiTheme="majorHAnsi" w:cstheme="majorHAnsi"/>
          <w:sz w:val="20"/>
          <w:szCs w:val="20"/>
        </w:rPr>
        <w:t>al-Nasāj</w:t>
      </w:r>
      <w:proofErr w:type="spellEnd"/>
      <w:r w:rsidRPr="00933B82">
        <w:rPr>
          <w:rFonts w:asciiTheme="majorHAnsi" w:hAnsiTheme="majorHAnsi" w:cstheme="majorHAnsi"/>
          <w:sz w:val="20"/>
          <w:szCs w:val="20"/>
        </w:rPr>
        <w:t xml:space="preserve"> Mosque on the map of the Rah-Rey district. </w:t>
      </w:r>
      <w:proofErr w:type="spellStart"/>
      <w:r w:rsidRPr="00933B82">
        <w:rPr>
          <w:rFonts w:asciiTheme="majorHAnsi" w:hAnsiTheme="majorHAnsi" w:cstheme="majorHAnsi"/>
          <w:sz w:val="20"/>
          <w:szCs w:val="20"/>
        </w:rPr>
        <w:t>Ardavān</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Amirshāhī</w:t>
      </w:r>
      <w:proofErr w:type="spellEnd"/>
      <w:r w:rsidRPr="00933B82">
        <w:rPr>
          <w:rFonts w:asciiTheme="majorHAnsi" w:hAnsiTheme="majorHAnsi" w:cstheme="majorHAnsi"/>
          <w:sz w:val="20"/>
          <w:szCs w:val="20"/>
        </w:rPr>
        <w:t xml:space="preserve"> and </w:t>
      </w:r>
      <w:proofErr w:type="spellStart"/>
      <w:r w:rsidRPr="00933B82">
        <w:rPr>
          <w:rFonts w:asciiTheme="majorHAnsi" w:hAnsiTheme="majorHAnsi" w:cstheme="majorHAnsi"/>
          <w:sz w:val="20"/>
          <w:szCs w:val="20"/>
        </w:rPr>
        <w:t>Azīzʼllāh</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ʿOṭāridī</w:t>
      </w:r>
      <w:proofErr w:type="spellEnd"/>
      <w:r w:rsidRPr="00933B82">
        <w:rPr>
          <w:rFonts w:asciiTheme="majorHAnsi" w:hAnsiTheme="majorHAnsi" w:cstheme="majorHAnsi"/>
          <w:sz w:val="20"/>
          <w:szCs w:val="20"/>
        </w:rPr>
        <w:t xml:space="preserve"> (who emended </w:t>
      </w:r>
      <w:proofErr w:type="spellStart"/>
      <w:r w:rsidRPr="00933B82">
        <w:rPr>
          <w:rFonts w:asciiTheme="majorHAnsi" w:hAnsiTheme="majorHAnsi" w:cstheme="majorHAnsi"/>
          <w:sz w:val="20"/>
          <w:szCs w:val="20"/>
        </w:rPr>
        <w:t>al-Tadvīn</w:t>
      </w:r>
      <w:proofErr w:type="spellEnd"/>
      <w:r w:rsidRPr="00933B82">
        <w:rPr>
          <w:rFonts w:asciiTheme="majorHAnsi" w:hAnsiTheme="majorHAnsi" w:cstheme="majorHAnsi"/>
          <w:sz w:val="20"/>
          <w:szCs w:val="20"/>
        </w:rPr>
        <w:t xml:space="preserve">) believe this mosque to be the same as the </w:t>
      </w:r>
      <w:proofErr w:type="spellStart"/>
      <w:r w:rsidRPr="00933B82">
        <w:rPr>
          <w:rFonts w:asciiTheme="majorHAnsi" w:hAnsiTheme="majorHAnsi" w:cstheme="majorHAnsi"/>
          <w:sz w:val="20"/>
          <w:szCs w:val="20"/>
        </w:rPr>
        <w:t>Sanjīda</w:t>
      </w:r>
      <w:proofErr w:type="spellEnd"/>
      <w:r w:rsidRPr="00933B82">
        <w:rPr>
          <w:rFonts w:asciiTheme="majorHAnsi" w:hAnsiTheme="majorHAnsi" w:cstheme="majorHAnsi"/>
          <w:sz w:val="20"/>
          <w:szCs w:val="20"/>
        </w:rPr>
        <w:t xml:space="preserve"> mosque [20].  However, attributing two different names to a single structure cannot be correct, i.e., </w:t>
      </w:r>
      <w:proofErr w:type="spellStart"/>
      <w:r w:rsidRPr="00933B82">
        <w:rPr>
          <w:rFonts w:asciiTheme="majorHAnsi" w:hAnsiTheme="majorHAnsi" w:cstheme="majorHAnsi"/>
          <w:sz w:val="20"/>
          <w:szCs w:val="20"/>
        </w:rPr>
        <w:t>al-Nasāj</w:t>
      </w:r>
      <w:proofErr w:type="spellEnd"/>
      <w:r w:rsidRPr="00933B82">
        <w:rPr>
          <w:rFonts w:asciiTheme="majorHAnsi" w:hAnsiTheme="majorHAnsi" w:cstheme="majorHAnsi"/>
          <w:sz w:val="20"/>
          <w:szCs w:val="20"/>
        </w:rPr>
        <w:t xml:space="preserve"> mosque and </w:t>
      </w:r>
      <w:proofErr w:type="spellStart"/>
      <w:r w:rsidRPr="00933B82">
        <w:rPr>
          <w:rFonts w:asciiTheme="majorHAnsi" w:hAnsiTheme="majorHAnsi" w:cstheme="majorHAnsi"/>
          <w:sz w:val="20"/>
          <w:szCs w:val="20"/>
        </w:rPr>
        <w:t>Sanjīda</w:t>
      </w:r>
      <w:proofErr w:type="spellEnd"/>
      <w:r w:rsidRPr="00933B82">
        <w:rPr>
          <w:rFonts w:asciiTheme="majorHAnsi" w:hAnsiTheme="majorHAnsi" w:cstheme="majorHAnsi"/>
          <w:sz w:val="20"/>
          <w:szCs w:val="20"/>
        </w:rPr>
        <w:t xml:space="preserve"> mosque do not denote the same edifice. Otherwise, we should have come to at least another record succeeding </w:t>
      </w:r>
      <w:proofErr w:type="spellStart"/>
      <w:r w:rsidRPr="00933B82">
        <w:rPr>
          <w:rFonts w:asciiTheme="majorHAnsi" w:hAnsiTheme="majorHAnsi" w:cstheme="majorHAnsi"/>
          <w:sz w:val="20"/>
          <w:szCs w:val="20"/>
        </w:rPr>
        <w:t>al-Tadvīn</w:t>
      </w:r>
      <w:proofErr w:type="spellEnd"/>
      <w:r w:rsidRPr="00933B82">
        <w:rPr>
          <w:rFonts w:asciiTheme="majorHAnsi" w:hAnsiTheme="majorHAnsi" w:cstheme="majorHAnsi"/>
          <w:sz w:val="20"/>
          <w:szCs w:val="20"/>
        </w:rPr>
        <w:t xml:space="preserve"> that would suggest the survival of </w:t>
      </w:r>
      <w:proofErr w:type="spellStart"/>
      <w:r w:rsidRPr="00933B82">
        <w:rPr>
          <w:rFonts w:asciiTheme="majorHAnsi" w:hAnsiTheme="majorHAnsi" w:cstheme="majorHAnsi"/>
          <w:sz w:val="20"/>
          <w:szCs w:val="20"/>
        </w:rPr>
        <w:t>al-Nasāj</w:t>
      </w:r>
      <w:proofErr w:type="spellEnd"/>
      <w:r w:rsidRPr="00933B82">
        <w:rPr>
          <w:rFonts w:asciiTheme="majorHAnsi" w:hAnsiTheme="majorHAnsi" w:cstheme="majorHAnsi"/>
          <w:sz w:val="20"/>
          <w:szCs w:val="20"/>
        </w:rPr>
        <w:t xml:space="preserve"> mosque. Yet, even a century later than </w:t>
      </w:r>
      <w:proofErr w:type="spellStart"/>
      <w:r w:rsidRPr="00933B82">
        <w:rPr>
          <w:rFonts w:asciiTheme="majorHAnsi" w:hAnsiTheme="majorHAnsi" w:cstheme="majorHAnsi"/>
          <w:sz w:val="20"/>
          <w:szCs w:val="20"/>
        </w:rPr>
        <w:t>al-Tadvīn</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Ḥamd</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ʼllāh</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Mustawfi</w:t>
      </w:r>
      <w:proofErr w:type="spellEnd"/>
      <w:r w:rsidRPr="00933B82">
        <w:rPr>
          <w:rFonts w:asciiTheme="majorHAnsi" w:hAnsiTheme="majorHAnsi" w:cstheme="majorHAnsi"/>
          <w:sz w:val="20"/>
          <w:szCs w:val="20"/>
        </w:rPr>
        <w:t xml:space="preserve">̄ did not record the name of </w:t>
      </w:r>
      <w:proofErr w:type="spellStart"/>
      <w:r w:rsidRPr="00933B82">
        <w:rPr>
          <w:rFonts w:asciiTheme="majorHAnsi" w:hAnsiTheme="majorHAnsi" w:cstheme="majorHAnsi"/>
          <w:sz w:val="20"/>
          <w:szCs w:val="20"/>
        </w:rPr>
        <w:t>al-Nasāj</w:t>
      </w:r>
      <w:proofErr w:type="spellEnd"/>
      <w:r w:rsidRPr="00933B82">
        <w:rPr>
          <w:rFonts w:asciiTheme="majorHAnsi" w:hAnsiTheme="majorHAnsi" w:cstheme="majorHAnsi"/>
          <w:sz w:val="20"/>
          <w:szCs w:val="20"/>
        </w:rPr>
        <w:t xml:space="preserve"> mosque in his </w:t>
      </w:r>
      <w:proofErr w:type="spellStart"/>
      <w:r w:rsidRPr="00933B82">
        <w:rPr>
          <w:rFonts w:asciiTheme="majorHAnsi" w:hAnsiTheme="majorHAnsi" w:cstheme="majorHAnsi"/>
          <w:sz w:val="20"/>
          <w:szCs w:val="20"/>
        </w:rPr>
        <w:t>Tārīkh-i</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guzīda</w:t>
      </w:r>
      <w:proofErr w:type="spellEnd"/>
      <w:r w:rsidRPr="00933B82">
        <w:rPr>
          <w:rFonts w:asciiTheme="majorHAnsi" w:hAnsiTheme="majorHAnsi" w:cstheme="majorHAnsi"/>
          <w:sz w:val="20"/>
          <w:szCs w:val="20"/>
        </w:rPr>
        <w:t xml:space="preserve">, although claiming to have included all mosques mentioned in </w:t>
      </w:r>
      <w:proofErr w:type="spellStart"/>
      <w:r w:rsidRPr="00933B82">
        <w:rPr>
          <w:rFonts w:asciiTheme="majorHAnsi" w:hAnsiTheme="majorHAnsi" w:cstheme="majorHAnsi"/>
          <w:sz w:val="20"/>
          <w:szCs w:val="20"/>
        </w:rPr>
        <w:t>al-Tadvīn</w:t>
      </w:r>
      <w:proofErr w:type="spellEnd"/>
      <w:r w:rsidRPr="00933B82">
        <w:rPr>
          <w:rFonts w:asciiTheme="majorHAnsi" w:hAnsiTheme="majorHAnsi" w:cstheme="majorHAnsi"/>
          <w:sz w:val="20"/>
          <w:szCs w:val="20"/>
        </w:rPr>
        <w:t xml:space="preserve"> [15].  Therefore, it is likely that the </w:t>
      </w:r>
      <w:proofErr w:type="spellStart"/>
      <w:r w:rsidRPr="00933B82">
        <w:rPr>
          <w:rFonts w:asciiTheme="majorHAnsi" w:hAnsiTheme="majorHAnsi" w:cstheme="majorHAnsi"/>
          <w:sz w:val="20"/>
          <w:szCs w:val="20"/>
        </w:rPr>
        <w:t>al-Nasāj</w:t>
      </w:r>
      <w:proofErr w:type="spellEnd"/>
      <w:r w:rsidRPr="00933B82">
        <w:rPr>
          <w:rFonts w:asciiTheme="majorHAnsi" w:hAnsiTheme="majorHAnsi" w:cstheme="majorHAnsi"/>
          <w:sz w:val="20"/>
          <w:szCs w:val="20"/>
        </w:rPr>
        <w:t xml:space="preserve"> mosque did not exist during </w:t>
      </w:r>
      <w:proofErr w:type="spellStart"/>
      <w:r w:rsidRPr="00933B82">
        <w:rPr>
          <w:rFonts w:asciiTheme="majorHAnsi" w:hAnsiTheme="majorHAnsi" w:cstheme="majorHAnsi"/>
          <w:sz w:val="20"/>
          <w:szCs w:val="20"/>
        </w:rPr>
        <w:t>Mustawfi</w:t>
      </w:r>
      <w:proofErr w:type="spellEnd"/>
      <w:r w:rsidRPr="00933B82">
        <w:rPr>
          <w:rFonts w:asciiTheme="majorHAnsi" w:hAnsiTheme="majorHAnsi" w:cstheme="majorHAnsi"/>
          <w:sz w:val="20"/>
          <w:szCs w:val="20"/>
        </w:rPr>
        <w:t xml:space="preserve">̄’s time. Then again, we will see in the following that according to physical evidence, the probability of the </w:t>
      </w:r>
      <w:proofErr w:type="spellStart"/>
      <w:r w:rsidRPr="00933B82">
        <w:rPr>
          <w:rFonts w:asciiTheme="majorHAnsi" w:hAnsiTheme="majorHAnsi" w:cstheme="majorHAnsi"/>
          <w:sz w:val="20"/>
          <w:szCs w:val="20"/>
        </w:rPr>
        <w:t>Sanjīda</w:t>
      </w:r>
      <w:proofErr w:type="spellEnd"/>
      <w:r w:rsidRPr="00933B82">
        <w:rPr>
          <w:rFonts w:asciiTheme="majorHAnsi" w:hAnsiTheme="majorHAnsi" w:cstheme="majorHAnsi"/>
          <w:sz w:val="20"/>
          <w:szCs w:val="20"/>
        </w:rPr>
        <w:t xml:space="preserve"> building having originally served as a “mosque” is rather minimal, hence casting doubt on the assumption that the two mosques were synonymous.</w:t>
      </w:r>
    </w:p>
    <w:p w14:paraId="390B47E4" w14:textId="77777777" w:rsidR="00933B82" w:rsidRPr="00933B82" w:rsidRDefault="00933B82" w:rsidP="00933B82">
      <w:pPr>
        <w:ind w:left="284" w:firstLine="283"/>
        <w:jc w:val="both"/>
        <w:rPr>
          <w:rFonts w:asciiTheme="majorHAnsi" w:hAnsiTheme="majorHAnsi" w:cstheme="majorHAnsi"/>
          <w:sz w:val="20"/>
          <w:szCs w:val="20"/>
        </w:rPr>
      </w:pPr>
      <w:proofErr w:type="spellStart"/>
      <w:r w:rsidRPr="00A5641E">
        <w:rPr>
          <w:rFonts w:asciiTheme="majorHAnsi" w:hAnsiTheme="majorHAnsi" w:cstheme="majorHAnsi"/>
          <w:b/>
          <w:bCs/>
          <w:sz w:val="20"/>
          <w:szCs w:val="20"/>
        </w:rPr>
        <w:t>Muqrī</w:t>
      </w:r>
      <w:proofErr w:type="spellEnd"/>
      <w:r w:rsidRPr="00A5641E">
        <w:rPr>
          <w:rFonts w:asciiTheme="majorHAnsi" w:hAnsiTheme="majorHAnsi" w:cstheme="majorHAnsi"/>
          <w:b/>
          <w:bCs/>
          <w:sz w:val="20"/>
          <w:szCs w:val="20"/>
        </w:rPr>
        <w:t xml:space="preserve"> </w:t>
      </w:r>
      <w:proofErr w:type="spellStart"/>
      <w:r w:rsidRPr="00A5641E">
        <w:rPr>
          <w:rFonts w:asciiTheme="majorHAnsi" w:hAnsiTheme="majorHAnsi" w:cstheme="majorHAnsi"/>
          <w:b/>
          <w:bCs/>
          <w:sz w:val="20"/>
          <w:szCs w:val="20"/>
        </w:rPr>
        <w:t>Qazvīnī</w:t>
      </w:r>
      <w:proofErr w:type="spellEnd"/>
      <w:r w:rsidRPr="00A5641E">
        <w:rPr>
          <w:rFonts w:asciiTheme="majorHAnsi" w:hAnsiTheme="majorHAnsi" w:cstheme="majorHAnsi"/>
          <w:b/>
          <w:bCs/>
          <w:sz w:val="20"/>
          <w:szCs w:val="20"/>
        </w:rPr>
        <w:t xml:space="preserve"> mosque:</w:t>
      </w:r>
      <w:r w:rsidRPr="00933B82">
        <w:rPr>
          <w:rFonts w:asciiTheme="majorHAnsi" w:hAnsiTheme="majorHAnsi" w:cstheme="majorHAnsi"/>
          <w:sz w:val="20"/>
          <w:szCs w:val="20"/>
        </w:rPr>
        <w:t xml:space="preserve"> This mosque is attributed to </w:t>
      </w:r>
      <w:proofErr w:type="spellStart"/>
      <w:r w:rsidRPr="00933B82">
        <w:rPr>
          <w:rFonts w:asciiTheme="majorHAnsi" w:hAnsiTheme="majorHAnsi" w:cstheme="majorHAnsi"/>
          <w:sz w:val="20"/>
          <w:szCs w:val="20"/>
        </w:rPr>
        <w:t>AbuʿAli</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Ḥusiyn</w:t>
      </w:r>
      <w:proofErr w:type="spellEnd"/>
      <w:r w:rsidRPr="00933B82">
        <w:rPr>
          <w:rFonts w:asciiTheme="majorHAnsi" w:hAnsiTheme="majorHAnsi" w:cstheme="majorHAnsi"/>
          <w:sz w:val="20"/>
          <w:szCs w:val="20"/>
        </w:rPr>
        <w:t xml:space="preserve"> Ibn </w:t>
      </w:r>
      <w:proofErr w:type="spellStart"/>
      <w:r w:rsidRPr="00933B82">
        <w:rPr>
          <w:rFonts w:asciiTheme="majorHAnsi" w:hAnsiTheme="majorHAnsi" w:cstheme="majorHAnsi"/>
          <w:sz w:val="20"/>
          <w:szCs w:val="20"/>
        </w:rPr>
        <w:t>Muḥammad</w:t>
      </w:r>
      <w:proofErr w:type="spellEnd"/>
      <w:r w:rsidRPr="00933B82">
        <w:rPr>
          <w:rFonts w:asciiTheme="majorHAnsi" w:hAnsiTheme="majorHAnsi" w:cstheme="majorHAnsi"/>
          <w:sz w:val="20"/>
          <w:szCs w:val="20"/>
        </w:rPr>
        <w:t xml:space="preserve"> Ibn </w:t>
      </w:r>
      <w:proofErr w:type="spellStart"/>
      <w:r w:rsidRPr="00933B82">
        <w:rPr>
          <w:rFonts w:asciiTheme="majorHAnsi" w:hAnsiTheme="majorHAnsi" w:cstheme="majorHAnsi"/>
          <w:sz w:val="20"/>
          <w:szCs w:val="20"/>
        </w:rPr>
        <w:t>Ḥasan</w:t>
      </w:r>
      <w:proofErr w:type="spellEnd"/>
      <w:r w:rsidRPr="00933B82">
        <w:rPr>
          <w:rFonts w:asciiTheme="majorHAnsi" w:hAnsiTheme="majorHAnsi" w:cstheme="majorHAnsi"/>
          <w:sz w:val="20"/>
          <w:szCs w:val="20"/>
        </w:rPr>
        <w:t xml:space="preserve"> Ibn </w:t>
      </w:r>
      <w:proofErr w:type="spellStart"/>
      <w:r w:rsidRPr="00933B82">
        <w:rPr>
          <w:rFonts w:asciiTheme="majorHAnsi" w:hAnsiTheme="majorHAnsi" w:cstheme="majorHAnsi"/>
          <w:sz w:val="20"/>
          <w:szCs w:val="20"/>
        </w:rPr>
        <w:t>Aḥmad</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Żarīr</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Muqrī</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Qazvīnī</w:t>
      </w:r>
      <w:proofErr w:type="spellEnd"/>
      <w:r w:rsidRPr="00933B82">
        <w:rPr>
          <w:rFonts w:asciiTheme="majorHAnsi" w:hAnsiTheme="majorHAnsi" w:cstheme="majorHAnsi"/>
          <w:sz w:val="20"/>
          <w:szCs w:val="20"/>
        </w:rPr>
        <w:t xml:space="preserve"> [14].  The only information provided by </w:t>
      </w:r>
      <w:proofErr w:type="spellStart"/>
      <w:r w:rsidRPr="00933B82">
        <w:rPr>
          <w:rFonts w:asciiTheme="majorHAnsi" w:hAnsiTheme="majorHAnsi" w:cstheme="majorHAnsi"/>
          <w:sz w:val="20"/>
          <w:szCs w:val="20"/>
        </w:rPr>
        <w:t>Rāfiʿi</w:t>
      </w:r>
      <w:proofErr w:type="spellEnd"/>
      <w:r w:rsidRPr="00933B82">
        <w:rPr>
          <w:rFonts w:asciiTheme="majorHAnsi" w:hAnsiTheme="majorHAnsi" w:cstheme="majorHAnsi"/>
          <w:sz w:val="20"/>
          <w:szCs w:val="20"/>
        </w:rPr>
        <w:t xml:space="preserve">̄’ on this monument is that it was located in the Rah-Rey district. Nevertheless, there is no mention of this mosque in </w:t>
      </w:r>
      <w:proofErr w:type="spellStart"/>
      <w:r w:rsidRPr="00933B82">
        <w:rPr>
          <w:rFonts w:asciiTheme="majorHAnsi" w:hAnsiTheme="majorHAnsi" w:cstheme="majorHAnsi"/>
          <w:sz w:val="20"/>
          <w:szCs w:val="20"/>
        </w:rPr>
        <w:t>Mustawfi</w:t>
      </w:r>
      <w:proofErr w:type="spellEnd"/>
      <w:r w:rsidRPr="00933B82">
        <w:rPr>
          <w:rFonts w:asciiTheme="majorHAnsi" w:hAnsiTheme="majorHAnsi" w:cstheme="majorHAnsi"/>
          <w:sz w:val="20"/>
          <w:szCs w:val="20"/>
        </w:rPr>
        <w:t xml:space="preserve">̄’s work. As discussed previously, the probability of this mosque being the same as the </w:t>
      </w:r>
      <w:proofErr w:type="spellStart"/>
      <w:r w:rsidRPr="00933B82">
        <w:rPr>
          <w:rFonts w:asciiTheme="majorHAnsi" w:hAnsiTheme="majorHAnsi" w:cstheme="majorHAnsi"/>
          <w:sz w:val="20"/>
          <w:szCs w:val="20"/>
        </w:rPr>
        <w:t>Sanjīda</w:t>
      </w:r>
      <w:proofErr w:type="spellEnd"/>
      <w:r w:rsidRPr="00933B82">
        <w:rPr>
          <w:rFonts w:asciiTheme="majorHAnsi" w:hAnsiTheme="majorHAnsi" w:cstheme="majorHAnsi"/>
          <w:sz w:val="20"/>
          <w:szCs w:val="20"/>
        </w:rPr>
        <w:t xml:space="preserve"> building is minimal, considering the physical evidence found in the latter. It cannot be rejected, though, that the dome chamber of the </w:t>
      </w:r>
      <w:proofErr w:type="spellStart"/>
      <w:r w:rsidRPr="00933B82">
        <w:rPr>
          <w:rFonts w:asciiTheme="majorHAnsi" w:hAnsiTheme="majorHAnsi" w:cstheme="majorHAnsi"/>
          <w:sz w:val="20"/>
          <w:szCs w:val="20"/>
        </w:rPr>
        <w:t>Sanjīda</w:t>
      </w:r>
      <w:proofErr w:type="spellEnd"/>
      <w:r w:rsidRPr="00933B82">
        <w:rPr>
          <w:rFonts w:asciiTheme="majorHAnsi" w:hAnsiTheme="majorHAnsi" w:cstheme="majorHAnsi"/>
          <w:sz w:val="20"/>
          <w:szCs w:val="20"/>
        </w:rPr>
        <w:t xml:space="preserve"> mosque may have been built on the remains of either the </w:t>
      </w:r>
      <w:proofErr w:type="spellStart"/>
      <w:r w:rsidRPr="00933B82">
        <w:rPr>
          <w:rFonts w:asciiTheme="majorHAnsi" w:hAnsiTheme="majorHAnsi" w:cstheme="majorHAnsi"/>
          <w:sz w:val="20"/>
          <w:szCs w:val="20"/>
        </w:rPr>
        <w:t>al-Nasāj</w:t>
      </w:r>
      <w:proofErr w:type="spellEnd"/>
      <w:r w:rsidRPr="00933B82">
        <w:rPr>
          <w:rFonts w:asciiTheme="majorHAnsi" w:hAnsiTheme="majorHAnsi" w:cstheme="majorHAnsi"/>
          <w:sz w:val="20"/>
          <w:szCs w:val="20"/>
        </w:rPr>
        <w:t xml:space="preserve"> or </w:t>
      </w:r>
      <w:proofErr w:type="spellStart"/>
      <w:r w:rsidRPr="00933B82">
        <w:rPr>
          <w:rFonts w:asciiTheme="majorHAnsi" w:hAnsiTheme="majorHAnsi" w:cstheme="majorHAnsi"/>
          <w:sz w:val="20"/>
          <w:szCs w:val="20"/>
        </w:rPr>
        <w:t>Muqrī</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Qazvīnī</w:t>
      </w:r>
      <w:proofErr w:type="spellEnd"/>
      <w:r w:rsidRPr="00933B82">
        <w:rPr>
          <w:rFonts w:asciiTheme="majorHAnsi" w:hAnsiTheme="majorHAnsi" w:cstheme="majorHAnsi"/>
          <w:sz w:val="20"/>
          <w:szCs w:val="20"/>
        </w:rPr>
        <w:t xml:space="preserve"> mosque. This is suggested by the uncovered stone mound beneath the floor of the dome chamber and the presence of a minaret, which, according to physical evidence, predates the construction of the dome chamber [21],[22] at its West corner.</w:t>
      </w:r>
    </w:p>
    <w:p w14:paraId="00D1BFB6" w14:textId="1816D42E" w:rsidR="00933B82" w:rsidRPr="00933B82" w:rsidRDefault="00933B82" w:rsidP="00933B82">
      <w:pPr>
        <w:ind w:left="284" w:firstLine="283"/>
        <w:jc w:val="both"/>
        <w:rPr>
          <w:rFonts w:asciiTheme="majorHAnsi" w:hAnsiTheme="majorHAnsi" w:cstheme="majorHAnsi"/>
          <w:sz w:val="20"/>
          <w:szCs w:val="20"/>
        </w:rPr>
      </w:pPr>
      <w:r w:rsidRPr="00A5641E">
        <w:rPr>
          <w:rFonts w:asciiTheme="majorHAnsi" w:hAnsiTheme="majorHAnsi" w:cstheme="majorHAnsi"/>
          <w:b/>
          <w:bCs/>
          <w:sz w:val="20"/>
          <w:szCs w:val="20"/>
        </w:rPr>
        <w:t xml:space="preserve">Mehr </w:t>
      </w:r>
      <w:proofErr w:type="spellStart"/>
      <w:r w:rsidRPr="00A5641E">
        <w:rPr>
          <w:rFonts w:asciiTheme="majorHAnsi" w:hAnsiTheme="majorHAnsi" w:cstheme="majorHAnsi"/>
          <w:b/>
          <w:bCs/>
          <w:sz w:val="20"/>
          <w:szCs w:val="20"/>
        </w:rPr>
        <w:t>Hīra</w:t>
      </w:r>
      <w:proofErr w:type="spellEnd"/>
      <w:r w:rsidRPr="00A5641E">
        <w:rPr>
          <w:rFonts w:asciiTheme="majorHAnsi" w:hAnsiTheme="majorHAnsi" w:cstheme="majorHAnsi"/>
          <w:b/>
          <w:bCs/>
          <w:sz w:val="20"/>
          <w:szCs w:val="20"/>
        </w:rPr>
        <w:t xml:space="preserve"> mosque and Shahr </w:t>
      </w:r>
      <w:proofErr w:type="spellStart"/>
      <w:r w:rsidRPr="00A5641E">
        <w:rPr>
          <w:rFonts w:asciiTheme="majorHAnsi" w:hAnsiTheme="majorHAnsi" w:cstheme="majorHAnsi"/>
          <w:b/>
          <w:bCs/>
          <w:sz w:val="20"/>
          <w:szCs w:val="20"/>
        </w:rPr>
        <w:t>Hīza</w:t>
      </w:r>
      <w:proofErr w:type="spellEnd"/>
      <w:r w:rsidRPr="00A5641E">
        <w:rPr>
          <w:rFonts w:asciiTheme="majorHAnsi" w:hAnsiTheme="majorHAnsi" w:cstheme="majorHAnsi"/>
          <w:b/>
          <w:bCs/>
          <w:sz w:val="20"/>
          <w:szCs w:val="20"/>
        </w:rPr>
        <w:t xml:space="preserve"> or Sahr </w:t>
      </w:r>
      <w:proofErr w:type="spellStart"/>
      <w:r w:rsidRPr="00A5641E">
        <w:rPr>
          <w:rFonts w:asciiTheme="majorHAnsi" w:hAnsiTheme="majorHAnsi" w:cstheme="majorHAnsi"/>
          <w:b/>
          <w:bCs/>
          <w:sz w:val="20"/>
          <w:szCs w:val="20"/>
        </w:rPr>
        <w:t>Hīza</w:t>
      </w:r>
      <w:proofErr w:type="spellEnd"/>
      <w:r w:rsidRPr="00A5641E">
        <w:rPr>
          <w:rFonts w:asciiTheme="majorHAnsi" w:hAnsiTheme="majorHAnsi" w:cstheme="majorHAnsi"/>
          <w:b/>
          <w:bCs/>
          <w:sz w:val="20"/>
          <w:szCs w:val="20"/>
        </w:rPr>
        <w:t xml:space="preserve"> Khanqah</w:t>
      </w:r>
      <w:r>
        <w:rPr>
          <w:rStyle w:val="FootnoteReference"/>
          <w:rFonts w:asciiTheme="majorHAnsi" w:hAnsiTheme="majorHAnsi" w:cstheme="majorHAnsi"/>
          <w:sz w:val="20"/>
          <w:szCs w:val="20"/>
        </w:rPr>
        <w:footnoteReference w:id="19"/>
      </w:r>
      <w:r w:rsidRPr="00933B82">
        <w:rPr>
          <w:rFonts w:asciiTheme="majorHAnsi" w:hAnsiTheme="majorHAnsi" w:cstheme="majorHAnsi"/>
          <w:sz w:val="20"/>
          <w:szCs w:val="20"/>
        </w:rPr>
        <w:t xml:space="preserve">:  These are the names of an edifice or edifices whose locations are unknown but are likely to be related to the </w:t>
      </w:r>
      <w:proofErr w:type="spellStart"/>
      <w:r w:rsidRPr="00933B82">
        <w:rPr>
          <w:rFonts w:asciiTheme="majorHAnsi" w:hAnsiTheme="majorHAnsi" w:cstheme="majorHAnsi"/>
          <w:sz w:val="20"/>
          <w:szCs w:val="20"/>
        </w:rPr>
        <w:t>Sanjīda</w:t>
      </w:r>
      <w:proofErr w:type="spellEnd"/>
      <w:r w:rsidRPr="00933B82">
        <w:rPr>
          <w:rFonts w:asciiTheme="majorHAnsi" w:hAnsiTheme="majorHAnsi" w:cstheme="majorHAnsi"/>
          <w:sz w:val="20"/>
          <w:szCs w:val="20"/>
        </w:rPr>
        <w:t xml:space="preserve"> building. According to </w:t>
      </w:r>
      <w:proofErr w:type="spellStart"/>
      <w:r w:rsidRPr="00933B82">
        <w:rPr>
          <w:rFonts w:asciiTheme="majorHAnsi" w:hAnsiTheme="majorHAnsi" w:cstheme="majorHAnsi"/>
          <w:sz w:val="20"/>
          <w:szCs w:val="20"/>
        </w:rPr>
        <w:t>Mustawfi</w:t>
      </w:r>
      <w:proofErr w:type="spellEnd"/>
      <w:r w:rsidRPr="00933B82">
        <w:rPr>
          <w:rFonts w:asciiTheme="majorHAnsi" w:hAnsiTheme="majorHAnsi" w:cstheme="majorHAnsi"/>
          <w:sz w:val="20"/>
          <w:szCs w:val="20"/>
        </w:rPr>
        <w:t xml:space="preserve">̄, the Mehr </w:t>
      </w:r>
      <w:proofErr w:type="spellStart"/>
      <w:r w:rsidRPr="00933B82">
        <w:rPr>
          <w:rFonts w:asciiTheme="majorHAnsi" w:hAnsiTheme="majorHAnsi" w:cstheme="majorHAnsi"/>
          <w:sz w:val="20"/>
          <w:szCs w:val="20"/>
        </w:rPr>
        <w:t>Hīra</w:t>
      </w:r>
      <w:proofErr w:type="spellEnd"/>
      <w:r w:rsidRPr="00933B82">
        <w:rPr>
          <w:rFonts w:asciiTheme="majorHAnsi" w:hAnsiTheme="majorHAnsi" w:cstheme="majorHAnsi"/>
          <w:sz w:val="20"/>
          <w:szCs w:val="20"/>
        </w:rPr>
        <w:t xml:space="preserve"> mosque, originally a fire temple before the advent of Islam, was among the old mosques of </w:t>
      </w:r>
      <w:proofErr w:type="spellStart"/>
      <w:r w:rsidRPr="00933B82">
        <w:rPr>
          <w:rFonts w:asciiTheme="majorHAnsi" w:hAnsiTheme="majorHAnsi" w:cstheme="majorHAnsi"/>
          <w:sz w:val="20"/>
          <w:szCs w:val="20"/>
        </w:rPr>
        <w:t>Qazvīn</w:t>
      </w:r>
      <w:proofErr w:type="spellEnd"/>
      <w:r w:rsidRPr="00933B82">
        <w:rPr>
          <w:rFonts w:asciiTheme="majorHAnsi" w:hAnsiTheme="majorHAnsi" w:cstheme="majorHAnsi"/>
          <w:sz w:val="20"/>
          <w:szCs w:val="20"/>
        </w:rPr>
        <w:t xml:space="preserve">. Although </w:t>
      </w:r>
      <w:proofErr w:type="spellStart"/>
      <w:r w:rsidRPr="00933B82">
        <w:rPr>
          <w:rFonts w:asciiTheme="majorHAnsi" w:hAnsiTheme="majorHAnsi" w:cstheme="majorHAnsi"/>
          <w:sz w:val="20"/>
          <w:szCs w:val="20"/>
        </w:rPr>
        <w:t>Rāfiʿi</w:t>
      </w:r>
      <w:proofErr w:type="spellEnd"/>
      <w:r w:rsidRPr="00933B82">
        <w:rPr>
          <w:rFonts w:asciiTheme="majorHAnsi" w:hAnsiTheme="majorHAnsi" w:cstheme="majorHAnsi"/>
          <w:sz w:val="20"/>
          <w:szCs w:val="20"/>
        </w:rPr>
        <w:t xml:space="preserve">̄ does not mention this name in his work, it can be inferred that the Mehr </w:t>
      </w:r>
      <w:proofErr w:type="spellStart"/>
      <w:r w:rsidRPr="00933B82">
        <w:rPr>
          <w:rFonts w:asciiTheme="majorHAnsi" w:hAnsiTheme="majorHAnsi" w:cstheme="majorHAnsi"/>
          <w:sz w:val="20"/>
          <w:szCs w:val="20"/>
        </w:rPr>
        <w:t>Hīra</w:t>
      </w:r>
      <w:proofErr w:type="spellEnd"/>
      <w:r w:rsidRPr="00933B82">
        <w:rPr>
          <w:rFonts w:asciiTheme="majorHAnsi" w:hAnsiTheme="majorHAnsi" w:cstheme="majorHAnsi"/>
          <w:sz w:val="20"/>
          <w:szCs w:val="20"/>
        </w:rPr>
        <w:t xml:space="preserve"> mosque was related to the Rah-Rey district based on the following facts. In his </w:t>
      </w:r>
      <w:proofErr w:type="spellStart"/>
      <w:r w:rsidRPr="00933B82">
        <w:rPr>
          <w:rFonts w:asciiTheme="majorHAnsi" w:hAnsiTheme="majorHAnsi" w:cstheme="majorHAnsi"/>
          <w:sz w:val="20"/>
          <w:szCs w:val="20"/>
        </w:rPr>
        <w:t>Tārīkh-i</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guzīda</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Ḥamd</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ʼllāh</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Mustawfi</w:t>
      </w:r>
      <w:proofErr w:type="spellEnd"/>
      <w:r w:rsidRPr="00933B82">
        <w:rPr>
          <w:rFonts w:asciiTheme="majorHAnsi" w:hAnsiTheme="majorHAnsi" w:cstheme="majorHAnsi"/>
          <w:sz w:val="20"/>
          <w:szCs w:val="20"/>
        </w:rPr>
        <w:t>̄ mentions that the “</w:t>
      </w:r>
      <w:proofErr w:type="spellStart"/>
      <w:r w:rsidRPr="00933B82">
        <w:rPr>
          <w:rFonts w:asciiTheme="majorHAnsi" w:hAnsiTheme="majorHAnsi" w:cstheme="majorHAnsi"/>
          <w:sz w:val="20"/>
          <w:szCs w:val="20"/>
        </w:rPr>
        <w:t>Ṭarīq-i</w:t>
      </w:r>
      <w:proofErr w:type="spellEnd"/>
      <w:r w:rsidRPr="00933B82">
        <w:rPr>
          <w:rFonts w:asciiTheme="majorHAnsi" w:hAnsiTheme="majorHAnsi" w:cstheme="majorHAnsi"/>
          <w:sz w:val="20"/>
          <w:szCs w:val="20"/>
        </w:rPr>
        <w:t xml:space="preserve"> Mehr </w:t>
      </w:r>
      <w:proofErr w:type="spellStart"/>
      <w:r w:rsidRPr="00933B82">
        <w:rPr>
          <w:rFonts w:asciiTheme="majorHAnsi" w:hAnsiTheme="majorHAnsi" w:cstheme="majorHAnsi"/>
          <w:sz w:val="20"/>
          <w:szCs w:val="20"/>
        </w:rPr>
        <w:t>Hīra</w:t>
      </w:r>
      <w:proofErr w:type="spellEnd"/>
      <w:r w:rsidRPr="00933B82">
        <w:rPr>
          <w:rFonts w:asciiTheme="majorHAnsi" w:hAnsiTheme="majorHAnsi" w:cstheme="majorHAnsi"/>
          <w:sz w:val="20"/>
          <w:szCs w:val="20"/>
        </w:rPr>
        <w:t>”</w:t>
      </w:r>
      <w:r>
        <w:rPr>
          <w:rStyle w:val="FootnoteReference"/>
          <w:rFonts w:asciiTheme="majorHAnsi" w:hAnsiTheme="majorHAnsi" w:cstheme="majorHAnsi"/>
          <w:sz w:val="20"/>
          <w:szCs w:val="20"/>
        </w:rPr>
        <w:footnoteReference w:id="20"/>
      </w:r>
      <w:r w:rsidRPr="00933B82">
        <w:rPr>
          <w:rFonts w:asciiTheme="majorHAnsi" w:hAnsiTheme="majorHAnsi" w:cstheme="majorHAnsi"/>
          <w:sz w:val="20"/>
          <w:szCs w:val="20"/>
        </w:rPr>
        <w:t xml:space="preserve"> [15] had a junction with the “</w:t>
      </w:r>
      <w:proofErr w:type="spellStart"/>
      <w:r w:rsidRPr="00933B82">
        <w:rPr>
          <w:rFonts w:asciiTheme="majorHAnsi" w:hAnsiTheme="majorHAnsi" w:cstheme="majorHAnsi"/>
          <w:sz w:val="20"/>
          <w:szCs w:val="20"/>
        </w:rPr>
        <w:t>Dardasht</w:t>
      </w:r>
      <w:proofErr w:type="spellEnd"/>
      <w:r w:rsidRPr="00933B82">
        <w:rPr>
          <w:rFonts w:asciiTheme="majorHAnsi" w:hAnsiTheme="majorHAnsi" w:cstheme="majorHAnsi"/>
          <w:sz w:val="20"/>
          <w:szCs w:val="20"/>
        </w:rPr>
        <w:t>” road. We do not currently know where in Qazvin the “</w:t>
      </w:r>
      <w:proofErr w:type="spellStart"/>
      <w:r w:rsidRPr="00933B82">
        <w:rPr>
          <w:rFonts w:asciiTheme="majorHAnsi" w:hAnsiTheme="majorHAnsi" w:cstheme="majorHAnsi"/>
          <w:sz w:val="20"/>
          <w:szCs w:val="20"/>
        </w:rPr>
        <w:t>Ṭarīq-i</w:t>
      </w:r>
      <w:proofErr w:type="spellEnd"/>
      <w:r w:rsidRPr="00933B82">
        <w:rPr>
          <w:rFonts w:asciiTheme="majorHAnsi" w:hAnsiTheme="majorHAnsi" w:cstheme="majorHAnsi"/>
          <w:sz w:val="20"/>
          <w:szCs w:val="20"/>
        </w:rPr>
        <w:t xml:space="preserve"> Mehr </w:t>
      </w:r>
      <w:proofErr w:type="spellStart"/>
      <w:r w:rsidRPr="00933B82">
        <w:rPr>
          <w:rFonts w:asciiTheme="majorHAnsi" w:hAnsiTheme="majorHAnsi" w:cstheme="majorHAnsi"/>
          <w:sz w:val="20"/>
          <w:szCs w:val="20"/>
        </w:rPr>
        <w:t>Hīra</w:t>
      </w:r>
      <w:proofErr w:type="spellEnd"/>
      <w:r w:rsidRPr="00933B82">
        <w:rPr>
          <w:rFonts w:asciiTheme="majorHAnsi" w:hAnsiTheme="majorHAnsi" w:cstheme="majorHAnsi"/>
          <w:sz w:val="20"/>
          <w:szCs w:val="20"/>
        </w:rPr>
        <w:t xml:space="preserve">” went. Mehr </w:t>
      </w:r>
      <w:proofErr w:type="spellStart"/>
      <w:r w:rsidRPr="00933B82">
        <w:rPr>
          <w:rFonts w:asciiTheme="majorHAnsi" w:hAnsiTheme="majorHAnsi" w:cstheme="majorHAnsi"/>
          <w:sz w:val="20"/>
          <w:szCs w:val="20"/>
        </w:rPr>
        <w:t>Hīra</w:t>
      </w:r>
      <w:proofErr w:type="spellEnd"/>
      <w:r w:rsidRPr="00933B82">
        <w:rPr>
          <w:rFonts w:asciiTheme="majorHAnsi" w:hAnsiTheme="majorHAnsi" w:cstheme="majorHAnsi"/>
          <w:sz w:val="20"/>
          <w:szCs w:val="20"/>
        </w:rPr>
        <w:t xml:space="preserve"> could have been the name of a district in Qazvin or a place outside of it, to which the “</w:t>
      </w:r>
      <w:proofErr w:type="spellStart"/>
      <w:r w:rsidRPr="00933B82">
        <w:rPr>
          <w:rFonts w:asciiTheme="majorHAnsi" w:hAnsiTheme="majorHAnsi" w:cstheme="majorHAnsi"/>
          <w:sz w:val="20"/>
          <w:szCs w:val="20"/>
        </w:rPr>
        <w:t>Ṭarīq-i</w:t>
      </w:r>
      <w:proofErr w:type="spellEnd"/>
      <w:r w:rsidRPr="00933B82">
        <w:rPr>
          <w:rFonts w:asciiTheme="majorHAnsi" w:hAnsiTheme="majorHAnsi" w:cstheme="majorHAnsi"/>
          <w:sz w:val="20"/>
          <w:szCs w:val="20"/>
        </w:rPr>
        <w:t xml:space="preserve"> Mehr </w:t>
      </w:r>
      <w:proofErr w:type="spellStart"/>
      <w:r w:rsidRPr="00933B82">
        <w:rPr>
          <w:rFonts w:asciiTheme="majorHAnsi" w:hAnsiTheme="majorHAnsi" w:cstheme="majorHAnsi"/>
          <w:sz w:val="20"/>
          <w:szCs w:val="20"/>
        </w:rPr>
        <w:t>Hīra</w:t>
      </w:r>
      <w:proofErr w:type="spellEnd"/>
      <w:r w:rsidRPr="00933B82">
        <w:rPr>
          <w:rFonts w:asciiTheme="majorHAnsi" w:hAnsiTheme="majorHAnsi" w:cstheme="majorHAnsi"/>
          <w:sz w:val="20"/>
          <w:szCs w:val="20"/>
        </w:rPr>
        <w:t xml:space="preserve">” and Mehr </w:t>
      </w:r>
      <w:proofErr w:type="spellStart"/>
      <w:r w:rsidRPr="00933B82">
        <w:rPr>
          <w:rFonts w:asciiTheme="majorHAnsi" w:hAnsiTheme="majorHAnsi" w:cstheme="majorHAnsi"/>
          <w:sz w:val="20"/>
          <w:szCs w:val="20"/>
        </w:rPr>
        <w:t>Hīra</w:t>
      </w:r>
      <w:proofErr w:type="spellEnd"/>
      <w:r w:rsidRPr="00933B82">
        <w:rPr>
          <w:rFonts w:asciiTheme="majorHAnsi" w:hAnsiTheme="majorHAnsi" w:cstheme="majorHAnsi"/>
          <w:sz w:val="20"/>
          <w:szCs w:val="20"/>
        </w:rPr>
        <w:t xml:space="preserve"> mosque were attributed</w:t>
      </w:r>
      <w:r>
        <w:rPr>
          <w:rStyle w:val="FootnoteReference"/>
          <w:rFonts w:asciiTheme="majorHAnsi" w:hAnsiTheme="majorHAnsi" w:cstheme="majorHAnsi"/>
          <w:sz w:val="20"/>
          <w:szCs w:val="20"/>
        </w:rPr>
        <w:footnoteReference w:id="21"/>
      </w:r>
      <w:r w:rsidRPr="00933B82">
        <w:rPr>
          <w:rFonts w:asciiTheme="majorHAnsi" w:hAnsiTheme="majorHAnsi" w:cstheme="majorHAnsi"/>
          <w:sz w:val="20"/>
          <w:szCs w:val="20"/>
        </w:rPr>
        <w:t xml:space="preserve">. The late </w:t>
      </w:r>
      <w:proofErr w:type="spellStart"/>
      <w:r w:rsidRPr="00933B82">
        <w:rPr>
          <w:rFonts w:asciiTheme="majorHAnsi" w:hAnsiTheme="majorHAnsi" w:cstheme="majorHAnsi"/>
          <w:sz w:val="20"/>
          <w:szCs w:val="20"/>
        </w:rPr>
        <w:t>Muḥammad</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Dabīr</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Siyāqi</w:t>
      </w:r>
      <w:proofErr w:type="spellEnd"/>
      <w:r w:rsidRPr="00933B82">
        <w:rPr>
          <w:rFonts w:asciiTheme="majorHAnsi" w:hAnsiTheme="majorHAnsi" w:cstheme="majorHAnsi"/>
          <w:sz w:val="20"/>
          <w:szCs w:val="20"/>
        </w:rPr>
        <w:t>̄ writes about “</w:t>
      </w:r>
      <w:proofErr w:type="spellStart"/>
      <w:r w:rsidRPr="00933B82">
        <w:rPr>
          <w:rFonts w:asciiTheme="majorHAnsi" w:hAnsiTheme="majorHAnsi" w:cstheme="majorHAnsi"/>
          <w:sz w:val="20"/>
          <w:szCs w:val="20"/>
        </w:rPr>
        <w:t>Dardasht</w:t>
      </w:r>
      <w:proofErr w:type="spellEnd"/>
      <w:r w:rsidRPr="00933B82">
        <w:rPr>
          <w:rFonts w:asciiTheme="majorHAnsi" w:hAnsiTheme="majorHAnsi" w:cstheme="majorHAnsi"/>
          <w:sz w:val="20"/>
          <w:szCs w:val="20"/>
        </w:rPr>
        <w:t xml:space="preserve">” that “copy”: </w:t>
      </w:r>
      <w:proofErr w:type="spellStart"/>
      <w:r w:rsidRPr="00933B82">
        <w:rPr>
          <w:rFonts w:asciiTheme="majorHAnsi" w:hAnsiTheme="majorHAnsi" w:cstheme="majorHAnsi"/>
          <w:sz w:val="20"/>
          <w:szCs w:val="20"/>
        </w:rPr>
        <w:t>vasht</w:t>
      </w:r>
      <w:proofErr w:type="spellEnd"/>
      <w:r w:rsidRPr="00933B82">
        <w:rPr>
          <w:rFonts w:asciiTheme="majorHAnsi" w:hAnsiTheme="majorHAnsi" w:cstheme="majorHAnsi"/>
          <w:sz w:val="20"/>
          <w:szCs w:val="20"/>
        </w:rPr>
        <w:t xml:space="preserve"> (apparently: </w:t>
      </w:r>
      <w:proofErr w:type="spellStart"/>
      <w:r w:rsidRPr="00933B82">
        <w:rPr>
          <w:rFonts w:asciiTheme="majorHAnsi" w:hAnsiTheme="majorHAnsi" w:cstheme="majorHAnsi"/>
          <w:sz w:val="20"/>
          <w:szCs w:val="20"/>
        </w:rPr>
        <w:t>Lāviya</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Dasht</w:t>
      </w:r>
      <w:proofErr w:type="spellEnd"/>
      <w:r w:rsidRPr="00933B82">
        <w:rPr>
          <w:rFonts w:asciiTheme="majorHAnsi" w:hAnsiTheme="majorHAnsi" w:cstheme="majorHAnsi"/>
          <w:sz w:val="20"/>
          <w:szCs w:val="20"/>
        </w:rPr>
        <w:t>)” [7].  In his book, the term “</w:t>
      </w:r>
      <w:proofErr w:type="spellStart"/>
      <w:r w:rsidRPr="00933B82">
        <w:rPr>
          <w:rFonts w:asciiTheme="majorHAnsi" w:hAnsiTheme="majorHAnsi" w:cstheme="majorHAnsi"/>
          <w:sz w:val="20"/>
          <w:szCs w:val="20"/>
        </w:rPr>
        <w:t>Lāviya</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Dasht</w:t>
      </w:r>
      <w:proofErr w:type="spellEnd"/>
      <w:r w:rsidRPr="00933B82">
        <w:rPr>
          <w:rFonts w:asciiTheme="majorHAnsi" w:hAnsiTheme="majorHAnsi" w:cstheme="majorHAnsi"/>
          <w:sz w:val="20"/>
          <w:szCs w:val="20"/>
        </w:rPr>
        <w:t>” has also been used as an equivalent of another name. Where he describes the cemetery to the South of Qazvin, he writes that the East border of this cemetery was adjacent to “al-</w:t>
      </w:r>
      <w:proofErr w:type="spellStart"/>
      <w:r w:rsidRPr="00933B82">
        <w:rPr>
          <w:rFonts w:asciiTheme="majorHAnsi" w:hAnsiTheme="majorHAnsi" w:cstheme="majorHAnsi"/>
          <w:sz w:val="20"/>
          <w:szCs w:val="20"/>
        </w:rPr>
        <w:t>Evmasht</w:t>
      </w:r>
      <w:proofErr w:type="spellEnd"/>
      <w:r w:rsidRPr="00933B82">
        <w:rPr>
          <w:rFonts w:asciiTheme="majorHAnsi" w:hAnsiTheme="majorHAnsi" w:cstheme="majorHAnsi"/>
          <w:sz w:val="20"/>
          <w:szCs w:val="20"/>
        </w:rPr>
        <w:t xml:space="preserve"> min Tariq al-Rey” [14].  </w:t>
      </w:r>
      <w:proofErr w:type="spellStart"/>
      <w:r w:rsidRPr="00933B82">
        <w:rPr>
          <w:rFonts w:asciiTheme="majorHAnsi" w:hAnsiTheme="majorHAnsi" w:cstheme="majorHAnsi"/>
          <w:sz w:val="20"/>
          <w:szCs w:val="20"/>
        </w:rPr>
        <w:t>Dabīr</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Siyāqi</w:t>
      </w:r>
      <w:proofErr w:type="spellEnd"/>
      <w:r w:rsidRPr="00933B82">
        <w:rPr>
          <w:rFonts w:asciiTheme="majorHAnsi" w:hAnsiTheme="majorHAnsi" w:cstheme="majorHAnsi"/>
          <w:sz w:val="20"/>
          <w:szCs w:val="20"/>
        </w:rPr>
        <w:t>̄ writes in the entry “al-</w:t>
      </w:r>
      <w:proofErr w:type="spellStart"/>
      <w:r w:rsidRPr="00933B82">
        <w:rPr>
          <w:rFonts w:asciiTheme="majorHAnsi" w:hAnsiTheme="majorHAnsi" w:cstheme="majorHAnsi"/>
          <w:sz w:val="20"/>
          <w:szCs w:val="20"/>
        </w:rPr>
        <w:t>Evmasht</w:t>
      </w:r>
      <w:proofErr w:type="spellEnd"/>
      <w:r w:rsidRPr="00933B82">
        <w:rPr>
          <w:rFonts w:asciiTheme="majorHAnsi" w:hAnsiTheme="majorHAnsi" w:cstheme="majorHAnsi"/>
          <w:sz w:val="20"/>
          <w:szCs w:val="20"/>
        </w:rPr>
        <w:t xml:space="preserve">: perhaps </w:t>
      </w:r>
      <w:proofErr w:type="spellStart"/>
      <w:r w:rsidRPr="00933B82">
        <w:rPr>
          <w:rFonts w:asciiTheme="majorHAnsi" w:hAnsiTheme="majorHAnsi" w:cstheme="majorHAnsi"/>
          <w:sz w:val="20"/>
          <w:szCs w:val="20"/>
        </w:rPr>
        <w:t>Lāviya</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Dasht</w:t>
      </w:r>
      <w:proofErr w:type="spellEnd"/>
      <w:r w:rsidRPr="00933B82">
        <w:rPr>
          <w:rFonts w:asciiTheme="majorHAnsi" w:hAnsiTheme="majorHAnsi" w:cstheme="majorHAnsi"/>
          <w:sz w:val="20"/>
          <w:szCs w:val="20"/>
        </w:rPr>
        <w:t>” [7].  Based on these facts, al-</w:t>
      </w:r>
      <w:proofErr w:type="spellStart"/>
      <w:r w:rsidRPr="00933B82">
        <w:rPr>
          <w:rFonts w:asciiTheme="majorHAnsi" w:hAnsiTheme="majorHAnsi" w:cstheme="majorHAnsi"/>
          <w:sz w:val="20"/>
          <w:szCs w:val="20"/>
        </w:rPr>
        <w:t>Evmasht</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Dardasht</w:t>
      </w:r>
      <w:proofErr w:type="spellEnd"/>
      <w:r w:rsidRPr="00933B82">
        <w:rPr>
          <w:rFonts w:asciiTheme="majorHAnsi" w:hAnsiTheme="majorHAnsi" w:cstheme="majorHAnsi"/>
          <w:sz w:val="20"/>
          <w:szCs w:val="20"/>
        </w:rPr>
        <w:t xml:space="preserve">, and </w:t>
      </w:r>
      <w:proofErr w:type="spellStart"/>
      <w:r w:rsidRPr="00933B82">
        <w:rPr>
          <w:rFonts w:asciiTheme="majorHAnsi" w:hAnsiTheme="majorHAnsi" w:cstheme="majorHAnsi"/>
          <w:sz w:val="20"/>
          <w:szCs w:val="20"/>
        </w:rPr>
        <w:t>Lāviya</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Dasht</w:t>
      </w:r>
      <w:proofErr w:type="spellEnd"/>
      <w:r w:rsidRPr="00933B82">
        <w:rPr>
          <w:rFonts w:asciiTheme="majorHAnsi" w:hAnsiTheme="majorHAnsi" w:cstheme="majorHAnsi"/>
          <w:sz w:val="20"/>
          <w:szCs w:val="20"/>
        </w:rPr>
        <w:t xml:space="preserve"> may denote the same area that was connected to the Rah-Rey district. Then again, it is possible that the </w:t>
      </w:r>
      <w:proofErr w:type="spellStart"/>
      <w:r w:rsidRPr="00933B82">
        <w:rPr>
          <w:rFonts w:asciiTheme="majorHAnsi" w:hAnsiTheme="majorHAnsi" w:cstheme="majorHAnsi"/>
          <w:sz w:val="20"/>
          <w:szCs w:val="20"/>
        </w:rPr>
        <w:t>Ṭarīq-i</w:t>
      </w:r>
      <w:proofErr w:type="spellEnd"/>
      <w:r w:rsidRPr="00933B82">
        <w:rPr>
          <w:rFonts w:asciiTheme="majorHAnsi" w:hAnsiTheme="majorHAnsi" w:cstheme="majorHAnsi"/>
          <w:sz w:val="20"/>
          <w:szCs w:val="20"/>
        </w:rPr>
        <w:t xml:space="preserve"> Mehr </w:t>
      </w:r>
      <w:proofErr w:type="spellStart"/>
      <w:r w:rsidRPr="00933B82">
        <w:rPr>
          <w:rFonts w:asciiTheme="majorHAnsi" w:hAnsiTheme="majorHAnsi" w:cstheme="majorHAnsi"/>
          <w:sz w:val="20"/>
          <w:szCs w:val="20"/>
        </w:rPr>
        <w:t>Hīra</w:t>
      </w:r>
      <w:proofErr w:type="spellEnd"/>
      <w:r w:rsidRPr="00933B82">
        <w:rPr>
          <w:rFonts w:asciiTheme="majorHAnsi" w:hAnsiTheme="majorHAnsi" w:cstheme="majorHAnsi"/>
          <w:sz w:val="20"/>
          <w:szCs w:val="20"/>
        </w:rPr>
        <w:t xml:space="preserve"> (that had a junction with the </w:t>
      </w:r>
      <w:proofErr w:type="spellStart"/>
      <w:r w:rsidRPr="00933B82">
        <w:rPr>
          <w:rFonts w:asciiTheme="majorHAnsi" w:hAnsiTheme="majorHAnsi" w:cstheme="majorHAnsi"/>
          <w:sz w:val="20"/>
          <w:szCs w:val="20"/>
        </w:rPr>
        <w:t>Dardasht</w:t>
      </w:r>
      <w:proofErr w:type="spellEnd"/>
      <w:r w:rsidRPr="00933B82">
        <w:rPr>
          <w:rFonts w:asciiTheme="majorHAnsi" w:hAnsiTheme="majorHAnsi" w:cstheme="majorHAnsi"/>
          <w:sz w:val="20"/>
          <w:szCs w:val="20"/>
        </w:rPr>
        <w:t xml:space="preserve"> Road) had a connection with the Mehr </w:t>
      </w:r>
      <w:proofErr w:type="spellStart"/>
      <w:r w:rsidRPr="00933B82">
        <w:rPr>
          <w:rFonts w:asciiTheme="majorHAnsi" w:hAnsiTheme="majorHAnsi" w:cstheme="majorHAnsi"/>
          <w:sz w:val="20"/>
          <w:szCs w:val="20"/>
        </w:rPr>
        <w:t>Hīra</w:t>
      </w:r>
      <w:proofErr w:type="spellEnd"/>
      <w:r w:rsidRPr="00933B82">
        <w:rPr>
          <w:rFonts w:asciiTheme="majorHAnsi" w:hAnsiTheme="majorHAnsi" w:cstheme="majorHAnsi"/>
          <w:sz w:val="20"/>
          <w:szCs w:val="20"/>
        </w:rPr>
        <w:t xml:space="preserve"> mosque and the Rah-Rey district. ‘Abd </w:t>
      </w:r>
      <w:proofErr w:type="spellStart"/>
      <w:r w:rsidRPr="00933B82">
        <w:rPr>
          <w:rFonts w:asciiTheme="majorHAnsi" w:hAnsiTheme="majorHAnsi" w:cstheme="majorHAnsi"/>
          <w:sz w:val="20"/>
          <w:szCs w:val="20"/>
        </w:rPr>
        <w:t>ʼl-Ḥusiyn</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Nawāyī</w:t>
      </w:r>
      <w:proofErr w:type="spellEnd"/>
      <w:r w:rsidRPr="00933B82">
        <w:rPr>
          <w:rFonts w:asciiTheme="majorHAnsi" w:hAnsiTheme="majorHAnsi" w:cstheme="majorHAnsi"/>
          <w:sz w:val="20"/>
          <w:szCs w:val="20"/>
        </w:rPr>
        <w:t xml:space="preserve">, who emended </w:t>
      </w:r>
      <w:proofErr w:type="spellStart"/>
      <w:r w:rsidRPr="00933B82">
        <w:rPr>
          <w:rFonts w:asciiTheme="majorHAnsi" w:hAnsiTheme="majorHAnsi" w:cstheme="majorHAnsi"/>
          <w:sz w:val="20"/>
          <w:szCs w:val="20"/>
        </w:rPr>
        <w:t>Tārīkh-i</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guzīda</w:t>
      </w:r>
      <w:proofErr w:type="spellEnd"/>
      <w:r w:rsidRPr="00933B82">
        <w:rPr>
          <w:rFonts w:asciiTheme="majorHAnsi" w:hAnsiTheme="majorHAnsi" w:cstheme="majorHAnsi"/>
          <w:sz w:val="20"/>
          <w:szCs w:val="20"/>
        </w:rPr>
        <w:t xml:space="preserve">, believes “Mehr </w:t>
      </w:r>
      <w:proofErr w:type="spellStart"/>
      <w:r w:rsidRPr="00933B82">
        <w:rPr>
          <w:rFonts w:asciiTheme="majorHAnsi" w:hAnsiTheme="majorHAnsi" w:cstheme="majorHAnsi"/>
          <w:sz w:val="20"/>
          <w:szCs w:val="20"/>
        </w:rPr>
        <w:t>Hīra</w:t>
      </w:r>
      <w:proofErr w:type="spellEnd"/>
      <w:r w:rsidRPr="00933B82">
        <w:rPr>
          <w:rFonts w:asciiTheme="majorHAnsi" w:hAnsiTheme="majorHAnsi" w:cstheme="majorHAnsi"/>
          <w:sz w:val="20"/>
          <w:szCs w:val="20"/>
        </w:rPr>
        <w:t xml:space="preserve">” to be the same as </w:t>
      </w:r>
      <w:proofErr w:type="spellStart"/>
      <w:r w:rsidRPr="00933B82">
        <w:rPr>
          <w:rFonts w:asciiTheme="majorHAnsi" w:hAnsiTheme="majorHAnsi" w:cstheme="majorHAnsi"/>
          <w:sz w:val="20"/>
          <w:szCs w:val="20"/>
        </w:rPr>
        <w:t>Rāfiʿi</w:t>
      </w:r>
      <w:proofErr w:type="spellEnd"/>
      <w:r w:rsidRPr="00933B82">
        <w:rPr>
          <w:rFonts w:asciiTheme="majorHAnsi" w:hAnsiTheme="majorHAnsi" w:cstheme="majorHAnsi"/>
          <w:sz w:val="20"/>
          <w:szCs w:val="20"/>
        </w:rPr>
        <w:t xml:space="preserve">̄’s “Sahr </w:t>
      </w:r>
      <w:proofErr w:type="spellStart"/>
      <w:r w:rsidRPr="00933B82">
        <w:rPr>
          <w:rFonts w:asciiTheme="majorHAnsi" w:hAnsiTheme="majorHAnsi" w:cstheme="majorHAnsi"/>
          <w:sz w:val="20"/>
          <w:szCs w:val="20"/>
        </w:rPr>
        <w:t>Hīza</w:t>
      </w:r>
      <w:proofErr w:type="spellEnd"/>
      <w:r w:rsidRPr="00933B82">
        <w:rPr>
          <w:rFonts w:asciiTheme="majorHAnsi" w:hAnsiTheme="majorHAnsi" w:cstheme="majorHAnsi"/>
          <w:sz w:val="20"/>
          <w:szCs w:val="20"/>
        </w:rPr>
        <w:t xml:space="preserve">” in </w:t>
      </w:r>
      <w:proofErr w:type="spellStart"/>
      <w:r w:rsidRPr="00933B82">
        <w:rPr>
          <w:rFonts w:asciiTheme="majorHAnsi" w:hAnsiTheme="majorHAnsi" w:cstheme="majorHAnsi"/>
          <w:sz w:val="20"/>
          <w:szCs w:val="20"/>
        </w:rPr>
        <w:t>al-Tadvīn</w:t>
      </w:r>
      <w:proofErr w:type="spellEnd"/>
      <w:r>
        <w:rPr>
          <w:rStyle w:val="FootnoteReference"/>
          <w:rFonts w:asciiTheme="majorHAnsi" w:hAnsiTheme="majorHAnsi" w:cstheme="majorHAnsi"/>
          <w:sz w:val="20"/>
          <w:szCs w:val="20"/>
        </w:rPr>
        <w:footnoteReference w:id="22"/>
      </w:r>
      <w:r>
        <w:rPr>
          <w:rFonts w:asciiTheme="majorHAnsi" w:hAnsiTheme="majorHAnsi" w:cstheme="majorHAnsi"/>
          <w:sz w:val="20"/>
          <w:szCs w:val="20"/>
        </w:rPr>
        <w:t xml:space="preserve"> </w:t>
      </w:r>
      <w:r w:rsidRPr="00933B82">
        <w:rPr>
          <w:rFonts w:asciiTheme="majorHAnsi" w:hAnsiTheme="majorHAnsi" w:cstheme="majorHAnsi"/>
          <w:sz w:val="20"/>
          <w:szCs w:val="20"/>
        </w:rPr>
        <w:t xml:space="preserve">[15].  </w:t>
      </w:r>
      <w:proofErr w:type="spellStart"/>
      <w:r w:rsidRPr="00933B82">
        <w:rPr>
          <w:rFonts w:asciiTheme="majorHAnsi" w:hAnsiTheme="majorHAnsi" w:cstheme="majorHAnsi"/>
          <w:sz w:val="20"/>
          <w:szCs w:val="20"/>
        </w:rPr>
        <w:t>Rāfiʿi</w:t>
      </w:r>
      <w:proofErr w:type="spellEnd"/>
      <w:r w:rsidRPr="00933B82">
        <w:rPr>
          <w:rFonts w:asciiTheme="majorHAnsi" w:hAnsiTheme="majorHAnsi" w:cstheme="majorHAnsi"/>
          <w:sz w:val="20"/>
          <w:szCs w:val="20"/>
        </w:rPr>
        <w:t xml:space="preserve">̄ does not refer to the Mehr </w:t>
      </w:r>
      <w:proofErr w:type="spellStart"/>
      <w:r w:rsidRPr="00933B82">
        <w:rPr>
          <w:rFonts w:asciiTheme="majorHAnsi" w:hAnsiTheme="majorHAnsi" w:cstheme="majorHAnsi"/>
          <w:sz w:val="20"/>
          <w:szCs w:val="20"/>
        </w:rPr>
        <w:t>Hīra</w:t>
      </w:r>
      <w:proofErr w:type="spellEnd"/>
      <w:r w:rsidRPr="00933B82">
        <w:rPr>
          <w:rFonts w:asciiTheme="majorHAnsi" w:hAnsiTheme="majorHAnsi" w:cstheme="majorHAnsi"/>
          <w:sz w:val="20"/>
          <w:szCs w:val="20"/>
        </w:rPr>
        <w:t xml:space="preserve"> mosque but records the other appellations in the following word compositions: “Sahr </w:t>
      </w:r>
      <w:proofErr w:type="spellStart"/>
      <w:r w:rsidRPr="00933B82">
        <w:rPr>
          <w:rFonts w:asciiTheme="majorHAnsi" w:hAnsiTheme="majorHAnsi" w:cstheme="majorHAnsi"/>
          <w:sz w:val="20"/>
          <w:szCs w:val="20"/>
        </w:rPr>
        <w:t>Hīza</w:t>
      </w:r>
      <w:proofErr w:type="spellEnd"/>
      <w:r w:rsidRPr="00933B82">
        <w:rPr>
          <w:rFonts w:asciiTheme="majorHAnsi" w:hAnsiTheme="majorHAnsi" w:cstheme="majorHAnsi"/>
          <w:sz w:val="20"/>
          <w:szCs w:val="20"/>
        </w:rPr>
        <w:t xml:space="preserve"> khanqah,” “Shahr </w:t>
      </w:r>
      <w:proofErr w:type="spellStart"/>
      <w:r w:rsidRPr="00933B82">
        <w:rPr>
          <w:rFonts w:asciiTheme="majorHAnsi" w:hAnsiTheme="majorHAnsi" w:cstheme="majorHAnsi"/>
          <w:sz w:val="20"/>
          <w:szCs w:val="20"/>
        </w:rPr>
        <w:t>Hīza</w:t>
      </w:r>
      <w:proofErr w:type="spellEnd"/>
      <w:r w:rsidRPr="00933B82">
        <w:rPr>
          <w:rFonts w:asciiTheme="majorHAnsi" w:hAnsiTheme="majorHAnsi" w:cstheme="majorHAnsi"/>
          <w:sz w:val="20"/>
          <w:szCs w:val="20"/>
        </w:rPr>
        <w:t xml:space="preserve"> khanqah,” “Sahr </w:t>
      </w:r>
      <w:proofErr w:type="spellStart"/>
      <w:r w:rsidRPr="00933B82">
        <w:rPr>
          <w:rFonts w:asciiTheme="majorHAnsi" w:hAnsiTheme="majorHAnsi" w:cstheme="majorHAnsi"/>
          <w:sz w:val="20"/>
          <w:szCs w:val="20"/>
        </w:rPr>
        <w:t>Hīza</w:t>
      </w:r>
      <w:proofErr w:type="spellEnd"/>
      <w:r w:rsidRPr="00933B82">
        <w:rPr>
          <w:rFonts w:asciiTheme="majorHAnsi" w:hAnsiTheme="majorHAnsi" w:cstheme="majorHAnsi"/>
          <w:sz w:val="20"/>
          <w:szCs w:val="20"/>
        </w:rPr>
        <w:t xml:space="preserve"> (Shahr </w:t>
      </w:r>
      <w:proofErr w:type="spellStart"/>
      <w:r w:rsidRPr="00933B82">
        <w:rPr>
          <w:rFonts w:asciiTheme="majorHAnsi" w:hAnsiTheme="majorHAnsi" w:cstheme="majorHAnsi"/>
          <w:sz w:val="20"/>
          <w:szCs w:val="20"/>
        </w:rPr>
        <w:t>Hīza</w:t>
      </w:r>
      <w:proofErr w:type="spellEnd"/>
      <w:r w:rsidRPr="00933B82">
        <w:rPr>
          <w:rFonts w:asciiTheme="majorHAnsi" w:hAnsiTheme="majorHAnsi" w:cstheme="majorHAnsi"/>
          <w:sz w:val="20"/>
          <w:szCs w:val="20"/>
        </w:rPr>
        <w:t>) ribat</w:t>
      </w:r>
      <w:proofErr w:type="gramStart"/>
      <w:r w:rsidRPr="00933B82">
        <w:rPr>
          <w:rFonts w:asciiTheme="majorHAnsi" w:hAnsiTheme="majorHAnsi" w:cstheme="majorHAnsi"/>
          <w:sz w:val="20"/>
          <w:szCs w:val="20"/>
        </w:rPr>
        <w:t>,”  [</w:t>
      </w:r>
      <w:proofErr w:type="gramEnd"/>
      <w:r w:rsidRPr="00933B82">
        <w:rPr>
          <w:rFonts w:asciiTheme="majorHAnsi" w:hAnsiTheme="majorHAnsi" w:cstheme="majorHAnsi"/>
          <w:sz w:val="20"/>
          <w:szCs w:val="20"/>
        </w:rPr>
        <w:t>14] and once in “</w:t>
      </w:r>
      <w:proofErr w:type="spellStart"/>
      <w:r w:rsidRPr="00933B82">
        <w:rPr>
          <w:rFonts w:asciiTheme="majorHAnsi" w:hAnsiTheme="majorHAnsi" w:cstheme="majorHAnsi"/>
          <w:sz w:val="20"/>
          <w:szCs w:val="20"/>
        </w:rPr>
        <w:t>Duvayrat</w:t>
      </w:r>
      <w:proofErr w:type="spellEnd"/>
      <w:r w:rsidRPr="00933B82">
        <w:rPr>
          <w:rFonts w:asciiTheme="majorHAnsi" w:hAnsiTheme="majorHAnsi" w:cstheme="majorHAnsi"/>
          <w:sz w:val="20"/>
          <w:szCs w:val="20"/>
        </w:rPr>
        <w:t xml:space="preserve"> al-Fuqahā bi Sahr </w:t>
      </w:r>
      <w:proofErr w:type="spellStart"/>
      <w:r w:rsidRPr="00933B82">
        <w:rPr>
          <w:rFonts w:asciiTheme="majorHAnsi" w:hAnsiTheme="majorHAnsi" w:cstheme="majorHAnsi"/>
          <w:sz w:val="20"/>
          <w:szCs w:val="20"/>
        </w:rPr>
        <w:t>Hīza</w:t>
      </w:r>
      <w:proofErr w:type="spellEnd"/>
      <w:r w:rsidRPr="00933B82">
        <w:rPr>
          <w:rFonts w:asciiTheme="majorHAnsi" w:hAnsiTheme="majorHAnsi" w:cstheme="majorHAnsi"/>
          <w:sz w:val="20"/>
          <w:szCs w:val="20"/>
        </w:rPr>
        <w:t>.” [14] He has also mentioned quite several Sufis and other individuals associated with this khanqah. Despite the indications of the Khanqah’s functionality during the 12th and early 13th centuries (</w:t>
      </w:r>
      <w:proofErr w:type="spellStart"/>
      <w:r w:rsidRPr="00933B82">
        <w:rPr>
          <w:rFonts w:asciiTheme="majorHAnsi" w:hAnsiTheme="majorHAnsi" w:cstheme="majorHAnsi"/>
          <w:sz w:val="20"/>
          <w:szCs w:val="20"/>
        </w:rPr>
        <w:t>Rāfiʿi</w:t>
      </w:r>
      <w:proofErr w:type="spellEnd"/>
      <w:r w:rsidRPr="00933B82">
        <w:rPr>
          <w:rFonts w:asciiTheme="majorHAnsi" w:hAnsiTheme="majorHAnsi" w:cstheme="majorHAnsi"/>
          <w:sz w:val="20"/>
          <w:szCs w:val="20"/>
        </w:rPr>
        <w:t xml:space="preserve">̄’s lifetime), no mention of its name is made in </w:t>
      </w:r>
      <w:proofErr w:type="spellStart"/>
      <w:r w:rsidRPr="00933B82">
        <w:rPr>
          <w:rFonts w:asciiTheme="majorHAnsi" w:hAnsiTheme="majorHAnsi" w:cstheme="majorHAnsi"/>
          <w:sz w:val="20"/>
          <w:szCs w:val="20"/>
        </w:rPr>
        <w:t>Tārīkh-i</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guzīda</w:t>
      </w:r>
      <w:proofErr w:type="spellEnd"/>
      <w:r w:rsidRPr="00933B82">
        <w:rPr>
          <w:rFonts w:asciiTheme="majorHAnsi" w:hAnsiTheme="majorHAnsi" w:cstheme="majorHAnsi"/>
          <w:sz w:val="20"/>
          <w:szCs w:val="20"/>
        </w:rPr>
        <w:t xml:space="preserve">. In </w:t>
      </w:r>
      <w:proofErr w:type="spellStart"/>
      <w:r w:rsidRPr="00933B82">
        <w:rPr>
          <w:rFonts w:asciiTheme="majorHAnsi" w:hAnsiTheme="majorHAnsi" w:cstheme="majorHAnsi"/>
          <w:sz w:val="20"/>
          <w:szCs w:val="20"/>
        </w:rPr>
        <w:t>ʿOṭāridī’s</w:t>
      </w:r>
      <w:proofErr w:type="spellEnd"/>
      <w:r w:rsidRPr="00933B82">
        <w:rPr>
          <w:rFonts w:asciiTheme="majorHAnsi" w:hAnsiTheme="majorHAnsi" w:cstheme="majorHAnsi"/>
          <w:sz w:val="20"/>
          <w:szCs w:val="20"/>
        </w:rPr>
        <w:t xml:space="preserve"> (who emended </w:t>
      </w:r>
      <w:proofErr w:type="spellStart"/>
      <w:r w:rsidRPr="00933B82">
        <w:rPr>
          <w:rFonts w:asciiTheme="majorHAnsi" w:hAnsiTheme="majorHAnsi" w:cstheme="majorHAnsi"/>
          <w:sz w:val="20"/>
          <w:szCs w:val="20"/>
        </w:rPr>
        <w:t>al-Tadvīn</w:t>
      </w:r>
      <w:proofErr w:type="spellEnd"/>
      <w:r w:rsidRPr="00933B82">
        <w:rPr>
          <w:rFonts w:asciiTheme="majorHAnsi" w:hAnsiTheme="majorHAnsi" w:cstheme="majorHAnsi"/>
          <w:sz w:val="20"/>
          <w:szCs w:val="20"/>
        </w:rPr>
        <w:t xml:space="preserve">) view, “Sahr </w:t>
      </w:r>
      <w:proofErr w:type="spellStart"/>
      <w:r w:rsidRPr="00933B82">
        <w:rPr>
          <w:rFonts w:asciiTheme="majorHAnsi" w:hAnsiTheme="majorHAnsi" w:cstheme="majorHAnsi"/>
          <w:sz w:val="20"/>
          <w:szCs w:val="20"/>
        </w:rPr>
        <w:t>Hīza</w:t>
      </w:r>
      <w:proofErr w:type="spellEnd"/>
      <w:r w:rsidRPr="00933B82">
        <w:rPr>
          <w:rFonts w:asciiTheme="majorHAnsi" w:hAnsiTheme="majorHAnsi" w:cstheme="majorHAnsi"/>
          <w:sz w:val="20"/>
          <w:szCs w:val="20"/>
        </w:rPr>
        <w:t xml:space="preserve">” denoted either the patron of the Khanqah or the name of a region. He believes the corrupted [written] form of “Sahr </w:t>
      </w:r>
      <w:proofErr w:type="spellStart"/>
      <w:r w:rsidRPr="00933B82">
        <w:rPr>
          <w:rFonts w:asciiTheme="majorHAnsi" w:hAnsiTheme="majorHAnsi" w:cstheme="majorHAnsi"/>
          <w:sz w:val="20"/>
          <w:szCs w:val="20"/>
        </w:rPr>
        <w:t>Hīza</w:t>
      </w:r>
      <w:proofErr w:type="spellEnd"/>
      <w:r w:rsidRPr="00933B82">
        <w:rPr>
          <w:rFonts w:asciiTheme="majorHAnsi" w:hAnsiTheme="majorHAnsi" w:cstheme="majorHAnsi"/>
          <w:sz w:val="20"/>
          <w:szCs w:val="20"/>
        </w:rPr>
        <w:t xml:space="preserve">” to be the result of distortions unwillingly made by different scribes and copyists of </w:t>
      </w:r>
      <w:proofErr w:type="spellStart"/>
      <w:r w:rsidRPr="00933B82">
        <w:rPr>
          <w:rFonts w:asciiTheme="majorHAnsi" w:hAnsiTheme="majorHAnsi" w:cstheme="majorHAnsi"/>
          <w:sz w:val="20"/>
          <w:szCs w:val="20"/>
        </w:rPr>
        <w:t>al-Tadvīn</w:t>
      </w:r>
      <w:proofErr w:type="spellEnd"/>
      <w:r w:rsidRPr="00933B82">
        <w:rPr>
          <w:rFonts w:asciiTheme="majorHAnsi" w:hAnsiTheme="majorHAnsi" w:cstheme="majorHAnsi"/>
          <w:sz w:val="20"/>
          <w:szCs w:val="20"/>
        </w:rPr>
        <w:t xml:space="preserve"> [20]. Eventually, it seems that </w:t>
      </w:r>
      <w:proofErr w:type="spellStart"/>
      <w:r w:rsidRPr="00933B82">
        <w:rPr>
          <w:rFonts w:asciiTheme="majorHAnsi" w:hAnsiTheme="majorHAnsi" w:cstheme="majorHAnsi"/>
          <w:sz w:val="20"/>
          <w:szCs w:val="20"/>
        </w:rPr>
        <w:t>ʿOṭāridī</w:t>
      </w:r>
      <w:proofErr w:type="spellEnd"/>
      <w:r w:rsidRPr="00933B82">
        <w:rPr>
          <w:rFonts w:asciiTheme="majorHAnsi" w:hAnsiTheme="majorHAnsi" w:cstheme="majorHAnsi"/>
          <w:sz w:val="20"/>
          <w:szCs w:val="20"/>
        </w:rPr>
        <w:t xml:space="preserve"> takes the name “Sahr </w:t>
      </w:r>
      <w:proofErr w:type="spellStart"/>
      <w:r w:rsidRPr="00933B82">
        <w:rPr>
          <w:rFonts w:asciiTheme="majorHAnsi" w:hAnsiTheme="majorHAnsi" w:cstheme="majorHAnsi"/>
          <w:sz w:val="20"/>
          <w:szCs w:val="20"/>
        </w:rPr>
        <w:t>Hīza</w:t>
      </w:r>
      <w:proofErr w:type="spellEnd"/>
      <w:r w:rsidRPr="00933B82">
        <w:rPr>
          <w:rFonts w:asciiTheme="majorHAnsi" w:hAnsiTheme="majorHAnsi" w:cstheme="majorHAnsi"/>
          <w:sz w:val="20"/>
          <w:szCs w:val="20"/>
        </w:rPr>
        <w:t xml:space="preserve">” for a district containing a complex of a mosque, a Khanqah, and a </w:t>
      </w:r>
      <w:proofErr w:type="spellStart"/>
      <w:r w:rsidRPr="00933B82">
        <w:rPr>
          <w:rFonts w:asciiTheme="majorHAnsi" w:hAnsiTheme="majorHAnsi" w:cstheme="majorHAnsi"/>
          <w:sz w:val="20"/>
          <w:szCs w:val="20"/>
        </w:rPr>
        <w:t>ribāt</w:t>
      </w:r>
      <w:proofErr w:type="spellEnd"/>
      <w:r w:rsidRPr="00933B82">
        <w:rPr>
          <w:rFonts w:asciiTheme="majorHAnsi" w:hAnsiTheme="majorHAnsi" w:cstheme="majorHAnsi"/>
          <w:sz w:val="20"/>
          <w:szCs w:val="20"/>
        </w:rPr>
        <w:t xml:space="preserve">. It may be that this supposition is based on the inclusive context of the various copies of </w:t>
      </w:r>
      <w:proofErr w:type="spellStart"/>
      <w:r w:rsidRPr="00933B82">
        <w:rPr>
          <w:rFonts w:asciiTheme="majorHAnsi" w:hAnsiTheme="majorHAnsi" w:cstheme="majorHAnsi"/>
          <w:sz w:val="20"/>
          <w:szCs w:val="20"/>
        </w:rPr>
        <w:t>al-Tadvīn</w:t>
      </w:r>
      <w:proofErr w:type="spellEnd"/>
      <w:r w:rsidRPr="00933B82">
        <w:rPr>
          <w:rFonts w:asciiTheme="majorHAnsi" w:hAnsiTheme="majorHAnsi" w:cstheme="majorHAnsi"/>
          <w:sz w:val="20"/>
          <w:szCs w:val="20"/>
        </w:rPr>
        <w:t xml:space="preserve">, which he emended. Given the similar handwritten form [in Persian] of Shahr </w:t>
      </w:r>
      <w:proofErr w:type="spellStart"/>
      <w:r w:rsidRPr="00933B82">
        <w:rPr>
          <w:rFonts w:asciiTheme="majorHAnsi" w:hAnsiTheme="majorHAnsi" w:cstheme="majorHAnsi"/>
          <w:sz w:val="20"/>
          <w:szCs w:val="20"/>
        </w:rPr>
        <w:t>Hīza</w:t>
      </w:r>
      <w:proofErr w:type="spellEnd"/>
      <w:r w:rsidRPr="00933B82">
        <w:rPr>
          <w:rFonts w:asciiTheme="majorHAnsi" w:hAnsiTheme="majorHAnsi" w:cstheme="majorHAnsi"/>
          <w:sz w:val="20"/>
          <w:szCs w:val="20"/>
        </w:rPr>
        <w:t xml:space="preserve">, Sahr </w:t>
      </w:r>
      <w:proofErr w:type="spellStart"/>
      <w:r w:rsidRPr="00933B82">
        <w:rPr>
          <w:rFonts w:asciiTheme="majorHAnsi" w:hAnsiTheme="majorHAnsi" w:cstheme="majorHAnsi"/>
          <w:sz w:val="20"/>
          <w:szCs w:val="20"/>
        </w:rPr>
        <w:t>Hīza</w:t>
      </w:r>
      <w:proofErr w:type="spellEnd"/>
      <w:r w:rsidRPr="00933B82">
        <w:rPr>
          <w:rFonts w:asciiTheme="majorHAnsi" w:hAnsiTheme="majorHAnsi" w:cstheme="majorHAnsi"/>
          <w:sz w:val="20"/>
          <w:szCs w:val="20"/>
        </w:rPr>
        <w:t xml:space="preserve">, and Mehr </w:t>
      </w:r>
      <w:proofErr w:type="spellStart"/>
      <w:r w:rsidRPr="00933B82">
        <w:rPr>
          <w:rFonts w:asciiTheme="majorHAnsi" w:hAnsiTheme="majorHAnsi" w:cstheme="majorHAnsi"/>
          <w:sz w:val="20"/>
          <w:szCs w:val="20"/>
        </w:rPr>
        <w:t>Hīra</w:t>
      </w:r>
      <w:proofErr w:type="spellEnd"/>
      <w:r w:rsidRPr="00933B82">
        <w:rPr>
          <w:rFonts w:asciiTheme="majorHAnsi" w:hAnsiTheme="majorHAnsi" w:cstheme="majorHAnsi"/>
          <w:sz w:val="20"/>
          <w:szCs w:val="20"/>
        </w:rPr>
        <w:t>, besides the fact that there is no significant number of ancient buildings referred to in historical records, the following arguments can be made:</w:t>
      </w:r>
    </w:p>
    <w:p w14:paraId="09B46BCF" w14:textId="67FEFB6B" w:rsidR="00933B82" w:rsidRPr="00933B82" w:rsidRDefault="00933B82" w:rsidP="00933B82">
      <w:pPr>
        <w:ind w:left="567" w:hanging="283"/>
        <w:jc w:val="both"/>
        <w:rPr>
          <w:rFonts w:asciiTheme="majorHAnsi" w:hAnsiTheme="majorHAnsi" w:cstheme="majorHAnsi"/>
          <w:sz w:val="20"/>
          <w:szCs w:val="20"/>
        </w:rPr>
      </w:pPr>
      <w:r w:rsidRPr="00933B82">
        <w:rPr>
          <w:rFonts w:asciiTheme="majorHAnsi" w:hAnsiTheme="majorHAnsi" w:cstheme="majorHAnsi"/>
          <w:sz w:val="20"/>
          <w:szCs w:val="20"/>
        </w:rPr>
        <w:lastRenderedPageBreak/>
        <w:t>a.</w:t>
      </w:r>
      <w:r w:rsidRPr="00933B82">
        <w:rPr>
          <w:rFonts w:asciiTheme="majorHAnsi" w:hAnsiTheme="majorHAnsi" w:cstheme="majorHAnsi"/>
          <w:sz w:val="20"/>
          <w:szCs w:val="20"/>
        </w:rPr>
        <w:tab/>
        <w:t xml:space="preserve">The Mehr </w:t>
      </w:r>
      <w:proofErr w:type="spellStart"/>
      <w:r w:rsidRPr="00933B82">
        <w:rPr>
          <w:rFonts w:asciiTheme="majorHAnsi" w:hAnsiTheme="majorHAnsi" w:cstheme="majorHAnsi"/>
          <w:sz w:val="20"/>
          <w:szCs w:val="20"/>
        </w:rPr>
        <w:t>Hīra</w:t>
      </w:r>
      <w:proofErr w:type="spellEnd"/>
      <w:r w:rsidRPr="00933B82">
        <w:rPr>
          <w:rFonts w:asciiTheme="majorHAnsi" w:hAnsiTheme="majorHAnsi" w:cstheme="majorHAnsi"/>
          <w:sz w:val="20"/>
          <w:szCs w:val="20"/>
        </w:rPr>
        <w:t xml:space="preserve"> mosque, Sahr </w:t>
      </w:r>
      <w:proofErr w:type="spellStart"/>
      <w:r w:rsidRPr="00933B82">
        <w:rPr>
          <w:rFonts w:asciiTheme="majorHAnsi" w:hAnsiTheme="majorHAnsi" w:cstheme="majorHAnsi"/>
          <w:sz w:val="20"/>
          <w:szCs w:val="20"/>
        </w:rPr>
        <w:t>Hīza</w:t>
      </w:r>
      <w:proofErr w:type="spellEnd"/>
      <w:r w:rsidRPr="00933B82">
        <w:rPr>
          <w:rFonts w:asciiTheme="majorHAnsi" w:hAnsiTheme="majorHAnsi" w:cstheme="majorHAnsi"/>
          <w:sz w:val="20"/>
          <w:szCs w:val="20"/>
        </w:rPr>
        <w:t xml:space="preserve"> khanqah, and the </w:t>
      </w:r>
      <w:proofErr w:type="spellStart"/>
      <w:r w:rsidRPr="00933B82">
        <w:rPr>
          <w:rFonts w:asciiTheme="majorHAnsi" w:hAnsiTheme="majorHAnsi" w:cstheme="majorHAnsi"/>
          <w:sz w:val="20"/>
          <w:szCs w:val="20"/>
        </w:rPr>
        <w:t>Sanjīda</w:t>
      </w:r>
      <w:proofErr w:type="spellEnd"/>
      <w:r w:rsidRPr="00933B82">
        <w:rPr>
          <w:rFonts w:asciiTheme="majorHAnsi" w:hAnsiTheme="majorHAnsi" w:cstheme="majorHAnsi"/>
          <w:sz w:val="20"/>
          <w:szCs w:val="20"/>
        </w:rPr>
        <w:t xml:space="preserve"> building may have been three distinct buildings in an urban complex</w:t>
      </w:r>
      <w:r>
        <w:rPr>
          <w:rStyle w:val="FootnoteReference"/>
          <w:rFonts w:asciiTheme="majorHAnsi" w:hAnsiTheme="majorHAnsi" w:cstheme="majorHAnsi"/>
          <w:sz w:val="20"/>
          <w:szCs w:val="20"/>
        </w:rPr>
        <w:footnoteReference w:id="23"/>
      </w:r>
      <w:r w:rsidRPr="00933B82">
        <w:rPr>
          <w:rFonts w:asciiTheme="majorHAnsi" w:hAnsiTheme="majorHAnsi" w:cstheme="majorHAnsi"/>
          <w:sz w:val="20"/>
          <w:szCs w:val="20"/>
        </w:rPr>
        <w:t xml:space="preserve"> [15]; </w:t>
      </w:r>
    </w:p>
    <w:p w14:paraId="69988AA3" w14:textId="611B9DE9" w:rsidR="00933B82" w:rsidRPr="00933B82" w:rsidRDefault="00933B82" w:rsidP="00933B82">
      <w:pPr>
        <w:ind w:left="567" w:hanging="283"/>
        <w:jc w:val="both"/>
        <w:rPr>
          <w:rFonts w:asciiTheme="majorHAnsi" w:hAnsiTheme="majorHAnsi" w:cstheme="majorHAnsi"/>
          <w:sz w:val="20"/>
          <w:szCs w:val="20"/>
        </w:rPr>
      </w:pPr>
      <w:r w:rsidRPr="00933B82">
        <w:rPr>
          <w:rFonts w:asciiTheme="majorHAnsi" w:hAnsiTheme="majorHAnsi" w:cstheme="majorHAnsi"/>
          <w:sz w:val="20"/>
          <w:szCs w:val="20"/>
        </w:rPr>
        <w:t>b.</w:t>
      </w:r>
      <w:r w:rsidRPr="00933B82">
        <w:rPr>
          <w:rFonts w:asciiTheme="majorHAnsi" w:hAnsiTheme="majorHAnsi" w:cstheme="majorHAnsi"/>
          <w:sz w:val="20"/>
          <w:szCs w:val="20"/>
        </w:rPr>
        <w:tab/>
        <w:t xml:space="preserve">The Mehr </w:t>
      </w:r>
      <w:proofErr w:type="spellStart"/>
      <w:r w:rsidRPr="00933B82">
        <w:rPr>
          <w:rFonts w:asciiTheme="majorHAnsi" w:hAnsiTheme="majorHAnsi" w:cstheme="majorHAnsi"/>
          <w:sz w:val="20"/>
          <w:szCs w:val="20"/>
        </w:rPr>
        <w:t>Hīra</w:t>
      </w:r>
      <w:proofErr w:type="spellEnd"/>
      <w:r w:rsidRPr="00933B82">
        <w:rPr>
          <w:rFonts w:asciiTheme="majorHAnsi" w:hAnsiTheme="majorHAnsi" w:cstheme="majorHAnsi"/>
          <w:sz w:val="20"/>
          <w:szCs w:val="20"/>
        </w:rPr>
        <w:t xml:space="preserve"> mosque or the Sahr </w:t>
      </w:r>
      <w:proofErr w:type="spellStart"/>
      <w:r w:rsidRPr="00933B82">
        <w:rPr>
          <w:rFonts w:asciiTheme="majorHAnsi" w:hAnsiTheme="majorHAnsi" w:cstheme="majorHAnsi"/>
          <w:sz w:val="20"/>
          <w:szCs w:val="20"/>
        </w:rPr>
        <w:t>Hīza</w:t>
      </w:r>
      <w:proofErr w:type="spellEnd"/>
      <w:r w:rsidRPr="00933B82">
        <w:rPr>
          <w:rFonts w:asciiTheme="majorHAnsi" w:hAnsiTheme="majorHAnsi" w:cstheme="majorHAnsi"/>
          <w:sz w:val="20"/>
          <w:szCs w:val="20"/>
        </w:rPr>
        <w:t xml:space="preserve"> khanqah may have been the same structure as the </w:t>
      </w:r>
      <w:proofErr w:type="spellStart"/>
      <w:r w:rsidRPr="00933B82">
        <w:rPr>
          <w:rFonts w:asciiTheme="majorHAnsi" w:hAnsiTheme="majorHAnsi" w:cstheme="majorHAnsi"/>
          <w:sz w:val="20"/>
          <w:szCs w:val="20"/>
        </w:rPr>
        <w:t>Sanjīda</w:t>
      </w:r>
      <w:proofErr w:type="spellEnd"/>
      <w:r w:rsidRPr="00933B82">
        <w:rPr>
          <w:rFonts w:asciiTheme="majorHAnsi" w:hAnsiTheme="majorHAnsi" w:cstheme="majorHAnsi"/>
          <w:sz w:val="20"/>
          <w:szCs w:val="20"/>
        </w:rPr>
        <w:t xml:space="preserve"> building</w:t>
      </w:r>
      <w:r>
        <w:rPr>
          <w:rStyle w:val="FootnoteReference"/>
          <w:rFonts w:asciiTheme="majorHAnsi" w:hAnsiTheme="majorHAnsi" w:cstheme="majorHAnsi"/>
          <w:sz w:val="20"/>
          <w:szCs w:val="20"/>
        </w:rPr>
        <w:footnoteReference w:id="24"/>
      </w:r>
      <w:r w:rsidRPr="00933B82">
        <w:rPr>
          <w:rFonts w:asciiTheme="majorHAnsi" w:hAnsiTheme="majorHAnsi" w:cstheme="majorHAnsi"/>
          <w:sz w:val="20"/>
          <w:szCs w:val="20"/>
        </w:rPr>
        <w:t xml:space="preserve">; </w:t>
      </w:r>
    </w:p>
    <w:p w14:paraId="1C0B7B87" w14:textId="77777777" w:rsidR="00933B82" w:rsidRPr="00933B82" w:rsidRDefault="00933B82" w:rsidP="00933B82">
      <w:pPr>
        <w:ind w:left="567" w:hanging="283"/>
        <w:jc w:val="both"/>
        <w:rPr>
          <w:rFonts w:asciiTheme="majorHAnsi" w:hAnsiTheme="majorHAnsi" w:cstheme="majorHAnsi"/>
          <w:sz w:val="20"/>
          <w:szCs w:val="20"/>
        </w:rPr>
      </w:pPr>
      <w:r w:rsidRPr="00933B82">
        <w:rPr>
          <w:rFonts w:asciiTheme="majorHAnsi" w:hAnsiTheme="majorHAnsi" w:cstheme="majorHAnsi"/>
          <w:sz w:val="20"/>
          <w:szCs w:val="20"/>
        </w:rPr>
        <w:t>c.</w:t>
      </w:r>
      <w:r w:rsidRPr="00933B82">
        <w:rPr>
          <w:rFonts w:asciiTheme="majorHAnsi" w:hAnsiTheme="majorHAnsi" w:cstheme="majorHAnsi"/>
          <w:sz w:val="20"/>
          <w:szCs w:val="20"/>
        </w:rPr>
        <w:tab/>
        <w:t xml:space="preserve">The Mehr </w:t>
      </w:r>
      <w:proofErr w:type="spellStart"/>
      <w:r w:rsidRPr="00933B82">
        <w:rPr>
          <w:rFonts w:asciiTheme="majorHAnsi" w:hAnsiTheme="majorHAnsi" w:cstheme="majorHAnsi"/>
          <w:sz w:val="20"/>
          <w:szCs w:val="20"/>
        </w:rPr>
        <w:t>Hīra</w:t>
      </w:r>
      <w:proofErr w:type="spellEnd"/>
      <w:r w:rsidRPr="00933B82">
        <w:rPr>
          <w:rFonts w:asciiTheme="majorHAnsi" w:hAnsiTheme="majorHAnsi" w:cstheme="majorHAnsi"/>
          <w:sz w:val="20"/>
          <w:szCs w:val="20"/>
        </w:rPr>
        <w:t xml:space="preserve"> mosque may have been the same structure as the Sahr </w:t>
      </w:r>
      <w:proofErr w:type="spellStart"/>
      <w:r w:rsidRPr="00933B82">
        <w:rPr>
          <w:rFonts w:asciiTheme="majorHAnsi" w:hAnsiTheme="majorHAnsi" w:cstheme="majorHAnsi"/>
          <w:sz w:val="20"/>
          <w:szCs w:val="20"/>
        </w:rPr>
        <w:t>Hīza</w:t>
      </w:r>
      <w:proofErr w:type="spellEnd"/>
      <w:r w:rsidRPr="00933B82">
        <w:rPr>
          <w:rFonts w:asciiTheme="majorHAnsi" w:hAnsiTheme="majorHAnsi" w:cstheme="majorHAnsi"/>
          <w:sz w:val="20"/>
          <w:szCs w:val="20"/>
        </w:rPr>
        <w:t xml:space="preserve"> khanqah.</w:t>
      </w:r>
    </w:p>
    <w:p w14:paraId="7F8E9FD7" w14:textId="77777777" w:rsidR="00933B82" w:rsidRPr="00933B82" w:rsidRDefault="00933B82" w:rsidP="00933B82">
      <w:pPr>
        <w:ind w:left="284" w:firstLine="283"/>
        <w:jc w:val="both"/>
        <w:rPr>
          <w:rFonts w:asciiTheme="majorHAnsi" w:hAnsiTheme="majorHAnsi" w:cstheme="majorHAnsi"/>
          <w:sz w:val="20"/>
          <w:szCs w:val="20"/>
        </w:rPr>
      </w:pPr>
      <w:r w:rsidRPr="00933B82">
        <w:rPr>
          <w:rFonts w:asciiTheme="majorHAnsi" w:hAnsiTheme="majorHAnsi" w:cstheme="majorHAnsi"/>
          <w:sz w:val="20"/>
          <w:szCs w:val="20"/>
        </w:rPr>
        <w:t>However, there is currently insufficient evidence to support these suppositions and inadequate information regarding the association between “</w:t>
      </w:r>
      <w:proofErr w:type="spellStart"/>
      <w:r w:rsidRPr="00933B82">
        <w:rPr>
          <w:rFonts w:asciiTheme="majorHAnsi" w:hAnsiTheme="majorHAnsi" w:cstheme="majorHAnsi"/>
          <w:sz w:val="20"/>
          <w:szCs w:val="20"/>
        </w:rPr>
        <w:t>Dardasht</w:t>
      </w:r>
      <w:proofErr w:type="spellEnd"/>
      <w:r w:rsidRPr="00933B82">
        <w:rPr>
          <w:rFonts w:asciiTheme="majorHAnsi" w:hAnsiTheme="majorHAnsi" w:cstheme="majorHAnsi"/>
          <w:sz w:val="20"/>
          <w:szCs w:val="20"/>
        </w:rPr>
        <w:t xml:space="preserve">” and Rah-Rey district and the </w:t>
      </w:r>
      <w:proofErr w:type="spellStart"/>
      <w:r w:rsidRPr="00933B82">
        <w:rPr>
          <w:rFonts w:asciiTheme="majorHAnsi" w:hAnsiTheme="majorHAnsi" w:cstheme="majorHAnsi"/>
          <w:sz w:val="20"/>
          <w:szCs w:val="20"/>
        </w:rPr>
        <w:t>Ṭarīq-i</w:t>
      </w:r>
      <w:proofErr w:type="spellEnd"/>
      <w:r w:rsidRPr="00933B82">
        <w:rPr>
          <w:rFonts w:asciiTheme="majorHAnsi" w:hAnsiTheme="majorHAnsi" w:cstheme="majorHAnsi"/>
          <w:sz w:val="20"/>
          <w:szCs w:val="20"/>
        </w:rPr>
        <w:t xml:space="preserve"> Mehr </w:t>
      </w:r>
      <w:proofErr w:type="spellStart"/>
      <w:r w:rsidRPr="00933B82">
        <w:rPr>
          <w:rFonts w:asciiTheme="majorHAnsi" w:hAnsiTheme="majorHAnsi" w:cstheme="majorHAnsi"/>
          <w:sz w:val="20"/>
          <w:szCs w:val="20"/>
        </w:rPr>
        <w:t>Hīra</w:t>
      </w:r>
      <w:proofErr w:type="spellEnd"/>
      <w:r w:rsidRPr="00933B82">
        <w:rPr>
          <w:rFonts w:asciiTheme="majorHAnsi" w:hAnsiTheme="majorHAnsi" w:cstheme="majorHAnsi"/>
          <w:sz w:val="20"/>
          <w:szCs w:val="20"/>
        </w:rPr>
        <w:t xml:space="preserve"> or their connections with the </w:t>
      </w:r>
      <w:proofErr w:type="spellStart"/>
      <w:r w:rsidRPr="00933B82">
        <w:rPr>
          <w:rFonts w:asciiTheme="majorHAnsi" w:hAnsiTheme="majorHAnsi" w:cstheme="majorHAnsi"/>
          <w:sz w:val="20"/>
          <w:szCs w:val="20"/>
        </w:rPr>
        <w:t>Sanjīda</w:t>
      </w:r>
      <w:proofErr w:type="spellEnd"/>
      <w:r w:rsidRPr="00933B82">
        <w:rPr>
          <w:rFonts w:asciiTheme="majorHAnsi" w:hAnsiTheme="majorHAnsi" w:cstheme="majorHAnsi"/>
          <w:sz w:val="20"/>
          <w:szCs w:val="20"/>
        </w:rPr>
        <w:t xml:space="preserve"> building.</w:t>
      </w:r>
    </w:p>
    <w:p w14:paraId="0F01950C" w14:textId="2B79E587" w:rsidR="00933B82" w:rsidRDefault="00933B82" w:rsidP="00933B82">
      <w:pPr>
        <w:ind w:left="284" w:firstLine="283"/>
        <w:jc w:val="both"/>
        <w:rPr>
          <w:rFonts w:asciiTheme="majorHAnsi" w:hAnsiTheme="majorHAnsi" w:cstheme="majorHAnsi"/>
          <w:sz w:val="20"/>
          <w:szCs w:val="20"/>
        </w:rPr>
      </w:pPr>
      <w:r w:rsidRPr="00933B82">
        <w:rPr>
          <w:rFonts w:asciiTheme="majorHAnsi" w:hAnsiTheme="majorHAnsi" w:cstheme="majorHAnsi"/>
          <w:sz w:val="20"/>
          <w:szCs w:val="20"/>
        </w:rPr>
        <w:t xml:space="preserve">Initially, we proposed three suppositions on the [original] function of the </w:t>
      </w:r>
      <w:proofErr w:type="spellStart"/>
      <w:r w:rsidRPr="00933B82">
        <w:rPr>
          <w:rFonts w:asciiTheme="majorHAnsi" w:hAnsiTheme="majorHAnsi" w:cstheme="majorHAnsi"/>
          <w:sz w:val="20"/>
          <w:szCs w:val="20"/>
        </w:rPr>
        <w:t>Sanjīda</w:t>
      </w:r>
      <w:proofErr w:type="spellEnd"/>
      <w:r w:rsidRPr="00933B82">
        <w:rPr>
          <w:rFonts w:asciiTheme="majorHAnsi" w:hAnsiTheme="majorHAnsi" w:cstheme="majorHAnsi"/>
          <w:sz w:val="20"/>
          <w:szCs w:val="20"/>
        </w:rPr>
        <w:t xml:space="preserve"> building: mosque, mausoleum, or neither of them. Our research, into historical records, brought to light other probabilities that besides being a mosque or a mausoleum (which are still plausible), it is also likely that it was originally a Khanqah. As </w:t>
      </w:r>
      <w:proofErr w:type="spellStart"/>
      <w:r w:rsidRPr="00933B82">
        <w:rPr>
          <w:rFonts w:asciiTheme="majorHAnsi" w:hAnsiTheme="majorHAnsi" w:cstheme="majorHAnsi"/>
          <w:sz w:val="20"/>
          <w:szCs w:val="20"/>
        </w:rPr>
        <w:t>Rāfiʿi</w:t>
      </w:r>
      <w:proofErr w:type="spellEnd"/>
      <w:r w:rsidRPr="00933B82">
        <w:rPr>
          <w:rFonts w:asciiTheme="majorHAnsi" w:hAnsiTheme="majorHAnsi" w:cstheme="majorHAnsi"/>
          <w:sz w:val="20"/>
          <w:szCs w:val="20"/>
        </w:rPr>
        <w:t xml:space="preserve">̄’ notes that the remains of Iskandar ibn </w:t>
      </w:r>
      <w:proofErr w:type="spellStart"/>
      <w:r w:rsidRPr="00933B82">
        <w:rPr>
          <w:rFonts w:asciiTheme="majorHAnsi" w:hAnsiTheme="majorHAnsi" w:cstheme="majorHAnsi"/>
          <w:sz w:val="20"/>
          <w:szCs w:val="20"/>
        </w:rPr>
        <w:t>Aḥmad</w:t>
      </w:r>
      <w:proofErr w:type="spellEnd"/>
      <w:r w:rsidRPr="00933B82">
        <w:rPr>
          <w:rFonts w:asciiTheme="majorHAnsi" w:hAnsiTheme="majorHAnsi" w:cstheme="majorHAnsi"/>
          <w:sz w:val="20"/>
          <w:szCs w:val="20"/>
        </w:rPr>
        <w:t xml:space="preserve"> al-</w:t>
      </w:r>
      <w:proofErr w:type="spellStart"/>
      <w:r w:rsidRPr="00933B82">
        <w:rPr>
          <w:rFonts w:asciiTheme="majorHAnsi" w:hAnsiTheme="majorHAnsi" w:cstheme="majorHAnsi"/>
          <w:sz w:val="20"/>
          <w:szCs w:val="20"/>
        </w:rPr>
        <w:t>Khiyārajī</w:t>
      </w:r>
      <w:proofErr w:type="spellEnd"/>
      <w:r w:rsidRPr="00933B82">
        <w:rPr>
          <w:rFonts w:asciiTheme="majorHAnsi" w:hAnsiTheme="majorHAnsi" w:cstheme="majorHAnsi"/>
          <w:sz w:val="20"/>
          <w:szCs w:val="20"/>
        </w:rPr>
        <w:t xml:space="preserve"> were buried in the Shahr </w:t>
      </w:r>
      <w:proofErr w:type="spellStart"/>
      <w:r w:rsidRPr="00933B82">
        <w:rPr>
          <w:rFonts w:asciiTheme="majorHAnsi" w:hAnsiTheme="majorHAnsi" w:cstheme="majorHAnsi"/>
          <w:sz w:val="20"/>
          <w:szCs w:val="20"/>
        </w:rPr>
        <w:t>Hīza</w:t>
      </w:r>
      <w:proofErr w:type="spellEnd"/>
      <w:r w:rsidRPr="00933B82">
        <w:rPr>
          <w:rFonts w:asciiTheme="majorHAnsi" w:hAnsiTheme="majorHAnsi" w:cstheme="majorHAnsi"/>
          <w:sz w:val="20"/>
          <w:szCs w:val="20"/>
        </w:rPr>
        <w:t xml:space="preserve"> khanqah [14</w:t>
      </w:r>
      <w:proofErr w:type="gramStart"/>
      <w:r w:rsidRPr="00933B82">
        <w:rPr>
          <w:rFonts w:asciiTheme="majorHAnsi" w:hAnsiTheme="majorHAnsi" w:cstheme="majorHAnsi"/>
          <w:sz w:val="20"/>
          <w:szCs w:val="20"/>
        </w:rPr>
        <w:t>],  it</w:t>
      </w:r>
      <w:proofErr w:type="gramEnd"/>
      <w:r w:rsidRPr="00933B82">
        <w:rPr>
          <w:rFonts w:asciiTheme="majorHAnsi" w:hAnsiTheme="majorHAnsi" w:cstheme="majorHAnsi"/>
          <w:sz w:val="20"/>
          <w:szCs w:val="20"/>
        </w:rPr>
        <w:t xml:space="preserve"> is also likely that the </w:t>
      </w:r>
      <w:proofErr w:type="spellStart"/>
      <w:r w:rsidRPr="00933B82">
        <w:rPr>
          <w:rFonts w:asciiTheme="majorHAnsi" w:hAnsiTheme="majorHAnsi" w:cstheme="majorHAnsi"/>
          <w:sz w:val="20"/>
          <w:szCs w:val="20"/>
        </w:rPr>
        <w:t>Sanjīda</w:t>
      </w:r>
      <w:proofErr w:type="spellEnd"/>
      <w:r w:rsidRPr="00933B82">
        <w:rPr>
          <w:rFonts w:asciiTheme="majorHAnsi" w:hAnsiTheme="majorHAnsi" w:cstheme="majorHAnsi"/>
          <w:sz w:val="20"/>
          <w:szCs w:val="20"/>
        </w:rPr>
        <w:t xml:space="preserve"> building served as a type of khanqah-mausoleum</w:t>
      </w:r>
      <w:r>
        <w:rPr>
          <w:rStyle w:val="FootnoteReference"/>
          <w:rFonts w:asciiTheme="majorHAnsi" w:hAnsiTheme="majorHAnsi" w:cstheme="majorHAnsi"/>
          <w:sz w:val="20"/>
          <w:szCs w:val="20"/>
        </w:rPr>
        <w:footnoteReference w:id="25"/>
      </w:r>
      <w:r w:rsidRPr="00933B82">
        <w:rPr>
          <w:rFonts w:asciiTheme="majorHAnsi" w:hAnsiTheme="majorHAnsi" w:cstheme="majorHAnsi"/>
          <w:sz w:val="20"/>
          <w:szCs w:val="20"/>
        </w:rPr>
        <w:t xml:space="preserve">. As stated </w:t>
      </w:r>
      <w:proofErr w:type="gramStart"/>
      <w:r w:rsidRPr="00933B82">
        <w:rPr>
          <w:rFonts w:asciiTheme="majorHAnsi" w:hAnsiTheme="majorHAnsi" w:cstheme="majorHAnsi"/>
          <w:sz w:val="20"/>
          <w:szCs w:val="20"/>
        </w:rPr>
        <w:t>earlier,</w:t>
      </w:r>
      <w:proofErr w:type="gramEnd"/>
      <w:r w:rsidRPr="00933B82">
        <w:rPr>
          <w:rFonts w:asciiTheme="majorHAnsi" w:hAnsiTheme="majorHAnsi" w:cstheme="majorHAnsi"/>
          <w:sz w:val="20"/>
          <w:szCs w:val="20"/>
        </w:rPr>
        <w:t xml:space="preserve"> to further review these hypotheses, we employed various procedures, including examining indirect evidence within the political and religious context of </w:t>
      </w:r>
      <w:proofErr w:type="spellStart"/>
      <w:r w:rsidRPr="00933B82">
        <w:rPr>
          <w:rFonts w:asciiTheme="majorHAnsi" w:hAnsiTheme="majorHAnsi" w:cstheme="majorHAnsi"/>
          <w:sz w:val="20"/>
          <w:szCs w:val="20"/>
        </w:rPr>
        <w:t>Qazvīn</w:t>
      </w:r>
      <w:proofErr w:type="spellEnd"/>
      <w:r>
        <w:rPr>
          <w:rFonts w:asciiTheme="majorHAnsi" w:hAnsiTheme="majorHAnsi" w:cstheme="majorHAnsi"/>
          <w:sz w:val="20"/>
          <w:szCs w:val="20"/>
        </w:rPr>
        <w:t>.</w:t>
      </w:r>
    </w:p>
    <w:p w14:paraId="1233511E" w14:textId="77777777" w:rsidR="00933B82" w:rsidRDefault="00933B82" w:rsidP="00933B82">
      <w:pPr>
        <w:ind w:left="284" w:firstLine="283"/>
        <w:jc w:val="both"/>
        <w:rPr>
          <w:rFonts w:asciiTheme="majorHAnsi" w:hAnsiTheme="majorHAnsi" w:cstheme="majorHAnsi"/>
          <w:sz w:val="20"/>
          <w:szCs w:val="20"/>
        </w:rPr>
      </w:pPr>
    </w:p>
    <w:p w14:paraId="0B9E09EC" w14:textId="372CCDFE" w:rsidR="00933B82" w:rsidRDefault="00933B82" w:rsidP="00933B82">
      <w:pPr>
        <w:pStyle w:val="ListParagraph"/>
        <w:numPr>
          <w:ilvl w:val="1"/>
          <w:numId w:val="2"/>
        </w:numPr>
        <w:ind w:left="567" w:hanging="283"/>
        <w:jc w:val="both"/>
        <w:rPr>
          <w:rFonts w:asciiTheme="minorHAnsi" w:hAnsiTheme="minorHAnsi" w:cstheme="minorHAnsi"/>
          <w:b/>
          <w:bCs/>
          <w:sz w:val="18"/>
          <w:szCs w:val="18"/>
        </w:rPr>
      </w:pPr>
      <w:r w:rsidRPr="00933B82">
        <w:rPr>
          <w:rFonts w:asciiTheme="minorHAnsi" w:hAnsiTheme="minorHAnsi" w:cstheme="minorHAnsi"/>
          <w:b/>
          <w:bCs/>
          <w:sz w:val="18"/>
          <w:szCs w:val="18"/>
        </w:rPr>
        <w:t>POLITICAL AND RELIGIOUS CONTEXT OF QAZVĪN</w:t>
      </w:r>
    </w:p>
    <w:p w14:paraId="3D49731E" w14:textId="77777777" w:rsidR="00933B82" w:rsidRPr="00933B82" w:rsidRDefault="00933B82" w:rsidP="00933B82">
      <w:pPr>
        <w:ind w:left="284" w:firstLine="283"/>
        <w:jc w:val="both"/>
        <w:rPr>
          <w:rFonts w:asciiTheme="majorHAnsi" w:hAnsiTheme="majorHAnsi" w:cstheme="majorHAnsi"/>
          <w:sz w:val="20"/>
          <w:szCs w:val="20"/>
        </w:rPr>
      </w:pPr>
      <w:r w:rsidRPr="00933B82">
        <w:rPr>
          <w:rFonts w:asciiTheme="majorHAnsi" w:hAnsiTheme="majorHAnsi" w:cstheme="majorHAnsi"/>
          <w:sz w:val="20"/>
          <w:szCs w:val="20"/>
        </w:rPr>
        <w:t xml:space="preserve">The socio-political and religious context of the city can yield valid information that can be drawn on to evaluate the proposed suppositions on the [original] function of the building. We will focus on Qazvin, its life, and the interrelationship within the city components. Throughout its history, </w:t>
      </w:r>
      <w:proofErr w:type="spellStart"/>
      <w:r w:rsidRPr="00933B82">
        <w:rPr>
          <w:rFonts w:asciiTheme="majorHAnsi" w:hAnsiTheme="majorHAnsi" w:cstheme="majorHAnsi"/>
          <w:sz w:val="20"/>
          <w:szCs w:val="20"/>
        </w:rPr>
        <w:t>Qazvīn</w:t>
      </w:r>
      <w:proofErr w:type="spellEnd"/>
      <w:r w:rsidRPr="00933B82">
        <w:rPr>
          <w:rFonts w:asciiTheme="majorHAnsi" w:hAnsiTheme="majorHAnsi" w:cstheme="majorHAnsi"/>
          <w:sz w:val="20"/>
          <w:szCs w:val="20"/>
        </w:rPr>
        <w:t xml:space="preserve"> was the stage for the presence of different philosophical schools (</w:t>
      </w:r>
      <w:proofErr w:type="spellStart"/>
      <w:r w:rsidRPr="00933B82">
        <w:rPr>
          <w:rFonts w:asciiTheme="majorHAnsi" w:hAnsiTheme="majorHAnsi" w:cstheme="majorHAnsi"/>
          <w:sz w:val="20"/>
          <w:szCs w:val="20"/>
        </w:rPr>
        <w:t>nihlas</w:t>
      </w:r>
      <w:proofErr w:type="spellEnd"/>
      <w:r w:rsidRPr="00933B82">
        <w:rPr>
          <w:rFonts w:asciiTheme="majorHAnsi" w:hAnsiTheme="majorHAnsi" w:cstheme="majorHAnsi"/>
          <w:sz w:val="20"/>
          <w:szCs w:val="20"/>
        </w:rPr>
        <w:t>) and esoteric sects, whose followers, however, were many times forced to conceal their faith or resort to the practice of precautionary dissimulation (</w:t>
      </w:r>
      <w:proofErr w:type="spellStart"/>
      <w:r w:rsidRPr="00933B82">
        <w:rPr>
          <w:rFonts w:asciiTheme="majorHAnsi" w:hAnsiTheme="majorHAnsi" w:cstheme="majorHAnsi"/>
          <w:sz w:val="20"/>
          <w:szCs w:val="20"/>
        </w:rPr>
        <w:t>taqīyya</w:t>
      </w:r>
      <w:proofErr w:type="spellEnd"/>
      <w:r w:rsidRPr="00933B82">
        <w:rPr>
          <w:rFonts w:asciiTheme="majorHAnsi" w:hAnsiTheme="majorHAnsi" w:cstheme="majorHAnsi"/>
          <w:sz w:val="20"/>
          <w:szCs w:val="20"/>
        </w:rPr>
        <w:t xml:space="preserve">). For this, they probably were faced with no choice but to convert the function of the tomb of their revered figures to save them from destruction. This might also have been the case for the </w:t>
      </w:r>
      <w:proofErr w:type="spellStart"/>
      <w:r w:rsidRPr="00933B82">
        <w:rPr>
          <w:rFonts w:asciiTheme="majorHAnsi" w:hAnsiTheme="majorHAnsi" w:cstheme="majorHAnsi"/>
          <w:sz w:val="20"/>
          <w:szCs w:val="20"/>
        </w:rPr>
        <w:t>Sanjīda</w:t>
      </w:r>
      <w:proofErr w:type="spellEnd"/>
      <w:r w:rsidRPr="00933B82">
        <w:rPr>
          <w:rFonts w:asciiTheme="majorHAnsi" w:hAnsiTheme="majorHAnsi" w:cstheme="majorHAnsi"/>
          <w:sz w:val="20"/>
          <w:szCs w:val="20"/>
        </w:rPr>
        <w:t xml:space="preserve"> building, resulting in the alteration of its original function.</w:t>
      </w:r>
    </w:p>
    <w:p w14:paraId="45D20C55" w14:textId="56C9810C" w:rsidR="00933B82" w:rsidRPr="00933B82" w:rsidRDefault="00933B82" w:rsidP="00933B82">
      <w:pPr>
        <w:ind w:left="284" w:firstLine="283"/>
        <w:jc w:val="both"/>
        <w:rPr>
          <w:rFonts w:asciiTheme="majorHAnsi" w:hAnsiTheme="majorHAnsi" w:cstheme="majorHAnsi"/>
          <w:sz w:val="20"/>
          <w:szCs w:val="20"/>
        </w:rPr>
      </w:pPr>
      <w:r w:rsidRPr="00933B82">
        <w:rPr>
          <w:rFonts w:asciiTheme="majorHAnsi" w:hAnsiTheme="majorHAnsi" w:cstheme="majorHAnsi"/>
          <w:sz w:val="20"/>
          <w:szCs w:val="20"/>
        </w:rPr>
        <w:t xml:space="preserve">Moreover, there are also some beliefs and narratives regarding this building. Some writers believe it to have been originally a fire temple. The general public holds different views. Some regard it to be the </w:t>
      </w:r>
      <w:proofErr w:type="spellStart"/>
      <w:r w:rsidRPr="00933B82">
        <w:rPr>
          <w:rFonts w:asciiTheme="majorHAnsi" w:hAnsiTheme="majorHAnsi" w:cstheme="majorHAnsi"/>
          <w:sz w:val="20"/>
          <w:szCs w:val="20"/>
        </w:rPr>
        <w:t>qadamgāh</w:t>
      </w:r>
      <w:proofErr w:type="spellEnd"/>
      <w:r w:rsidRPr="00933B82">
        <w:rPr>
          <w:rFonts w:asciiTheme="majorHAnsi" w:hAnsiTheme="majorHAnsi" w:cstheme="majorHAnsi"/>
          <w:sz w:val="20"/>
          <w:szCs w:val="20"/>
        </w:rPr>
        <w:t xml:space="preserve"> of the twelfth </w:t>
      </w:r>
      <w:proofErr w:type="gramStart"/>
      <w:r w:rsidRPr="00933B82">
        <w:rPr>
          <w:rFonts w:asciiTheme="majorHAnsi" w:hAnsiTheme="majorHAnsi" w:cstheme="majorHAnsi"/>
          <w:sz w:val="20"/>
          <w:szCs w:val="20"/>
        </w:rPr>
        <w:t>Shi‘</w:t>
      </w:r>
      <w:proofErr w:type="gramEnd"/>
      <w:r w:rsidRPr="00933B82">
        <w:rPr>
          <w:rFonts w:asciiTheme="majorHAnsi" w:hAnsiTheme="majorHAnsi" w:cstheme="majorHAnsi"/>
          <w:sz w:val="20"/>
          <w:szCs w:val="20"/>
        </w:rPr>
        <w:t xml:space="preserve">i Imam, for which they gather there on the 20th of </w:t>
      </w:r>
      <w:proofErr w:type="spellStart"/>
      <w:r w:rsidRPr="00933B82">
        <w:rPr>
          <w:rFonts w:asciiTheme="majorHAnsi" w:hAnsiTheme="majorHAnsi" w:cstheme="majorHAnsi"/>
          <w:sz w:val="20"/>
          <w:szCs w:val="20"/>
        </w:rPr>
        <w:t>Urdibihisht</w:t>
      </w:r>
      <w:proofErr w:type="spellEnd"/>
      <w:r w:rsidRPr="00933B82">
        <w:rPr>
          <w:rFonts w:asciiTheme="majorHAnsi" w:hAnsiTheme="majorHAnsi" w:cstheme="majorHAnsi"/>
          <w:sz w:val="20"/>
          <w:szCs w:val="20"/>
        </w:rPr>
        <w:t xml:space="preserve"> (on May 5) every year to perform the </w:t>
      </w:r>
      <w:proofErr w:type="spellStart"/>
      <w:r w:rsidRPr="00933B82">
        <w:rPr>
          <w:rFonts w:asciiTheme="majorHAnsi" w:hAnsiTheme="majorHAnsi" w:cstheme="majorHAnsi"/>
          <w:sz w:val="20"/>
          <w:szCs w:val="20"/>
        </w:rPr>
        <w:t>Salāt</w:t>
      </w:r>
      <w:proofErr w:type="spellEnd"/>
      <w:r w:rsidRPr="00933B82">
        <w:rPr>
          <w:rFonts w:asciiTheme="majorHAnsi" w:hAnsiTheme="majorHAnsi" w:cstheme="majorHAnsi"/>
          <w:sz w:val="20"/>
          <w:szCs w:val="20"/>
        </w:rPr>
        <w:t xml:space="preserve"> al-</w:t>
      </w:r>
      <w:proofErr w:type="spellStart"/>
      <w:r w:rsidRPr="00933B82">
        <w:rPr>
          <w:rFonts w:asciiTheme="majorHAnsi" w:hAnsiTheme="majorHAnsi" w:cstheme="majorHAnsi"/>
          <w:sz w:val="20"/>
          <w:szCs w:val="20"/>
        </w:rPr>
        <w:t>Hājah</w:t>
      </w:r>
      <w:proofErr w:type="spellEnd"/>
      <w:r w:rsidRPr="00933B82">
        <w:rPr>
          <w:rFonts w:asciiTheme="majorHAnsi" w:hAnsiTheme="majorHAnsi" w:cstheme="majorHAnsi"/>
          <w:sz w:val="20"/>
          <w:szCs w:val="20"/>
        </w:rPr>
        <w:t xml:space="preserve"> (prayer of need). Afterward, they proceed to the </w:t>
      </w:r>
      <w:proofErr w:type="spellStart"/>
      <w:r w:rsidRPr="00933B82">
        <w:rPr>
          <w:rFonts w:asciiTheme="majorHAnsi" w:hAnsiTheme="majorHAnsi" w:cstheme="majorHAnsi"/>
          <w:sz w:val="20"/>
          <w:szCs w:val="20"/>
        </w:rPr>
        <w:t>musallā</w:t>
      </w:r>
      <w:proofErr w:type="spellEnd"/>
      <w:r w:rsidRPr="00933B82">
        <w:rPr>
          <w:rFonts w:asciiTheme="majorHAnsi" w:hAnsiTheme="majorHAnsi" w:cstheme="majorHAnsi"/>
          <w:sz w:val="20"/>
          <w:szCs w:val="20"/>
        </w:rPr>
        <w:t xml:space="preserve"> of the city along the Rey Road and perform the prayer once again (Figure 9)</w:t>
      </w:r>
      <w:r>
        <w:rPr>
          <w:rStyle w:val="FootnoteReference"/>
          <w:rFonts w:asciiTheme="majorHAnsi" w:hAnsiTheme="majorHAnsi" w:cstheme="majorHAnsi"/>
          <w:sz w:val="20"/>
          <w:szCs w:val="20"/>
        </w:rPr>
        <w:footnoteReference w:id="26"/>
      </w:r>
      <w:r w:rsidRPr="00933B82">
        <w:rPr>
          <w:rFonts w:asciiTheme="majorHAnsi" w:hAnsiTheme="majorHAnsi" w:cstheme="majorHAnsi"/>
          <w:sz w:val="20"/>
          <w:szCs w:val="20"/>
        </w:rPr>
        <w:t xml:space="preserve">. It is publicly held that the twelfth Imam also performed this ritual. Some others, however, believe that this building contains the tomb of one of Imam </w:t>
      </w:r>
      <w:proofErr w:type="spellStart"/>
      <w:r w:rsidRPr="00933B82">
        <w:rPr>
          <w:rFonts w:asciiTheme="majorHAnsi" w:hAnsiTheme="majorHAnsi" w:cstheme="majorHAnsi"/>
          <w:sz w:val="20"/>
          <w:szCs w:val="20"/>
        </w:rPr>
        <w:t>Mūsā</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Kāẓim’s</w:t>
      </w:r>
      <w:proofErr w:type="spellEnd"/>
      <w:r w:rsidRPr="00933B82">
        <w:rPr>
          <w:rFonts w:asciiTheme="majorHAnsi" w:hAnsiTheme="majorHAnsi" w:cstheme="majorHAnsi"/>
          <w:sz w:val="20"/>
          <w:szCs w:val="20"/>
        </w:rPr>
        <w:t xml:space="preserve"> descendants</w:t>
      </w:r>
      <w:r>
        <w:rPr>
          <w:rStyle w:val="FootnoteReference"/>
          <w:rFonts w:asciiTheme="majorHAnsi" w:hAnsiTheme="majorHAnsi" w:cstheme="majorHAnsi"/>
          <w:sz w:val="20"/>
          <w:szCs w:val="20"/>
        </w:rPr>
        <w:footnoteReference w:id="27"/>
      </w:r>
      <w:r w:rsidRPr="00933B82">
        <w:rPr>
          <w:rFonts w:asciiTheme="majorHAnsi" w:hAnsiTheme="majorHAnsi" w:cstheme="majorHAnsi"/>
          <w:sz w:val="20"/>
          <w:szCs w:val="20"/>
        </w:rPr>
        <w:t xml:space="preserve">, and therefore, they consider it a shrine. The green ribbons tied to the exterior fences are evidence of this belief. Lastly, some say that the </w:t>
      </w:r>
      <w:proofErr w:type="spellStart"/>
      <w:r w:rsidRPr="00933B82">
        <w:rPr>
          <w:rFonts w:asciiTheme="majorHAnsi" w:hAnsiTheme="majorHAnsi" w:cstheme="majorHAnsi"/>
          <w:sz w:val="20"/>
          <w:szCs w:val="20"/>
        </w:rPr>
        <w:t>Sanjīda</w:t>
      </w:r>
      <w:proofErr w:type="spellEnd"/>
      <w:r w:rsidRPr="00933B82">
        <w:rPr>
          <w:rFonts w:asciiTheme="majorHAnsi" w:hAnsiTheme="majorHAnsi" w:cstheme="majorHAnsi"/>
          <w:sz w:val="20"/>
          <w:szCs w:val="20"/>
        </w:rPr>
        <w:t xml:space="preserve"> building contains the tomb of Hasan-</w:t>
      </w:r>
      <w:proofErr w:type="spellStart"/>
      <w:r w:rsidRPr="00933B82">
        <w:rPr>
          <w:rFonts w:asciiTheme="majorHAnsi" w:hAnsiTheme="majorHAnsi" w:cstheme="majorHAnsi"/>
          <w:sz w:val="20"/>
          <w:szCs w:val="20"/>
        </w:rPr>
        <w:t>i</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Sabbāh</w:t>
      </w:r>
      <w:proofErr w:type="spellEnd"/>
      <w:r w:rsidRPr="00933B82">
        <w:rPr>
          <w:rFonts w:asciiTheme="majorHAnsi" w:hAnsiTheme="majorHAnsi" w:cstheme="majorHAnsi"/>
          <w:sz w:val="20"/>
          <w:szCs w:val="20"/>
        </w:rPr>
        <w:t>, the leader of the [</w:t>
      </w:r>
      <w:proofErr w:type="spellStart"/>
      <w:r w:rsidRPr="00933B82">
        <w:rPr>
          <w:rFonts w:asciiTheme="majorHAnsi" w:hAnsiTheme="majorHAnsi" w:cstheme="majorHAnsi"/>
          <w:sz w:val="20"/>
          <w:szCs w:val="20"/>
        </w:rPr>
        <w:t>Nizārī</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Ismāʿīlī</w:t>
      </w:r>
      <w:proofErr w:type="spellEnd"/>
      <w:r w:rsidRPr="00933B82">
        <w:rPr>
          <w:rFonts w:asciiTheme="majorHAnsi" w:hAnsiTheme="majorHAnsi" w:cstheme="majorHAnsi"/>
          <w:sz w:val="20"/>
          <w:szCs w:val="20"/>
        </w:rPr>
        <w:t xml:space="preserve"> sect [17], [18], [19]. Given these considerations, this research needs to study the religious sects and esoteric schools that were active in Qazvin.</w:t>
      </w:r>
    </w:p>
    <w:p w14:paraId="262FE8D4" w14:textId="42B7B61F" w:rsidR="00933B82" w:rsidRPr="00933B82" w:rsidRDefault="00933B82" w:rsidP="00933B82">
      <w:pPr>
        <w:ind w:left="284" w:firstLine="283"/>
        <w:jc w:val="both"/>
        <w:rPr>
          <w:rFonts w:asciiTheme="majorHAnsi" w:hAnsiTheme="majorHAnsi" w:cstheme="majorHAnsi"/>
          <w:sz w:val="20"/>
          <w:szCs w:val="20"/>
        </w:rPr>
      </w:pPr>
      <w:r w:rsidRPr="00933B82">
        <w:rPr>
          <w:rFonts w:asciiTheme="majorHAnsi" w:hAnsiTheme="majorHAnsi" w:cstheme="majorHAnsi"/>
          <w:sz w:val="20"/>
          <w:szCs w:val="20"/>
        </w:rPr>
        <w:t xml:space="preserve">Since the early centuries of Islam, Qazvin has been home to followers of the </w:t>
      </w:r>
      <w:proofErr w:type="spellStart"/>
      <w:proofErr w:type="gramStart"/>
      <w:r w:rsidRPr="00933B82">
        <w:rPr>
          <w:rFonts w:asciiTheme="majorHAnsi" w:hAnsiTheme="majorHAnsi" w:cstheme="majorHAnsi"/>
          <w:sz w:val="20"/>
          <w:szCs w:val="20"/>
        </w:rPr>
        <w:t>Shāfi‘</w:t>
      </w:r>
      <w:proofErr w:type="gramEnd"/>
      <w:r w:rsidRPr="00933B82">
        <w:rPr>
          <w:rFonts w:asciiTheme="majorHAnsi" w:hAnsiTheme="majorHAnsi" w:cstheme="majorHAnsi"/>
          <w:sz w:val="20"/>
          <w:szCs w:val="20"/>
        </w:rPr>
        <w:t>i</w:t>
      </w:r>
      <w:proofErr w:type="spellEnd"/>
      <w:r w:rsidRPr="00933B82">
        <w:rPr>
          <w:rFonts w:asciiTheme="majorHAnsi" w:hAnsiTheme="majorHAnsi" w:cstheme="majorHAnsi"/>
          <w:sz w:val="20"/>
          <w:szCs w:val="20"/>
        </w:rPr>
        <w:t xml:space="preserve"> [11], [14],[15], [23]  madhhab, although there were also Shi‘ī</w:t>
      </w:r>
      <w:r>
        <w:rPr>
          <w:rStyle w:val="FootnoteReference"/>
          <w:rFonts w:asciiTheme="majorHAnsi" w:hAnsiTheme="majorHAnsi" w:cstheme="majorHAnsi"/>
          <w:sz w:val="20"/>
          <w:szCs w:val="20"/>
        </w:rPr>
        <w:footnoteReference w:id="28"/>
      </w:r>
      <w:r w:rsidRPr="00933B82">
        <w:rPr>
          <w:rFonts w:asciiTheme="majorHAnsi" w:hAnsiTheme="majorHAnsi" w:cstheme="majorHAnsi"/>
          <w:sz w:val="20"/>
          <w:szCs w:val="20"/>
        </w:rPr>
        <w:t xml:space="preserve"> [15],[23],[24]  and Hanafi [14],[15]  minorities. Furthermore, the followers of esoteric schools such as the </w:t>
      </w:r>
      <w:proofErr w:type="spellStart"/>
      <w:r w:rsidRPr="00933B82">
        <w:rPr>
          <w:rFonts w:asciiTheme="majorHAnsi" w:hAnsiTheme="majorHAnsi" w:cstheme="majorHAnsi"/>
          <w:sz w:val="20"/>
          <w:szCs w:val="20"/>
        </w:rPr>
        <w:t>Ismāʿīlīs</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Sūfis</w:t>
      </w:r>
      <w:proofErr w:type="spellEnd"/>
      <w:r w:rsidRPr="00933B82">
        <w:rPr>
          <w:rFonts w:asciiTheme="majorHAnsi" w:hAnsiTheme="majorHAnsi" w:cstheme="majorHAnsi"/>
          <w:sz w:val="20"/>
          <w:szCs w:val="20"/>
        </w:rPr>
        <w:t xml:space="preserve">, and </w:t>
      </w:r>
      <w:proofErr w:type="spellStart"/>
      <w:r w:rsidRPr="00933B82">
        <w:rPr>
          <w:rFonts w:asciiTheme="majorHAnsi" w:hAnsiTheme="majorHAnsi" w:cstheme="majorHAnsi"/>
          <w:sz w:val="20"/>
          <w:szCs w:val="20"/>
        </w:rPr>
        <w:t>Nuqṭavis</w:t>
      </w:r>
      <w:proofErr w:type="spellEnd"/>
      <w:r w:rsidRPr="00933B82">
        <w:rPr>
          <w:rFonts w:asciiTheme="majorHAnsi" w:hAnsiTheme="majorHAnsi" w:cstheme="majorHAnsi"/>
          <w:sz w:val="20"/>
          <w:szCs w:val="20"/>
        </w:rPr>
        <w:t xml:space="preserve"> also flourished in different periods throughout the history of the city. The </w:t>
      </w:r>
      <w:proofErr w:type="spellStart"/>
      <w:r w:rsidRPr="00933B82">
        <w:rPr>
          <w:rFonts w:asciiTheme="majorHAnsi" w:hAnsiTheme="majorHAnsi" w:cstheme="majorHAnsi"/>
          <w:sz w:val="20"/>
          <w:szCs w:val="20"/>
        </w:rPr>
        <w:t>Ismāʿīlīs</w:t>
      </w:r>
      <w:proofErr w:type="spellEnd"/>
      <w:r w:rsidRPr="00933B82">
        <w:rPr>
          <w:rFonts w:asciiTheme="majorHAnsi" w:hAnsiTheme="majorHAnsi" w:cstheme="majorHAnsi"/>
          <w:sz w:val="20"/>
          <w:szCs w:val="20"/>
        </w:rPr>
        <w:t>, led by Hasan-</w:t>
      </w:r>
      <w:proofErr w:type="spellStart"/>
      <w:r w:rsidRPr="00933B82">
        <w:rPr>
          <w:rFonts w:asciiTheme="majorHAnsi" w:hAnsiTheme="majorHAnsi" w:cstheme="majorHAnsi"/>
          <w:sz w:val="20"/>
          <w:szCs w:val="20"/>
        </w:rPr>
        <w:t>i</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Sabbāh</w:t>
      </w:r>
      <w:proofErr w:type="spellEnd"/>
      <w:r w:rsidRPr="00933B82">
        <w:rPr>
          <w:rFonts w:asciiTheme="majorHAnsi" w:hAnsiTheme="majorHAnsi" w:cstheme="majorHAnsi"/>
          <w:sz w:val="20"/>
          <w:szCs w:val="20"/>
        </w:rPr>
        <w:t>, began their political struggle against the central government from the Seljuq era and frequently engaged in the practice of dissimulation (</w:t>
      </w:r>
      <w:proofErr w:type="spellStart"/>
      <w:r w:rsidRPr="00933B82">
        <w:rPr>
          <w:rFonts w:asciiTheme="majorHAnsi" w:hAnsiTheme="majorHAnsi" w:cstheme="majorHAnsi"/>
          <w:sz w:val="20"/>
          <w:szCs w:val="20"/>
        </w:rPr>
        <w:t>taqīyya</w:t>
      </w:r>
      <w:proofErr w:type="spellEnd"/>
      <w:r w:rsidRPr="00933B82">
        <w:rPr>
          <w:rFonts w:asciiTheme="majorHAnsi" w:hAnsiTheme="majorHAnsi" w:cstheme="majorHAnsi"/>
          <w:sz w:val="20"/>
          <w:szCs w:val="20"/>
        </w:rPr>
        <w:t xml:space="preserve">) for the sake of their lives. After Hasan II proclaimed the arrival of the </w:t>
      </w:r>
      <w:proofErr w:type="spellStart"/>
      <w:r w:rsidRPr="00933B82">
        <w:rPr>
          <w:rFonts w:asciiTheme="majorHAnsi" w:hAnsiTheme="majorHAnsi" w:cstheme="majorHAnsi"/>
          <w:sz w:val="20"/>
          <w:szCs w:val="20"/>
        </w:rPr>
        <w:t>Qiāma</w:t>
      </w:r>
      <w:proofErr w:type="spellEnd"/>
      <w:r w:rsidRPr="00933B82">
        <w:rPr>
          <w:rFonts w:asciiTheme="majorHAnsi" w:hAnsiTheme="majorHAnsi" w:cstheme="majorHAnsi"/>
          <w:sz w:val="20"/>
          <w:szCs w:val="20"/>
        </w:rPr>
        <w:t xml:space="preserve"> (Great Resurrection) [25</w:t>
      </w:r>
      <w:proofErr w:type="gramStart"/>
      <w:r w:rsidRPr="00933B82">
        <w:rPr>
          <w:rFonts w:asciiTheme="majorHAnsi" w:hAnsiTheme="majorHAnsi" w:cstheme="majorHAnsi"/>
          <w:sz w:val="20"/>
          <w:szCs w:val="20"/>
        </w:rPr>
        <w:t>]  in</w:t>
      </w:r>
      <w:proofErr w:type="gramEnd"/>
      <w:r w:rsidRPr="00933B82">
        <w:rPr>
          <w:rFonts w:asciiTheme="majorHAnsi" w:hAnsiTheme="majorHAnsi" w:cstheme="majorHAnsi"/>
          <w:sz w:val="20"/>
          <w:szCs w:val="20"/>
        </w:rPr>
        <w:t xml:space="preserve"> Ramadan 559 /June 1164, significant changes occurred within the </w:t>
      </w:r>
      <w:proofErr w:type="spellStart"/>
      <w:r w:rsidRPr="00933B82">
        <w:rPr>
          <w:rFonts w:asciiTheme="majorHAnsi" w:hAnsiTheme="majorHAnsi" w:cstheme="majorHAnsi"/>
          <w:sz w:val="20"/>
          <w:szCs w:val="20"/>
        </w:rPr>
        <w:t>Ismāʿīlī</w:t>
      </w:r>
      <w:proofErr w:type="spellEnd"/>
      <w:r w:rsidRPr="00933B82">
        <w:rPr>
          <w:rFonts w:asciiTheme="majorHAnsi" w:hAnsiTheme="majorHAnsi" w:cstheme="majorHAnsi"/>
          <w:sz w:val="20"/>
          <w:szCs w:val="20"/>
        </w:rPr>
        <w:t xml:space="preserve"> doctrines, bringing the sect closer to Sufism [25].  After the fall of </w:t>
      </w:r>
      <w:proofErr w:type="spellStart"/>
      <w:r w:rsidRPr="00933B82">
        <w:rPr>
          <w:rFonts w:asciiTheme="majorHAnsi" w:hAnsiTheme="majorHAnsi" w:cstheme="majorHAnsi"/>
          <w:sz w:val="20"/>
          <w:szCs w:val="20"/>
        </w:rPr>
        <w:t>Alamūt</w:t>
      </w:r>
      <w:proofErr w:type="spellEnd"/>
      <w:r w:rsidRPr="00933B82">
        <w:rPr>
          <w:rFonts w:asciiTheme="majorHAnsi" w:hAnsiTheme="majorHAnsi" w:cstheme="majorHAnsi"/>
          <w:sz w:val="20"/>
          <w:szCs w:val="20"/>
        </w:rPr>
        <w:t xml:space="preserve"> to </w:t>
      </w:r>
      <w:proofErr w:type="spellStart"/>
      <w:r w:rsidRPr="00933B82">
        <w:rPr>
          <w:rFonts w:asciiTheme="majorHAnsi" w:hAnsiTheme="majorHAnsi" w:cstheme="majorHAnsi"/>
          <w:sz w:val="20"/>
          <w:szCs w:val="20"/>
        </w:rPr>
        <w:t>Hūlāgu</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Khān</w:t>
      </w:r>
      <w:proofErr w:type="spellEnd"/>
      <w:r w:rsidRPr="00933B82">
        <w:rPr>
          <w:rFonts w:asciiTheme="majorHAnsi" w:hAnsiTheme="majorHAnsi" w:cstheme="majorHAnsi"/>
          <w:sz w:val="20"/>
          <w:szCs w:val="20"/>
        </w:rPr>
        <w:t xml:space="preserve">, because of the close relationship of the </w:t>
      </w:r>
      <w:proofErr w:type="spellStart"/>
      <w:r w:rsidRPr="00933B82">
        <w:rPr>
          <w:rFonts w:asciiTheme="majorHAnsi" w:hAnsiTheme="majorHAnsi" w:cstheme="majorHAnsi"/>
          <w:sz w:val="20"/>
          <w:szCs w:val="20"/>
        </w:rPr>
        <w:t>Ismāʿīlī</w:t>
      </w:r>
      <w:proofErr w:type="spellEnd"/>
      <w:r w:rsidRPr="00933B82">
        <w:rPr>
          <w:rFonts w:asciiTheme="majorHAnsi" w:hAnsiTheme="majorHAnsi" w:cstheme="majorHAnsi"/>
          <w:sz w:val="20"/>
          <w:szCs w:val="20"/>
        </w:rPr>
        <w:t xml:space="preserve"> ideas and practices with Sufi traditions and in order to survive “under the mantle of Sufism,” the </w:t>
      </w:r>
      <w:proofErr w:type="spellStart"/>
      <w:r w:rsidRPr="00933B82">
        <w:rPr>
          <w:rFonts w:asciiTheme="majorHAnsi" w:hAnsiTheme="majorHAnsi" w:cstheme="majorHAnsi"/>
          <w:sz w:val="20"/>
          <w:szCs w:val="20"/>
        </w:rPr>
        <w:t>Ismāʿīlī</w:t>
      </w:r>
      <w:proofErr w:type="spellEnd"/>
      <w:r w:rsidRPr="00933B82">
        <w:rPr>
          <w:rFonts w:asciiTheme="majorHAnsi" w:hAnsiTheme="majorHAnsi" w:cstheme="majorHAnsi"/>
          <w:sz w:val="20"/>
          <w:szCs w:val="20"/>
        </w:rPr>
        <w:t xml:space="preserve"> community reestablished taqiyya [25]. </w:t>
      </w:r>
    </w:p>
    <w:p w14:paraId="1703DF97" w14:textId="77777777" w:rsidR="00933B82" w:rsidRPr="00933B82" w:rsidRDefault="00933B82" w:rsidP="00933B82">
      <w:pPr>
        <w:ind w:left="284" w:firstLine="283"/>
        <w:jc w:val="both"/>
        <w:rPr>
          <w:rFonts w:asciiTheme="majorHAnsi" w:hAnsiTheme="majorHAnsi" w:cstheme="majorHAnsi"/>
          <w:sz w:val="20"/>
          <w:szCs w:val="20"/>
        </w:rPr>
      </w:pPr>
      <w:r w:rsidRPr="00933B82">
        <w:rPr>
          <w:rFonts w:asciiTheme="majorHAnsi" w:hAnsiTheme="majorHAnsi" w:cstheme="majorHAnsi"/>
          <w:sz w:val="20"/>
          <w:szCs w:val="20"/>
        </w:rPr>
        <w:lastRenderedPageBreak/>
        <w:t xml:space="preserve">Among other sects that emerged in Iran after the </w:t>
      </w:r>
      <w:proofErr w:type="spellStart"/>
      <w:r w:rsidRPr="00933B82">
        <w:rPr>
          <w:rFonts w:asciiTheme="majorHAnsi" w:hAnsiTheme="majorHAnsi" w:cstheme="majorHAnsi"/>
          <w:sz w:val="20"/>
          <w:szCs w:val="20"/>
        </w:rPr>
        <w:t>Ismāʿīlī</w:t>
      </w:r>
      <w:proofErr w:type="spellEnd"/>
      <w:r w:rsidRPr="00933B82">
        <w:rPr>
          <w:rFonts w:asciiTheme="majorHAnsi" w:hAnsiTheme="majorHAnsi" w:cstheme="majorHAnsi"/>
          <w:sz w:val="20"/>
          <w:szCs w:val="20"/>
        </w:rPr>
        <w:t xml:space="preserve"> massacre were the </w:t>
      </w:r>
      <w:proofErr w:type="spellStart"/>
      <w:r w:rsidRPr="00933B82">
        <w:rPr>
          <w:rFonts w:asciiTheme="majorHAnsi" w:hAnsiTheme="majorHAnsi" w:cstheme="majorHAnsi"/>
          <w:sz w:val="20"/>
          <w:szCs w:val="20"/>
        </w:rPr>
        <w:t>Hurūfiyya</w:t>
      </w:r>
      <w:proofErr w:type="spellEnd"/>
      <w:r w:rsidRPr="00933B82">
        <w:rPr>
          <w:rFonts w:asciiTheme="majorHAnsi" w:hAnsiTheme="majorHAnsi" w:cstheme="majorHAnsi"/>
          <w:sz w:val="20"/>
          <w:szCs w:val="20"/>
        </w:rPr>
        <w:t xml:space="preserve"> and </w:t>
      </w:r>
      <w:proofErr w:type="spellStart"/>
      <w:r w:rsidRPr="00933B82">
        <w:rPr>
          <w:rFonts w:asciiTheme="majorHAnsi" w:hAnsiTheme="majorHAnsi" w:cstheme="majorHAnsi"/>
          <w:sz w:val="20"/>
          <w:szCs w:val="20"/>
        </w:rPr>
        <w:t>Nuqṭaviyya</w:t>
      </w:r>
      <w:proofErr w:type="spellEnd"/>
      <w:r w:rsidRPr="00933B82">
        <w:rPr>
          <w:rFonts w:asciiTheme="majorHAnsi" w:hAnsiTheme="majorHAnsi" w:cstheme="majorHAnsi"/>
          <w:sz w:val="20"/>
          <w:szCs w:val="20"/>
        </w:rPr>
        <w:t xml:space="preserve">. The </w:t>
      </w:r>
      <w:proofErr w:type="spellStart"/>
      <w:r w:rsidRPr="00933B82">
        <w:rPr>
          <w:rFonts w:asciiTheme="majorHAnsi" w:hAnsiTheme="majorHAnsi" w:cstheme="majorHAnsi"/>
          <w:sz w:val="20"/>
          <w:szCs w:val="20"/>
        </w:rPr>
        <w:t>Hurūfiyya</w:t>
      </w:r>
      <w:proofErr w:type="spellEnd"/>
      <w:r w:rsidRPr="00933B82">
        <w:rPr>
          <w:rFonts w:asciiTheme="majorHAnsi" w:hAnsiTheme="majorHAnsi" w:cstheme="majorHAnsi"/>
          <w:sz w:val="20"/>
          <w:szCs w:val="20"/>
        </w:rPr>
        <w:t xml:space="preserve"> movement shared similarities with the </w:t>
      </w:r>
      <w:proofErr w:type="spellStart"/>
      <w:r w:rsidRPr="00933B82">
        <w:rPr>
          <w:rFonts w:asciiTheme="majorHAnsi" w:hAnsiTheme="majorHAnsi" w:cstheme="majorHAnsi"/>
          <w:sz w:val="20"/>
          <w:szCs w:val="20"/>
        </w:rPr>
        <w:t>Ismāʿīlī</w:t>
      </w:r>
      <w:proofErr w:type="spellEnd"/>
      <w:r w:rsidRPr="00933B82">
        <w:rPr>
          <w:rFonts w:asciiTheme="majorHAnsi" w:hAnsiTheme="majorHAnsi" w:cstheme="majorHAnsi"/>
          <w:sz w:val="20"/>
          <w:szCs w:val="20"/>
        </w:rPr>
        <w:t xml:space="preserve"> doctrines, and the </w:t>
      </w:r>
      <w:proofErr w:type="spellStart"/>
      <w:r w:rsidRPr="00933B82">
        <w:rPr>
          <w:rFonts w:asciiTheme="majorHAnsi" w:hAnsiTheme="majorHAnsi" w:cstheme="majorHAnsi"/>
          <w:sz w:val="20"/>
          <w:szCs w:val="20"/>
        </w:rPr>
        <w:t>Nuqṭaviyya</w:t>
      </w:r>
      <w:proofErr w:type="spellEnd"/>
      <w:r w:rsidRPr="00933B82">
        <w:rPr>
          <w:rFonts w:asciiTheme="majorHAnsi" w:hAnsiTheme="majorHAnsi" w:cstheme="majorHAnsi"/>
          <w:sz w:val="20"/>
          <w:szCs w:val="20"/>
        </w:rPr>
        <w:t xml:space="preserve"> emerged from the </w:t>
      </w:r>
      <w:proofErr w:type="spellStart"/>
      <w:r w:rsidRPr="00933B82">
        <w:rPr>
          <w:rFonts w:asciiTheme="majorHAnsi" w:hAnsiTheme="majorHAnsi" w:cstheme="majorHAnsi"/>
          <w:sz w:val="20"/>
          <w:szCs w:val="20"/>
        </w:rPr>
        <w:t>Hurūfiyya</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Maḥmūd</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Pasīkhānī</w:t>
      </w:r>
      <w:proofErr w:type="spellEnd"/>
      <w:r w:rsidRPr="00933B82">
        <w:rPr>
          <w:rFonts w:asciiTheme="majorHAnsi" w:hAnsiTheme="majorHAnsi" w:cstheme="majorHAnsi"/>
          <w:sz w:val="20"/>
          <w:szCs w:val="20"/>
        </w:rPr>
        <w:t xml:space="preserve"> founded the </w:t>
      </w:r>
      <w:proofErr w:type="spellStart"/>
      <w:r w:rsidRPr="00933B82">
        <w:rPr>
          <w:rFonts w:asciiTheme="majorHAnsi" w:hAnsiTheme="majorHAnsi" w:cstheme="majorHAnsi"/>
          <w:sz w:val="20"/>
          <w:szCs w:val="20"/>
        </w:rPr>
        <w:t>Nuqṭavi</w:t>
      </w:r>
      <w:proofErr w:type="spellEnd"/>
      <w:r w:rsidRPr="00933B82">
        <w:rPr>
          <w:rFonts w:asciiTheme="majorHAnsi" w:hAnsiTheme="majorHAnsi" w:cstheme="majorHAnsi"/>
          <w:sz w:val="20"/>
          <w:szCs w:val="20"/>
        </w:rPr>
        <w:t xml:space="preserve"> movement in opposition to the </w:t>
      </w:r>
      <w:proofErr w:type="spellStart"/>
      <w:r w:rsidRPr="00933B82">
        <w:rPr>
          <w:rFonts w:asciiTheme="majorHAnsi" w:hAnsiTheme="majorHAnsi" w:cstheme="majorHAnsi"/>
          <w:sz w:val="20"/>
          <w:szCs w:val="20"/>
        </w:rPr>
        <w:t>Hurūfi</w:t>
      </w:r>
      <w:proofErr w:type="spellEnd"/>
      <w:r w:rsidRPr="00933B82">
        <w:rPr>
          <w:rFonts w:asciiTheme="majorHAnsi" w:hAnsiTheme="majorHAnsi" w:cstheme="majorHAnsi"/>
          <w:sz w:val="20"/>
          <w:szCs w:val="20"/>
        </w:rPr>
        <w:t xml:space="preserve"> movement. The </w:t>
      </w:r>
      <w:proofErr w:type="spellStart"/>
      <w:r w:rsidRPr="00933B82">
        <w:rPr>
          <w:rFonts w:asciiTheme="majorHAnsi" w:hAnsiTheme="majorHAnsi" w:cstheme="majorHAnsi"/>
          <w:sz w:val="20"/>
          <w:szCs w:val="20"/>
        </w:rPr>
        <w:t>Nuqṭavī</w:t>
      </w:r>
      <w:proofErr w:type="spellEnd"/>
      <w:r w:rsidRPr="00933B82">
        <w:rPr>
          <w:rFonts w:asciiTheme="majorHAnsi" w:hAnsiTheme="majorHAnsi" w:cstheme="majorHAnsi"/>
          <w:sz w:val="20"/>
          <w:szCs w:val="20"/>
        </w:rPr>
        <w:t xml:space="preserve"> and </w:t>
      </w:r>
      <w:proofErr w:type="spellStart"/>
      <w:r w:rsidRPr="00933B82">
        <w:rPr>
          <w:rFonts w:asciiTheme="majorHAnsi" w:hAnsiTheme="majorHAnsi" w:cstheme="majorHAnsi"/>
          <w:sz w:val="20"/>
          <w:szCs w:val="20"/>
        </w:rPr>
        <w:t>Ismāʿīlī</w:t>
      </w:r>
      <w:proofErr w:type="spellEnd"/>
      <w:r w:rsidRPr="00933B82">
        <w:rPr>
          <w:rFonts w:asciiTheme="majorHAnsi" w:hAnsiTheme="majorHAnsi" w:cstheme="majorHAnsi"/>
          <w:sz w:val="20"/>
          <w:szCs w:val="20"/>
        </w:rPr>
        <w:t xml:space="preserve"> doctrines share what is designated as interpretation (</w:t>
      </w:r>
      <w:proofErr w:type="spellStart"/>
      <w:r w:rsidRPr="00933B82">
        <w:rPr>
          <w:rFonts w:asciiTheme="majorHAnsi" w:hAnsiTheme="majorHAnsi" w:cstheme="majorHAnsi"/>
          <w:sz w:val="20"/>
          <w:szCs w:val="20"/>
        </w:rPr>
        <w:t>taʾvīl</w:t>
      </w:r>
      <w:proofErr w:type="spellEnd"/>
      <w:r w:rsidRPr="00933B82">
        <w:rPr>
          <w:rFonts w:asciiTheme="majorHAnsi" w:hAnsiTheme="majorHAnsi" w:cstheme="majorHAnsi"/>
          <w:sz w:val="20"/>
          <w:szCs w:val="20"/>
        </w:rPr>
        <w:t>), esoteric interpretation (</w:t>
      </w:r>
      <w:proofErr w:type="spellStart"/>
      <w:r w:rsidRPr="00933B82">
        <w:rPr>
          <w:rFonts w:asciiTheme="majorHAnsi" w:hAnsiTheme="majorHAnsi" w:cstheme="majorHAnsi"/>
          <w:sz w:val="20"/>
          <w:szCs w:val="20"/>
        </w:rPr>
        <w:t>taʾvīl-i</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bātin-i</w:t>
      </w:r>
      <w:proofErr w:type="spellEnd"/>
      <w:r w:rsidRPr="00933B82">
        <w:rPr>
          <w:rFonts w:asciiTheme="majorHAnsi" w:hAnsiTheme="majorHAnsi" w:cstheme="majorHAnsi"/>
          <w:sz w:val="20"/>
          <w:szCs w:val="20"/>
        </w:rPr>
        <w:t>), and a cyclical view (</w:t>
      </w:r>
      <w:proofErr w:type="spellStart"/>
      <w:r w:rsidRPr="00933B82">
        <w:rPr>
          <w:rFonts w:asciiTheme="majorHAnsi" w:hAnsiTheme="majorHAnsi" w:cstheme="majorHAnsi"/>
          <w:sz w:val="20"/>
          <w:szCs w:val="20"/>
        </w:rPr>
        <w:t>Dawr</w:t>
      </w:r>
      <w:proofErr w:type="spellEnd"/>
      <w:r w:rsidRPr="00933B82">
        <w:rPr>
          <w:rFonts w:asciiTheme="majorHAnsi" w:hAnsiTheme="majorHAnsi" w:cstheme="majorHAnsi"/>
          <w:sz w:val="20"/>
          <w:szCs w:val="20"/>
        </w:rPr>
        <w:t xml:space="preserve">) of the religious history of mankind [26].  The </w:t>
      </w:r>
      <w:proofErr w:type="spellStart"/>
      <w:r w:rsidRPr="00933B82">
        <w:rPr>
          <w:rFonts w:asciiTheme="majorHAnsi" w:hAnsiTheme="majorHAnsi" w:cstheme="majorHAnsi"/>
          <w:sz w:val="20"/>
          <w:szCs w:val="20"/>
        </w:rPr>
        <w:t>Nuqṭavīs</w:t>
      </w:r>
      <w:proofErr w:type="spellEnd"/>
      <w:r w:rsidRPr="00933B82">
        <w:rPr>
          <w:rFonts w:asciiTheme="majorHAnsi" w:hAnsiTheme="majorHAnsi" w:cstheme="majorHAnsi"/>
          <w:sz w:val="20"/>
          <w:szCs w:val="20"/>
        </w:rPr>
        <w:t xml:space="preserve"> held more prominent status in </w:t>
      </w:r>
      <w:proofErr w:type="spellStart"/>
      <w:r w:rsidRPr="00933B82">
        <w:rPr>
          <w:rFonts w:asciiTheme="majorHAnsi" w:hAnsiTheme="majorHAnsi" w:cstheme="majorHAnsi"/>
          <w:sz w:val="20"/>
          <w:szCs w:val="20"/>
        </w:rPr>
        <w:t>Qazvīn</w:t>
      </w:r>
      <w:proofErr w:type="spellEnd"/>
      <w:r w:rsidRPr="00933B82">
        <w:rPr>
          <w:rFonts w:asciiTheme="majorHAnsi" w:hAnsiTheme="majorHAnsi" w:cstheme="majorHAnsi"/>
          <w:sz w:val="20"/>
          <w:szCs w:val="20"/>
        </w:rPr>
        <w:t xml:space="preserve"> than the </w:t>
      </w:r>
      <w:proofErr w:type="spellStart"/>
      <w:r w:rsidRPr="00933B82">
        <w:rPr>
          <w:rFonts w:asciiTheme="majorHAnsi" w:hAnsiTheme="majorHAnsi" w:cstheme="majorHAnsi"/>
          <w:sz w:val="20"/>
          <w:szCs w:val="20"/>
        </w:rPr>
        <w:t>Ismāʿīlīs</w:t>
      </w:r>
      <w:proofErr w:type="spellEnd"/>
      <w:r w:rsidRPr="00933B82">
        <w:rPr>
          <w:rFonts w:asciiTheme="majorHAnsi" w:hAnsiTheme="majorHAnsi" w:cstheme="majorHAnsi"/>
          <w:sz w:val="20"/>
          <w:szCs w:val="20"/>
        </w:rPr>
        <w:t xml:space="preserve">, especially during the reign of the Safavid dynasty. </w:t>
      </w:r>
      <w:proofErr w:type="spellStart"/>
      <w:r w:rsidRPr="00933B82">
        <w:rPr>
          <w:rFonts w:asciiTheme="majorHAnsi" w:hAnsiTheme="majorHAnsi" w:cstheme="majorHAnsi"/>
          <w:sz w:val="20"/>
          <w:szCs w:val="20"/>
        </w:rPr>
        <w:t>Shāh</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Ṭahmāsb</w:t>
      </w:r>
      <w:proofErr w:type="spellEnd"/>
      <w:r w:rsidRPr="00933B82">
        <w:rPr>
          <w:rFonts w:asciiTheme="majorHAnsi" w:hAnsiTheme="majorHAnsi" w:cstheme="majorHAnsi"/>
          <w:sz w:val="20"/>
          <w:szCs w:val="20"/>
        </w:rPr>
        <w:t xml:space="preserve"> first repressed their movement in 981/1573-1574 but rose again in </w:t>
      </w:r>
      <w:proofErr w:type="spellStart"/>
      <w:r w:rsidRPr="00933B82">
        <w:rPr>
          <w:rFonts w:asciiTheme="majorHAnsi" w:hAnsiTheme="majorHAnsi" w:cstheme="majorHAnsi"/>
          <w:sz w:val="20"/>
          <w:szCs w:val="20"/>
        </w:rPr>
        <w:t>Saveh</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Na’in</w:t>
      </w:r>
      <w:proofErr w:type="spellEnd"/>
      <w:r w:rsidRPr="00933B82">
        <w:rPr>
          <w:rFonts w:asciiTheme="majorHAnsi" w:hAnsiTheme="majorHAnsi" w:cstheme="majorHAnsi"/>
          <w:sz w:val="20"/>
          <w:szCs w:val="20"/>
        </w:rPr>
        <w:t xml:space="preserve">, Isfahan, and particularly </w:t>
      </w:r>
      <w:proofErr w:type="spellStart"/>
      <w:r w:rsidRPr="00933B82">
        <w:rPr>
          <w:rFonts w:asciiTheme="majorHAnsi" w:hAnsiTheme="majorHAnsi" w:cstheme="majorHAnsi"/>
          <w:sz w:val="20"/>
          <w:szCs w:val="20"/>
        </w:rPr>
        <w:t>Qazvīn</w:t>
      </w:r>
      <w:proofErr w:type="spellEnd"/>
      <w:r w:rsidRPr="00933B82">
        <w:rPr>
          <w:rFonts w:asciiTheme="majorHAnsi" w:hAnsiTheme="majorHAnsi" w:cstheme="majorHAnsi"/>
          <w:sz w:val="20"/>
          <w:szCs w:val="20"/>
        </w:rPr>
        <w:t xml:space="preserve"> during the final years of his reign [27].  There was a man named Khusru, known as </w:t>
      </w:r>
      <w:proofErr w:type="spellStart"/>
      <w:r w:rsidRPr="00933B82">
        <w:rPr>
          <w:rFonts w:asciiTheme="majorHAnsi" w:hAnsiTheme="majorHAnsi" w:cstheme="majorHAnsi"/>
          <w:sz w:val="20"/>
          <w:szCs w:val="20"/>
        </w:rPr>
        <w:t>Darvīsh</w:t>
      </w:r>
      <w:proofErr w:type="spellEnd"/>
      <w:r w:rsidRPr="00933B82">
        <w:rPr>
          <w:rFonts w:asciiTheme="majorHAnsi" w:hAnsiTheme="majorHAnsi" w:cstheme="majorHAnsi"/>
          <w:sz w:val="20"/>
          <w:szCs w:val="20"/>
        </w:rPr>
        <w:t xml:space="preserve"> Khusru, who lived in the Darb-</w:t>
      </w:r>
      <w:proofErr w:type="spellStart"/>
      <w:r w:rsidRPr="00933B82">
        <w:rPr>
          <w:rFonts w:asciiTheme="majorHAnsi" w:hAnsiTheme="majorHAnsi" w:cstheme="majorHAnsi"/>
          <w:sz w:val="20"/>
          <w:szCs w:val="20"/>
        </w:rPr>
        <w:t>i</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Kushk</w:t>
      </w:r>
      <w:proofErr w:type="spellEnd"/>
      <w:r w:rsidRPr="00933B82">
        <w:rPr>
          <w:rFonts w:asciiTheme="majorHAnsi" w:hAnsiTheme="majorHAnsi" w:cstheme="majorHAnsi"/>
          <w:sz w:val="20"/>
          <w:szCs w:val="20"/>
        </w:rPr>
        <w:t xml:space="preserve"> district of </w:t>
      </w:r>
      <w:proofErr w:type="spellStart"/>
      <w:r w:rsidRPr="00933B82">
        <w:rPr>
          <w:rFonts w:asciiTheme="majorHAnsi" w:hAnsiTheme="majorHAnsi" w:cstheme="majorHAnsi"/>
          <w:sz w:val="20"/>
          <w:szCs w:val="20"/>
        </w:rPr>
        <w:t>Qazvīn</w:t>
      </w:r>
      <w:proofErr w:type="spellEnd"/>
      <w:r w:rsidRPr="00933B82">
        <w:rPr>
          <w:rFonts w:asciiTheme="majorHAnsi" w:hAnsiTheme="majorHAnsi" w:cstheme="majorHAnsi"/>
          <w:sz w:val="20"/>
          <w:szCs w:val="20"/>
        </w:rPr>
        <w:t>. He resided at a mosque and acquired a considerable number of followers. After a while, “his company grew large.” [28</w:t>
      </w:r>
      <w:proofErr w:type="gramStart"/>
      <w:r w:rsidRPr="00933B82">
        <w:rPr>
          <w:rFonts w:asciiTheme="majorHAnsi" w:hAnsiTheme="majorHAnsi" w:cstheme="majorHAnsi"/>
          <w:sz w:val="20"/>
          <w:szCs w:val="20"/>
        </w:rPr>
        <w:t>]  Following</w:t>
      </w:r>
      <w:proofErr w:type="gramEnd"/>
      <w:r w:rsidRPr="00933B82">
        <w:rPr>
          <w:rFonts w:asciiTheme="majorHAnsi" w:hAnsiTheme="majorHAnsi" w:cstheme="majorHAnsi"/>
          <w:sz w:val="20"/>
          <w:szCs w:val="20"/>
        </w:rPr>
        <w:t xml:space="preserve"> the death of </w:t>
      </w:r>
      <w:proofErr w:type="spellStart"/>
      <w:r w:rsidRPr="00933B82">
        <w:rPr>
          <w:rFonts w:asciiTheme="majorHAnsi" w:hAnsiTheme="majorHAnsi" w:cstheme="majorHAnsi"/>
          <w:sz w:val="20"/>
          <w:szCs w:val="20"/>
        </w:rPr>
        <w:t>Shāh</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Ṭahmāsb</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Darvīsh</w:t>
      </w:r>
      <w:proofErr w:type="spellEnd"/>
      <w:r w:rsidRPr="00933B82">
        <w:rPr>
          <w:rFonts w:asciiTheme="majorHAnsi" w:hAnsiTheme="majorHAnsi" w:cstheme="majorHAnsi"/>
          <w:sz w:val="20"/>
          <w:szCs w:val="20"/>
        </w:rPr>
        <w:t xml:space="preserve"> Khusru lived in a mosque “next to” [28] his house, and many people sought him out. During the reign of </w:t>
      </w:r>
      <w:proofErr w:type="spellStart"/>
      <w:r w:rsidRPr="00933B82">
        <w:rPr>
          <w:rFonts w:asciiTheme="majorHAnsi" w:hAnsiTheme="majorHAnsi" w:cstheme="majorHAnsi"/>
          <w:sz w:val="20"/>
          <w:szCs w:val="20"/>
        </w:rPr>
        <w:t>Shāh</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Abbās</w:t>
      </w:r>
      <w:proofErr w:type="spellEnd"/>
      <w:r w:rsidRPr="00933B82">
        <w:rPr>
          <w:rFonts w:asciiTheme="majorHAnsi" w:hAnsiTheme="majorHAnsi" w:cstheme="majorHAnsi"/>
          <w:sz w:val="20"/>
          <w:szCs w:val="20"/>
        </w:rPr>
        <w:t xml:space="preserve"> I, he built a </w:t>
      </w:r>
      <w:proofErr w:type="spellStart"/>
      <w:r w:rsidRPr="00933B82">
        <w:rPr>
          <w:rFonts w:asciiTheme="majorHAnsi" w:hAnsiTheme="majorHAnsi" w:cstheme="majorHAnsi"/>
          <w:sz w:val="20"/>
          <w:szCs w:val="20"/>
        </w:rPr>
        <w:t>tikiya</w:t>
      </w:r>
      <w:proofErr w:type="spellEnd"/>
      <w:r w:rsidRPr="00933B82">
        <w:rPr>
          <w:rFonts w:asciiTheme="majorHAnsi" w:hAnsiTheme="majorHAnsi" w:cstheme="majorHAnsi"/>
          <w:sz w:val="20"/>
          <w:szCs w:val="20"/>
        </w:rPr>
        <w:t xml:space="preserve"> in its “whereabouts” [28], and over time, his followers grew in size. Eventually, he and his followers were executed by the order of </w:t>
      </w:r>
      <w:proofErr w:type="spellStart"/>
      <w:r w:rsidRPr="00933B82">
        <w:rPr>
          <w:rFonts w:asciiTheme="majorHAnsi" w:hAnsiTheme="majorHAnsi" w:cstheme="majorHAnsi"/>
          <w:sz w:val="20"/>
          <w:szCs w:val="20"/>
        </w:rPr>
        <w:t>Shāh</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Abbās</w:t>
      </w:r>
      <w:proofErr w:type="spellEnd"/>
      <w:r w:rsidRPr="00933B82">
        <w:rPr>
          <w:rFonts w:asciiTheme="majorHAnsi" w:hAnsiTheme="majorHAnsi" w:cstheme="majorHAnsi"/>
          <w:sz w:val="20"/>
          <w:szCs w:val="20"/>
        </w:rPr>
        <w:t xml:space="preserve"> I on the charge of heresy (</w:t>
      </w:r>
      <w:proofErr w:type="spellStart"/>
      <w:r w:rsidRPr="00933B82">
        <w:rPr>
          <w:rFonts w:asciiTheme="majorHAnsi" w:hAnsiTheme="majorHAnsi" w:cstheme="majorHAnsi"/>
          <w:sz w:val="20"/>
          <w:szCs w:val="20"/>
        </w:rPr>
        <w:t>ilhād</w:t>
      </w:r>
      <w:proofErr w:type="spellEnd"/>
      <w:r w:rsidRPr="00933B82">
        <w:rPr>
          <w:rFonts w:asciiTheme="majorHAnsi" w:hAnsiTheme="majorHAnsi" w:cstheme="majorHAnsi"/>
          <w:sz w:val="20"/>
          <w:szCs w:val="20"/>
        </w:rPr>
        <w:t xml:space="preserve">) [27].   After the persecution of the </w:t>
      </w:r>
      <w:proofErr w:type="spellStart"/>
      <w:r w:rsidRPr="00933B82">
        <w:rPr>
          <w:rFonts w:asciiTheme="majorHAnsi" w:hAnsiTheme="majorHAnsi" w:cstheme="majorHAnsi"/>
          <w:sz w:val="20"/>
          <w:szCs w:val="20"/>
        </w:rPr>
        <w:t>Nuqṭavīs</w:t>
      </w:r>
      <w:proofErr w:type="spellEnd"/>
      <w:r w:rsidRPr="00933B82">
        <w:rPr>
          <w:rFonts w:asciiTheme="majorHAnsi" w:hAnsiTheme="majorHAnsi" w:cstheme="majorHAnsi"/>
          <w:sz w:val="20"/>
          <w:szCs w:val="20"/>
        </w:rPr>
        <w:t xml:space="preserve"> during the 16th -17th centuries by the Safavid kings, their remaining followers continued to live on in the guise of Sufism [29].  </w:t>
      </w:r>
    </w:p>
    <w:p w14:paraId="1BE64024" w14:textId="1CE4B03C" w:rsidR="00933B82" w:rsidRDefault="00933B82" w:rsidP="00933B82">
      <w:pPr>
        <w:ind w:left="284" w:firstLine="283"/>
        <w:jc w:val="both"/>
        <w:rPr>
          <w:rFonts w:asciiTheme="majorHAnsi" w:hAnsiTheme="majorHAnsi" w:cstheme="majorHAnsi"/>
          <w:sz w:val="20"/>
          <w:szCs w:val="20"/>
        </w:rPr>
      </w:pPr>
      <w:r w:rsidRPr="00933B82">
        <w:rPr>
          <w:rFonts w:asciiTheme="majorHAnsi" w:hAnsiTheme="majorHAnsi" w:cstheme="majorHAnsi"/>
          <w:sz w:val="20"/>
          <w:szCs w:val="20"/>
        </w:rPr>
        <w:t xml:space="preserve">Other similar historical evidence indicates that the adherents of sects such as the </w:t>
      </w:r>
      <w:proofErr w:type="spellStart"/>
      <w:r w:rsidRPr="00933B82">
        <w:rPr>
          <w:rFonts w:asciiTheme="majorHAnsi" w:hAnsiTheme="majorHAnsi" w:cstheme="majorHAnsi"/>
          <w:sz w:val="20"/>
          <w:szCs w:val="20"/>
        </w:rPr>
        <w:t>Ismāʿīlīs</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Nuqṭavīs</w:t>
      </w:r>
      <w:proofErr w:type="spellEnd"/>
      <w:r w:rsidRPr="00933B82">
        <w:rPr>
          <w:rFonts w:asciiTheme="majorHAnsi" w:hAnsiTheme="majorHAnsi" w:cstheme="majorHAnsi"/>
          <w:sz w:val="20"/>
          <w:szCs w:val="20"/>
        </w:rPr>
        <w:t>, and sometimes even Sufis [30] were coerced into the practice of dissimulation (</w:t>
      </w:r>
      <w:proofErr w:type="spellStart"/>
      <w:r w:rsidRPr="00933B82">
        <w:rPr>
          <w:rFonts w:asciiTheme="majorHAnsi" w:hAnsiTheme="majorHAnsi" w:cstheme="majorHAnsi"/>
          <w:sz w:val="20"/>
          <w:szCs w:val="20"/>
        </w:rPr>
        <w:t>taqīyya</w:t>
      </w:r>
      <w:proofErr w:type="spellEnd"/>
      <w:r w:rsidRPr="00933B82">
        <w:rPr>
          <w:rFonts w:asciiTheme="majorHAnsi" w:hAnsiTheme="majorHAnsi" w:cstheme="majorHAnsi"/>
          <w:sz w:val="20"/>
          <w:szCs w:val="20"/>
        </w:rPr>
        <w:t xml:space="preserve">) at various historical periods. In such circumstances, it is not far-fetched to suggest that the followers of the </w:t>
      </w:r>
      <w:proofErr w:type="spellStart"/>
      <w:r w:rsidRPr="00933B82">
        <w:rPr>
          <w:rFonts w:asciiTheme="majorHAnsi" w:hAnsiTheme="majorHAnsi" w:cstheme="majorHAnsi"/>
          <w:sz w:val="20"/>
          <w:szCs w:val="20"/>
        </w:rPr>
        <w:t>Nuqṭavī</w:t>
      </w:r>
      <w:proofErr w:type="spellEnd"/>
      <w:r w:rsidRPr="00933B82">
        <w:rPr>
          <w:rFonts w:asciiTheme="majorHAnsi" w:hAnsiTheme="majorHAnsi" w:cstheme="majorHAnsi"/>
          <w:sz w:val="20"/>
          <w:szCs w:val="20"/>
        </w:rPr>
        <w:t xml:space="preserve"> </w:t>
      </w:r>
      <w:proofErr w:type="spellStart"/>
      <w:r w:rsidRPr="00933B82">
        <w:rPr>
          <w:rFonts w:asciiTheme="majorHAnsi" w:hAnsiTheme="majorHAnsi" w:cstheme="majorHAnsi"/>
          <w:sz w:val="20"/>
          <w:szCs w:val="20"/>
        </w:rPr>
        <w:t>sect or</w:t>
      </w:r>
      <w:proofErr w:type="spellEnd"/>
      <w:r w:rsidRPr="00933B82">
        <w:rPr>
          <w:rFonts w:asciiTheme="majorHAnsi" w:hAnsiTheme="majorHAnsi" w:cstheme="majorHAnsi"/>
          <w:sz w:val="20"/>
          <w:szCs w:val="20"/>
        </w:rPr>
        <w:t xml:space="preserve"> Sufi orders in </w:t>
      </w:r>
      <w:proofErr w:type="spellStart"/>
      <w:r w:rsidRPr="00933B82">
        <w:rPr>
          <w:rFonts w:asciiTheme="majorHAnsi" w:hAnsiTheme="majorHAnsi" w:cstheme="majorHAnsi"/>
          <w:sz w:val="20"/>
          <w:szCs w:val="20"/>
        </w:rPr>
        <w:t>Qazvīn</w:t>
      </w:r>
      <w:proofErr w:type="spellEnd"/>
      <w:r w:rsidRPr="00933B82">
        <w:rPr>
          <w:rFonts w:asciiTheme="majorHAnsi" w:hAnsiTheme="majorHAnsi" w:cstheme="majorHAnsi"/>
          <w:sz w:val="20"/>
          <w:szCs w:val="20"/>
        </w:rPr>
        <w:t xml:space="preserve"> constructed a monument over the tombs of their revered figures but later altered its usage to preserve it at times of government suppression. According to the information above, the sacredness associated with the </w:t>
      </w:r>
      <w:proofErr w:type="spellStart"/>
      <w:r w:rsidRPr="00933B82">
        <w:rPr>
          <w:rFonts w:asciiTheme="majorHAnsi" w:hAnsiTheme="majorHAnsi" w:cstheme="majorHAnsi"/>
          <w:sz w:val="20"/>
          <w:szCs w:val="20"/>
        </w:rPr>
        <w:t>Sanjīda</w:t>
      </w:r>
      <w:proofErr w:type="spellEnd"/>
      <w:r w:rsidRPr="00933B82">
        <w:rPr>
          <w:rFonts w:asciiTheme="majorHAnsi" w:hAnsiTheme="majorHAnsi" w:cstheme="majorHAnsi"/>
          <w:sz w:val="20"/>
          <w:szCs w:val="20"/>
        </w:rPr>
        <w:t xml:space="preserve"> building by the public, as well as the socio-religious context of </w:t>
      </w:r>
      <w:proofErr w:type="spellStart"/>
      <w:r w:rsidRPr="00933B82">
        <w:rPr>
          <w:rFonts w:asciiTheme="majorHAnsi" w:hAnsiTheme="majorHAnsi" w:cstheme="majorHAnsi"/>
          <w:sz w:val="20"/>
          <w:szCs w:val="20"/>
        </w:rPr>
        <w:t>Qazvīn</w:t>
      </w:r>
      <w:proofErr w:type="spellEnd"/>
      <w:r w:rsidRPr="00933B82">
        <w:rPr>
          <w:rFonts w:asciiTheme="majorHAnsi" w:hAnsiTheme="majorHAnsi" w:cstheme="majorHAnsi"/>
          <w:sz w:val="20"/>
          <w:szCs w:val="20"/>
        </w:rPr>
        <w:t>, further corroborate the supposition that the building originally served as a mausoleum</w:t>
      </w:r>
      <w:r>
        <w:rPr>
          <w:rFonts w:asciiTheme="majorHAnsi" w:hAnsiTheme="majorHAnsi" w:cstheme="majorHAnsi"/>
          <w:sz w:val="20"/>
          <w:szCs w:val="20"/>
        </w:rPr>
        <w:t>.</w:t>
      </w:r>
    </w:p>
    <w:p w14:paraId="7F04D460" w14:textId="77777777" w:rsidR="00933B82" w:rsidRPr="00A5641E" w:rsidRDefault="00933B82" w:rsidP="00933B82">
      <w:pPr>
        <w:ind w:left="284" w:firstLine="283"/>
        <w:jc w:val="both"/>
        <w:rPr>
          <w:rFonts w:asciiTheme="minorHAnsi" w:hAnsiTheme="minorHAnsi" w:cstheme="minorHAnsi"/>
          <w:color w:val="000000" w:themeColor="text1"/>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3"/>
        <w:gridCol w:w="4333"/>
      </w:tblGrid>
      <w:tr w:rsidR="00933B82" w14:paraId="06A58B47" w14:textId="77777777" w:rsidTr="00933B82">
        <w:tc>
          <w:tcPr>
            <w:tcW w:w="4453" w:type="dxa"/>
          </w:tcPr>
          <w:p w14:paraId="0EF1313C" w14:textId="761F02B1" w:rsidR="00933B82" w:rsidRDefault="00933B82" w:rsidP="00933B82">
            <w:pPr>
              <w:jc w:val="center"/>
              <w:rPr>
                <w:rFonts w:asciiTheme="minorHAnsi" w:hAnsiTheme="minorHAnsi" w:cstheme="minorHAnsi"/>
                <w:color w:val="000000" w:themeColor="text1"/>
              </w:rPr>
            </w:pPr>
            <w:r>
              <w:rPr>
                <w:rFonts w:ascii="Times New Roman" w:hAnsi="Times New Roman"/>
                <w:noProof/>
              </w:rPr>
              <w:drawing>
                <wp:inline distT="0" distB="0" distL="0" distR="0" wp14:anchorId="1EB7436D" wp14:editId="6864DFA2">
                  <wp:extent cx="2162755" cy="1258138"/>
                  <wp:effectExtent l="0" t="0" r="9525" b="0"/>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 name="Picture 907"/>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82807" cy="1269803"/>
                          </a:xfrm>
                          <a:prstGeom prst="rect">
                            <a:avLst/>
                          </a:prstGeom>
                        </pic:spPr>
                      </pic:pic>
                    </a:graphicData>
                  </a:graphic>
                </wp:inline>
              </w:drawing>
            </w:r>
          </w:p>
        </w:tc>
        <w:tc>
          <w:tcPr>
            <w:tcW w:w="4333" w:type="dxa"/>
          </w:tcPr>
          <w:p w14:paraId="55FA83F7" w14:textId="3AF3D43D" w:rsidR="00933B82" w:rsidRDefault="00933B82" w:rsidP="00933B82">
            <w:pPr>
              <w:jc w:val="center"/>
              <w:rPr>
                <w:rFonts w:asciiTheme="minorHAnsi" w:hAnsiTheme="minorHAnsi" w:cstheme="minorHAnsi"/>
                <w:color w:val="000000" w:themeColor="text1"/>
              </w:rPr>
            </w:pPr>
            <w:r>
              <w:rPr>
                <w:rFonts w:ascii="Candara" w:hAnsi="Candara"/>
                <w:bCs/>
                <w:iCs/>
                <w:noProof/>
                <w:sz w:val="18"/>
                <w:szCs w:val="18"/>
              </w:rPr>
              <w:drawing>
                <wp:inline distT="0" distB="0" distL="0" distR="0" wp14:anchorId="3722091E" wp14:editId="34037C3F">
                  <wp:extent cx="1486894" cy="1227278"/>
                  <wp:effectExtent l="0" t="0" r="0" b="0"/>
                  <wp:docPr id="654742722" name="Picture 654742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97317" cy="1235881"/>
                          </a:xfrm>
                          <a:prstGeom prst="rect">
                            <a:avLst/>
                          </a:prstGeom>
                          <a:noFill/>
                        </pic:spPr>
                      </pic:pic>
                    </a:graphicData>
                  </a:graphic>
                </wp:inline>
              </w:drawing>
            </w:r>
          </w:p>
        </w:tc>
      </w:tr>
      <w:tr w:rsidR="00933B82" w14:paraId="0E237FE5" w14:textId="77777777" w:rsidTr="00933B82">
        <w:tc>
          <w:tcPr>
            <w:tcW w:w="4453" w:type="dxa"/>
          </w:tcPr>
          <w:p w14:paraId="650DEF6C" w14:textId="77777777" w:rsidR="00933B82" w:rsidRDefault="00933B82" w:rsidP="00933B82">
            <w:pPr>
              <w:jc w:val="both"/>
              <w:rPr>
                <w:rFonts w:asciiTheme="majorHAnsi" w:hAnsiTheme="majorHAnsi" w:cstheme="majorHAnsi"/>
                <w:bCs/>
                <w:sz w:val="16"/>
                <w:szCs w:val="16"/>
              </w:rPr>
            </w:pPr>
          </w:p>
          <w:p w14:paraId="3B20FF5A" w14:textId="77777777" w:rsidR="00933B82" w:rsidRDefault="00933B82" w:rsidP="00933B82">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933B82">
              <w:rPr>
                <w:rFonts w:asciiTheme="majorHAnsi" w:hAnsiTheme="majorHAnsi" w:cstheme="majorHAnsi"/>
                <w:bCs/>
                <w:sz w:val="16"/>
                <w:szCs w:val="16"/>
              </w:rPr>
              <w:t xml:space="preserve">9. Aerial photograph, 1956. The relative position of the </w:t>
            </w:r>
            <w:proofErr w:type="spellStart"/>
            <w:r w:rsidRPr="00933B82">
              <w:rPr>
                <w:rFonts w:asciiTheme="majorHAnsi" w:hAnsiTheme="majorHAnsi" w:cstheme="majorHAnsi"/>
                <w:bCs/>
                <w:sz w:val="16"/>
                <w:szCs w:val="16"/>
              </w:rPr>
              <w:t>Sanjīda</w:t>
            </w:r>
            <w:proofErr w:type="spellEnd"/>
            <w:r w:rsidRPr="00933B82">
              <w:rPr>
                <w:rFonts w:asciiTheme="majorHAnsi" w:hAnsiTheme="majorHAnsi" w:cstheme="majorHAnsi"/>
                <w:bCs/>
                <w:sz w:val="16"/>
                <w:szCs w:val="16"/>
              </w:rPr>
              <w:t xml:space="preserve"> building to the </w:t>
            </w:r>
            <w:proofErr w:type="spellStart"/>
            <w:r w:rsidRPr="00933B82">
              <w:rPr>
                <w:rFonts w:asciiTheme="majorHAnsi" w:hAnsiTheme="majorHAnsi" w:cstheme="majorHAnsi"/>
                <w:bCs/>
                <w:sz w:val="16"/>
                <w:szCs w:val="16"/>
              </w:rPr>
              <w:t>musallā</w:t>
            </w:r>
            <w:proofErr w:type="spellEnd"/>
            <w:r w:rsidRPr="00933B82">
              <w:rPr>
                <w:rFonts w:asciiTheme="majorHAnsi" w:hAnsiTheme="majorHAnsi" w:cstheme="majorHAnsi"/>
                <w:bCs/>
                <w:sz w:val="16"/>
                <w:szCs w:val="16"/>
              </w:rPr>
              <w:t>.</w:t>
            </w:r>
          </w:p>
          <w:p w14:paraId="17DCCF87" w14:textId="2970BCF6" w:rsidR="00933B82" w:rsidRDefault="00933B82" w:rsidP="00933B82">
            <w:pPr>
              <w:jc w:val="both"/>
              <w:rPr>
                <w:rFonts w:asciiTheme="minorHAnsi" w:hAnsiTheme="minorHAnsi" w:cstheme="minorHAnsi"/>
                <w:color w:val="000000" w:themeColor="text1"/>
              </w:rPr>
            </w:pPr>
          </w:p>
        </w:tc>
        <w:tc>
          <w:tcPr>
            <w:tcW w:w="4333" w:type="dxa"/>
          </w:tcPr>
          <w:p w14:paraId="61843EF9" w14:textId="77777777" w:rsidR="00933B82" w:rsidRDefault="00933B82" w:rsidP="00933B82">
            <w:pPr>
              <w:jc w:val="both"/>
              <w:rPr>
                <w:rFonts w:asciiTheme="majorHAnsi" w:hAnsiTheme="majorHAnsi" w:cstheme="majorHAnsi"/>
                <w:bCs/>
                <w:sz w:val="16"/>
                <w:szCs w:val="16"/>
              </w:rPr>
            </w:pPr>
          </w:p>
          <w:p w14:paraId="0D123262" w14:textId="1AFFC70F" w:rsidR="00933B82" w:rsidRDefault="00933B82" w:rsidP="00933B82">
            <w:pPr>
              <w:jc w:val="center"/>
              <w:rPr>
                <w:rFonts w:asciiTheme="minorHAnsi" w:hAnsiTheme="minorHAnsi" w:cstheme="minorHAnsi"/>
                <w:color w:val="000000" w:themeColor="text1"/>
              </w:rPr>
            </w:pPr>
            <w:r w:rsidRPr="005E66A5">
              <w:rPr>
                <w:rFonts w:asciiTheme="majorHAnsi" w:hAnsiTheme="majorHAnsi" w:cstheme="majorHAnsi"/>
                <w:bCs/>
                <w:sz w:val="16"/>
                <w:szCs w:val="16"/>
              </w:rPr>
              <w:t xml:space="preserve">Figure </w:t>
            </w:r>
            <w:r w:rsidRPr="00933B82">
              <w:rPr>
                <w:rFonts w:asciiTheme="majorHAnsi" w:hAnsiTheme="majorHAnsi" w:cstheme="majorHAnsi"/>
                <w:bCs/>
                <w:sz w:val="16"/>
                <w:szCs w:val="16"/>
              </w:rPr>
              <w:t>10. Aerial photograph. Dashed lines indicate the boundary lines, and the white square represents the dome chamber</w:t>
            </w:r>
          </w:p>
        </w:tc>
      </w:tr>
    </w:tbl>
    <w:p w14:paraId="65F21F83" w14:textId="00AE09C1" w:rsidR="00933B82" w:rsidRDefault="00933B82" w:rsidP="00933B82">
      <w:pPr>
        <w:pStyle w:val="ListParagraph"/>
        <w:numPr>
          <w:ilvl w:val="1"/>
          <w:numId w:val="2"/>
        </w:numPr>
        <w:ind w:left="567" w:hanging="283"/>
        <w:jc w:val="both"/>
        <w:rPr>
          <w:rFonts w:asciiTheme="minorHAnsi" w:hAnsiTheme="minorHAnsi" w:cstheme="minorHAnsi"/>
          <w:b/>
          <w:bCs/>
          <w:sz w:val="18"/>
          <w:szCs w:val="18"/>
        </w:rPr>
      </w:pPr>
      <w:r w:rsidRPr="00933B82">
        <w:rPr>
          <w:rFonts w:asciiTheme="minorHAnsi" w:hAnsiTheme="minorHAnsi" w:cstheme="minorHAnsi"/>
          <w:b/>
          <w:bCs/>
          <w:sz w:val="18"/>
          <w:szCs w:val="18"/>
        </w:rPr>
        <w:t>SEARCH FOR PHYSICAL EVIDENCE</w:t>
      </w:r>
    </w:p>
    <w:p w14:paraId="6B55E652" w14:textId="77777777" w:rsidR="00933B82" w:rsidRPr="00933B82" w:rsidRDefault="00933B82" w:rsidP="00933B82">
      <w:pPr>
        <w:spacing w:before="20" w:after="20"/>
        <w:ind w:left="284" w:firstLine="283"/>
        <w:jc w:val="both"/>
        <w:rPr>
          <w:rFonts w:asciiTheme="majorHAnsi" w:hAnsiTheme="majorHAnsi" w:cstheme="majorHAnsi"/>
          <w:bCs/>
          <w:iCs/>
          <w:sz w:val="20"/>
          <w:szCs w:val="20"/>
        </w:rPr>
      </w:pPr>
      <w:r w:rsidRPr="00933B82">
        <w:rPr>
          <w:rFonts w:asciiTheme="majorHAnsi" w:hAnsiTheme="majorHAnsi" w:cstheme="majorHAnsi"/>
          <w:bCs/>
          <w:iCs/>
          <w:sz w:val="20"/>
          <w:szCs w:val="20"/>
        </w:rPr>
        <w:t xml:space="preserve">To learn about the function of a building, the most important type of evidence to look for is its physical features. Hence, the building’s physicality and transformations over time should be examined thoroughly. This examination can be done at two levels: a. examination of building form, construction techniques, and materials; b. building’s location in the urban fabric with respect to nearby roads and other buildings [31].  </w:t>
      </w:r>
    </w:p>
    <w:p w14:paraId="625B6324" w14:textId="77777777" w:rsidR="00A5641E" w:rsidRDefault="00933B82" w:rsidP="00A5641E">
      <w:pPr>
        <w:pStyle w:val="ListParagraph"/>
        <w:numPr>
          <w:ilvl w:val="1"/>
          <w:numId w:val="1"/>
        </w:numPr>
        <w:spacing w:before="20" w:after="20"/>
        <w:ind w:left="567" w:hanging="284"/>
        <w:jc w:val="both"/>
        <w:rPr>
          <w:rFonts w:asciiTheme="majorHAnsi" w:hAnsiTheme="majorHAnsi" w:cstheme="majorHAnsi"/>
          <w:bCs/>
          <w:iCs/>
          <w:sz w:val="20"/>
          <w:szCs w:val="20"/>
        </w:rPr>
      </w:pPr>
      <w:r w:rsidRPr="00A5641E">
        <w:rPr>
          <w:rFonts w:asciiTheme="majorHAnsi" w:hAnsiTheme="majorHAnsi" w:cstheme="majorHAnsi"/>
          <w:bCs/>
          <w:iCs/>
          <w:sz w:val="20"/>
          <w:szCs w:val="20"/>
        </w:rPr>
        <w:t xml:space="preserve">The general form of the </w:t>
      </w:r>
      <w:proofErr w:type="spellStart"/>
      <w:r w:rsidRPr="00A5641E">
        <w:rPr>
          <w:rFonts w:asciiTheme="majorHAnsi" w:hAnsiTheme="majorHAnsi" w:cstheme="majorHAnsi"/>
          <w:bCs/>
          <w:iCs/>
          <w:sz w:val="20"/>
          <w:szCs w:val="20"/>
        </w:rPr>
        <w:t>Sanjīda</w:t>
      </w:r>
      <w:proofErr w:type="spellEnd"/>
      <w:r w:rsidRPr="00A5641E">
        <w:rPr>
          <w:rFonts w:asciiTheme="majorHAnsi" w:hAnsiTheme="majorHAnsi" w:cstheme="majorHAnsi"/>
          <w:bCs/>
          <w:iCs/>
          <w:sz w:val="20"/>
          <w:szCs w:val="20"/>
        </w:rPr>
        <w:t xml:space="preserve"> building before recent interventions is evident in the aerial photograph of 1964. As we can see in Figure 10, the relative position of the dome chamber and its adjacent roads are the same as today. The dome chamber is located at the corner of a rectangular plot, presumably constituting its boundary lines. Examination of existing evidence </w:t>
      </w:r>
      <w:r w:rsidRPr="00933B82">
        <w:rPr>
          <w:rStyle w:val="FootnoteReference"/>
          <w:rFonts w:asciiTheme="majorHAnsi" w:hAnsiTheme="majorHAnsi" w:cstheme="majorHAnsi"/>
          <w:bCs/>
          <w:iCs/>
          <w:sz w:val="20"/>
          <w:szCs w:val="20"/>
        </w:rPr>
        <w:footnoteReference w:id="29"/>
      </w:r>
      <w:r w:rsidRPr="00A5641E">
        <w:rPr>
          <w:rFonts w:asciiTheme="majorHAnsi" w:hAnsiTheme="majorHAnsi" w:cstheme="majorHAnsi"/>
          <w:bCs/>
          <w:iCs/>
          <w:sz w:val="20"/>
          <w:szCs w:val="20"/>
        </w:rPr>
        <w:t xml:space="preserve"> [6] in the dome chamber shows that it used to front onto the main road from Qazvin to Rey with arched entrances. Therefore, it is highly plausible that entry into the dome chamber was made through the </w:t>
      </w:r>
      <w:proofErr w:type="gramStart"/>
      <w:r w:rsidRPr="00A5641E">
        <w:rPr>
          <w:rFonts w:asciiTheme="majorHAnsi" w:hAnsiTheme="majorHAnsi" w:cstheme="majorHAnsi"/>
          <w:bCs/>
          <w:iCs/>
          <w:sz w:val="20"/>
          <w:szCs w:val="20"/>
        </w:rPr>
        <w:t>Rey road</w:t>
      </w:r>
      <w:proofErr w:type="gramEnd"/>
      <w:r w:rsidRPr="00A5641E">
        <w:rPr>
          <w:rFonts w:asciiTheme="majorHAnsi" w:hAnsiTheme="majorHAnsi" w:cstheme="majorHAnsi"/>
          <w:bCs/>
          <w:iCs/>
          <w:sz w:val="20"/>
          <w:szCs w:val="20"/>
        </w:rPr>
        <w:t xml:space="preserve"> (Figure 11-12). The architectural features (evidence) that challenge the idea of the edifice being a mosque include: 1. Direct entry into the dome chamber: because entry to dome chambers in mosques is typically not immediate, this would counter the idea that the building was intended as a mosque. 2. Portal: the entrance portal to the building from the old Rey Road is located within the qibla wall— which is highly controversial. 3. Position of the </w:t>
      </w:r>
      <w:proofErr w:type="spellStart"/>
      <w:r w:rsidRPr="00A5641E">
        <w:rPr>
          <w:rFonts w:asciiTheme="majorHAnsi" w:hAnsiTheme="majorHAnsi" w:cstheme="majorHAnsi"/>
          <w:bCs/>
          <w:i/>
          <w:iCs/>
          <w:sz w:val="20"/>
          <w:szCs w:val="20"/>
        </w:rPr>
        <w:t>mihrāb</w:t>
      </w:r>
      <w:proofErr w:type="spellEnd"/>
      <w:r w:rsidRPr="00A5641E">
        <w:rPr>
          <w:rFonts w:asciiTheme="majorHAnsi" w:hAnsiTheme="majorHAnsi" w:cstheme="majorHAnsi"/>
          <w:bCs/>
          <w:iCs/>
          <w:sz w:val="20"/>
          <w:szCs w:val="20"/>
        </w:rPr>
        <w:t xml:space="preserve">: The awkward position of the </w:t>
      </w:r>
      <w:proofErr w:type="spellStart"/>
      <w:r w:rsidRPr="00A5641E">
        <w:rPr>
          <w:rFonts w:asciiTheme="majorHAnsi" w:hAnsiTheme="majorHAnsi" w:cstheme="majorHAnsi"/>
          <w:bCs/>
          <w:i/>
          <w:iCs/>
          <w:sz w:val="20"/>
          <w:szCs w:val="20"/>
        </w:rPr>
        <w:t>mihrāb</w:t>
      </w:r>
      <w:proofErr w:type="spellEnd"/>
      <w:r w:rsidRPr="00A5641E">
        <w:rPr>
          <w:rFonts w:asciiTheme="majorHAnsi" w:hAnsiTheme="majorHAnsi" w:cstheme="majorHAnsi"/>
          <w:bCs/>
          <w:iCs/>
          <w:sz w:val="20"/>
          <w:szCs w:val="20"/>
        </w:rPr>
        <w:t xml:space="preserve"> inside the dome chamber just next to the portal in the </w:t>
      </w:r>
      <w:r w:rsidRPr="00A5641E">
        <w:rPr>
          <w:rFonts w:asciiTheme="majorHAnsi" w:hAnsiTheme="majorHAnsi" w:cstheme="majorHAnsi"/>
          <w:bCs/>
          <w:i/>
          <w:iCs/>
          <w:sz w:val="20"/>
          <w:szCs w:val="20"/>
        </w:rPr>
        <w:t>qibla</w:t>
      </w:r>
      <w:r w:rsidRPr="00A5641E">
        <w:rPr>
          <w:rFonts w:asciiTheme="majorHAnsi" w:hAnsiTheme="majorHAnsi" w:cstheme="majorHAnsi"/>
          <w:bCs/>
          <w:iCs/>
          <w:sz w:val="20"/>
          <w:szCs w:val="20"/>
        </w:rPr>
        <w:t xml:space="preserve"> wall and incongruous with the building’s geometry suggests that it was a subsequent addition to the building</w:t>
      </w:r>
      <w:r w:rsidRPr="00933B82">
        <w:rPr>
          <w:rStyle w:val="FootnoteReference"/>
          <w:rFonts w:asciiTheme="majorHAnsi" w:hAnsiTheme="majorHAnsi" w:cstheme="majorHAnsi"/>
          <w:bCs/>
          <w:iCs/>
          <w:sz w:val="20"/>
          <w:szCs w:val="20"/>
        </w:rPr>
        <w:footnoteReference w:id="30"/>
      </w:r>
      <w:r w:rsidRPr="00A5641E">
        <w:rPr>
          <w:rFonts w:asciiTheme="majorHAnsi" w:hAnsiTheme="majorHAnsi" w:cstheme="majorHAnsi"/>
          <w:bCs/>
          <w:iCs/>
          <w:sz w:val="20"/>
          <w:szCs w:val="20"/>
        </w:rPr>
        <w:t xml:space="preserve">  (Figure 13).</w:t>
      </w:r>
    </w:p>
    <w:p w14:paraId="7F77FD04" w14:textId="52856408" w:rsidR="00933B82" w:rsidRPr="00A5641E" w:rsidRDefault="00933B82" w:rsidP="00A5641E">
      <w:pPr>
        <w:pStyle w:val="ListParagraph"/>
        <w:spacing w:before="20" w:after="20"/>
        <w:ind w:left="567" w:firstLine="284"/>
        <w:jc w:val="both"/>
        <w:rPr>
          <w:rFonts w:asciiTheme="majorHAnsi" w:hAnsiTheme="majorHAnsi" w:cstheme="majorHAnsi"/>
          <w:bCs/>
          <w:iCs/>
          <w:sz w:val="20"/>
          <w:szCs w:val="20"/>
        </w:rPr>
      </w:pPr>
      <w:r w:rsidRPr="00A5641E">
        <w:rPr>
          <w:rFonts w:asciiTheme="majorHAnsi" w:hAnsiTheme="majorHAnsi" w:cstheme="majorHAnsi"/>
          <w:bCs/>
          <w:iCs/>
          <w:sz w:val="20"/>
          <w:szCs w:val="20"/>
        </w:rPr>
        <w:lastRenderedPageBreak/>
        <w:t xml:space="preserve">In the pictures depicted in restoration documents, more physical evidence can be found before the restoration works were carried out: 1. The interior plan of the dome chamber was a square in the eleventh century, which was altered to an octagon afterward, and again was altered to a square during restoration works in the 1980s (Figure 14-15). 2. Conservation reports point to observations suggesting that the edifice, currently only having two side walls with facades, in all probability had all four sides adorned with facades, indicating the previous presence of four open fronts (Figure 16). 3. The </w:t>
      </w:r>
      <w:proofErr w:type="spellStart"/>
      <w:r w:rsidRPr="00A5641E">
        <w:rPr>
          <w:rFonts w:asciiTheme="majorHAnsi" w:hAnsiTheme="majorHAnsi" w:cstheme="majorHAnsi"/>
          <w:bCs/>
          <w:i/>
          <w:iCs/>
          <w:sz w:val="20"/>
          <w:szCs w:val="20"/>
        </w:rPr>
        <w:t>mihrāb</w:t>
      </w:r>
      <w:proofErr w:type="spellEnd"/>
      <w:r w:rsidRPr="00A5641E">
        <w:rPr>
          <w:rFonts w:asciiTheme="majorHAnsi" w:hAnsiTheme="majorHAnsi" w:cstheme="majorHAnsi"/>
          <w:bCs/>
          <w:iCs/>
          <w:sz w:val="20"/>
          <w:szCs w:val="20"/>
        </w:rPr>
        <w:t xml:space="preserve"> is a subsequent addition. Yet, we do not have information on the exact date of its construction [6].  These pieces of evidence challenge the idea that the edifice was originally a mosque and further support the supposition that it was a mausoleum.  </w:t>
      </w:r>
    </w:p>
    <w:p w14:paraId="0A02D2D8" w14:textId="77777777" w:rsidR="00A5641E" w:rsidRDefault="00933B82" w:rsidP="00A5641E">
      <w:pPr>
        <w:pStyle w:val="ListParagraph"/>
        <w:numPr>
          <w:ilvl w:val="1"/>
          <w:numId w:val="1"/>
        </w:numPr>
        <w:spacing w:before="20" w:after="20"/>
        <w:ind w:left="567" w:hanging="283"/>
        <w:jc w:val="both"/>
        <w:rPr>
          <w:rFonts w:asciiTheme="majorHAnsi" w:hAnsiTheme="majorHAnsi" w:cstheme="majorHAnsi"/>
          <w:bCs/>
          <w:iCs/>
          <w:sz w:val="20"/>
          <w:szCs w:val="20"/>
        </w:rPr>
      </w:pPr>
      <w:r w:rsidRPr="00A5641E">
        <w:rPr>
          <w:rFonts w:asciiTheme="majorHAnsi" w:hAnsiTheme="majorHAnsi" w:cstheme="majorHAnsi"/>
          <w:bCs/>
          <w:iCs/>
          <w:sz w:val="20"/>
          <w:szCs w:val="20"/>
        </w:rPr>
        <w:t xml:space="preserve">A map of Qazvin from 1919 (Figure 17) and an aerial photograph from 1956 (Figure 18) are two important records showing gardens in the vicinity of the </w:t>
      </w:r>
      <w:proofErr w:type="spellStart"/>
      <w:r w:rsidRPr="00A5641E">
        <w:rPr>
          <w:rFonts w:asciiTheme="majorHAnsi" w:hAnsiTheme="majorHAnsi" w:cstheme="majorHAnsi"/>
          <w:bCs/>
          <w:iCs/>
          <w:sz w:val="20"/>
          <w:szCs w:val="20"/>
        </w:rPr>
        <w:t>Sanjīda</w:t>
      </w:r>
      <w:proofErr w:type="spellEnd"/>
      <w:r w:rsidRPr="00A5641E">
        <w:rPr>
          <w:rFonts w:asciiTheme="majorHAnsi" w:hAnsiTheme="majorHAnsi" w:cstheme="majorHAnsi"/>
          <w:bCs/>
          <w:iCs/>
          <w:sz w:val="20"/>
          <w:szCs w:val="20"/>
        </w:rPr>
        <w:t xml:space="preserve"> building, accessible through the Shirazi Alley. They seemed to occupy an even larger area in the Rah Rey district, constituting a portion of the green belt surrounding Qazvin. However, whether deliberately or not, some of these gardens were eradicated and replaced by residential fabric. Therefore, according to the 1919 map and the 1956 aerial photograph, it can be concluded that the </w:t>
      </w:r>
      <w:proofErr w:type="spellStart"/>
      <w:r w:rsidRPr="00A5641E">
        <w:rPr>
          <w:rFonts w:asciiTheme="majorHAnsi" w:hAnsiTheme="majorHAnsi" w:cstheme="majorHAnsi"/>
          <w:bCs/>
          <w:iCs/>
          <w:sz w:val="20"/>
          <w:szCs w:val="20"/>
        </w:rPr>
        <w:t>Sanjīda</w:t>
      </w:r>
      <w:proofErr w:type="spellEnd"/>
      <w:r w:rsidRPr="00A5641E">
        <w:rPr>
          <w:rFonts w:asciiTheme="majorHAnsi" w:hAnsiTheme="majorHAnsi" w:cstheme="majorHAnsi"/>
          <w:bCs/>
          <w:iCs/>
          <w:sz w:val="20"/>
          <w:szCs w:val="20"/>
        </w:rPr>
        <w:t xml:space="preserve"> building was located along the old road to Rey in an area surrounded by gardens rather than in a built-up area. </w:t>
      </w:r>
      <w:proofErr w:type="gramStart"/>
      <w:r w:rsidRPr="00A5641E">
        <w:rPr>
          <w:rFonts w:asciiTheme="majorHAnsi" w:hAnsiTheme="majorHAnsi" w:cstheme="majorHAnsi"/>
          <w:bCs/>
          <w:iCs/>
          <w:sz w:val="20"/>
          <w:szCs w:val="20"/>
        </w:rPr>
        <w:t>This further challenges</w:t>
      </w:r>
      <w:proofErr w:type="gramEnd"/>
      <w:r w:rsidRPr="00A5641E">
        <w:rPr>
          <w:rFonts w:asciiTheme="majorHAnsi" w:hAnsiTheme="majorHAnsi" w:cstheme="majorHAnsi"/>
          <w:bCs/>
          <w:iCs/>
          <w:sz w:val="20"/>
          <w:szCs w:val="20"/>
        </w:rPr>
        <w:t xml:space="preserve"> the idea that the edifice was initially a mosque. </w:t>
      </w:r>
    </w:p>
    <w:p w14:paraId="62C54D9A" w14:textId="1627A572" w:rsidR="00933B82" w:rsidRPr="00A5641E" w:rsidRDefault="00933B82" w:rsidP="00A5641E">
      <w:pPr>
        <w:spacing w:before="20" w:after="20"/>
        <w:ind w:left="284" w:firstLine="283"/>
        <w:jc w:val="both"/>
        <w:rPr>
          <w:rFonts w:asciiTheme="majorHAnsi" w:hAnsiTheme="majorHAnsi" w:cstheme="majorHAnsi"/>
          <w:bCs/>
          <w:iCs/>
          <w:sz w:val="20"/>
          <w:szCs w:val="20"/>
        </w:rPr>
      </w:pPr>
      <w:r w:rsidRPr="00A5641E">
        <w:rPr>
          <w:rFonts w:asciiTheme="majorHAnsi" w:hAnsiTheme="majorHAnsi" w:cstheme="majorHAnsi"/>
          <w:bCs/>
          <w:iCs/>
          <w:sz w:val="20"/>
          <w:szCs w:val="20"/>
        </w:rPr>
        <w:t xml:space="preserve">Among other important physical evidence in the building that challenges the idea of a mosque usage is the theme of two wood inscriptions installed on two flat eight-pointed stars on the first tier of the </w:t>
      </w:r>
      <w:r w:rsidRPr="00A5641E">
        <w:rPr>
          <w:rFonts w:asciiTheme="majorHAnsi" w:hAnsiTheme="majorHAnsi" w:cstheme="majorHAnsi"/>
          <w:bCs/>
          <w:i/>
          <w:iCs/>
          <w:sz w:val="20"/>
          <w:szCs w:val="20"/>
        </w:rPr>
        <w:t>muqarnas</w:t>
      </w:r>
      <w:r w:rsidRPr="00A5641E">
        <w:rPr>
          <w:rFonts w:asciiTheme="majorHAnsi" w:hAnsiTheme="majorHAnsi" w:cstheme="majorHAnsi"/>
          <w:bCs/>
          <w:iCs/>
          <w:sz w:val="20"/>
          <w:szCs w:val="20"/>
        </w:rPr>
        <w:t xml:space="preserve"> adorning the base of the dome. There are two </w:t>
      </w:r>
      <w:proofErr w:type="spellStart"/>
      <w:r w:rsidRPr="00A5641E">
        <w:rPr>
          <w:rFonts w:asciiTheme="majorHAnsi" w:hAnsiTheme="majorHAnsi" w:cstheme="majorHAnsi"/>
          <w:bCs/>
          <w:iCs/>
          <w:sz w:val="20"/>
          <w:szCs w:val="20"/>
        </w:rPr>
        <w:t>hemistichs</w:t>
      </w:r>
      <w:proofErr w:type="spellEnd"/>
      <w:r w:rsidRPr="00A5641E">
        <w:rPr>
          <w:rFonts w:asciiTheme="majorHAnsi" w:hAnsiTheme="majorHAnsi" w:cstheme="majorHAnsi"/>
          <w:bCs/>
          <w:iCs/>
          <w:sz w:val="20"/>
          <w:szCs w:val="20"/>
        </w:rPr>
        <w:t xml:space="preserve"> from the </w:t>
      </w:r>
      <w:proofErr w:type="spellStart"/>
      <w:r w:rsidRPr="00A5641E">
        <w:rPr>
          <w:rFonts w:asciiTheme="majorHAnsi" w:hAnsiTheme="majorHAnsi" w:cstheme="majorHAnsi"/>
          <w:bCs/>
          <w:iCs/>
          <w:sz w:val="20"/>
          <w:szCs w:val="20"/>
        </w:rPr>
        <w:t>Munājāt</w:t>
      </w:r>
      <w:proofErr w:type="spellEnd"/>
      <w:r w:rsidRPr="00A5641E">
        <w:rPr>
          <w:rFonts w:asciiTheme="majorHAnsi" w:hAnsiTheme="majorHAnsi" w:cstheme="majorHAnsi"/>
          <w:bCs/>
          <w:iCs/>
          <w:sz w:val="20"/>
          <w:szCs w:val="20"/>
        </w:rPr>
        <w:t xml:space="preserve"> (confidential talks) attributed to </w:t>
      </w:r>
      <w:proofErr w:type="spellStart"/>
      <w:r w:rsidRPr="00A5641E">
        <w:rPr>
          <w:rFonts w:asciiTheme="majorHAnsi" w:hAnsiTheme="majorHAnsi" w:cstheme="majorHAnsi"/>
          <w:bCs/>
          <w:iCs/>
          <w:sz w:val="20"/>
          <w:szCs w:val="20"/>
        </w:rPr>
        <w:t>Imām</w:t>
      </w:r>
      <w:proofErr w:type="spellEnd"/>
      <w:r w:rsidRPr="00A5641E">
        <w:rPr>
          <w:rFonts w:asciiTheme="majorHAnsi" w:hAnsiTheme="majorHAnsi" w:cstheme="majorHAnsi"/>
          <w:bCs/>
          <w:iCs/>
          <w:sz w:val="20"/>
          <w:szCs w:val="20"/>
        </w:rPr>
        <w:t xml:space="preserve"> ‘</w:t>
      </w:r>
      <w:proofErr w:type="spellStart"/>
      <w:r w:rsidRPr="00A5641E">
        <w:rPr>
          <w:rFonts w:asciiTheme="majorHAnsi" w:hAnsiTheme="majorHAnsi" w:cstheme="majorHAnsi"/>
          <w:bCs/>
          <w:iCs/>
          <w:sz w:val="20"/>
          <w:szCs w:val="20"/>
        </w:rPr>
        <w:t>Alī</w:t>
      </w:r>
      <w:proofErr w:type="spellEnd"/>
      <w:r w:rsidRPr="00A5641E">
        <w:rPr>
          <w:rFonts w:asciiTheme="majorHAnsi" w:hAnsiTheme="majorHAnsi" w:cstheme="majorHAnsi"/>
          <w:bCs/>
          <w:iCs/>
          <w:sz w:val="20"/>
          <w:szCs w:val="20"/>
        </w:rPr>
        <w:t xml:space="preserve"> inscribed on them. The script says, “</w:t>
      </w:r>
      <w:r w:rsidRPr="00A5641E">
        <w:rPr>
          <w:rFonts w:asciiTheme="majorHAnsi" w:hAnsiTheme="majorHAnsi" w:cstheme="majorHAnsi"/>
          <w:bCs/>
          <w:iCs/>
          <w:sz w:val="20"/>
          <w:szCs w:val="20"/>
          <w:rtl/>
        </w:rPr>
        <w:t>فها أنا فی روض الندامة ارتع / الهی تری حالی و فقری و فاقتی</w:t>
      </w:r>
      <w:r w:rsidRPr="00A5641E">
        <w:rPr>
          <w:rFonts w:asciiTheme="majorHAnsi" w:hAnsiTheme="majorHAnsi" w:cstheme="majorHAnsi"/>
          <w:bCs/>
          <w:iCs/>
          <w:sz w:val="20"/>
          <w:szCs w:val="20"/>
        </w:rPr>
        <w:t xml:space="preserve">” </w:t>
      </w:r>
      <w:r w:rsidRPr="00933B82">
        <w:rPr>
          <w:rStyle w:val="FootnoteReference"/>
          <w:rFonts w:asciiTheme="majorHAnsi" w:hAnsiTheme="majorHAnsi" w:cstheme="majorHAnsi"/>
          <w:bCs/>
          <w:iCs/>
          <w:sz w:val="20"/>
          <w:szCs w:val="20"/>
        </w:rPr>
        <w:footnoteReference w:id="31"/>
      </w:r>
      <w:r w:rsidRPr="00A5641E">
        <w:rPr>
          <w:rFonts w:asciiTheme="majorHAnsi" w:hAnsiTheme="majorHAnsi" w:cstheme="majorHAnsi"/>
          <w:bCs/>
          <w:iCs/>
          <w:sz w:val="20"/>
          <w:szCs w:val="20"/>
        </w:rPr>
        <w:t xml:space="preserve"> which indicates an intimate supplication of man to his God. Since the first </w:t>
      </w:r>
      <w:r w:rsidRPr="00A5641E">
        <w:rPr>
          <w:rFonts w:asciiTheme="majorHAnsi" w:hAnsiTheme="majorHAnsi" w:cstheme="majorHAnsi"/>
          <w:bCs/>
          <w:i/>
          <w:iCs/>
          <w:sz w:val="20"/>
          <w:szCs w:val="20"/>
        </w:rPr>
        <w:t>muqarnas</w:t>
      </w:r>
      <w:r w:rsidRPr="00A5641E">
        <w:rPr>
          <w:rFonts w:asciiTheme="majorHAnsi" w:hAnsiTheme="majorHAnsi" w:cstheme="majorHAnsi"/>
          <w:bCs/>
          <w:iCs/>
          <w:sz w:val="20"/>
          <w:szCs w:val="20"/>
        </w:rPr>
        <w:t xml:space="preserve"> tier was originally composed of sixteen flat eight-pointed stars, it is almost certain that sixteen </w:t>
      </w:r>
      <w:proofErr w:type="spellStart"/>
      <w:r w:rsidRPr="00A5641E">
        <w:rPr>
          <w:rFonts w:asciiTheme="majorHAnsi" w:hAnsiTheme="majorHAnsi" w:cstheme="majorHAnsi"/>
          <w:bCs/>
          <w:iCs/>
          <w:sz w:val="20"/>
          <w:szCs w:val="20"/>
        </w:rPr>
        <w:t>hemistichs</w:t>
      </w:r>
      <w:proofErr w:type="spellEnd"/>
      <w:r w:rsidRPr="00A5641E">
        <w:rPr>
          <w:rFonts w:asciiTheme="majorHAnsi" w:hAnsiTheme="majorHAnsi" w:cstheme="majorHAnsi"/>
          <w:bCs/>
          <w:iCs/>
          <w:sz w:val="20"/>
          <w:szCs w:val="20"/>
        </w:rPr>
        <w:t xml:space="preserve"> (eight </w:t>
      </w:r>
      <w:proofErr w:type="spellStart"/>
      <w:r w:rsidRPr="00A5641E">
        <w:rPr>
          <w:rFonts w:asciiTheme="majorHAnsi" w:hAnsiTheme="majorHAnsi" w:cstheme="majorHAnsi"/>
          <w:bCs/>
          <w:iCs/>
          <w:sz w:val="20"/>
          <w:szCs w:val="20"/>
        </w:rPr>
        <w:t>distichs</w:t>
      </w:r>
      <w:proofErr w:type="spellEnd"/>
      <w:r w:rsidRPr="00A5641E">
        <w:rPr>
          <w:rFonts w:asciiTheme="majorHAnsi" w:hAnsiTheme="majorHAnsi" w:cstheme="majorHAnsi"/>
          <w:bCs/>
          <w:iCs/>
          <w:sz w:val="20"/>
          <w:szCs w:val="20"/>
        </w:rPr>
        <w:t xml:space="preserve">) of this </w:t>
      </w:r>
      <w:proofErr w:type="spellStart"/>
      <w:r w:rsidRPr="00A5641E">
        <w:rPr>
          <w:rFonts w:asciiTheme="majorHAnsi" w:hAnsiTheme="majorHAnsi" w:cstheme="majorHAnsi"/>
          <w:bCs/>
          <w:iCs/>
          <w:sz w:val="20"/>
          <w:szCs w:val="20"/>
        </w:rPr>
        <w:t>Munājāt</w:t>
      </w:r>
      <w:proofErr w:type="spellEnd"/>
      <w:r w:rsidRPr="00A5641E">
        <w:rPr>
          <w:rFonts w:asciiTheme="majorHAnsi" w:hAnsiTheme="majorHAnsi" w:cstheme="majorHAnsi"/>
          <w:bCs/>
          <w:iCs/>
          <w:sz w:val="20"/>
          <w:szCs w:val="20"/>
        </w:rPr>
        <w:t xml:space="preserve"> [32]- [33] were inscribed and installed on them. The verses of this </w:t>
      </w:r>
      <w:proofErr w:type="spellStart"/>
      <w:r w:rsidRPr="00A5641E">
        <w:rPr>
          <w:rFonts w:asciiTheme="majorHAnsi" w:hAnsiTheme="majorHAnsi" w:cstheme="majorHAnsi"/>
          <w:bCs/>
          <w:iCs/>
          <w:sz w:val="20"/>
          <w:szCs w:val="20"/>
        </w:rPr>
        <w:t>Munājāt</w:t>
      </w:r>
      <w:proofErr w:type="spellEnd"/>
      <w:r w:rsidRPr="00A5641E">
        <w:rPr>
          <w:rFonts w:asciiTheme="majorHAnsi" w:hAnsiTheme="majorHAnsi" w:cstheme="majorHAnsi"/>
          <w:bCs/>
          <w:iCs/>
          <w:sz w:val="20"/>
          <w:szCs w:val="20"/>
        </w:rPr>
        <w:t xml:space="preserve"> have also been used in inscriptions in the </w:t>
      </w:r>
      <w:proofErr w:type="gramStart"/>
      <w:r w:rsidRPr="00A5641E">
        <w:rPr>
          <w:rFonts w:asciiTheme="majorHAnsi" w:hAnsiTheme="majorHAnsi" w:cstheme="majorHAnsi"/>
          <w:bCs/>
          <w:iCs/>
          <w:sz w:val="20"/>
          <w:szCs w:val="20"/>
        </w:rPr>
        <w:t>Shah mosque</w:t>
      </w:r>
      <w:proofErr w:type="gramEnd"/>
      <w:r w:rsidRPr="00A5641E">
        <w:rPr>
          <w:rFonts w:asciiTheme="majorHAnsi" w:hAnsiTheme="majorHAnsi" w:cstheme="majorHAnsi"/>
          <w:bCs/>
          <w:iCs/>
          <w:sz w:val="20"/>
          <w:szCs w:val="20"/>
        </w:rPr>
        <w:t xml:space="preserve"> at Mashhad and on the tombstone of </w:t>
      </w:r>
      <w:proofErr w:type="spellStart"/>
      <w:r w:rsidRPr="00A5641E">
        <w:rPr>
          <w:rFonts w:asciiTheme="majorHAnsi" w:hAnsiTheme="majorHAnsi" w:cstheme="majorHAnsi"/>
          <w:bCs/>
          <w:iCs/>
          <w:sz w:val="20"/>
          <w:szCs w:val="20"/>
        </w:rPr>
        <w:t>Bāyazīd</w:t>
      </w:r>
      <w:proofErr w:type="spellEnd"/>
      <w:r w:rsidRPr="00A5641E">
        <w:rPr>
          <w:rFonts w:asciiTheme="majorHAnsi" w:hAnsiTheme="majorHAnsi" w:cstheme="majorHAnsi"/>
          <w:bCs/>
          <w:iCs/>
          <w:sz w:val="20"/>
          <w:szCs w:val="20"/>
        </w:rPr>
        <w:t xml:space="preserve"> </w:t>
      </w:r>
      <w:proofErr w:type="spellStart"/>
      <w:r w:rsidRPr="00A5641E">
        <w:rPr>
          <w:rFonts w:asciiTheme="majorHAnsi" w:hAnsiTheme="majorHAnsi" w:cstheme="majorHAnsi"/>
          <w:bCs/>
          <w:iCs/>
          <w:sz w:val="20"/>
          <w:szCs w:val="20"/>
        </w:rPr>
        <w:t>Basṭāmī</w:t>
      </w:r>
      <w:proofErr w:type="spellEnd"/>
      <w:r w:rsidRPr="00A5641E">
        <w:rPr>
          <w:rFonts w:asciiTheme="majorHAnsi" w:hAnsiTheme="majorHAnsi" w:cstheme="majorHAnsi"/>
          <w:bCs/>
          <w:iCs/>
          <w:sz w:val="20"/>
          <w:szCs w:val="20"/>
        </w:rPr>
        <w:t xml:space="preserve"> at Bastam. All sixteen </w:t>
      </w:r>
      <w:proofErr w:type="spellStart"/>
      <w:r w:rsidRPr="00A5641E">
        <w:rPr>
          <w:rFonts w:asciiTheme="majorHAnsi" w:hAnsiTheme="majorHAnsi" w:cstheme="majorHAnsi"/>
          <w:bCs/>
          <w:iCs/>
          <w:sz w:val="20"/>
          <w:szCs w:val="20"/>
        </w:rPr>
        <w:t>hemistichs</w:t>
      </w:r>
      <w:proofErr w:type="spellEnd"/>
      <w:r w:rsidRPr="00A5641E">
        <w:rPr>
          <w:rFonts w:asciiTheme="majorHAnsi" w:hAnsiTheme="majorHAnsi" w:cstheme="majorHAnsi"/>
          <w:bCs/>
          <w:iCs/>
          <w:sz w:val="20"/>
          <w:szCs w:val="20"/>
        </w:rPr>
        <w:t xml:space="preserve"> are included in the inscription at the </w:t>
      </w:r>
      <w:proofErr w:type="gramStart"/>
      <w:r w:rsidRPr="00A5641E">
        <w:rPr>
          <w:rFonts w:asciiTheme="majorHAnsi" w:hAnsiTheme="majorHAnsi" w:cstheme="majorHAnsi"/>
          <w:bCs/>
          <w:iCs/>
          <w:sz w:val="20"/>
          <w:szCs w:val="20"/>
        </w:rPr>
        <w:t>Shah mosque</w:t>
      </w:r>
      <w:proofErr w:type="gramEnd"/>
      <w:r w:rsidRPr="00A5641E">
        <w:rPr>
          <w:rFonts w:asciiTheme="majorHAnsi" w:hAnsiTheme="majorHAnsi" w:cstheme="majorHAnsi"/>
          <w:bCs/>
          <w:iCs/>
          <w:sz w:val="20"/>
          <w:szCs w:val="20"/>
        </w:rPr>
        <w:t xml:space="preserve"> of Mashhad, while only some of its words have been included in the tomb inscription of </w:t>
      </w:r>
      <w:proofErr w:type="spellStart"/>
      <w:r w:rsidRPr="00A5641E">
        <w:rPr>
          <w:rFonts w:asciiTheme="majorHAnsi" w:hAnsiTheme="majorHAnsi" w:cstheme="majorHAnsi"/>
          <w:bCs/>
          <w:iCs/>
          <w:sz w:val="20"/>
          <w:szCs w:val="20"/>
        </w:rPr>
        <w:t>Bāyazīd</w:t>
      </w:r>
      <w:proofErr w:type="spellEnd"/>
      <w:r w:rsidRPr="00A5641E">
        <w:rPr>
          <w:rFonts w:asciiTheme="majorHAnsi" w:hAnsiTheme="majorHAnsi" w:cstheme="majorHAnsi"/>
          <w:bCs/>
          <w:iCs/>
          <w:sz w:val="20"/>
          <w:szCs w:val="20"/>
        </w:rPr>
        <w:t xml:space="preserve"> </w:t>
      </w:r>
      <w:proofErr w:type="spellStart"/>
      <w:r w:rsidRPr="00A5641E">
        <w:rPr>
          <w:rFonts w:asciiTheme="majorHAnsi" w:hAnsiTheme="majorHAnsi" w:cstheme="majorHAnsi"/>
          <w:bCs/>
          <w:iCs/>
          <w:sz w:val="20"/>
          <w:szCs w:val="20"/>
        </w:rPr>
        <w:t>Basṭāmī</w:t>
      </w:r>
      <w:proofErr w:type="spellEnd"/>
      <w:r w:rsidRPr="00A5641E">
        <w:rPr>
          <w:rFonts w:asciiTheme="majorHAnsi" w:hAnsiTheme="majorHAnsi" w:cstheme="majorHAnsi"/>
          <w:bCs/>
          <w:iCs/>
          <w:sz w:val="20"/>
          <w:szCs w:val="20"/>
        </w:rPr>
        <w:t>. It is known to us that the original function of the “</w:t>
      </w:r>
      <w:proofErr w:type="gramStart"/>
      <w:r w:rsidRPr="00A5641E">
        <w:rPr>
          <w:rFonts w:asciiTheme="majorHAnsi" w:hAnsiTheme="majorHAnsi" w:cstheme="majorHAnsi"/>
          <w:bCs/>
          <w:iCs/>
          <w:sz w:val="20"/>
          <w:szCs w:val="20"/>
        </w:rPr>
        <w:t>Shah mosque</w:t>
      </w:r>
      <w:proofErr w:type="gramEnd"/>
      <w:r w:rsidRPr="00A5641E">
        <w:rPr>
          <w:rFonts w:asciiTheme="majorHAnsi" w:hAnsiTheme="majorHAnsi" w:cstheme="majorHAnsi"/>
          <w:bCs/>
          <w:iCs/>
          <w:sz w:val="20"/>
          <w:szCs w:val="20"/>
        </w:rPr>
        <w:t>” of Mashhad is also a matter of controversy. Through the examination of existing evidence, ‘</w:t>
      </w:r>
      <w:proofErr w:type="spellStart"/>
      <w:r w:rsidRPr="00A5641E">
        <w:rPr>
          <w:rFonts w:asciiTheme="majorHAnsi" w:hAnsiTheme="majorHAnsi" w:cstheme="majorHAnsi"/>
          <w:bCs/>
          <w:iCs/>
          <w:sz w:val="20"/>
          <w:szCs w:val="20"/>
        </w:rPr>
        <w:t>Abdʼl-Ḥamīd</w:t>
      </w:r>
      <w:proofErr w:type="spellEnd"/>
      <w:r w:rsidRPr="00A5641E">
        <w:rPr>
          <w:rFonts w:asciiTheme="majorHAnsi" w:hAnsiTheme="majorHAnsi" w:cstheme="majorHAnsi"/>
          <w:bCs/>
          <w:iCs/>
          <w:sz w:val="20"/>
          <w:szCs w:val="20"/>
        </w:rPr>
        <w:t xml:space="preserve"> </w:t>
      </w:r>
      <w:proofErr w:type="spellStart"/>
      <w:r w:rsidRPr="00A5641E">
        <w:rPr>
          <w:rFonts w:asciiTheme="majorHAnsi" w:hAnsiTheme="majorHAnsi" w:cstheme="majorHAnsi"/>
          <w:bCs/>
          <w:iCs/>
          <w:sz w:val="20"/>
          <w:szCs w:val="20"/>
        </w:rPr>
        <w:t>Mawlavī</w:t>
      </w:r>
      <w:proofErr w:type="spellEnd"/>
      <w:r w:rsidRPr="00A5641E">
        <w:rPr>
          <w:rFonts w:asciiTheme="majorHAnsi" w:hAnsiTheme="majorHAnsi" w:cstheme="majorHAnsi"/>
          <w:bCs/>
          <w:iCs/>
          <w:sz w:val="20"/>
          <w:szCs w:val="20"/>
        </w:rPr>
        <w:t xml:space="preserve"> states that it was originally the mausoleum of Amir </w:t>
      </w:r>
      <w:proofErr w:type="spellStart"/>
      <w:r w:rsidRPr="00A5641E">
        <w:rPr>
          <w:rFonts w:asciiTheme="majorHAnsi" w:hAnsiTheme="majorHAnsi" w:cstheme="majorHAnsi"/>
          <w:bCs/>
          <w:iCs/>
          <w:sz w:val="20"/>
          <w:szCs w:val="20"/>
        </w:rPr>
        <w:t>Ghiath</w:t>
      </w:r>
      <w:proofErr w:type="spellEnd"/>
      <w:r w:rsidRPr="00A5641E">
        <w:rPr>
          <w:rFonts w:asciiTheme="majorHAnsi" w:hAnsiTheme="majorHAnsi" w:cstheme="majorHAnsi"/>
          <w:bCs/>
          <w:iCs/>
          <w:sz w:val="20"/>
          <w:szCs w:val="20"/>
        </w:rPr>
        <w:t xml:space="preserve"> al-Din built in the Timurid period, which was later modified with the addition of a minaret and a </w:t>
      </w:r>
      <w:proofErr w:type="spellStart"/>
      <w:r w:rsidRPr="00A5641E">
        <w:rPr>
          <w:rFonts w:asciiTheme="majorHAnsi" w:hAnsiTheme="majorHAnsi" w:cstheme="majorHAnsi"/>
          <w:bCs/>
          <w:i/>
          <w:iCs/>
          <w:sz w:val="20"/>
          <w:szCs w:val="20"/>
        </w:rPr>
        <w:t>mihrāb</w:t>
      </w:r>
      <w:proofErr w:type="spellEnd"/>
      <w:r w:rsidRPr="00A5641E">
        <w:rPr>
          <w:rFonts w:asciiTheme="majorHAnsi" w:hAnsiTheme="majorHAnsi" w:cstheme="majorHAnsi"/>
          <w:bCs/>
          <w:iCs/>
          <w:sz w:val="20"/>
          <w:szCs w:val="20"/>
        </w:rPr>
        <w:t xml:space="preserve"> to serve as a mosque [36].  If this statement were true, the inclusion of this </w:t>
      </w:r>
      <w:proofErr w:type="spellStart"/>
      <w:r w:rsidRPr="00A5641E">
        <w:rPr>
          <w:rFonts w:asciiTheme="majorHAnsi" w:hAnsiTheme="majorHAnsi" w:cstheme="majorHAnsi"/>
          <w:bCs/>
          <w:iCs/>
          <w:sz w:val="20"/>
          <w:szCs w:val="20"/>
        </w:rPr>
        <w:t>Munājāt</w:t>
      </w:r>
      <w:proofErr w:type="spellEnd"/>
      <w:r w:rsidRPr="00A5641E">
        <w:rPr>
          <w:rFonts w:asciiTheme="majorHAnsi" w:hAnsiTheme="majorHAnsi" w:cstheme="majorHAnsi"/>
          <w:bCs/>
          <w:iCs/>
          <w:sz w:val="20"/>
          <w:szCs w:val="20"/>
        </w:rPr>
        <w:t xml:space="preserve"> on the inscription of a mausoleum (the present </w:t>
      </w:r>
      <w:proofErr w:type="gramStart"/>
      <w:r w:rsidRPr="00A5641E">
        <w:rPr>
          <w:rFonts w:asciiTheme="majorHAnsi" w:hAnsiTheme="majorHAnsi" w:cstheme="majorHAnsi"/>
          <w:bCs/>
          <w:iCs/>
          <w:sz w:val="20"/>
          <w:szCs w:val="20"/>
        </w:rPr>
        <w:t>Shah mosque</w:t>
      </w:r>
      <w:proofErr w:type="gramEnd"/>
      <w:r w:rsidRPr="00A5641E">
        <w:rPr>
          <w:rFonts w:asciiTheme="majorHAnsi" w:hAnsiTheme="majorHAnsi" w:cstheme="majorHAnsi"/>
          <w:bCs/>
          <w:iCs/>
          <w:sz w:val="20"/>
          <w:szCs w:val="20"/>
        </w:rPr>
        <w:t xml:space="preserve">) and a tombstone, as well as its themes of remorse, regret and seeking mercy, increase the likelihood that the building was initially a mausoleum rather than a mosque. </w:t>
      </w:r>
    </w:p>
    <w:p w14:paraId="1937F5B0" w14:textId="463EE702" w:rsidR="00933B82" w:rsidRDefault="00933B82" w:rsidP="00933B82">
      <w:pPr>
        <w:ind w:left="284" w:firstLine="283"/>
        <w:jc w:val="both"/>
        <w:rPr>
          <w:rFonts w:ascii="Candara" w:hAnsi="Candara"/>
          <w:bCs/>
          <w:iCs/>
          <w:sz w:val="18"/>
          <w:szCs w:val="18"/>
        </w:rPr>
      </w:pPr>
      <w:r w:rsidRPr="00933B82">
        <w:rPr>
          <w:rFonts w:asciiTheme="majorHAnsi" w:hAnsiTheme="majorHAnsi" w:cstheme="majorHAnsi"/>
          <w:bCs/>
          <w:iCs/>
          <w:sz w:val="20"/>
          <w:szCs w:val="20"/>
        </w:rPr>
        <w:t xml:space="preserve">Accordingly, based on contextual and physical evidence such as the location of the building in the periphery of the city, gardens adjoining it, its position relative to roads, its multiple portals, the probability of all four side walls having been adorned with facades and having open fronts to all four directions, the addition of the </w:t>
      </w:r>
      <w:proofErr w:type="spellStart"/>
      <w:r w:rsidRPr="00933B82">
        <w:rPr>
          <w:rFonts w:asciiTheme="majorHAnsi" w:hAnsiTheme="majorHAnsi" w:cstheme="majorHAnsi"/>
          <w:bCs/>
          <w:i/>
          <w:iCs/>
          <w:sz w:val="20"/>
          <w:szCs w:val="20"/>
        </w:rPr>
        <w:t>mihrāb</w:t>
      </w:r>
      <w:proofErr w:type="spellEnd"/>
      <w:r w:rsidRPr="00933B82">
        <w:rPr>
          <w:rFonts w:asciiTheme="majorHAnsi" w:hAnsiTheme="majorHAnsi" w:cstheme="majorHAnsi"/>
          <w:bCs/>
          <w:iCs/>
          <w:sz w:val="20"/>
          <w:szCs w:val="20"/>
        </w:rPr>
        <w:t xml:space="preserve">, an inscription containing the </w:t>
      </w:r>
      <w:proofErr w:type="spellStart"/>
      <w:r w:rsidRPr="00933B82">
        <w:rPr>
          <w:rFonts w:asciiTheme="majorHAnsi" w:hAnsiTheme="majorHAnsi" w:cstheme="majorHAnsi"/>
          <w:bCs/>
          <w:iCs/>
          <w:sz w:val="20"/>
          <w:szCs w:val="20"/>
        </w:rPr>
        <w:t>Munājāt</w:t>
      </w:r>
      <w:proofErr w:type="spellEnd"/>
      <w:r w:rsidRPr="00933B82">
        <w:rPr>
          <w:rFonts w:asciiTheme="majorHAnsi" w:hAnsiTheme="majorHAnsi" w:cstheme="majorHAnsi"/>
          <w:bCs/>
          <w:iCs/>
          <w:sz w:val="20"/>
          <w:szCs w:val="20"/>
        </w:rPr>
        <w:t xml:space="preserve"> of </w:t>
      </w:r>
      <w:proofErr w:type="spellStart"/>
      <w:r w:rsidRPr="00933B82">
        <w:rPr>
          <w:rFonts w:asciiTheme="majorHAnsi" w:hAnsiTheme="majorHAnsi" w:cstheme="majorHAnsi"/>
          <w:bCs/>
          <w:iCs/>
          <w:sz w:val="20"/>
          <w:szCs w:val="20"/>
        </w:rPr>
        <w:t>Imām</w:t>
      </w:r>
      <w:proofErr w:type="spellEnd"/>
      <w:r w:rsidRPr="00933B82">
        <w:rPr>
          <w:rFonts w:asciiTheme="majorHAnsi" w:hAnsiTheme="majorHAnsi" w:cstheme="majorHAnsi"/>
          <w:bCs/>
          <w:iCs/>
          <w:sz w:val="20"/>
          <w:szCs w:val="20"/>
        </w:rPr>
        <w:t xml:space="preserve"> ‘</w:t>
      </w:r>
      <w:proofErr w:type="spellStart"/>
      <w:r w:rsidRPr="00933B82">
        <w:rPr>
          <w:rFonts w:asciiTheme="majorHAnsi" w:hAnsiTheme="majorHAnsi" w:cstheme="majorHAnsi"/>
          <w:bCs/>
          <w:iCs/>
          <w:sz w:val="20"/>
          <w:szCs w:val="20"/>
        </w:rPr>
        <w:t>Alī</w:t>
      </w:r>
      <w:proofErr w:type="spellEnd"/>
      <w:r w:rsidRPr="00933B82">
        <w:rPr>
          <w:rFonts w:asciiTheme="majorHAnsi" w:hAnsiTheme="majorHAnsi" w:cstheme="majorHAnsi"/>
          <w:bCs/>
          <w:iCs/>
          <w:sz w:val="20"/>
          <w:szCs w:val="20"/>
        </w:rPr>
        <w:t>, as well as publicly held beliefs, it is rather unlikely that the building functioned as a mosque. Conversely, the likelihood of it being a mausoleum or other type of religious monument is high</w:t>
      </w:r>
      <w:r w:rsidRPr="00933B82">
        <w:rPr>
          <w:rFonts w:ascii="Candara" w:hAnsi="Candara"/>
          <w:bCs/>
          <w:iCs/>
          <w:sz w:val="18"/>
          <w:szCs w:val="18"/>
        </w:rPr>
        <w:t>.</w:t>
      </w:r>
    </w:p>
    <w:p w14:paraId="661758CC" w14:textId="77777777" w:rsidR="00933B82" w:rsidRPr="00A5641E" w:rsidRDefault="00933B82" w:rsidP="00933B82">
      <w:pPr>
        <w:ind w:left="284" w:firstLine="283"/>
        <w:jc w:val="both"/>
        <w:rPr>
          <w:rFonts w:asciiTheme="minorHAnsi" w:hAnsiTheme="minorHAnsi" w:cstheme="minorHAnsi"/>
          <w:color w:val="000000" w:themeColor="text1"/>
          <w:sz w:val="12"/>
          <w:szCs w:val="12"/>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0"/>
        <w:gridCol w:w="2862"/>
        <w:gridCol w:w="3034"/>
      </w:tblGrid>
      <w:tr w:rsidR="00933B82" w14:paraId="67C75D01" w14:textId="77777777" w:rsidTr="00933B82">
        <w:tc>
          <w:tcPr>
            <w:tcW w:w="2887" w:type="dxa"/>
          </w:tcPr>
          <w:p w14:paraId="63594EEC" w14:textId="60AC3FF2" w:rsidR="00933B82" w:rsidRDefault="00933B82" w:rsidP="00933B82">
            <w:pPr>
              <w:jc w:val="both"/>
              <w:rPr>
                <w:rFonts w:asciiTheme="minorHAnsi" w:hAnsiTheme="minorHAnsi" w:cstheme="minorHAnsi"/>
                <w:color w:val="000000" w:themeColor="text1"/>
              </w:rPr>
            </w:pPr>
            <w:r>
              <w:rPr>
                <w:rFonts w:ascii="Times New Roman" w:hAnsi="Times New Roman"/>
                <w:noProof/>
              </w:rPr>
              <w:drawing>
                <wp:anchor distT="0" distB="0" distL="114300" distR="114300" simplePos="0" relativeHeight="251659264" behindDoc="0" locked="0" layoutInCell="1" allowOverlap="1" wp14:anchorId="019F7A58" wp14:editId="6A5BE204">
                  <wp:simplePos x="0" y="0"/>
                  <wp:positionH relativeFrom="margin">
                    <wp:posOffset>43898</wp:posOffset>
                  </wp:positionH>
                  <wp:positionV relativeFrom="paragraph">
                    <wp:posOffset>1006945</wp:posOffset>
                  </wp:positionV>
                  <wp:extent cx="283845" cy="394970"/>
                  <wp:effectExtent l="0" t="0" r="1905" b="508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3845" cy="39497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rPr>
              <w:drawing>
                <wp:inline distT="0" distB="0" distL="0" distR="0" wp14:anchorId="5E365344" wp14:editId="0A4774B9">
                  <wp:extent cx="1766570" cy="1446530"/>
                  <wp:effectExtent l="0" t="0" r="508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66570" cy="1446530"/>
                          </a:xfrm>
                          <a:prstGeom prst="rect">
                            <a:avLst/>
                          </a:prstGeom>
                        </pic:spPr>
                      </pic:pic>
                    </a:graphicData>
                  </a:graphic>
                </wp:inline>
              </w:drawing>
            </w:r>
          </w:p>
        </w:tc>
        <w:tc>
          <w:tcPr>
            <w:tcW w:w="2858" w:type="dxa"/>
          </w:tcPr>
          <w:p w14:paraId="743592AA" w14:textId="1CF4190E" w:rsidR="00933B82" w:rsidRDefault="00933B82" w:rsidP="00933B82">
            <w:pPr>
              <w:jc w:val="both"/>
              <w:rPr>
                <w:rFonts w:asciiTheme="minorHAnsi" w:hAnsiTheme="minorHAnsi" w:cstheme="minorHAnsi"/>
                <w:color w:val="000000" w:themeColor="text1"/>
              </w:rPr>
            </w:pPr>
            <w:r>
              <w:rPr>
                <w:rFonts w:ascii="Times New Roman" w:hAnsi="Times New Roman"/>
                <w:noProof/>
              </w:rPr>
              <w:drawing>
                <wp:anchor distT="0" distB="0" distL="114300" distR="114300" simplePos="0" relativeHeight="251661312" behindDoc="0" locked="0" layoutInCell="1" allowOverlap="1" wp14:anchorId="34E0CCF6" wp14:editId="209BF65E">
                  <wp:simplePos x="0" y="0"/>
                  <wp:positionH relativeFrom="margin">
                    <wp:posOffset>-3810</wp:posOffset>
                  </wp:positionH>
                  <wp:positionV relativeFrom="paragraph">
                    <wp:posOffset>1014426</wp:posOffset>
                  </wp:positionV>
                  <wp:extent cx="283845" cy="394970"/>
                  <wp:effectExtent l="0" t="0" r="1905" b="508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3845" cy="39497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rPr>
              <w:drawing>
                <wp:inline distT="0" distB="0" distL="0" distR="0" wp14:anchorId="5EE759B4" wp14:editId="32A29C5F">
                  <wp:extent cx="1750060" cy="1404620"/>
                  <wp:effectExtent l="0" t="0" r="254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50060" cy="1404620"/>
                          </a:xfrm>
                          <a:prstGeom prst="rect">
                            <a:avLst/>
                          </a:prstGeom>
                        </pic:spPr>
                      </pic:pic>
                    </a:graphicData>
                  </a:graphic>
                </wp:inline>
              </w:drawing>
            </w:r>
          </w:p>
        </w:tc>
        <w:tc>
          <w:tcPr>
            <w:tcW w:w="3031" w:type="dxa"/>
          </w:tcPr>
          <w:p w14:paraId="46488948" w14:textId="430087FE" w:rsidR="00933B82" w:rsidRDefault="00933B82" w:rsidP="00933B82">
            <w:pPr>
              <w:jc w:val="both"/>
              <w:rPr>
                <w:rFonts w:asciiTheme="minorHAnsi" w:hAnsiTheme="minorHAnsi" w:cstheme="minorHAnsi"/>
                <w:color w:val="000000" w:themeColor="text1"/>
              </w:rPr>
            </w:pPr>
            <w:r>
              <w:rPr>
                <w:noProof/>
              </w:rPr>
              <mc:AlternateContent>
                <mc:Choice Requires="wpg">
                  <w:drawing>
                    <wp:inline distT="0" distB="0" distL="0" distR="0" wp14:anchorId="066DE5E8" wp14:editId="4119A576">
                      <wp:extent cx="1864360" cy="1397635"/>
                      <wp:effectExtent l="0" t="0" r="2540" b="0"/>
                      <wp:docPr id="22" name="Group 22"/>
                      <wp:cNvGraphicFramePr/>
                      <a:graphic xmlns:a="http://schemas.openxmlformats.org/drawingml/2006/main">
                        <a:graphicData uri="http://schemas.microsoft.com/office/word/2010/wordprocessingGroup">
                          <wpg:wgp>
                            <wpg:cNvGrpSpPr/>
                            <wpg:grpSpPr>
                              <a:xfrm>
                                <a:off x="0" y="0"/>
                                <a:ext cx="1864360" cy="1397635"/>
                                <a:chOff x="0" y="0"/>
                                <a:chExt cx="1864360" cy="1397635"/>
                              </a:xfrm>
                            </wpg:grpSpPr>
                            <pic:pic xmlns:pic="http://schemas.openxmlformats.org/drawingml/2006/picture">
                              <pic:nvPicPr>
                                <pic:cNvPr id="23" name="Picture 23"/>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64360" cy="1397635"/>
                                </a:xfrm>
                                <a:prstGeom prst="rect">
                                  <a:avLst/>
                                </a:prstGeom>
                              </pic:spPr>
                            </pic:pic>
                            <wps:wsp>
                              <wps:cNvPr id="24" name="Straight Arrow Connector 24"/>
                              <wps:cNvCnPr/>
                              <wps:spPr>
                                <a:xfrm flipH="1" flipV="1">
                                  <a:off x="1081526" y="840304"/>
                                  <a:ext cx="180683" cy="175073"/>
                                </a:xfrm>
                                <a:prstGeom prst="straightConnector1">
                                  <a:avLst/>
                                </a:prstGeom>
                                <a:ln w="28575">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5" name="Text Box 2"/>
                              <wps:cNvSpPr txBox="1">
                                <a:spLocks noChangeArrowheads="1"/>
                              </wps:cNvSpPr>
                              <wps:spPr bwMode="auto">
                                <a:xfrm>
                                  <a:off x="835863" y="1015377"/>
                                  <a:ext cx="925195" cy="334010"/>
                                </a:xfrm>
                                <a:prstGeom prst="rect">
                                  <a:avLst/>
                                </a:prstGeom>
                                <a:solidFill>
                                  <a:schemeClr val="bg1"/>
                                </a:solidFill>
                                <a:ln w="9525">
                                  <a:solidFill>
                                    <a:schemeClr val="tx1"/>
                                  </a:solidFill>
                                  <a:miter lim="800000"/>
                                  <a:headEnd/>
                                  <a:tailEnd/>
                                </a:ln>
                              </wps:spPr>
                              <wps:txbx>
                                <w:txbxContent>
                                  <w:p w14:paraId="76EF947F" w14:textId="77777777" w:rsidR="00933B82" w:rsidRPr="00F64D16" w:rsidRDefault="00933B82" w:rsidP="00933B82">
                                    <w:pPr>
                                      <w:rPr>
                                        <w:rFonts w:cs="Lotus"/>
                                        <w:b/>
                                        <w:bCs/>
                                        <w:sz w:val="14"/>
                                        <w:szCs w:val="14"/>
                                      </w:rPr>
                                    </w:pPr>
                                    <w:r w:rsidRPr="000C39E4">
                                      <w:rPr>
                                        <w:rFonts w:ascii="Candara" w:hAnsi="Candara"/>
                                        <w:b/>
                                        <w:sz w:val="15"/>
                                        <w:szCs w:val="15"/>
                                      </w:rPr>
                                      <w:t>one of the arched entrances</w:t>
                                    </w:r>
                                  </w:p>
                                </w:txbxContent>
                              </wps:txbx>
                              <wps:bodyPr rot="0" vert="horz" wrap="square" lIns="91440" tIns="45720" rIns="91440" bIns="45720" anchor="t" anchorCtr="0">
                                <a:noAutofit/>
                              </wps:bodyPr>
                            </wps:wsp>
                            <wps:wsp>
                              <wps:cNvPr id="26" name="Text Box 2"/>
                              <wps:cNvSpPr txBox="1">
                                <a:spLocks noChangeArrowheads="1"/>
                              </wps:cNvSpPr>
                              <wps:spPr bwMode="auto">
                                <a:xfrm>
                                  <a:off x="72928" y="1088304"/>
                                  <a:ext cx="515620" cy="259715"/>
                                </a:xfrm>
                                <a:prstGeom prst="rect">
                                  <a:avLst/>
                                </a:prstGeom>
                                <a:solidFill>
                                  <a:schemeClr val="bg1"/>
                                </a:solidFill>
                                <a:ln w="9525">
                                  <a:solidFill>
                                    <a:schemeClr val="tx1"/>
                                  </a:solidFill>
                                  <a:miter lim="800000"/>
                                  <a:headEnd/>
                                  <a:tailEnd/>
                                </a:ln>
                              </wps:spPr>
                              <wps:txbx>
                                <w:txbxContent>
                                  <w:p w14:paraId="65AAD302" w14:textId="77777777" w:rsidR="00933B82" w:rsidRPr="00F64D16" w:rsidRDefault="00933B82" w:rsidP="00933B82">
                                    <w:pPr>
                                      <w:rPr>
                                        <w:rFonts w:cs="Lotus"/>
                                        <w:b/>
                                        <w:bCs/>
                                        <w:sz w:val="14"/>
                                        <w:szCs w:val="14"/>
                                        <w:lang w:bidi="fa-IR"/>
                                      </w:rPr>
                                    </w:pPr>
                                    <w:proofErr w:type="spellStart"/>
                                    <w:r w:rsidRPr="000C39E4">
                                      <w:rPr>
                                        <w:rFonts w:ascii="Candara" w:hAnsi="Candara"/>
                                        <w:b/>
                                        <w:sz w:val="15"/>
                                        <w:szCs w:val="15"/>
                                      </w:rPr>
                                      <w:t>mihrāb</w:t>
                                    </w:r>
                                    <w:proofErr w:type="spellEnd"/>
                                  </w:p>
                                </w:txbxContent>
                              </wps:txbx>
                              <wps:bodyPr rot="0" vert="horz" wrap="square" lIns="91440" tIns="45720" rIns="91440" bIns="45720" anchor="t" anchorCtr="0">
                                <a:noAutofit/>
                              </wps:bodyPr>
                            </wps:wsp>
                            <wps:wsp>
                              <wps:cNvPr id="27" name="Straight Arrow Connector 27"/>
                              <wps:cNvCnPr/>
                              <wps:spPr>
                                <a:xfrm flipV="1">
                                  <a:off x="378078" y="952500"/>
                                  <a:ext cx="156623" cy="130195"/>
                                </a:xfrm>
                                <a:prstGeom prst="straightConnector1">
                                  <a:avLst/>
                                </a:prstGeom>
                                <a:ln w="28575">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066DE5E8" id="Group 22" o:spid="_x0000_s1042" style="width:146.8pt;height:110.05pt;mso-position-horizontal-relative:char;mso-position-vertical-relative:line" coordsize="18643,139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">
                      <v:shape id="Picture 23" o:spid="_x0000_s1043" type="#_x0000_t75" style="position:absolute;width:18643;height:13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">
                        <v:imagedata r:id="rId26" o:title=""/>
                      </v:shape>
                      <v:shape id="Straight Arrow Connector 24" o:spid="_x0000_s1044" type="#_x0000_t32" style="position:absolute;left:10815;top:8403;width:1807;height:175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" strokecolor="white [3212]" strokeweight="2.25pt">
                        <v:stroke endarrow="block" joinstyle="miter"/>
                      </v:shape>
                      <v:shape id="Text Box 2" o:spid="_x0000_s1045" type="#_x0000_t202" style="position:absolute;left:8358;top:10153;width:9252;height:3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" fillcolor="white [3212]" strokecolor="black [3213]">
                        <v:textbox>
                          <w:txbxContent>
                            <w:p w14:paraId="76EF947F" w14:textId="77777777" w:rsidR="00933B82" w:rsidRPr="00F64D16" w:rsidRDefault="00933B82" w:rsidP="00933B82">
                              <w:pPr>
                                <w:rPr>
                                  <w:rFonts w:cs="Lotus"/>
                                  <w:b/>
                                  <w:bCs/>
                                  <w:sz w:val="14"/>
                                  <w:szCs w:val="14"/>
                                </w:rPr>
                              </w:pPr>
                              <w:r w:rsidRPr="000C39E4">
                                <w:rPr>
                                  <w:rFonts w:ascii="Candara" w:hAnsi="Candara"/>
                                  <w:b/>
                                  <w:sz w:val="15"/>
                                  <w:szCs w:val="15"/>
                                </w:rPr>
                                <w:t>one of the arched entrances</w:t>
                              </w:r>
                            </w:p>
                          </w:txbxContent>
                        </v:textbox>
                      </v:shape>
                      <v:shape id="Text Box 2" o:spid="_x0000_s1046" type="#_x0000_t202" style="position:absolute;left:729;top:10883;width:5156;height:2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" fillcolor="white [3212]" strokecolor="black [3213]">
                        <v:textbox>
                          <w:txbxContent>
                            <w:p w14:paraId="65AAD302" w14:textId="77777777" w:rsidR="00933B82" w:rsidRPr="00F64D16" w:rsidRDefault="00933B82" w:rsidP="00933B82">
                              <w:pPr>
                                <w:rPr>
                                  <w:rFonts w:cs="Lotus"/>
                                  <w:b/>
                                  <w:bCs/>
                                  <w:sz w:val="14"/>
                                  <w:szCs w:val="14"/>
                                  <w:lang w:bidi="fa-IR"/>
                                </w:rPr>
                              </w:pPr>
                              <w:proofErr w:type="spellStart"/>
                              <w:r w:rsidRPr="000C39E4">
                                <w:rPr>
                                  <w:rFonts w:ascii="Candara" w:hAnsi="Candara"/>
                                  <w:b/>
                                  <w:sz w:val="15"/>
                                  <w:szCs w:val="15"/>
                                </w:rPr>
                                <w:t>mihrāb</w:t>
                              </w:r>
                              <w:proofErr w:type="spellEnd"/>
                            </w:p>
                          </w:txbxContent>
                        </v:textbox>
                      </v:shape>
                      <v:shape id="Straight Arrow Connector 27" o:spid="_x0000_s1047" type="#_x0000_t32" style="position:absolute;left:3780;top:9525;width:1567;height:13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" strokecolor="white [3212]" strokeweight="2.25pt">
                        <v:stroke endarrow="block" joinstyle="miter"/>
                      </v:shape>
                      <w10:anchorlock/>
                    </v:group>
                  </w:pict>
                </mc:Fallback>
              </mc:AlternateContent>
            </w:r>
          </w:p>
        </w:tc>
      </w:tr>
      <w:tr w:rsidR="00933B82" w14:paraId="783904D7" w14:textId="77777777" w:rsidTr="00933B82">
        <w:tc>
          <w:tcPr>
            <w:tcW w:w="2887" w:type="dxa"/>
          </w:tcPr>
          <w:p w14:paraId="2EDC2B5D" w14:textId="77777777" w:rsidR="00A5641E" w:rsidRDefault="00A5641E" w:rsidP="00933B82">
            <w:pPr>
              <w:jc w:val="both"/>
              <w:rPr>
                <w:rFonts w:asciiTheme="majorHAnsi" w:hAnsiTheme="majorHAnsi" w:cstheme="majorHAnsi"/>
                <w:bCs/>
                <w:sz w:val="16"/>
                <w:szCs w:val="16"/>
              </w:rPr>
            </w:pPr>
          </w:p>
          <w:p w14:paraId="6647E500" w14:textId="04C258FA" w:rsidR="00933B82" w:rsidRDefault="00933B82" w:rsidP="00933B82">
            <w:pPr>
              <w:jc w:val="both"/>
              <w:rPr>
                <w:rFonts w:asciiTheme="minorHAnsi" w:hAnsiTheme="minorHAnsi" w:cstheme="minorHAnsi"/>
                <w:color w:val="000000" w:themeColor="text1"/>
              </w:rPr>
            </w:pPr>
            <w:r w:rsidRPr="005E66A5">
              <w:rPr>
                <w:rFonts w:asciiTheme="majorHAnsi" w:hAnsiTheme="majorHAnsi" w:cstheme="majorHAnsi"/>
                <w:bCs/>
                <w:sz w:val="16"/>
                <w:szCs w:val="16"/>
              </w:rPr>
              <w:t xml:space="preserve">Figure </w:t>
            </w:r>
            <w:r w:rsidRPr="00933B82">
              <w:rPr>
                <w:rFonts w:asciiTheme="majorHAnsi" w:hAnsiTheme="majorHAnsi" w:cstheme="majorHAnsi"/>
                <w:bCs/>
                <w:sz w:val="16"/>
                <w:szCs w:val="16"/>
              </w:rPr>
              <w:t xml:space="preserve">11. Aerial photograph, 1964, The relative position of the </w:t>
            </w:r>
            <w:proofErr w:type="spellStart"/>
            <w:r w:rsidRPr="00933B82">
              <w:rPr>
                <w:rFonts w:asciiTheme="majorHAnsi" w:hAnsiTheme="majorHAnsi" w:cstheme="majorHAnsi"/>
                <w:bCs/>
                <w:sz w:val="16"/>
                <w:szCs w:val="16"/>
              </w:rPr>
              <w:t>Sanjīda</w:t>
            </w:r>
            <w:proofErr w:type="spellEnd"/>
            <w:r w:rsidRPr="00933B82">
              <w:rPr>
                <w:rFonts w:asciiTheme="majorHAnsi" w:hAnsiTheme="majorHAnsi" w:cstheme="majorHAnsi"/>
                <w:bCs/>
                <w:sz w:val="16"/>
                <w:szCs w:val="16"/>
              </w:rPr>
              <w:t xml:space="preserve"> building to the Rah-Rey district and Shirazi alley</w:t>
            </w:r>
          </w:p>
        </w:tc>
        <w:tc>
          <w:tcPr>
            <w:tcW w:w="2858" w:type="dxa"/>
          </w:tcPr>
          <w:p w14:paraId="57F9A351" w14:textId="77777777" w:rsidR="00A5641E" w:rsidRDefault="00A5641E" w:rsidP="00933B82">
            <w:pPr>
              <w:jc w:val="both"/>
              <w:rPr>
                <w:rFonts w:asciiTheme="majorHAnsi" w:hAnsiTheme="majorHAnsi" w:cstheme="majorHAnsi"/>
                <w:bCs/>
                <w:sz w:val="16"/>
                <w:szCs w:val="16"/>
              </w:rPr>
            </w:pPr>
          </w:p>
          <w:p w14:paraId="6F291194" w14:textId="4F785FA2" w:rsidR="00933B82" w:rsidRDefault="00933B82" w:rsidP="00933B82">
            <w:pPr>
              <w:jc w:val="both"/>
              <w:rPr>
                <w:rFonts w:asciiTheme="minorHAnsi" w:hAnsiTheme="minorHAnsi" w:cstheme="minorHAnsi"/>
                <w:color w:val="000000" w:themeColor="text1"/>
              </w:rPr>
            </w:pPr>
            <w:r w:rsidRPr="005E66A5">
              <w:rPr>
                <w:rFonts w:asciiTheme="majorHAnsi" w:hAnsiTheme="majorHAnsi" w:cstheme="majorHAnsi"/>
                <w:bCs/>
                <w:sz w:val="16"/>
                <w:szCs w:val="16"/>
              </w:rPr>
              <w:t xml:space="preserve">Figure </w:t>
            </w:r>
            <w:r w:rsidRPr="00933B82">
              <w:rPr>
                <w:rFonts w:asciiTheme="majorHAnsi" w:hAnsiTheme="majorHAnsi" w:cstheme="majorHAnsi"/>
                <w:bCs/>
                <w:sz w:val="16"/>
                <w:szCs w:val="16"/>
              </w:rPr>
              <w:t xml:space="preserve">12. Aerial photograph. Assuming access to the </w:t>
            </w:r>
            <w:proofErr w:type="spellStart"/>
            <w:r w:rsidRPr="00933B82">
              <w:rPr>
                <w:rFonts w:asciiTheme="majorHAnsi" w:hAnsiTheme="majorHAnsi" w:cstheme="majorHAnsi"/>
                <w:bCs/>
                <w:sz w:val="16"/>
                <w:szCs w:val="16"/>
              </w:rPr>
              <w:t>Sanjīda</w:t>
            </w:r>
            <w:proofErr w:type="spellEnd"/>
            <w:r w:rsidRPr="00933B82">
              <w:rPr>
                <w:rFonts w:asciiTheme="majorHAnsi" w:hAnsiTheme="majorHAnsi" w:cstheme="majorHAnsi"/>
                <w:bCs/>
                <w:sz w:val="16"/>
                <w:szCs w:val="16"/>
              </w:rPr>
              <w:t xml:space="preserve"> building from the Shirazi Alley</w:t>
            </w:r>
          </w:p>
        </w:tc>
        <w:tc>
          <w:tcPr>
            <w:tcW w:w="3031" w:type="dxa"/>
          </w:tcPr>
          <w:p w14:paraId="7337E734" w14:textId="77777777" w:rsidR="00933B82" w:rsidRDefault="00933B82" w:rsidP="00933B82">
            <w:pPr>
              <w:jc w:val="both"/>
              <w:rPr>
                <w:rFonts w:asciiTheme="majorHAnsi" w:hAnsiTheme="majorHAnsi" w:cstheme="majorHAnsi"/>
                <w:bCs/>
                <w:sz w:val="16"/>
                <w:szCs w:val="16"/>
              </w:rPr>
            </w:pPr>
          </w:p>
          <w:p w14:paraId="15946024" w14:textId="54FFC510" w:rsidR="00933B82" w:rsidRDefault="00933B82" w:rsidP="00933B82">
            <w:pPr>
              <w:jc w:val="both"/>
              <w:rPr>
                <w:rFonts w:asciiTheme="minorHAnsi" w:hAnsiTheme="minorHAnsi" w:cstheme="minorHAnsi"/>
                <w:color w:val="000000" w:themeColor="text1"/>
              </w:rPr>
            </w:pPr>
            <w:r w:rsidRPr="005E66A5">
              <w:rPr>
                <w:rFonts w:asciiTheme="majorHAnsi" w:hAnsiTheme="majorHAnsi" w:cstheme="majorHAnsi"/>
                <w:bCs/>
                <w:sz w:val="16"/>
                <w:szCs w:val="16"/>
              </w:rPr>
              <w:t xml:space="preserve">Figure </w:t>
            </w:r>
            <w:r w:rsidRPr="00933B82">
              <w:rPr>
                <w:rFonts w:asciiTheme="majorHAnsi" w:hAnsiTheme="majorHAnsi" w:cstheme="majorHAnsi"/>
                <w:bCs/>
                <w:sz w:val="16"/>
                <w:szCs w:val="16"/>
              </w:rPr>
              <w:t xml:space="preserve">13. The current form of the </w:t>
            </w:r>
            <w:proofErr w:type="spellStart"/>
            <w:r w:rsidRPr="00933B82">
              <w:rPr>
                <w:rFonts w:asciiTheme="majorHAnsi" w:hAnsiTheme="majorHAnsi" w:cstheme="majorHAnsi"/>
                <w:bCs/>
                <w:sz w:val="16"/>
                <w:szCs w:val="16"/>
              </w:rPr>
              <w:t>mihrāb</w:t>
            </w:r>
            <w:proofErr w:type="spellEnd"/>
            <w:r w:rsidRPr="00933B82">
              <w:rPr>
                <w:rFonts w:asciiTheme="majorHAnsi" w:hAnsiTheme="majorHAnsi" w:cstheme="majorHAnsi"/>
                <w:bCs/>
                <w:sz w:val="16"/>
                <w:szCs w:val="16"/>
              </w:rPr>
              <w:t>. 2016</w:t>
            </w:r>
          </w:p>
        </w:tc>
      </w:tr>
    </w:tbl>
    <w:p w14:paraId="712F2A23" w14:textId="77777777" w:rsidR="00933B82" w:rsidRPr="00933B82" w:rsidRDefault="00933B82" w:rsidP="00933B82">
      <w:pPr>
        <w:ind w:left="284" w:firstLine="283"/>
        <w:jc w:val="both"/>
        <w:rPr>
          <w:rFonts w:asciiTheme="minorHAnsi" w:hAnsiTheme="minorHAnsi" w:cstheme="minorHAnsi"/>
          <w:color w:val="000000" w:themeColor="text1"/>
        </w:rPr>
      </w:pPr>
    </w:p>
    <w:p w14:paraId="1062DA9C" w14:textId="28B66E97" w:rsidR="005E66A5" w:rsidRDefault="005E66A5" w:rsidP="005E66A5">
      <w:pPr>
        <w:jc w:val="center"/>
        <w:rPr>
          <w:rFonts w:asciiTheme="minorHAnsi" w:hAnsiTheme="minorHAnsi" w:cstheme="minorHAnsi"/>
          <w:b/>
          <w:bCs/>
        </w:rPr>
      </w:pPr>
    </w:p>
    <w:p w14:paraId="2B4EBA6A" w14:textId="77777777" w:rsidR="005E66A5" w:rsidRPr="005E66A5" w:rsidRDefault="005E66A5" w:rsidP="005E66A5">
      <w:pPr>
        <w:jc w:val="center"/>
        <w:rPr>
          <w:rFonts w:asciiTheme="minorHAnsi" w:hAnsiTheme="minorHAnsi" w:cstheme="minorHAnsi"/>
          <w:b/>
          <w:bCs/>
          <w:sz w:val="20"/>
          <w:szCs w:val="20"/>
        </w:rPr>
      </w:pPr>
    </w:p>
    <w:p w14:paraId="2E36B378" w14:textId="77777777" w:rsidR="005E66A5" w:rsidRPr="005E66A5" w:rsidRDefault="005E66A5" w:rsidP="005E66A5">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1. Title </w:t>
      </w:r>
      <w:r w:rsidRPr="005E66A5">
        <w:rPr>
          <w:rFonts w:asciiTheme="majorHAnsi" w:hAnsiTheme="majorHAnsi" w:cstheme="majorHAnsi"/>
          <w:bCs/>
          <w:sz w:val="16"/>
          <w:szCs w:val="16"/>
          <w:lang w:val="id-ID"/>
        </w:rPr>
        <w:t>[source in IEEE format]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9"/>
        <w:gridCol w:w="1551"/>
        <w:gridCol w:w="1421"/>
        <w:gridCol w:w="3109"/>
      </w:tblGrid>
      <w:tr w:rsidR="00933B82" w14:paraId="7B432467" w14:textId="77777777" w:rsidTr="00A5641E">
        <w:tc>
          <w:tcPr>
            <w:tcW w:w="2979" w:type="dxa"/>
          </w:tcPr>
          <w:p w14:paraId="3025AE46" w14:textId="30F5F1B2" w:rsidR="00933B82" w:rsidRDefault="00933B82" w:rsidP="005E66A5">
            <w:pPr>
              <w:jc w:val="center"/>
              <w:rPr>
                <w:rFonts w:asciiTheme="minorHAnsi" w:hAnsiTheme="minorHAnsi" w:cstheme="minorHAnsi"/>
                <w:b/>
                <w:bCs/>
                <w:sz w:val="20"/>
                <w:szCs w:val="20"/>
              </w:rPr>
            </w:pPr>
            <w:r>
              <w:rPr>
                <w:rFonts w:ascii="Times New Roman" w:hAnsi="Times New Roman"/>
                <w:noProof/>
              </w:rPr>
              <w:drawing>
                <wp:inline distT="0" distB="0" distL="0" distR="0" wp14:anchorId="66460C02" wp14:editId="3D4703AD">
                  <wp:extent cx="1566407" cy="1674874"/>
                  <wp:effectExtent l="0" t="0" r="0" b="1905"/>
                  <wp:docPr id="913"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 name="Picture 91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569698" cy="1678393"/>
                          </a:xfrm>
                          <a:prstGeom prst="rect">
                            <a:avLst/>
                          </a:prstGeom>
                        </pic:spPr>
                      </pic:pic>
                    </a:graphicData>
                  </a:graphic>
                </wp:inline>
              </w:drawing>
            </w:r>
          </w:p>
        </w:tc>
        <w:tc>
          <w:tcPr>
            <w:tcW w:w="2972" w:type="dxa"/>
            <w:gridSpan w:val="2"/>
          </w:tcPr>
          <w:p w14:paraId="309B8999" w14:textId="69CBC514" w:rsidR="00933B82" w:rsidRDefault="00933B82" w:rsidP="005E66A5">
            <w:pPr>
              <w:jc w:val="center"/>
              <w:rPr>
                <w:rFonts w:asciiTheme="minorHAnsi" w:hAnsiTheme="minorHAnsi" w:cstheme="minorHAnsi"/>
                <w:b/>
                <w:bCs/>
                <w:sz w:val="20"/>
                <w:szCs w:val="20"/>
              </w:rPr>
            </w:pPr>
            <w:r>
              <w:rPr>
                <w:rFonts w:ascii="Times New Roman" w:hAnsi="Times New Roman"/>
                <w:noProof/>
              </w:rPr>
              <w:drawing>
                <wp:inline distT="0" distB="0" distL="0" distR="0" wp14:anchorId="49548B73" wp14:editId="20F5770E">
                  <wp:extent cx="1619633" cy="1669774"/>
                  <wp:effectExtent l="0" t="0" r="0" b="6985"/>
                  <wp:docPr id="914"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 name="Picture 914"/>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22269" cy="1672491"/>
                          </a:xfrm>
                          <a:prstGeom prst="rect">
                            <a:avLst/>
                          </a:prstGeom>
                        </pic:spPr>
                      </pic:pic>
                    </a:graphicData>
                  </a:graphic>
                </wp:inline>
              </w:drawing>
            </w:r>
          </w:p>
        </w:tc>
        <w:tc>
          <w:tcPr>
            <w:tcW w:w="3109" w:type="dxa"/>
          </w:tcPr>
          <w:p w14:paraId="59FA8813" w14:textId="58FABE0A" w:rsidR="00933B82" w:rsidRDefault="00933B82" w:rsidP="005E66A5">
            <w:pPr>
              <w:jc w:val="center"/>
              <w:rPr>
                <w:rFonts w:asciiTheme="minorHAnsi" w:hAnsiTheme="minorHAnsi" w:cstheme="minorHAnsi"/>
                <w:b/>
                <w:bCs/>
                <w:sz w:val="20"/>
                <w:szCs w:val="20"/>
              </w:rPr>
            </w:pPr>
            <w:r>
              <w:rPr>
                <w:rFonts w:ascii="Times New Roman" w:hAnsi="Times New Roman"/>
                <w:noProof/>
              </w:rPr>
              <w:drawing>
                <wp:inline distT="0" distB="0" distL="0" distR="0" wp14:anchorId="26595AC1" wp14:editId="4CFB5EC7">
                  <wp:extent cx="1837055" cy="1233170"/>
                  <wp:effectExtent l="0" t="0" r="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37055" cy="1233170"/>
                          </a:xfrm>
                          <a:prstGeom prst="rect">
                            <a:avLst/>
                          </a:prstGeom>
                        </pic:spPr>
                      </pic:pic>
                    </a:graphicData>
                  </a:graphic>
                </wp:inline>
              </w:drawing>
            </w:r>
          </w:p>
        </w:tc>
      </w:tr>
      <w:tr w:rsidR="00933B82" w14:paraId="0DF2864F" w14:textId="77777777" w:rsidTr="00A5641E">
        <w:tc>
          <w:tcPr>
            <w:tcW w:w="2979" w:type="dxa"/>
          </w:tcPr>
          <w:p w14:paraId="30CE0C8B" w14:textId="77777777" w:rsidR="00933B82" w:rsidRDefault="00933B82" w:rsidP="00933B82">
            <w:pPr>
              <w:jc w:val="both"/>
              <w:rPr>
                <w:rFonts w:asciiTheme="majorHAnsi" w:hAnsiTheme="majorHAnsi" w:cstheme="majorHAnsi"/>
                <w:bCs/>
                <w:sz w:val="16"/>
                <w:szCs w:val="16"/>
              </w:rPr>
            </w:pPr>
          </w:p>
          <w:p w14:paraId="59D88C03" w14:textId="7E8E3682" w:rsidR="00933B82" w:rsidRDefault="00933B82" w:rsidP="00933B82">
            <w:pPr>
              <w:jc w:val="both"/>
              <w:rPr>
                <w:rFonts w:asciiTheme="minorHAnsi" w:hAnsiTheme="minorHAnsi" w:cstheme="minorHAnsi"/>
                <w:b/>
                <w:bCs/>
                <w:sz w:val="20"/>
                <w:szCs w:val="20"/>
              </w:rPr>
            </w:pPr>
            <w:r w:rsidRPr="00933B82">
              <w:rPr>
                <w:rFonts w:asciiTheme="majorHAnsi" w:hAnsiTheme="majorHAnsi" w:cstheme="majorHAnsi"/>
                <w:bCs/>
                <w:sz w:val="16"/>
                <w:szCs w:val="16"/>
              </w:rPr>
              <w:t>Figure 14. Plan of the dome chamber after restoration works</w:t>
            </w:r>
          </w:p>
        </w:tc>
        <w:tc>
          <w:tcPr>
            <w:tcW w:w="2972" w:type="dxa"/>
            <w:gridSpan w:val="2"/>
          </w:tcPr>
          <w:p w14:paraId="583274EB" w14:textId="77777777" w:rsidR="00933B82" w:rsidRDefault="00933B82" w:rsidP="00933B82">
            <w:pPr>
              <w:jc w:val="both"/>
              <w:rPr>
                <w:rFonts w:asciiTheme="majorHAnsi" w:hAnsiTheme="majorHAnsi" w:cstheme="majorHAnsi"/>
                <w:bCs/>
                <w:sz w:val="16"/>
                <w:szCs w:val="16"/>
              </w:rPr>
            </w:pPr>
          </w:p>
          <w:p w14:paraId="63802E06" w14:textId="6BC3F8F3" w:rsidR="00933B82" w:rsidRDefault="00933B82" w:rsidP="00933B82">
            <w:pPr>
              <w:jc w:val="both"/>
              <w:rPr>
                <w:rFonts w:asciiTheme="minorHAnsi" w:hAnsiTheme="minorHAnsi" w:cstheme="minorHAnsi"/>
                <w:b/>
                <w:bCs/>
                <w:sz w:val="20"/>
                <w:szCs w:val="20"/>
              </w:rPr>
            </w:pPr>
            <w:r w:rsidRPr="00933B82">
              <w:rPr>
                <w:rFonts w:asciiTheme="majorHAnsi" w:hAnsiTheme="majorHAnsi" w:cstheme="majorHAnsi"/>
                <w:bCs/>
                <w:sz w:val="16"/>
                <w:szCs w:val="16"/>
              </w:rPr>
              <w:t xml:space="preserve">Figure 15. Plan of the </w:t>
            </w:r>
            <w:proofErr w:type="spellStart"/>
            <w:r w:rsidRPr="00933B82">
              <w:rPr>
                <w:rFonts w:asciiTheme="majorHAnsi" w:hAnsiTheme="majorHAnsi" w:cstheme="majorHAnsi"/>
                <w:bCs/>
                <w:sz w:val="16"/>
                <w:szCs w:val="16"/>
              </w:rPr>
              <w:t>Sanjīda</w:t>
            </w:r>
            <w:proofErr w:type="spellEnd"/>
            <w:r w:rsidRPr="00933B82">
              <w:rPr>
                <w:rFonts w:asciiTheme="majorHAnsi" w:hAnsiTheme="majorHAnsi" w:cstheme="majorHAnsi"/>
                <w:bCs/>
                <w:sz w:val="16"/>
                <w:szCs w:val="16"/>
              </w:rPr>
              <w:t xml:space="preserve"> building and its location in the Rah Rey district</w:t>
            </w:r>
          </w:p>
        </w:tc>
        <w:tc>
          <w:tcPr>
            <w:tcW w:w="3109" w:type="dxa"/>
          </w:tcPr>
          <w:p w14:paraId="28D3AFFB" w14:textId="77777777" w:rsidR="00933B82" w:rsidRDefault="00933B82" w:rsidP="00933B82">
            <w:pPr>
              <w:jc w:val="both"/>
              <w:rPr>
                <w:rFonts w:asciiTheme="majorHAnsi" w:hAnsiTheme="majorHAnsi" w:cstheme="majorHAnsi"/>
                <w:bCs/>
                <w:sz w:val="16"/>
                <w:szCs w:val="16"/>
              </w:rPr>
            </w:pPr>
            <w:r w:rsidRPr="00933B82">
              <w:rPr>
                <w:rFonts w:asciiTheme="majorHAnsi" w:hAnsiTheme="majorHAnsi" w:cstheme="majorHAnsi"/>
                <w:bCs/>
                <w:sz w:val="16"/>
                <w:szCs w:val="16"/>
              </w:rPr>
              <w:t>Figure 16.</w:t>
            </w:r>
            <w:r w:rsidRPr="00933B82">
              <w:rPr>
                <w:rFonts w:asciiTheme="majorHAnsi" w:hAnsiTheme="majorHAnsi" w:cstheme="majorHAnsi"/>
                <w:bCs/>
                <w:sz w:val="16"/>
                <w:szCs w:val="16"/>
              </w:rPr>
              <w:tab/>
              <w:t xml:space="preserve">Dome chamber of the </w:t>
            </w:r>
            <w:proofErr w:type="spellStart"/>
            <w:r w:rsidRPr="00933B82">
              <w:rPr>
                <w:rFonts w:asciiTheme="majorHAnsi" w:hAnsiTheme="majorHAnsi" w:cstheme="majorHAnsi"/>
                <w:bCs/>
                <w:sz w:val="16"/>
                <w:szCs w:val="16"/>
              </w:rPr>
              <w:t>Sanjīda</w:t>
            </w:r>
            <w:proofErr w:type="spellEnd"/>
            <w:r w:rsidRPr="00933B82">
              <w:rPr>
                <w:rFonts w:asciiTheme="majorHAnsi" w:hAnsiTheme="majorHAnsi" w:cstheme="majorHAnsi"/>
                <w:bCs/>
                <w:sz w:val="16"/>
                <w:szCs w:val="16"/>
              </w:rPr>
              <w:t xml:space="preserve"> building before conservation interventions. Damages to the building are visible in the photograph, 1975</w:t>
            </w:r>
          </w:p>
          <w:p w14:paraId="47727B57" w14:textId="77A7E1CC" w:rsidR="00933B82" w:rsidRDefault="00933B82" w:rsidP="00933B82">
            <w:pPr>
              <w:jc w:val="both"/>
              <w:rPr>
                <w:rFonts w:asciiTheme="minorHAnsi" w:hAnsiTheme="minorHAnsi" w:cstheme="minorHAnsi"/>
                <w:b/>
                <w:bCs/>
                <w:sz w:val="20"/>
                <w:szCs w:val="20"/>
              </w:rPr>
            </w:pPr>
          </w:p>
        </w:tc>
      </w:tr>
      <w:tr w:rsidR="00933B82" w14:paraId="21C171FE" w14:textId="77777777" w:rsidTr="00A5641E">
        <w:tc>
          <w:tcPr>
            <w:tcW w:w="4530" w:type="dxa"/>
            <w:gridSpan w:val="2"/>
          </w:tcPr>
          <w:p w14:paraId="31DC24DA" w14:textId="6DCA45D6" w:rsidR="00933B82" w:rsidRDefault="00933B82" w:rsidP="005E66A5">
            <w:pPr>
              <w:jc w:val="center"/>
              <w:rPr>
                <w:rFonts w:asciiTheme="minorHAnsi" w:hAnsiTheme="minorHAnsi" w:cstheme="minorHAnsi"/>
                <w:b/>
                <w:bCs/>
                <w:sz w:val="20"/>
                <w:szCs w:val="20"/>
              </w:rPr>
            </w:pPr>
            <w:r>
              <w:rPr>
                <w:rFonts w:ascii="Times New Roman" w:hAnsi="Times New Roman"/>
                <w:noProof/>
              </w:rPr>
              <w:drawing>
                <wp:inline distT="0" distB="0" distL="0" distR="0" wp14:anchorId="03E626FF" wp14:editId="29FBD5D5">
                  <wp:extent cx="2393343" cy="1504531"/>
                  <wp:effectExtent l="0" t="0" r="6985" b="635"/>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 name="Picture 917"/>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401445" cy="1509624"/>
                          </a:xfrm>
                          <a:prstGeom prst="rect">
                            <a:avLst/>
                          </a:prstGeom>
                        </pic:spPr>
                      </pic:pic>
                    </a:graphicData>
                  </a:graphic>
                </wp:inline>
              </w:drawing>
            </w:r>
          </w:p>
        </w:tc>
        <w:tc>
          <w:tcPr>
            <w:tcW w:w="4530" w:type="dxa"/>
            <w:gridSpan w:val="2"/>
          </w:tcPr>
          <w:p w14:paraId="13FE66FB" w14:textId="7095EB9D" w:rsidR="00933B82" w:rsidRDefault="00933B82" w:rsidP="005E66A5">
            <w:pPr>
              <w:jc w:val="center"/>
              <w:rPr>
                <w:rFonts w:asciiTheme="minorHAnsi" w:hAnsiTheme="minorHAnsi" w:cstheme="minorHAnsi"/>
                <w:b/>
                <w:bCs/>
                <w:sz w:val="20"/>
                <w:szCs w:val="20"/>
              </w:rPr>
            </w:pPr>
            <w:r>
              <w:rPr>
                <w:rFonts w:ascii="Times New Roman" w:hAnsi="Times New Roman"/>
                <w:noProof/>
              </w:rPr>
              <w:drawing>
                <wp:inline distT="0" distB="0" distL="0" distR="0" wp14:anchorId="427CE304" wp14:editId="14D4277E">
                  <wp:extent cx="1773141" cy="1485282"/>
                  <wp:effectExtent l="0" t="0" r="0" b="635"/>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 name="Picture 916"/>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789562" cy="1499037"/>
                          </a:xfrm>
                          <a:prstGeom prst="rect">
                            <a:avLst/>
                          </a:prstGeom>
                        </pic:spPr>
                      </pic:pic>
                    </a:graphicData>
                  </a:graphic>
                </wp:inline>
              </w:drawing>
            </w:r>
          </w:p>
        </w:tc>
      </w:tr>
      <w:tr w:rsidR="00933B82" w14:paraId="2C01A2DF" w14:textId="77777777" w:rsidTr="00A5641E">
        <w:tc>
          <w:tcPr>
            <w:tcW w:w="4530" w:type="dxa"/>
            <w:gridSpan w:val="2"/>
          </w:tcPr>
          <w:p w14:paraId="2CE6BD93" w14:textId="77777777" w:rsidR="00933B82" w:rsidRPr="00A5641E" w:rsidRDefault="00933B82" w:rsidP="005E66A5">
            <w:pPr>
              <w:jc w:val="center"/>
              <w:rPr>
                <w:rFonts w:asciiTheme="minorHAnsi" w:hAnsiTheme="minorHAnsi" w:cstheme="minorHAnsi"/>
                <w:b/>
                <w:bCs/>
                <w:sz w:val="20"/>
                <w:szCs w:val="20"/>
              </w:rPr>
            </w:pPr>
          </w:p>
          <w:p w14:paraId="3D8ECDBF" w14:textId="639F3C33" w:rsidR="00933B82" w:rsidRPr="00A5641E" w:rsidRDefault="00933B82" w:rsidP="00A5641E">
            <w:pPr>
              <w:jc w:val="both"/>
              <w:rPr>
                <w:rFonts w:asciiTheme="majorHAnsi" w:hAnsiTheme="majorHAnsi" w:cstheme="majorHAnsi"/>
                <w:bCs/>
                <w:sz w:val="16"/>
                <w:szCs w:val="16"/>
              </w:rPr>
            </w:pPr>
            <w:r w:rsidRPr="00933B82">
              <w:rPr>
                <w:rFonts w:asciiTheme="majorHAnsi" w:hAnsiTheme="majorHAnsi" w:cstheme="majorHAnsi"/>
                <w:bCs/>
                <w:sz w:val="16"/>
                <w:szCs w:val="16"/>
              </w:rPr>
              <w:t xml:space="preserve">Figure 17. The </w:t>
            </w:r>
            <w:proofErr w:type="spellStart"/>
            <w:r w:rsidRPr="00933B82">
              <w:rPr>
                <w:rFonts w:asciiTheme="majorHAnsi" w:hAnsiTheme="majorHAnsi" w:cstheme="majorHAnsi"/>
                <w:bCs/>
                <w:sz w:val="16"/>
                <w:szCs w:val="16"/>
              </w:rPr>
              <w:t>Sanjīda</w:t>
            </w:r>
            <w:proofErr w:type="spellEnd"/>
            <w:r w:rsidRPr="00933B82">
              <w:rPr>
                <w:rFonts w:asciiTheme="majorHAnsi" w:hAnsiTheme="majorHAnsi" w:cstheme="majorHAnsi"/>
                <w:bCs/>
                <w:sz w:val="16"/>
                <w:szCs w:val="16"/>
              </w:rPr>
              <w:t xml:space="preserve"> building is depicted with solid lines, and the boundaries of the surrounding gardens are shown with dashed lines on the 1919 map. </w:t>
            </w:r>
            <w:r w:rsidR="00FE7851">
              <w:rPr>
                <w:rFonts w:asciiTheme="majorHAnsi" w:hAnsiTheme="majorHAnsi" w:cstheme="majorHAnsi"/>
                <w:bCs/>
                <w:sz w:val="16"/>
                <w:szCs w:val="16"/>
              </w:rPr>
              <w:t>[</w:t>
            </w:r>
            <w:r w:rsidRPr="00933B82">
              <w:rPr>
                <w:rFonts w:asciiTheme="majorHAnsi" w:hAnsiTheme="majorHAnsi" w:cstheme="majorHAnsi"/>
                <w:bCs/>
                <w:sz w:val="16"/>
                <w:szCs w:val="16"/>
              </w:rPr>
              <w:t>Cyrus Alai, Ancient Maps of Persia: Special maps, p. 326</w:t>
            </w:r>
            <w:r w:rsidR="00FE7851">
              <w:rPr>
                <w:rFonts w:asciiTheme="majorHAnsi" w:hAnsiTheme="majorHAnsi" w:cstheme="majorHAnsi"/>
                <w:bCs/>
                <w:sz w:val="16"/>
                <w:szCs w:val="16"/>
              </w:rPr>
              <w:t>]</w:t>
            </w:r>
          </w:p>
        </w:tc>
        <w:tc>
          <w:tcPr>
            <w:tcW w:w="4530" w:type="dxa"/>
            <w:gridSpan w:val="2"/>
          </w:tcPr>
          <w:p w14:paraId="5DD24B37" w14:textId="77777777" w:rsidR="00933B82" w:rsidRPr="00A5641E" w:rsidRDefault="00933B82" w:rsidP="005E66A5">
            <w:pPr>
              <w:jc w:val="center"/>
              <w:rPr>
                <w:rFonts w:asciiTheme="majorHAnsi" w:hAnsiTheme="majorHAnsi" w:cstheme="majorHAnsi"/>
                <w:bCs/>
                <w:sz w:val="20"/>
                <w:szCs w:val="20"/>
              </w:rPr>
            </w:pPr>
          </w:p>
          <w:p w14:paraId="551BF137" w14:textId="3AADF015" w:rsidR="00933B82" w:rsidRDefault="00933B82" w:rsidP="00FE7851">
            <w:pPr>
              <w:jc w:val="both"/>
              <w:rPr>
                <w:rFonts w:asciiTheme="minorHAnsi" w:hAnsiTheme="minorHAnsi" w:cstheme="minorHAnsi"/>
                <w:b/>
                <w:bCs/>
                <w:sz w:val="20"/>
                <w:szCs w:val="20"/>
              </w:rPr>
            </w:pPr>
            <w:r w:rsidRPr="00933B82">
              <w:rPr>
                <w:rFonts w:asciiTheme="majorHAnsi" w:hAnsiTheme="majorHAnsi" w:cstheme="majorHAnsi"/>
                <w:bCs/>
                <w:sz w:val="16"/>
                <w:szCs w:val="16"/>
              </w:rPr>
              <w:t xml:space="preserve">Figure </w:t>
            </w:r>
            <w:r w:rsidR="00FE7851" w:rsidRPr="00FE7851">
              <w:rPr>
                <w:rFonts w:asciiTheme="majorHAnsi" w:hAnsiTheme="majorHAnsi" w:cstheme="majorHAnsi"/>
                <w:bCs/>
                <w:sz w:val="16"/>
                <w:szCs w:val="16"/>
              </w:rPr>
              <w:t xml:space="preserve">18. An aerial photograph depicting the </w:t>
            </w:r>
            <w:proofErr w:type="spellStart"/>
            <w:r w:rsidR="00FE7851" w:rsidRPr="00FE7851">
              <w:rPr>
                <w:rFonts w:asciiTheme="majorHAnsi" w:hAnsiTheme="majorHAnsi" w:cstheme="majorHAnsi"/>
                <w:bCs/>
                <w:sz w:val="16"/>
                <w:szCs w:val="16"/>
              </w:rPr>
              <w:t>Sanjīda</w:t>
            </w:r>
            <w:proofErr w:type="spellEnd"/>
            <w:r w:rsidR="00FE7851" w:rsidRPr="00FE7851">
              <w:rPr>
                <w:rFonts w:asciiTheme="majorHAnsi" w:hAnsiTheme="majorHAnsi" w:cstheme="majorHAnsi"/>
                <w:bCs/>
                <w:sz w:val="16"/>
                <w:szCs w:val="16"/>
              </w:rPr>
              <w:t xml:space="preserve"> building and its surrounding gardens, 1956. The gardens near the monument, as well as others surrounding the city, can be seen in the photograph</w:t>
            </w:r>
          </w:p>
        </w:tc>
      </w:tr>
    </w:tbl>
    <w:p w14:paraId="40B040AC" w14:textId="377C3BD3" w:rsidR="005E66A5" w:rsidRPr="00A5641E" w:rsidRDefault="005E66A5" w:rsidP="005E66A5">
      <w:pPr>
        <w:jc w:val="center"/>
        <w:rPr>
          <w:rFonts w:asciiTheme="minorHAnsi" w:hAnsiTheme="minorHAnsi" w:cstheme="minorHAnsi"/>
          <w:b/>
          <w:bCs/>
          <w:sz w:val="14"/>
          <w:szCs w:val="14"/>
        </w:rPr>
      </w:pPr>
    </w:p>
    <w:p w14:paraId="5E039982" w14:textId="417FC011" w:rsidR="00A5641E" w:rsidRDefault="00A5641E" w:rsidP="00A5641E">
      <w:pPr>
        <w:pStyle w:val="ListParagraph"/>
        <w:numPr>
          <w:ilvl w:val="1"/>
          <w:numId w:val="2"/>
        </w:numPr>
        <w:ind w:left="567" w:hanging="283"/>
        <w:jc w:val="both"/>
        <w:rPr>
          <w:rFonts w:asciiTheme="minorHAnsi" w:hAnsiTheme="minorHAnsi" w:cstheme="minorHAnsi"/>
          <w:b/>
          <w:bCs/>
          <w:sz w:val="18"/>
          <w:szCs w:val="18"/>
        </w:rPr>
      </w:pPr>
      <w:r w:rsidRPr="00A5641E">
        <w:rPr>
          <w:rFonts w:asciiTheme="minorHAnsi" w:hAnsiTheme="minorHAnsi" w:cstheme="minorHAnsi"/>
          <w:b/>
          <w:bCs/>
          <w:sz w:val="18"/>
          <w:szCs w:val="18"/>
        </w:rPr>
        <w:t>THE QUESTION OF DATING THE CONSTRUCTION</w:t>
      </w:r>
    </w:p>
    <w:p w14:paraId="4B25093C" w14:textId="07CFC0E8" w:rsidR="00A5641E" w:rsidRDefault="00A5641E" w:rsidP="00A5641E">
      <w:pPr>
        <w:spacing w:before="20" w:after="20"/>
        <w:ind w:left="284" w:firstLine="283"/>
        <w:jc w:val="both"/>
        <w:rPr>
          <w:rFonts w:asciiTheme="majorHAnsi" w:hAnsiTheme="majorHAnsi" w:cstheme="majorHAnsi"/>
          <w:bCs/>
          <w:iCs/>
          <w:sz w:val="20"/>
          <w:szCs w:val="20"/>
        </w:rPr>
      </w:pPr>
      <w:r w:rsidRPr="00A5641E">
        <w:rPr>
          <w:rFonts w:asciiTheme="majorHAnsi" w:hAnsiTheme="majorHAnsi" w:cstheme="majorHAnsi"/>
          <w:bCs/>
          <w:iCs/>
          <w:sz w:val="20"/>
          <w:szCs w:val="20"/>
        </w:rPr>
        <w:t xml:space="preserve">Since no dated inscription in the </w:t>
      </w:r>
      <w:proofErr w:type="spellStart"/>
      <w:r w:rsidRPr="00A5641E">
        <w:rPr>
          <w:rFonts w:asciiTheme="majorHAnsi" w:hAnsiTheme="majorHAnsi" w:cstheme="majorHAnsi"/>
          <w:bCs/>
          <w:iCs/>
          <w:sz w:val="20"/>
          <w:szCs w:val="20"/>
        </w:rPr>
        <w:t>Sanjīda</w:t>
      </w:r>
      <w:proofErr w:type="spellEnd"/>
      <w:r w:rsidRPr="00A5641E">
        <w:rPr>
          <w:rFonts w:asciiTheme="majorHAnsi" w:hAnsiTheme="majorHAnsi" w:cstheme="majorHAnsi"/>
          <w:bCs/>
          <w:iCs/>
          <w:sz w:val="20"/>
          <w:szCs w:val="20"/>
        </w:rPr>
        <w:t xml:space="preserve"> building and no thorough archaeological work has been carried out, its construction date cannot be determined accurately. However, we might be able to ascribe its initial construction to a certain period through some evidence. The physical features (evidence) recorded in restoration documents and registration dossier are important because they show the structure's condition before restoration works (Figure 19-20). The registration dossier contains two pictures taken in 1975 that show the pre-restoration condition of the dome without a completed muqarnas. It is evident from the pictures that the dome is composed of two structural shells. The remaining fragments of the first muqarnas tier indicate the prior existence of a decorative hanging shell of a full-vault muqarnas. The presence of two structural shells and a decorative shell suggests, in the first place, that the edifice dates back to the Timurid period. However, we do not have a record showing that the structural and decorative shells were contemporaneous</w:t>
      </w:r>
      <w:r>
        <w:rPr>
          <w:rFonts w:asciiTheme="majorHAnsi" w:hAnsiTheme="majorHAnsi" w:cstheme="majorHAnsi"/>
          <w:bCs/>
          <w:iCs/>
          <w:sz w:val="20"/>
          <w:szCs w:val="20"/>
        </w:rPr>
        <w:t>.</w:t>
      </w:r>
      <w:r w:rsidRPr="00933B82">
        <w:rPr>
          <w:rFonts w:asciiTheme="majorHAnsi" w:hAnsiTheme="majorHAnsi" w:cstheme="majorHAnsi"/>
          <w:bCs/>
          <w:iCs/>
          <w:sz w:val="20"/>
          <w:szCs w:val="20"/>
        </w:rPr>
        <w:t xml:space="preserve"> </w:t>
      </w:r>
    </w:p>
    <w:p w14:paraId="255EAE65" w14:textId="77777777" w:rsidR="00A5641E" w:rsidRDefault="00A5641E" w:rsidP="00A5641E">
      <w:pPr>
        <w:spacing w:before="20" w:after="20"/>
        <w:ind w:left="284" w:firstLine="283"/>
        <w:jc w:val="both"/>
        <w:rPr>
          <w:rFonts w:asciiTheme="majorHAnsi" w:hAnsiTheme="majorHAnsi" w:cstheme="majorHAnsi"/>
          <w:bCs/>
          <w:iCs/>
          <w:sz w:val="20"/>
          <w:szCs w:val="20"/>
        </w:rPr>
      </w:pPr>
    </w:p>
    <w:tbl>
      <w:tblPr>
        <w:tblStyle w:val="TableGrid"/>
        <w:tblW w:w="9640"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2977"/>
        <w:gridCol w:w="3402"/>
      </w:tblGrid>
      <w:tr w:rsidR="00A5641E" w14:paraId="717AF4B7" w14:textId="77777777" w:rsidTr="00A5641E">
        <w:tc>
          <w:tcPr>
            <w:tcW w:w="3261" w:type="dxa"/>
          </w:tcPr>
          <w:p w14:paraId="0D616FFE" w14:textId="2826230B" w:rsidR="00A5641E" w:rsidRDefault="00A5641E" w:rsidP="00A5641E">
            <w:pPr>
              <w:spacing w:before="20" w:after="20"/>
              <w:jc w:val="center"/>
              <w:rPr>
                <w:rFonts w:asciiTheme="majorHAnsi" w:hAnsiTheme="majorHAnsi" w:cstheme="majorHAnsi"/>
                <w:bCs/>
                <w:iCs/>
                <w:sz w:val="20"/>
                <w:szCs w:val="20"/>
              </w:rPr>
            </w:pPr>
            <w:r>
              <w:rPr>
                <w:rFonts w:ascii="Candara" w:hAnsi="Candara"/>
                <w:bCs/>
                <w:iCs/>
                <w:noProof/>
                <w:sz w:val="18"/>
                <w:szCs w:val="18"/>
              </w:rPr>
              <w:drawing>
                <wp:inline distT="0" distB="0" distL="0" distR="0" wp14:anchorId="5A1B22C1" wp14:editId="5E112412">
                  <wp:extent cx="2053111" cy="1314450"/>
                  <wp:effectExtent l="0" t="0" r="4445" b="0"/>
                  <wp:docPr id="1946764850" name="Picture 1946764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066027" cy="1322719"/>
                          </a:xfrm>
                          <a:prstGeom prst="rect">
                            <a:avLst/>
                          </a:prstGeom>
                        </pic:spPr>
                      </pic:pic>
                    </a:graphicData>
                  </a:graphic>
                </wp:inline>
              </w:drawing>
            </w:r>
          </w:p>
          <w:p w14:paraId="652736C1" w14:textId="77777777" w:rsidR="00A5641E" w:rsidRDefault="00A5641E" w:rsidP="00A5641E">
            <w:pPr>
              <w:spacing w:before="20" w:after="20"/>
              <w:jc w:val="center"/>
              <w:rPr>
                <w:rFonts w:asciiTheme="majorHAnsi" w:hAnsiTheme="majorHAnsi" w:cstheme="majorHAnsi"/>
                <w:bCs/>
                <w:iCs/>
                <w:sz w:val="20"/>
                <w:szCs w:val="20"/>
              </w:rPr>
            </w:pPr>
          </w:p>
          <w:p w14:paraId="05A03D15" w14:textId="57B8BC93" w:rsidR="00A5641E" w:rsidRDefault="00A5641E" w:rsidP="00A5641E">
            <w:pPr>
              <w:spacing w:before="20" w:after="20"/>
              <w:jc w:val="center"/>
              <w:rPr>
                <w:rFonts w:asciiTheme="majorHAnsi" w:hAnsiTheme="majorHAnsi" w:cstheme="majorHAnsi"/>
                <w:bCs/>
                <w:iCs/>
                <w:sz w:val="20"/>
                <w:szCs w:val="20"/>
              </w:rPr>
            </w:pPr>
            <w:r>
              <w:rPr>
                <w:rFonts w:asciiTheme="majorHAnsi" w:hAnsiTheme="majorHAnsi" w:cstheme="majorHAnsi"/>
                <w:bCs/>
                <w:iCs/>
                <w:sz w:val="20"/>
                <w:szCs w:val="20"/>
              </w:rPr>
              <w:t>A</w:t>
            </w:r>
          </w:p>
        </w:tc>
        <w:tc>
          <w:tcPr>
            <w:tcW w:w="2977" w:type="dxa"/>
          </w:tcPr>
          <w:p w14:paraId="5F53CFF4" w14:textId="5DC77E80" w:rsidR="00A5641E" w:rsidRDefault="00A5641E" w:rsidP="00A5641E">
            <w:pPr>
              <w:spacing w:before="20" w:after="20"/>
              <w:jc w:val="both"/>
              <w:rPr>
                <w:rFonts w:ascii="Candara" w:hAnsi="Candara"/>
                <w:bCs/>
                <w:iCs/>
                <w:noProof/>
                <w:sz w:val="18"/>
                <w:szCs w:val="18"/>
              </w:rPr>
            </w:pPr>
            <w:r>
              <w:rPr>
                <w:rFonts w:ascii="Candara" w:hAnsi="Candara"/>
                <w:bCs/>
                <w:iCs/>
                <w:noProof/>
                <w:sz w:val="18"/>
                <w:szCs w:val="18"/>
              </w:rPr>
              <w:drawing>
                <wp:inline distT="0" distB="0" distL="0" distR="0" wp14:anchorId="494CCC77" wp14:editId="224CD483">
                  <wp:extent cx="1722120" cy="13360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722120" cy="1336040"/>
                          </a:xfrm>
                          <a:prstGeom prst="rect">
                            <a:avLst/>
                          </a:prstGeom>
                        </pic:spPr>
                      </pic:pic>
                    </a:graphicData>
                  </a:graphic>
                </wp:inline>
              </w:drawing>
            </w:r>
          </w:p>
          <w:p w14:paraId="1922663C" w14:textId="77777777" w:rsidR="00A5641E" w:rsidRDefault="00A5641E" w:rsidP="00A5641E">
            <w:pPr>
              <w:spacing w:before="20" w:after="20"/>
              <w:jc w:val="center"/>
              <w:rPr>
                <w:rFonts w:ascii="Candara" w:hAnsi="Candara"/>
                <w:bCs/>
                <w:iCs/>
                <w:noProof/>
                <w:sz w:val="18"/>
                <w:szCs w:val="18"/>
              </w:rPr>
            </w:pPr>
          </w:p>
          <w:p w14:paraId="6F53F61D" w14:textId="788172EA" w:rsidR="00A5641E" w:rsidRDefault="00A5641E" w:rsidP="00A5641E">
            <w:pPr>
              <w:spacing w:before="20" w:after="20"/>
              <w:jc w:val="center"/>
              <w:rPr>
                <w:rFonts w:asciiTheme="majorHAnsi" w:hAnsiTheme="majorHAnsi" w:cstheme="majorHAnsi"/>
                <w:bCs/>
                <w:iCs/>
                <w:sz w:val="20"/>
                <w:szCs w:val="20"/>
              </w:rPr>
            </w:pPr>
            <w:r>
              <w:rPr>
                <w:rFonts w:ascii="Candara" w:hAnsi="Candara"/>
                <w:bCs/>
                <w:iCs/>
                <w:noProof/>
                <w:sz w:val="18"/>
                <w:szCs w:val="18"/>
              </w:rPr>
              <w:t>B</w:t>
            </w:r>
          </w:p>
        </w:tc>
        <w:tc>
          <w:tcPr>
            <w:tcW w:w="3402" w:type="dxa"/>
          </w:tcPr>
          <w:p w14:paraId="0315AC2D" w14:textId="46B6C172" w:rsidR="00A5641E" w:rsidRDefault="00A5641E" w:rsidP="00A5641E">
            <w:pPr>
              <w:spacing w:before="20" w:after="20"/>
              <w:jc w:val="both"/>
              <w:rPr>
                <w:rFonts w:asciiTheme="majorHAnsi" w:hAnsiTheme="majorHAnsi" w:cstheme="majorHAnsi"/>
                <w:bCs/>
                <w:iCs/>
                <w:sz w:val="20"/>
                <w:szCs w:val="20"/>
              </w:rPr>
            </w:pPr>
            <w:r>
              <w:rPr>
                <w:rFonts w:ascii="Candara" w:hAnsi="Candara"/>
                <w:bCs/>
                <w:iCs/>
                <w:noProof/>
                <w:sz w:val="18"/>
                <w:szCs w:val="18"/>
              </w:rPr>
              <w:drawing>
                <wp:inline distT="0" distB="0" distL="0" distR="0" wp14:anchorId="6C280535" wp14:editId="565CB771">
                  <wp:extent cx="1648460" cy="1668780"/>
                  <wp:effectExtent l="0" t="0" r="889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648460" cy="1668780"/>
                          </a:xfrm>
                          <a:prstGeom prst="rect">
                            <a:avLst/>
                          </a:prstGeom>
                        </pic:spPr>
                      </pic:pic>
                    </a:graphicData>
                  </a:graphic>
                </wp:inline>
              </w:drawing>
            </w:r>
          </w:p>
        </w:tc>
      </w:tr>
      <w:tr w:rsidR="00A5641E" w14:paraId="35C5293B" w14:textId="77777777" w:rsidTr="00A5641E">
        <w:tc>
          <w:tcPr>
            <w:tcW w:w="6238" w:type="dxa"/>
            <w:gridSpan w:val="2"/>
          </w:tcPr>
          <w:p w14:paraId="4CCE7D10" w14:textId="77777777" w:rsidR="00A5641E" w:rsidRDefault="00A5641E" w:rsidP="00A5641E">
            <w:pPr>
              <w:spacing w:before="20" w:after="20"/>
              <w:jc w:val="center"/>
              <w:rPr>
                <w:rFonts w:asciiTheme="majorHAnsi" w:hAnsiTheme="majorHAnsi" w:cstheme="majorHAnsi"/>
                <w:bCs/>
                <w:sz w:val="16"/>
                <w:szCs w:val="16"/>
              </w:rPr>
            </w:pPr>
          </w:p>
          <w:p w14:paraId="61A9338F" w14:textId="383B0F80" w:rsidR="00A5641E" w:rsidRDefault="00A5641E" w:rsidP="00A5641E">
            <w:pPr>
              <w:spacing w:before="20" w:after="20"/>
              <w:jc w:val="center"/>
              <w:rPr>
                <w:rFonts w:asciiTheme="majorHAnsi" w:hAnsiTheme="majorHAnsi" w:cstheme="majorHAnsi"/>
                <w:bCs/>
                <w:iCs/>
                <w:sz w:val="20"/>
                <w:szCs w:val="20"/>
              </w:rPr>
            </w:pPr>
            <w:r w:rsidRPr="00933B82">
              <w:rPr>
                <w:rFonts w:asciiTheme="majorHAnsi" w:hAnsiTheme="majorHAnsi" w:cstheme="majorHAnsi"/>
                <w:bCs/>
                <w:sz w:val="16"/>
                <w:szCs w:val="16"/>
              </w:rPr>
              <w:t xml:space="preserve">Figure </w:t>
            </w:r>
            <w:r w:rsidRPr="00A5641E">
              <w:rPr>
                <w:rFonts w:asciiTheme="majorHAnsi" w:hAnsiTheme="majorHAnsi" w:cstheme="majorHAnsi"/>
                <w:bCs/>
                <w:sz w:val="16"/>
                <w:szCs w:val="16"/>
              </w:rPr>
              <w:t>19. (a) and (b) Construction details of the dome. 1975</w:t>
            </w:r>
            <w:r>
              <w:rPr>
                <w:rFonts w:asciiTheme="majorHAnsi" w:hAnsiTheme="majorHAnsi" w:cstheme="majorHAnsi"/>
                <w:bCs/>
                <w:sz w:val="16"/>
                <w:szCs w:val="16"/>
              </w:rPr>
              <w:t xml:space="preserve"> </w:t>
            </w:r>
            <w:r w:rsidRPr="00A5641E">
              <w:rPr>
                <w:rFonts w:asciiTheme="majorHAnsi" w:hAnsiTheme="majorHAnsi" w:cstheme="majorHAnsi"/>
                <w:bCs/>
                <w:sz w:val="16"/>
                <w:szCs w:val="16"/>
              </w:rPr>
              <w:t>[Registration dossier]</w:t>
            </w:r>
          </w:p>
        </w:tc>
        <w:tc>
          <w:tcPr>
            <w:tcW w:w="3402" w:type="dxa"/>
          </w:tcPr>
          <w:p w14:paraId="332BE38B" w14:textId="5A19DBC3" w:rsidR="00A5641E" w:rsidRDefault="00A5641E" w:rsidP="00A5641E">
            <w:pPr>
              <w:spacing w:before="20" w:after="20"/>
              <w:jc w:val="both"/>
              <w:rPr>
                <w:rFonts w:asciiTheme="majorHAnsi" w:hAnsiTheme="majorHAnsi" w:cstheme="majorHAnsi"/>
                <w:bCs/>
                <w:iCs/>
                <w:sz w:val="20"/>
                <w:szCs w:val="20"/>
              </w:rPr>
            </w:pPr>
            <w:r w:rsidRPr="00933B82">
              <w:rPr>
                <w:rFonts w:asciiTheme="majorHAnsi" w:hAnsiTheme="majorHAnsi" w:cstheme="majorHAnsi"/>
                <w:bCs/>
                <w:sz w:val="16"/>
                <w:szCs w:val="16"/>
              </w:rPr>
              <w:t xml:space="preserve">Figure </w:t>
            </w:r>
            <w:r w:rsidRPr="00A5641E">
              <w:rPr>
                <w:rFonts w:asciiTheme="majorHAnsi" w:hAnsiTheme="majorHAnsi" w:cstheme="majorHAnsi"/>
                <w:bCs/>
                <w:sz w:val="16"/>
                <w:szCs w:val="16"/>
              </w:rPr>
              <w:t xml:space="preserve">20. Stiffeners on the inner shell of the dome, 1984 [Documentation </w:t>
            </w:r>
            <w:proofErr w:type="spellStart"/>
            <w:r w:rsidRPr="00A5641E">
              <w:rPr>
                <w:rFonts w:asciiTheme="majorHAnsi" w:hAnsiTheme="majorHAnsi" w:cstheme="majorHAnsi"/>
                <w:bCs/>
                <w:sz w:val="16"/>
                <w:szCs w:val="16"/>
              </w:rPr>
              <w:t>Center</w:t>
            </w:r>
            <w:proofErr w:type="spellEnd"/>
            <w:r w:rsidRPr="00A5641E">
              <w:rPr>
                <w:rFonts w:asciiTheme="majorHAnsi" w:hAnsiTheme="majorHAnsi" w:cstheme="majorHAnsi"/>
                <w:bCs/>
                <w:sz w:val="16"/>
                <w:szCs w:val="16"/>
              </w:rPr>
              <w:t xml:space="preserve"> of Tehran Cultural Heritage Organization]</w:t>
            </w:r>
          </w:p>
        </w:tc>
      </w:tr>
    </w:tbl>
    <w:p w14:paraId="4C99207F" w14:textId="77777777" w:rsidR="00A5641E" w:rsidRPr="00933B82" w:rsidRDefault="00A5641E" w:rsidP="00A5641E">
      <w:pPr>
        <w:spacing w:before="20" w:after="20"/>
        <w:ind w:left="284" w:firstLine="283"/>
        <w:jc w:val="both"/>
        <w:rPr>
          <w:rFonts w:asciiTheme="majorHAnsi" w:hAnsiTheme="majorHAnsi" w:cstheme="majorHAnsi"/>
          <w:bCs/>
          <w:iCs/>
          <w:sz w:val="20"/>
          <w:szCs w:val="20"/>
        </w:rPr>
      </w:pPr>
    </w:p>
    <w:p w14:paraId="2AA27B0F" w14:textId="77777777" w:rsidR="00A5641E" w:rsidRPr="00A5641E" w:rsidRDefault="00A5641E" w:rsidP="00A5641E">
      <w:pPr>
        <w:ind w:firstLine="425"/>
        <w:jc w:val="both"/>
        <w:rPr>
          <w:rFonts w:asciiTheme="majorHAnsi" w:hAnsiTheme="majorHAnsi" w:cstheme="majorHAnsi"/>
          <w:sz w:val="20"/>
          <w:szCs w:val="20"/>
        </w:rPr>
      </w:pPr>
      <w:r w:rsidRPr="00A5641E">
        <w:rPr>
          <w:rFonts w:asciiTheme="majorHAnsi" w:hAnsiTheme="majorHAnsi" w:cstheme="majorHAnsi"/>
          <w:sz w:val="20"/>
          <w:szCs w:val="20"/>
        </w:rPr>
        <w:t xml:space="preserve">Moreover, the circular projections at the corners of the </w:t>
      </w:r>
      <w:proofErr w:type="spellStart"/>
      <w:r w:rsidRPr="00A5641E">
        <w:rPr>
          <w:rFonts w:asciiTheme="majorHAnsi" w:hAnsiTheme="majorHAnsi" w:cstheme="majorHAnsi"/>
          <w:sz w:val="20"/>
          <w:szCs w:val="20"/>
        </w:rPr>
        <w:t>Sanjīda</w:t>
      </w:r>
      <w:proofErr w:type="spellEnd"/>
      <w:r w:rsidRPr="00A5641E">
        <w:rPr>
          <w:rFonts w:asciiTheme="majorHAnsi" w:hAnsiTheme="majorHAnsi" w:cstheme="majorHAnsi"/>
          <w:sz w:val="20"/>
          <w:szCs w:val="20"/>
        </w:rPr>
        <w:t xml:space="preserve"> building (Figure 3) are reminiscent of some Timurid structures, such as the </w:t>
      </w:r>
      <w:proofErr w:type="spellStart"/>
      <w:r w:rsidRPr="00A5641E">
        <w:rPr>
          <w:rFonts w:asciiTheme="majorHAnsi" w:hAnsiTheme="majorHAnsi" w:cstheme="majorHAnsi"/>
          <w:sz w:val="20"/>
          <w:szCs w:val="20"/>
        </w:rPr>
        <w:t>Ghiathiyya</w:t>
      </w:r>
      <w:proofErr w:type="spellEnd"/>
      <w:r w:rsidRPr="00A5641E">
        <w:rPr>
          <w:rFonts w:asciiTheme="majorHAnsi" w:hAnsiTheme="majorHAnsi" w:cstheme="majorHAnsi"/>
          <w:sz w:val="20"/>
          <w:szCs w:val="20"/>
        </w:rPr>
        <w:t xml:space="preserve"> madrasa at </w:t>
      </w:r>
      <w:proofErr w:type="spellStart"/>
      <w:r w:rsidRPr="00A5641E">
        <w:rPr>
          <w:rFonts w:asciiTheme="majorHAnsi" w:hAnsiTheme="majorHAnsi" w:cstheme="majorHAnsi"/>
          <w:sz w:val="20"/>
          <w:szCs w:val="20"/>
        </w:rPr>
        <w:t>Khargird</w:t>
      </w:r>
      <w:proofErr w:type="spellEnd"/>
      <w:r w:rsidRPr="00A5641E">
        <w:rPr>
          <w:rFonts w:asciiTheme="majorHAnsi" w:hAnsiTheme="majorHAnsi" w:cstheme="majorHAnsi"/>
          <w:sz w:val="20"/>
          <w:szCs w:val="20"/>
        </w:rPr>
        <w:t xml:space="preserve"> (Figure 21). However, this element also appears in one of the corners of </w:t>
      </w:r>
      <w:proofErr w:type="gramStart"/>
      <w:r w:rsidRPr="00A5641E">
        <w:rPr>
          <w:rFonts w:asciiTheme="majorHAnsi" w:hAnsiTheme="majorHAnsi" w:cstheme="majorHAnsi"/>
          <w:sz w:val="20"/>
          <w:szCs w:val="20"/>
        </w:rPr>
        <w:t>Malik mosque</w:t>
      </w:r>
      <w:proofErr w:type="gramEnd"/>
      <w:r w:rsidRPr="00A5641E">
        <w:rPr>
          <w:rFonts w:asciiTheme="majorHAnsi" w:hAnsiTheme="majorHAnsi" w:cstheme="majorHAnsi"/>
          <w:sz w:val="20"/>
          <w:szCs w:val="20"/>
        </w:rPr>
        <w:t xml:space="preserve"> at Kirman (Figure 22), dating to the Seljuq period; hence, this evidence cannot be used to determine the date of the building’s construction conclusively. Therefore, we cannot only date the </w:t>
      </w:r>
      <w:proofErr w:type="spellStart"/>
      <w:r w:rsidRPr="00A5641E">
        <w:rPr>
          <w:rFonts w:asciiTheme="majorHAnsi" w:hAnsiTheme="majorHAnsi" w:cstheme="majorHAnsi"/>
          <w:sz w:val="20"/>
          <w:szCs w:val="20"/>
        </w:rPr>
        <w:t>Sanjīda</w:t>
      </w:r>
      <w:proofErr w:type="spellEnd"/>
      <w:r w:rsidRPr="00A5641E">
        <w:rPr>
          <w:rFonts w:asciiTheme="majorHAnsi" w:hAnsiTheme="majorHAnsi" w:cstheme="majorHAnsi"/>
          <w:sz w:val="20"/>
          <w:szCs w:val="20"/>
        </w:rPr>
        <w:t xml:space="preserve"> building based on physical evidence.</w:t>
      </w:r>
    </w:p>
    <w:p w14:paraId="3657C6FA" w14:textId="77777777" w:rsidR="00A5641E" w:rsidRPr="00A5641E" w:rsidRDefault="00A5641E" w:rsidP="00A5641E">
      <w:pPr>
        <w:ind w:firstLine="425"/>
        <w:jc w:val="both"/>
        <w:rPr>
          <w:rFonts w:asciiTheme="majorHAnsi" w:hAnsiTheme="majorHAnsi" w:cstheme="majorHAnsi"/>
          <w:sz w:val="20"/>
          <w:szCs w:val="20"/>
        </w:rPr>
      </w:pPr>
      <w:r w:rsidRPr="00A5641E">
        <w:rPr>
          <w:rFonts w:asciiTheme="majorHAnsi" w:hAnsiTheme="majorHAnsi" w:cstheme="majorHAnsi"/>
          <w:sz w:val="20"/>
          <w:szCs w:val="20"/>
        </w:rPr>
        <w:t xml:space="preserve">The inscription containing the </w:t>
      </w:r>
      <w:proofErr w:type="spellStart"/>
      <w:r w:rsidRPr="00A5641E">
        <w:rPr>
          <w:rFonts w:asciiTheme="majorHAnsi" w:hAnsiTheme="majorHAnsi" w:cstheme="majorHAnsi"/>
          <w:sz w:val="20"/>
          <w:szCs w:val="20"/>
        </w:rPr>
        <w:t>Munājāt</w:t>
      </w:r>
      <w:proofErr w:type="spellEnd"/>
      <w:r w:rsidRPr="00A5641E">
        <w:rPr>
          <w:rFonts w:asciiTheme="majorHAnsi" w:hAnsiTheme="majorHAnsi" w:cstheme="majorHAnsi"/>
          <w:sz w:val="20"/>
          <w:szCs w:val="20"/>
        </w:rPr>
        <w:t xml:space="preserve"> of </w:t>
      </w:r>
      <w:proofErr w:type="spellStart"/>
      <w:r w:rsidRPr="00A5641E">
        <w:rPr>
          <w:rFonts w:asciiTheme="majorHAnsi" w:hAnsiTheme="majorHAnsi" w:cstheme="majorHAnsi"/>
          <w:sz w:val="20"/>
          <w:szCs w:val="20"/>
        </w:rPr>
        <w:t>Imām</w:t>
      </w:r>
      <w:proofErr w:type="spellEnd"/>
      <w:r w:rsidRPr="00A5641E">
        <w:rPr>
          <w:rFonts w:asciiTheme="majorHAnsi" w:hAnsiTheme="majorHAnsi" w:cstheme="majorHAnsi"/>
          <w:sz w:val="20"/>
          <w:szCs w:val="20"/>
        </w:rPr>
        <w:t xml:space="preserve"> ‘</w:t>
      </w:r>
      <w:proofErr w:type="spellStart"/>
      <w:r w:rsidRPr="00A5641E">
        <w:rPr>
          <w:rFonts w:asciiTheme="majorHAnsi" w:hAnsiTheme="majorHAnsi" w:cstheme="majorHAnsi"/>
          <w:sz w:val="20"/>
          <w:szCs w:val="20"/>
        </w:rPr>
        <w:t>Alī</w:t>
      </w:r>
      <w:proofErr w:type="spellEnd"/>
      <w:r w:rsidRPr="00A5641E">
        <w:rPr>
          <w:rFonts w:asciiTheme="majorHAnsi" w:hAnsiTheme="majorHAnsi" w:cstheme="majorHAnsi"/>
          <w:sz w:val="20"/>
          <w:szCs w:val="20"/>
        </w:rPr>
        <w:t xml:space="preserve"> increases the likely association of the building with followers of Sufi orders, </w:t>
      </w:r>
      <w:proofErr w:type="spellStart"/>
      <w:r w:rsidRPr="00A5641E">
        <w:rPr>
          <w:rFonts w:asciiTheme="majorHAnsi" w:hAnsiTheme="majorHAnsi" w:cstheme="majorHAnsi"/>
          <w:sz w:val="20"/>
          <w:szCs w:val="20"/>
        </w:rPr>
        <w:t>Ismāʿīlī</w:t>
      </w:r>
      <w:proofErr w:type="spellEnd"/>
      <w:r w:rsidRPr="00A5641E">
        <w:rPr>
          <w:rFonts w:asciiTheme="majorHAnsi" w:hAnsiTheme="majorHAnsi" w:cstheme="majorHAnsi"/>
          <w:sz w:val="20"/>
          <w:szCs w:val="20"/>
        </w:rPr>
        <w:t xml:space="preserve"> or </w:t>
      </w:r>
      <w:proofErr w:type="spellStart"/>
      <w:r w:rsidRPr="00A5641E">
        <w:rPr>
          <w:rFonts w:asciiTheme="majorHAnsi" w:hAnsiTheme="majorHAnsi" w:cstheme="majorHAnsi"/>
          <w:sz w:val="20"/>
          <w:szCs w:val="20"/>
        </w:rPr>
        <w:t>Nuqṭavī</w:t>
      </w:r>
      <w:proofErr w:type="spellEnd"/>
      <w:r w:rsidRPr="00A5641E">
        <w:rPr>
          <w:rFonts w:asciiTheme="majorHAnsi" w:hAnsiTheme="majorHAnsi" w:cstheme="majorHAnsi"/>
          <w:sz w:val="20"/>
          <w:szCs w:val="20"/>
        </w:rPr>
        <w:t xml:space="preserve"> sects. As discussed earlier, the </w:t>
      </w:r>
      <w:proofErr w:type="spellStart"/>
      <w:r w:rsidRPr="00A5641E">
        <w:rPr>
          <w:rFonts w:asciiTheme="majorHAnsi" w:hAnsiTheme="majorHAnsi" w:cstheme="majorHAnsi"/>
          <w:sz w:val="20"/>
          <w:szCs w:val="20"/>
        </w:rPr>
        <w:t>Ismāʿīlī</w:t>
      </w:r>
      <w:proofErr w:type="spellEnd"/>
      <w:r w:rsidRPr="00A5641E">
        <w:rPr>
          <w:rFonts w:asciiTheme="majorHAnsi" w:hAnsiTheme="majorHAnsi" w:cstheme="majorHAnsi"/>
          <w:sz w:val="20"/>
          <w:szCs w:val="20"/>
        </w:rPr>
        <w:t xml:space="preserve">, Sufi, and </w:t>
      </w:r>
      <w:proofErr w:type="spellStart"/>
      <w:r w:rsidRPr="00A5641E">
        <w:rPr>
          <w:rFonts w:asciiTheme="majorHAnsi" w:hAnsiTheme="majorHAnsi" w:cstheme="majorHAnsi"/>
          <w:sz w:val="20"/>
          <w:szCs w:val="20"/>
        </w:rPr>
        <w:t>Nuqṭavī</w:t>
      </w:r>
      <w:proofErr w:type="spellEnd"/>
      <w:r w:rsidRPr="00A5641E">
        <w:rPr>
          <w:rFonts w:asciiTheme="majorHAnsi" w:hAnsiTheme="majorHAnsi" w:cstheme="majorHAnsi"/>
          <w:sz w:val="20"/>
          <w:szCs w:val="20"/>
        </w:rPr>
        <w:t xml:space="preserve"> esoteric schools were among the prevalent religious organizations active in Qazvin. This </w:t>
      </w:r>
      <w:proofErr w:type="spellStart"/>
      <w:r w:rsidRPr="00A5641E">
        <w:rPr>
          <w:rFonts w:asciiTheme="majorHAnsi" w:hAnsiTheme="majorHAnsi" w:cstheme="majorHAnsi"/>
          <w:sz w:val="20"/>
          <w:szCs w:val="20"/>
        </w:rPr>
        <w:t>Munājāt</w:t>
      </w:r>
      <w:proofErr w:type="spellEnd"/>
      <w:r w:rsidRPr="00A5641E">
        <w:rPr>
          <w:rFonts w:asciiTheme="majorHAnsi" w:hAnsiTheme="majorHAnsi" w:cstheme="majorHAnsi"/>
          <w:sz w:val="20"/>
          <w:szCs w:val="20"/>
        </w:rPr>
        <w:t xml:space="preserve">, however, can be ascribed to each of the three groups without any distinction since </w:t>
      </w:r>
      <w:proofErr w:type="spellStart"/>
      <w:r w:rsidRPr="00A5641E">
        <w:rPr>
          <w:rFonts w:asciiTheme="majorHAnsi" w:hAnsiTheme="majorHAnsi" w:cstheme="majorHAnsi"/>
          <w:sz w:val="20"/>
          <w:szCs w:val="20"/>
        </w:rPr>
        <w:t>Imām</w:t>
      </w:r>
      <w:proofErr w:type="spellEnd"/>
      <w:r w:rsidRPr="00A5641E">
        <w:rPr>
          <w:rFonts w:asciiTheme="majorHAnsi" w:hAnsiTheme="majorHAnsi" w:cstheme="majorHAnsi"/>
          <w:sz w:val="20"/>
          <w:szCs w:val="20"/>
        </w:rPr>
        <w:t xml:space="preserve"> ‘</w:t>
      </w:r>
      <w:proofErr w:type="spellStart"/>
      <w:r w:rsidRPr="00A5641E">
        <w:rPr>
          <w:rFonts w:asciiTheme="majorHAnsi" w:hAnsiTheme="majorHAnsi" w:cstheme="majorHAnsi"/>
          <w:sz w:val="20"/>
          <w:szCs w:val="20"/>
        </w:rPr>
        <w:t>Alī</w:t>
      </w:r>
      <w:proofErr w:type="spellEnd"/>
      <w:r w:rsidRPr="00A5641E">
        <w:rPr>
          <w:rFonts w:asciiTheme="majorHAnsi" w:hAnsiTheme="majorHAnsi" w:cstheme="majorHAnsi"/>
          <w:sz w:val="20"/>
          <w:szCs w:val="20"/>
        </w:rPr>
        <w:t xml:space="preserve"> was held with reverence and authority by all of them. </w:t>
      </w:r>
    </w:p>
    <w:p w14:paraId="607942D1" w14:textId="5EAB4EC0" w:rsidR="00A5641E" w:rsidRPr="00A5641E" w:rsidRDefault="00A5641E" w:rsidP="00A5641E">
      <w:pPr>
        <w:ind w:firstLine="425"/>
        <w:jc w:val="both"/>
        <w:rPr>
          <w:rFonts w:asciiTheme="majorHAnsi" w:hAnsiTheme="majorHAnsi" w:cstheme="majorHAnsi"/>
          <w:sz w:val="20"/>
          <w:szCs w:val="20"/>
        </w:rPr>
      </w:pPr>
      <w:r w:rsidRPr="00A5641E">
        <w:rPr>
          <w:rFonts w:asciiTheme="majorHAnsi" w:hAnsiTheme="majorHAnsi" w:cstheme="majorHAnsi"/>
          <w:sz w:val="20"/>
          <w:szCs w:val="20"/>
        </w:rPr>
        <w:t>‘</w:t>
      </w:r>
      <w:proofErr w:type="spellStart"/>
      <w:r w:rsidRPr="00A5641E">
        <w:rPr>
          <w:rFonts w:asciiTheme="majorHAnsi" w:hAnsiTheme="majorHAnsi" w:cstheme="majorHAnsi"/>
          <w:sz w:val="20"/>
          <w:szCs w:val="20"/>
        </w:rPr>
        <w:t>Alī</w:t>
      </w:r>
      <w:proofErr w:type="spellEnd"/>
      <w:r w:rsidRPr="00A5641E">
        <w:rPr>
          <w:rFonts w:asciiTheme="majorHAnsi" w:hAnsiTheme="majorHAnsi" w:cstheme="majorHAnsi"/>
          <w:sz w:val="20"/>
          <w:szCs w:val="20"/>
        </w:rPr>
        <w:t xml:space="preserve"> b. </w:t>
      </w:r>
      <w:proofErr w:type="spellStart"/>
      <w:r w:rsidRPr="00A5641E">
        <w:rPr>
          <w:rFonts w:asciiTheme="majorHAnsi" w:hAnsiTheme="majorHAnsi" w:cstheme="majorHAnsi"/>
          <w:sz w:val="20"/>
          <w:szCs w:val="20"/>
        </w:rPr>
        <w:t>Abī-Tālib</w:t>
      </w:r>
      <w:proofErr w:type="spellEnd"/>
      <w:r w:rsidRPr="00A5641E">
        <w:rPr>
          <w:rFonts w:asciiTheme="majorHAnsi" w:hAnsiTheme="majorHAnsi" w:cstheme="majorHAnsi"/>
          <w:sz w:val="20"/>
          <w:szCs w:val="20"/>
        </w:rPr>
        <w:t xml:space="preserve"> was regarded in high esteem by the </w:t>
      </w:r>
      <w:proofErr w:type="spellStart"/>
      <w:r w:rsidRPr="00A5641E">
        <w:rPr>
          <w:rFonts w:asciiTheme="majorHAnsi" w:hAnsiTheme="majorHAnsi" w:cstheme="majorHAnsi"/>
          <w:sz w:val="20"/>
          <w:szCs w:val="20"/>
        </w:rPr>
        <w:t>Ismāʿīlīs</w:t>
      </w:r>
      <w:proofErr w:type="spellEnd"/>
      <w:r w:rsidRPr="00A5641E">
        <w:rPr>
          <w:rFonts w:asciiTheme="majorHAnsi" w:hAnsiTheme="majorHAnsi" w:cstheme="majorHAnsi"/>
          <w:sz w:val="20"/>
          <w:szCs w:val="20"/>
        </w:rPr>
        <w:t xml:space="preserve">, as well as by the Sufis. Daftary states, “… a new syncretic type of </w:t>
      </w:r>
      <w:proofErr w:type="gramStart"/>
      <w:r w:rsidRPr="00A5641E">
        <w:rPr>
          <w:rFonts w:asciiTheme="majorHAnsi" w:hAnsiTheme="majorHAnsi" w:cstheme="majorHAnsi"/>
          <w:sz w:val="20"/>
          <w:szCs w:val="20"/>
        </w:rPr>
        <w:t>Shi‘</w:t>
      </w:r>
      <w:proofErr w:type="gramEnd"/>
      <w:r w:rsidRPr="00A5641E">
        <w:rPr>
          <w:rFonts w:asciiTheme="majorHAnsi" w:hAnsiTheme="majorHAnsi" w:cstheme="majorHAnsi"/>
          <w:sz w:val="20"/>
          <w:szCs w:val="20"/>
        </w:rPr>
        <w:t xml:space="preserve">ism was now arising in Post-Mongol Central Asia, Persia, and Anatolia, which culminated in early </w:t>
      </w:r>
      <w:proofErr w:type="spellStart"/>
      <w:r w:rsidRPr="00A5641E">
        <w:rPr>
          <w:rFonts w:asciiTheme="majorHAnsi" w:hAnsiTheme="majorHAnsi" w:cstheme="majorHAnsi"/>
          <w:sz w:val="20"/>
          <w:szCs w:val="20"/>
        </w:rPr>
        <w:t>Safawid</w:t>
      </w:r>
      <w:proofErr w:type="spellEnd"/>
      <w:r w:rsidRPr="00A5641E">
        <w:rPr>
          <w:rFonts w:asciiTheme="majorHAnsi" w:hAnsiTheme="majorHAnsi" w:cstheme="majorHAnsi"/>
          <w:sz w:val="20"/>
          <w:szCs w:val="20"/>
        </w:rPr>
        <w:t xml:space="preserve"> Shi‘ism.” [37] This type of </w:t>
      </w:r>
      <w:proofErr w:type="gramStart"/>
      <w:r w:rsidRPr="00A5641E">
        <w:rPr>
          <w:rFonts w:asciiTheme="majorHAnsi" w:hAnsiTheme="majorHAnsi" w:cstheme="majorHAnsi"/>
          <w:sz w:val="20"/>
          <w:szCs w:val="20"/>
        </w:rPr>
        <w:t>Shi‘</w:t>
      </w:r>
      <w:proofErr w:type="gramEnd"/>
      <w:r w:rsidRPr="00A5641E">
        <w:rPr>
          <w:rFonts w:asciiTheme="majorHAnsi" w:hAnsiTheme="majorHAnsi" w:cstheme="majorHAnsi"/>
          <w:sz w:val="20"/>
          <w:szCs w:val="20"/>
        </w:rPr>
        <w:t>ism was transmitted through some Sufi orders (tariqas), which “…remained outwardly Sunni, following one of the Sunni madhhabs, while being particularly devoted to ‘Ali b. Abi Talib and the ahl al-</w:t>
      </w:r>
      <w:proofErr w:type="spellStart"/>
      <w:r w:rsidRPr="00A5641E">
        <w:rPr>
          <w:rFonts w:asciiTheme="majorHAnsi" w:hAnsiTheme="majorHAnsi" w:cstheme="majorHAnsi"/>
          <w:sz w:val="20"/>
          <w:szCs w:val="20"/>
        </w:rPr>
        <w:t>bayt</w:t>
      </w:r>
      <w:proofErr w:type="spellEnd"/>
      <w:r w:rsidRPr="00A5641E">
        <w:rPr>
          <w:rFonts w:asciiTheme="majorHAnsi" w:hAnsiTheme="majorHAnsi" w:cstheme="majorHAnsi"/>
          <w:sz w:val="20"/>
          <w:szCs w:val="20"/>
        </w:rPr>
        <w:t>. ‘Ali was included in the spiritual chains (</w:t>
      </w:r>
      <w:proofErr w:type="spellStart"/>
      <w:r w:rsidRPr="00A5641E">
        <w:rPr>
          <w:rFonts w:asciiTheme="majorHAnsi" w:hAnsiTheme="majorHAnsi" w:cstheme="majorHAnsi"/>
          <w:sz w:val="20"/>
          <w:szCs w:val="20"/>
        </w:rPr>
        <w:t>silsilas</w:t>
      </w:r>
      <w:proofErr w:type="spellEnd"/>
      <w:r w:rsidRPr="00A5641E">
        <w:rPr>
          <w:rFonts w:asciiTheme="majorHAnsi" w:hAnsiTheme="majorHAnsi" w:cstheme="majorHAnsi"/>
          <w:sz w:val="20"/>
          <w:szCs w:val="20"/>
        </w:rPr>
        <w:t xml:space="preserve">) of the masters of these Sunni Sufis.”  [37] The </w:t>
      </w:r>
      <w:proofErr w:type="spellStart"/>
      <w:r w:rsidRPr="00A5641E">
        <w:rPr>
          <w:rFonts w:asciiTheme="majorHAnsi" w:hAnsiTheme="majorHAnsi" w:cstheme="majorHAnsi"/>
          <w:sz w:val="20"/>
          <w:szCs w:val="20"/>
        </w:rPr>
        <w:t>Nuqṭavīs</w:t>
      </w:r>
      <w:proofErr w:type="spellEnd"/>
      <w:r w:rsidRPr="00A5641E">
        <w:rPr>
          <w:rFonts w:asciiTheme="majorHAnsi" w:hAnsiTheme="majorHAnsi" w:cstheme="majorHAnsi"/>
          <w:sz w:val="20"/>
          <w:szCs w:val="20"/>
        </w:rPr>
        <w:t xml:space="preserve"> also were particularly devoted to ‘</w:t>
      </w:r>
      <w:proofErr w:type="spellStart"/>
      <w:r w:rsidRPr="00A5641E">
        <w:rPr>
          <w:rFonts w:asciiTheme="majorHAnsi" w:hAnsiTheme="majorHAnsi" w:cstheme="majorHAnsi"/>
          <w:sz w:val="20"/>
          <w:szCs w:val="20"/>
        </w:rPr>
        <w:t>Alī</w:t>
      </w:r>
      <w:proofErr w:type="spellEnd"/>
      <w:r w:rsidRPr="00A5641E">
        <w:rPr>
          <w:rFonts w:asciiTheme="majorHAnsi" w:hAnsiTheme="majorHAnsi" w:cstheme="majorHAnsi"/>
          <w:sz w:val="20"/>
          <w:szCs w:val="20"/>
        </w:rPr>
        <w:t xml:space="preserve"> b. </w:t>
      </w:r>
      <w:proofErr w:type="spellStart"/>
      <w:r w:rsidRPr="00A5641E">
        <w:rPr>
          <w:rFonts w:asciiTheme="majorHAnsi" w:hAnsiTheme="majorHAnsi" w:cstheme="majorHAnsi"/>
          <w:sz w:val="20"/>
          <w:szCs w:val="20"/>
        </w:rPr>
        <w:t>Abī-Tālib</w:t>
      </w:r>
      <w:proofErr w:type="spellEnd"/>
      <w:r w:rsidRPr="00A5641E">
        <w:rPr>
          <w:rFonts w:asciiTheme="majorHAnsi" w:hAnsiTheme="majorHAnsi" w:cstheme="majorHAnsi"/>
          <w:sz w:val="20"/>
          <w:szCs w:val="20"/>
        </w:rPr>
        <w:t xml:space="preserve"> and the ahl al-</w:t>
      </w:r>
      <w:proofErr w:type="spellStart"/>
      <w:r w:rsidRPr="00A5641E">
        <w:rPr>
          <w:rFonts w:asciiTheme="majorHAnsi" w:hAnsiTheme="majorHAnsi" w:cstheme="majorHAnsi"/>
          <w:sz w:val="20"/>
          <w:szCs w:val="20"/>
        </w:rPr>
        <w:t>biyt</w:t>
      </w:r>
      <w:proofErr w:type="spellEnd"/>
      <w:r w:rsidRPr="00A5641E">
        <w:rPr>
          <w:rFonts w:asciiTheme="majorHAnsi" w:hAnsiTheme="majorHAnsi" w:cstheme="majorHAnsi"/>
          <w:sz w:val="20"/>
          <w:szCs w:val="20"/>
        </w:rPr>
        <w:t xml:space="preserve"> (the Prophet’s family)</w:t>
      </w:r>
      <w:r>
        <w:rPr>
          <w:rStyle w:val="FootnoteReference"/>
          <w:rFonts w:asciiTheme="majorHAnsi" w:hAnsiTheme="majorHAnsi" w:cstheme="majorHAnsi"/>
          <w:sz w:val="20"/>
          <w:szCs w:val="20"/>
        </w:rPr>
        <w:footnoteReference w:id="32"/>
      </w:r>
      <w:r w:rsidRPr="00A5641E">
        <w:rPr>
          <w:rFonts w:asciiTheme="majorHAnsi" w:hAnsiTheme="majorHAnsi" w:cstheme="majorHAnsi"/>
          <w:sz w:val="20"/>
          <w:szCs w:val="20"/>
        </w:rPr>
        <w:t xml:space="preserve"> [26].  Hence, an inscription containing the </w:t>
      </w:r>
      <w:proofErr w:type="spellStart"/>
      <w:r w:rsidRPr="00A5641E">
        <w:rPr>
          <w:rFonts w:asciiTheme="majorHAnsi" w:hAnsiTheme="majorHAnsi" w:cstheme="majorHAnsi"/>
          <w:sz w:val="20"/>
          <w:szCs w:val="20"/>
        </w:rPr>
        <w:t>Munājāt</w:t>
      </w:r>
      <w:proofErr w:type="spellEnd"/>
      <w:r w:rsidRPr="00A5641E">
        <w:rPr>
          <w:rFonts w:asciiTheme="majorHAnsi" w:hAnsiTheme="majorHAnsi" w:cstheme="majorHAnsi"/>
          <w:sz w:val="20"/>
          <w:szCs w:val="20"/>
        </w:rPr>
        <w:t xml:space="preserve"> of </w:t>
      </w:r>
      <w:proofErr w:type="spellStart"/>
      <w:r w:rsidRPr="00A5641E">
        <w:rPr>
          <w:rFonts w:asciiTheme="majorHAnsi" w:hAnsiTheme="majorHAnsi" w:cstheme="majorHAnsi"/>
          <w:sz w:val="20"/>
          <w:szCs w:val="20"/>
        </w:rPr>
        <w:t>Imām</w:t>
      </w:r>
      <w:proofErr w:type="spellEnd"/>
      <w:r w:rsidRPr="00A5641E">
        <w:rPr>
          <w:rFonts w:asciiTheme="majorHAnsi" w:hAnsiTheme="majorHAnsi" w:cstheme="majorHAnsi"/>
          <w:sz w:val="20"/>
          <w:szCs w:val="20"/>
        </w:rPr>
        <w:t xml:space="preserve"> ‘</w:t>
      </w:r>
      <w:proofErr w:type="spellStart"/>
      <w:r w:rsidRPr="00A5641E">
        <w:rPr>
          <w:rFonts w:asciiTheme="majorHAnsi" w:hAnsiTheme="majorHAnsi" w:cstheme="majorHAnsi"/>
          <w:sz w:val="20"/>
          <w:szCs w:val="20"/>
        </w:rPr>
        <w:t>Alī</w:t>
      </w:r>
      <w:proofErr w:type="spellEnd"/>
      <w:r w:rsidRPr="00A5641E">
        <w:rPr>
          <w:rFonts w:asciiTheme="majorHAnsi" w:hAnsiTheme="majorHAnsi" w:cstheme="majorHAnsi"/>
          <w:sz w:val="20"/>
          <w:szCs w:val="20"/>
        </w:rPr>
        <w:t xml:space="preserve"> can be ascribed to any of the mentioned groups.</w:t>
      </w:r>
    </w:p>
    <w:p w14:paraId="3E0A7C74" w14:textId="6EF8AA75" w:rsidR="00A5641E" w:rsidRDefault="00A5641E" w:rsidP="00A5641E">
      <w:pPr>
        <w:ind w:firstLine="425"/>
        <w:jc w:val="both"/>
        <w:rPr>
          <w:rFonts w:asciiTheme="majorHAnsi" w:hAnsiTheme="majorHAnsi" w:cstheme="majorHAnsi"/>
          <w:sz w:val="20"/>
          <w:szCs w:val="20"/>
        </w:rPr>
      </w:pPr>
      <w:r w:rsidRPr="00A5641E">
        <w:rPr>
          <w:rFonts w:asciiTheme="majorHAnsi" w:hAnsiTheme="majorHAnsi" w:cstheme="majorHAnsi"/>
          <w:sz w:val="20"/>
          <w:szCs w:val="20"/>
        </w:rPr>
        <w:t xml:space="preserve">Furthermore, the inclusion of “sixteen” [wood inscriptions carved with sixteen] </w:t>
      </w:r>
      <w:proofErr w:type="spellStart"/>
      <w:r w:rsidRPr="00A5641E">
        <w:rPr>
          <w:rFonts w:asciiTheme="majorHAnsi" w:hAnsiTheme="majorHAnsi" w:cstheme="majorHAnsi"/>
          <w:sz w:val="20"/>
          <w:szCs w:val="20"/>
        </w:rPr>
        <w:t>hemistichs</w:t>
      </w:r>
      <w:proofErr w:type="spellEnd"/>
      <w:r w:rsidRPr="00A5641E">
        <w:rPr>
          <w:rFonts w:asciiTheme="majorHAnsi" w:hAnsiTheme="majorHAnsi" w:cstheme="majorHAnsi"/>
          <w:sz w:val="20"/>
          <w:szCs w:val="20"/>
        </w:rPr>
        <w:t xml:space="preserve"> of the </w:t>
      </w:r>
      <w:proofErr w:type="spellStart"/>
      <w:r w:rsidRPr="00A5641E">
        <w:rPr>
          <w:rFonts w:asciiTheme="majorHAnsi" w:hAnsiTheme="majorHAnsi" w:cstheme="majorHAnsi"/>
          <w:sz w:val="20"/>
          <w:szCs w:val="20"/>
        </w:rPr>
        <w:t>Munājāt</w:t>
      </w:r>
      <w:proofErr w:type="spellEnd"/>
      <w:r w:rsidRPr="00A5641E">
        <w:rPr>
          <w:rFonts w:asciiTheme="majorHAnsi" w:hAnsiTheme="majorHAnsi" w:cstheme="majorHAnsi"/>
          <w:sz w:val="20"/>
          <w:szCs w:val="20"/>
        </w:rPr>
        <w:t xml:space="preserve"> of </w:t>
      </w:r>
      <w:proofErr w:type="spellStart"/>
      <w:r w:rsidRPr="00A5641E">
        <w:rPr>
          <w:rFonts w:asciiTheme="majorHAnsi" w:hAnsiTheme="majorHAnsi" w:cstheme="majorHAnsi"/>
          <w:sz w:val="20"/>
          <w:szCs w:val="20"/>
        </w:rPr>
        <w:t>Imām</w:t>
      </w:r>
      <w:proofErr w:type="spellEnd"/>
      <w:r w:rsidRPr="00A5641E">
        <w:rPr>
          <w:rFonts w:asciiTheme="majorHAnsi" w:hAnsiTheme="majorHAnsi" w:cstheme="majorHAnsi"/>
          <w:sz w:val="20"/>
          <w:szCs w:val="20"/>
        </w:rPr>
        <w:t xml:space="preserve"> ‘</w:t>
      </w:r>
      <w:proofErr w:type="spellStart"/>
      <w:r w:rsidRPr="00A5641E">
        <w:rPr>
          <w:rFonts w:asciiTheme="majorHAnsi" w:hAnsiTheme="majorHAnsi" w:cstheme="majorHAnsi"/>
          <w:sz w:val="20"/>
          <w:szCs w:val="20"/>
        </w:rPr>
        <w:t>Alī</w:t>
      </w:r>
      <w:proofErr w:type="spellEnd"/>
      <w:r w:rsidRPr="00A5641E">
        <w:rPr>
          <w:rFonts w:asciiTheme="majorHAnsi" w:hAnsiTheme="majorHAnsi" w:cstheme="majorHAnsi"/>
          <w:sz w:val="20"/>
          <w:szCs w:val="20"/>
        </w:rPr>
        <w:t xml:space="preserve"> is worthwhile. It could be due to the large dimensions of the dome chamber and, consequently the large dome span. In other words, the builders preferred to choose the muqarnas size so that sixteen flat eight-pointed stars would be used in the first tier. It is also possible that the number sixteen is related to the symbolic nature of numbers in the </w:t>
      </w:r>
      <w:proofErr w:type="spellStart"/>
      <w:r w:rsidRPr="00A5641E">
        <w:rPr>
          <w:rFonts w:asciiTheme="majorHAnsi" w:hAnsiTheme="majorHAnsi" w:cstheme="majorHAnsi"/>
          <w:sz w:val="20"/>
          <w:szCs w:val="20"/>
        </w:rPr>
        <w:t>Nuqṭavī</w:t>
      </w:r>
      <w:proofErr w:type="spellEnd"/>
      <w:r w:rsidRPr="00A5641E">
        <w:rPr>
          <w:rFonts w:asciiTheme="majorHAnsi" w:hAnsiTheme="majorHAnsi" w:cstheme="majorHAnsi"/>
          <w:sz w:val="20"/>
          <w:szCs w:val="20"/>
        </w:rPr>
        <w:t xml:space="preserve"> belief system. According to </w:t>
      </w:r>
      <w:proofErr w:type="spellStart"/>
      <w:r w:rsidRPr="00A5641E">
        <w:rPr>
          <w:rFonts w:asciiTheme="majorHAnsi" w:hAnsiTheme="majorHAnsi" w:cstheme="majorHAnsi"/>
          <w:sz w:val="20"/>
          <w:szCs w:val="20"/>
        </w:rPr>
        <w:t>Maḥmūd</w:t>
      </w:r>
      <w:proofErr w:type="spellEnd"/>
      <w:r w:rsidRPr="00A5641E">
        <w:rPr>
          <w:rFonts w:asciiTheme="majorHAnsi" w:hAnsiTheme="majorHAnsi" w:cstheme="majorHAnsi"/>
          <w:sz w:val="20"/>
          <w:szCs w:val="20"/>
        </w:rPr>
        <w:t xml:space="preserve"> </w:t>
      </w:r>
      <w:proofErr w:type="spellStart"/>
      <w:r w:rsidRPr="00A5641E">
        <w:rPr>
          <w:rFonts w:asciiTheme="majorHAnsi" w:hAnsiTheme="majorHAnsi" w:cstheme="majorHAnsi"/>
          <w:sz w:val="20"/>
          <w:szCs w:val="20"/>
        </w:rPr>
        <w:t>Pasīkhānī’s</w:t>
      </w:r>
      <w:proofErr w:type="spellEnd"/>
      <w:r w:rsidRPr="00A5641E">
        <w:rPr>
          <w:rFonts w:asciiTheme="majorHAnsi" w:hAnsiTheme="majorHAnsi" w:cstheme="majorHAnsi"/>
          <w:sz w:val="20"/>
          <w:szCs w:val="20"/>
        </w:rPr>
        <w:t xml:space="preserve"> teachings in al-</w:t>
      </w:r>
      <w:proofErr w:type="spellStart"/>
      <w:r w:rsidRPr="00A5641E">
        <w:rPr>
          <w:rFonts w:asciiTheme="majorHAnsi" w:hAnsiTheme="majorHAnsi" w:cstheme="majorHAnsi"/>
          <w:sz w:val="20"/>
          <w:szCs w:val="20"/>
        </w:rPr>
        <w:t>Mizān</w:t>
      </w:r>
      <w:proofErr w:type="spellEnd"/>
      <w:r w:rsidRPr="00A5641E">
        <w:rPr>
          <w:rFonts w:asciiTheme="majorHAnsi" w:hAnsiTheme="majorHAnsi" w:cstheme="majorHAnsi"/>
          <w:sz w:val="20"/>
          <w:szCs w:val="20"/>
        </w:rPr>
        <w:t xml:space="preserve">, it may be inferred that certain numbers such as 4, 8, 12, and 16 were of symbolic value for the </w:t>
      </w:r>
      <w:proofErr w:type="spellStart"/>
      <w:r w:rsidRPr="00A5641E">
        <w:rPr>
          <w:rFonts w:asciiTheme="majorHAnsi" w:hAnsiTheme="majorHAnsi" w:cstheme="majorHAnsi"/>
          <w:sz w:val="20"/>
          <w:szCs w:val="20"/>
        </w:rPr>
        <w:t>Nuqṭavīs</w:t>
      </w:r>
      <w:proofErr w:type="spellEnd"/>
      <w:r w:rsidRPr="00A5641E">
        <w:rPr>
          <w:rFonts w:asciiTheme="majorHAnsi" w:hAnsiTheme="majorHAnsi" w:cstheme="majorHAnsi"/>
          <w:sz w:val="20"/>
          <w:szCs w:val="20"/>
        </w:rPr>
        <w:t xml:space="preserve"> [29]. Given this numerical symbolism and the presence of the numbers 4, 12, and 16</w:t>
      </w:r>
      <w:r>
        <w:rPr>
          <w:rStyle w:val="FootnoteReference"/>
          <w:rFonts w:asciiTheme="majorHAnsi" w:hAnsiTheme="majorHAnsi" w:cstheme="majorHAnsi"/>
          <w:sz w:val="20"/>
          <w:szCs w:val="20"/>
        </w:rPr>
        <w:footnoteReference w:id="33"/>
      </w:r>
      <w:r w:rsidRPr="00A5641E">
        <w:rPr>
          <w:rFonts w:asciiTheme="majorHAnsi" w:hAnsiTheme="majorHAnsi" w:cstheme="majorHAnsi"/>
          <w:sz w:val="20"/>
          <w:szCs w:val="20"/>
        </w:rPr>
        <w:t xml:space="preserve"> in the dome chamber of the </w:t>
      </w:r>
      <w:proofErr w:type="spellStart"/>
      <w:r w:rsidRPr="00A5641E">
        <w:rPr>
          <w:rFonts w:asciiTheme="majorHAnsi" w:hAnsiTheme="majorHAnsi" w:cstheme="majorHAnsi"/>
          <w:sz w:val="20"/>
          <w:szCs w:val="20"/>
        </w:rPr>
        <w:t>Sanjīda</w:t>
      </w:r>
      <w:proofErr w:type="spellEnd"/>
      <w:r w:rsidRPr="00A5641E">
        <w:rPr>
          <w:rFonts w:asciiTheme="majorHAnsi" w:hAnsiTheme="majorHAnsi" w:cstheme="majorHAnsi"/>
          <w:sz w:val="20"/>
          <w:szCs w:val="20"/>
        </w:rPr>
        <w:t xml:space="preserve"> building, as well as the high esteem in which the </w:t>
      </w:r>
      <w:proofErr w:type="spellStart"/>
      <w:r w:rsidRPr="00A5641E">
        <w:rPr>
          <w:rFonts w:asciiTheme="majorHAnsi" w:hAnsiTheme="majorHAnsi" w:cstheme="majorHAnsi"/>
          <w:sz w:val="20"/>
          <w:szCs w:val="20"/>
        </w:rPr>
        <w:t>Nuqṭavīs</w:t>
      </w:r>
      <w:proofErr w:type="spellEnd"/>
      <w:r w:rsidRPr="00A5641E">
        <w:rPr>
          <w:rFonts w:asciiTheme="majorHAnsi" w:hAnsiTheme="majorHAnsi" w:cstheme="majorHAnsi"/>
          <w:sz w:val="20"/>
          <w:szCs w:val="20"/>
        </w:rPr>
        <w:t xml:space="preserve"> hold, </w:t>
      </w:r>
      <w:proofErr w:type="spellStart"/>
      <w:r w:rsidRPr="00A5641E">
        <w:rPr>
          <w:rFonts w:asciiTheme="majorHAnsi" w:hAnsiTheme="majorHAnsi" w:cstheme="majorHAnsi"/>
          <w:sz w:val="20"/>
          <w:szCs w:val="20"/>
        </w:rPr>
        <w:t>Imām</w:t>
      </w:r>
      <w:proofErr w:type="spellEnd"/>
      <w:r w:rsidRPr="00A5641E">
        <w:rPr>
          <w:rFonts w:asciiTheme="majorHAnsi" w:hAnsiTheme="majorHAnsi" w:cstheme="majorHAnsi"/>
          <w:sz w:val="20"/>
          <w:szCs w:val="20"/>
        </w:rPr>
        <w:t xml:space="preserve"> ‘</w:t>
      </w:r>
      <w:proofErr w:type="spellStart"/>
      <w:r w:rsidRPr="00A5641E">
        <w:rPr>
          <w:rFonts w:asciiTheme="majorHAnsi" w:hAnsiTheme="majorHAnsi" w:cstheme="majorHAnsi"/>
          <w:sz w:val="20"/>
          <w:szCs w:val="20"/>
        </w:rPr>
        <w:t>Alī</w:t>
      </w:r>
      <w:proofErr w:type="spellEnd"/>
      <w:r w:rsidRPr="00A5641E">
        <w:rPr>
          <w:rFonts w:asciiTheme="majorHAnsi" w:hAnsiTheme="majorHAnsi" w:cstheme="majorHAnsi"/>
          <w:sz w:val="20"/>
          <w:szCs w:val="20"/>
        </w:rPr>
        <w:t xml:space="preserve"> raises the question of whether the edifice was associated with the </w:t>
      </w:r>
      <w:proofErr w:type="spellStart"/>
      <w:r w:rsidRPr="00A5641E">
        <w:rPr>
          <w:rFonts w:asciiTheme="majorHAnsi" w:hAnsiTheme="majorHAnsi" w:cstheme="majorHAnsi"/>
          <w:sz w:val="20"/>
          <w:szCs w:val="20"/>
        </w:rPr>
        <w:t>Nuqṭavīs</w:t>
      </w:r>
      <w:proofErr w:type="spellEnd"/>
      <w:r w:rsidRPr="00A5641E">
        <w:rPr>
          <w:rFonts w:asciiTheme="majorHAnsi" w:hAnsiTheme="majorHAnsi" w:cstheme="majorHAnsi"/>
          <w:sz w:val="20"/>
          <w:szCs w:val="20"/>
        </w:rPr>
        <w:t xml:space="preserve">. It is, however, also probable that the edifice was associated with the </w:t>
      </w:r>
      <w:proofErr w:type="spellStart"/>
      <w:r w:rsidRPr="00A5641E">
        <w:rPr>
          <w:rFonts w:asciiTheme="majorHAnsi" w:hAnsiTheme="majorHAnsi" w:cstheme="majorHAnsi"/>
          <w:sz w:val="20"/>
          <w:szCs w:val="20"/>
        </w:rPr>
        <w:t>Ismāʿīlīs</w:t>
      </w:r>
      <w:proofErr w:type="spellEnd"/>
      <w:r w:rsidRPr="00A5641E">
        <w:rPr>
          <w:rFonts w:asciiTheme="majorHAnsi" w:hAnsiTheme="majorHAnsi" w:cstheme="majorHAnsi"/>
          <w:sz w:val="20"/>
          <w:szCs w:val="20"/>
        </w:rPr>
        <w:t xml:space="preserve"> or Sufis. Consequently, given the suppression of the </w:t>
      </w:r>
      <w:proofErr w:type="spellStart"/>
      <w:r w:rsidRPr="00A5641E">
        <w:rPr>
          <w:rFonts w:asciiTheme="majorHAnsi" w:hAnsiTheme="majorHAnsi" w:cstheme="majorHAnsi"/>
          <w:sz w:val="20"/>
          <w:szCs w:val="20"/>
        </w:rPr>
        <w:t>Ismāʿīlīs</w:t>
      </w:r>
      <w:proofErr w:type="spellEnd"/>
      <w:r w:rsidRPr="00A5641E">
        <w:rPr>
          <w:rFonts w:asciiTheme="majorHAnsi" w:hAnsiTheme="majorHAnsi" w:cstheme="majorHAnsi"/>
          <w:sz w:val="20"/>
          <w:szCs w:val="20"/>
        </w:rPr>
        <w:t xml:space="preserve"> after the fall of the </w:t>
      </w:r>
      <w:proofErr w:type="spellStart"/>
      <w:r w:rsidRPr="00A5641E">
        <w:rPr>
          <w:rFonts w:asciiTheme="majorHAnsi" w:hAnsiTheme="majorHAnsi" w:cstheme="majorHAnsi"/>
          <w:sz w:val="20"/>
          <w:szCs w:val="20"/>
        </w:rPr>
        <w:t>Ilkhanids</w:t>
      </w:r>
      <w:proofErr w:type="spellEnd"/>
      <w:r w:rsidRPr="00A5641E">
        <w:rPr>
          <w:rFonts w:asciiTheme="majorHAnsi" w:hAnsiTheme="majorHAnsi" w:cstheme="majorHAnsi"/>
          <w:sz w:val="20"/>
          <w:szCs w:val="20"/>
        </w:rPr>
        <w:t xml:space="preserve">, the emergence of the </w:t>
      </w:r>
      <w:proofErr w:type="spellStart"/>
      <w:r w:rsidRPr="00A5641E">
        <w:rPr>
          <w:rFonts w:asciiTheme="majorHAnsi" w:hAnsiTheme="majorHAnsi" w:cstheme="majorHAnsi"/>
          <w:sz w:val="20"/>
          <w:szCs w:val="20"/>
        </w:rPr>
        <w:t>Nuqṭavīs</w:t>
      </w:r>
      <w:proofErr w:type="spellEnd"/>
      <w:r w:rsidRPr="00A5641E">
        <w:rPr>
          <w:rFonts w:asciiTheme="majorHAnsi" w:hAnsiTheme="majorHAnsi" w:cstheme="majorHAnsi"/>
          <w:sz w:val="20"/>
          <w:szCs w:val="20"/>
        </w:rPr>
        <w:t xml:space="preserve"> in ca. the 15</w:t>
      </w:r>
      <w:proofErr w:type="gramStart"/>
      <w:r w:rsidRPr="00A5641E">
        <w:rPr>
          <w:rFonts w:asciiTheme="majorHAnsi" w:hAnsiTheme="majorHAnsi" w:cstheme="majorHAnsi"/>
          <w:sz w:val="20"/>
          <w:szCs w:val="20"/>
        </w:rPr>
        <w:t>th  century</w:t>
      </w:r>
      <w:proofErr w:type="gramEnd"/>
      <w:r w:rsidRPr="00A5641E">
        <w:rPr>
          <w:rFonts w:asciiTheme="majorHAnsi" w:hAnsiTheme="majorHAnsi" w:cstheme="majorHAnsi"/>
          <w:sz w:val="20"/>
          <w:szCs w:val="20"/>
        </w:rPr>
        <w:t xml:space="preserve">, and the persecution of both Sufis and </w:t>
      </w:r>
      <w:proofErr w:type="spellStart"/>
      <w:r w:rsidRPr="00A5641E">
        <w:rPr>
          <w:rFonts w:asciiTheme="majorHAnsi" w:hAnsiTheme="majorHAnsi" w:cstheme="majorHAnsi"/>
          <w:sz w:val="20"/>
          <w:szCs w:val="20"/>
        </w:rPr>
        <w:t>Nuqṭavīs</w:t>
      </w:r>
      <w:proofErr w:type="spellEnd"/>
      <w:r w:rsidRPr="00A5641E">
        <w:rPr>
          <w:rFonts w:asciiTheme="majorHAnsi" w:hAnsiTheme="majorHAnsi" w:cstheme="majorHAnsi"/>
          <w:sz w:val="20"/>
          <w:szCs w:val="20"/>
        </w:rPr>
        <w:t xml:space="preserve"> by the Safavid kings, it can be surmised that the initial construction dates back to a period between the 14th and 15th centuries. Additionally, considering the similar ornamentation on the </w:t>
      </w:r>
      <w:proofErr w:type="spellStart"/>
      <w:r w:rsidRPr="00A5641E">
        <w:rPr>
          <w:rFonts w:asciiTheme="majorHAnsi" w:hAnsiTheme="majorHAnsi" w:cstheme="majorHAnsi"/>
          <w:sz w:val="20"/>
          <w:szCs w:val="20"/>
        </w:rPr>
        <w:t>mihrāb</w:t>
      </w:r>
      <w:proofErr w:type="spellEnd"/>
      <w:r w:rsidRPr="00A5641E">
        <w:rPr>
          <w:rFonts w:asciiTheme="majorHAnsi" w:hAnsiTheme="majorHAnsi" w:cstheme="majorHAnsi"/>
          <w:sz w:val="20"/>
          <w:szCs w:val="20"/>
        </w:rPr>
        <w:t xml:space="preserve"> of the </w:t>
      </w:r>
      <w:proofErr w:type="spellStart"/>
      <w:r w:rsidRPr="00A5641E">
        <w:rPr>
          <w:rFonts w:asciiTheme="majorHAnsi" w:hAnsiTheme="majorHAnsi" w:cstheme="majorHAnsi"/>
          <w:sz w:val="20"/>
          <w:szCs w:val="20"/>
        </w:rPr>
        <w:t>Sanjīda</w:t>
      </w:r>
      <w:proofErr w:type="spellEnd"/>
      <w:r w:rsidRPr="00A5641E">
        <w:rPr>
          <w:rFonts w:asciiTheme="majorHAnsi" w:hAnsiTheme="majorHAnsi" w:cstheme="majorHAnsi"/>
          <w:sz w:val="20"/>
          <w:szCs w:val="20"/>
        </w:rPr>
        <w:t xml:space="preserve"> building (Figure 23-24) with those of some Safavid structures, namely the shrine of </w:t>
      </w:r>
      <w:proofErr w:type="spellStart"/>
      <w:r w:rsidRPr="00A5641E">
        <w:rPr>
          <w:rFonts w:asciiTheme="majorHAnsi" w:hAnsiTheme="majorHAnsi" w:cstheme="majorHAnsi"/>
          <w:sz w:val="20"/>
          <w:szCs w:val="20"/>
        </w:rPr>
        <w:t>Hārūn</w:t>
      </w:r>
      <w:proofErr w:type="spellEnd"/>
      <w:r w:rsidRPr="00A5641E">
        <w:rPr>
          <w:rFonts w:asciiTheme="majorHAnsi" w:hAnsiTheme="majorHAnsi" w:cstheme="majorHAnsi"/>
          <w:sz w:val="20"/>
          <w:szCs w:val="20"/>
        </w:rPr>
        <w:t xml:space="preserve"> Vilayat at Isfahan, it can be inferred that the addition was made during the Safavid period</w:t>
      </w:r>
      <w:r>
        <w:rPr>
          <w:rStyle w:val="FootnoteReference"/>
          <w:rFonts w:asciiTheme="majorHAnsi" w:hAnsiTheme="majorHAnsi" w:cstheme="majorHAnsi"/>
          <w:sz w:val="20"/>
          <w:szCs w:val="20"/>
        </w:rPr>
        <w:footnoteReference w:id="34"/>
      </w:r>
      <w:r w:rsidRPr="00A5641E">
        <w:rPr>
          <w:rFonts w:asciiTheme="majorHAnsi" w:hAnsiTheme="majorHAnsi" w:cstheme="majorHAnsi"/>
          <w:sz w:val="20"/>
          <w:szCs w:val="20"/>
        </w:rPr>
        <w:t>.</w:t>
      </w:r>
    </w:p>
    <w:p w14:paraId="1FB668CD" w14:textId="77777777" w:rsidR="00A5641E" w:rsidRDefault="00A5641E" w:rsidP="00A5641E">
      <w:pPr>
        <w:ind w:firstLine="425"/>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A5641E" w14:paraId="14338EDE" w14:textId="77777777" w:rsidTr="00A5641E">
        <w:tc>
          <w:tcPr>
            <w:tcW w:w="4530" w:type="dxa"/>
          </w:tcPr>
          <w:p w14:paraId="0F8B01BA" w14:textId="33DF4C3A" w:rsidR="00A5641E" w:rsidRDefault="00A5641E" w:rsidP="00A5641E">
            <w:pPr>
              <w:jc w:val="center"/>
              <w:rPr>
                <w:rFonts w:asciiTheme="majorHAnsi" w:hAnsiTheme="majorHAnsi" w:cstheme="majorHAnsi"/>
                <w:sz w:val="20"/>
                <w:szCs w:val="20"/>
              </w:rPr>
            </w:pPr>
            <w:r>
              <w:rPr>
                <w:rFonts w:ascii="Times New Roman" w:hAnsi="Times New Roman"/>
                <w:noProof/>
              </w:rPr>
              <w:drawing>
                <wp:inline distT="0" distB="0" distL="0" distR="0" wp14:anchorId="187C190D" wp14:editId="6BD9C23D">
                  <wp:extent cx="2184400" cy="1139684"/>
                  <wp:effectExtent l="0" t="0" r="6350" b="3810"/>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 name="Picture 601"/>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199433" cy="1147527"/>
                          </a:xfrm>
                          <a:prstGeom prst="rect">
                            <a:avLst/>
                          </a:prstGeom>
                        </pic:spPr>
                      </pic:pic>
                    </a:graphicData>
                  </a:graphic>
                </wp:inline>
              </w:drawing>
            </w:r>
          </w:p>
        </w:tc>
        <w:tc>
          <w:tcPr>
            <w:tcW w:w="4530" w:type="dxa"/>
          </w:tcPr>
          <w:p w14:paraId="62CE021A" w14:textId="406F66EE" w:rsidR="00A5641E" w:rsidRDefault="00A5641E" w:rsidP="00A5641E">
            <w:pPr>
              <w:jc w:val="center"/>
              <w:rPr>
                <w:rFonts w:asciiTheme="majorHAnsi" w:hAnsiTheme="majorHAnsi" w:cstheme="majorHAnsi"/>
                <w:sz w:val="20"/>
                <w:szCs w:val="20"/>
              </w:rPr>
            </w:pPr>
            <w:r>
              <w:rPr>
                <w:rFonts w:ascii="Times New Roman" w:hAnsi="Times New Roman"/>
                <w:noProof/>
              </w:rPr>
              <w:drawing>
                <wp:inline distT="0" distB="0" distL="0" distR="0" wp14:anchorId="0CCC7E26" wp14:editId="1C102870">
                  <wp:extent cx="1473200" cy="1148763"/>
                  <wp:effectExtent l="0" t="0" r="0" b="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 name="Picture 602"/>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485954" cy="1158708"/>
                          </a:xfrm>
                          <a:prstGeom prst="rect">
                            <a:avLst/>
                          </a:prstGeom>
                        </pic:spPr>
                      </pic:pic>
                    </a:graphicData>
                  </a:graphic>
                </wp:inline>
              </w:drawing>
            </w:r>
          </w:p>
        </w:tc>
      </w:tr>
      <w:tr w:rsidR="00A5641E" w14:paraId="0AF4DC6D" w14:textId="77777777" w:rsidTr="00A5641E">
        <w:tc>
          <w:tcPr>
            <w:tcW w:w="4530" w:type="dxa"/>
          </w:tcPr>
          <w:p w14:paraId="43965452" w14:textId="77777777" w:rsidR="00A5641E" w:rsidRDefault="00A5641E" w:rsidP="00A5641E">
            <w:pPr>
              <w:jc w:val="center"/>
              <w:rPr>
                <w:rFonts w:asciiTheme="majorHAnsi" w:hAnsiTheme="majorHAnsi" w:cstheme="majorHAnsi"/>
                <w:bCs/>
                <w:sz w:val="16"/>
                <w:szCs w:val="16"/>
              </w:rPr>
            </w:pPr>
          </w:p>
          <w:p w14:paraId="18FC91F3" w14:textId="500DFC56" w:rsidR="00A5641E" w:rsidRDefault="00A5641E" w:rsidP="00A5641E">
            <w:pPr>
              <w:jc w:val="center"/>
              <w:rPr>
                <w:rFonts w:asciiTheme="majorHAnsi" w:hAnsiTheme="majorHAnsi" w:cstheme="majorHAnsi"/>
                <w:sz w:val="20"/>
                <w:szCs w:val="20"/>
              </w:rPr>
            </w:pPr>
            <w:r w:rsidRPr="00933B82">
              <w:rPr>
                <w:rFonts w:asciiTheme="majorHAnsi" w:hAnsiTheme="majorHAnsi" w:cstheme="majorHAnsi"/>
                <w:bCs/>
                <w:sz w:val="16"/>
                <w:szCs w:val="16"/>
              </w:rPr>
              <w:t xml:space="preserve">Figure </w:t>
            </w:r>
            <w:r>
              <w:rPr>
                <w:rFonts w:asciiTheme="majorHAnsi" w:hAnsiTheme="majorHAnsi" w:cstheme="majorHAnsi"/>
                <w:bCs/>
                <w:sz w:val="16"/>
                <w:szCs w:val="16"/>
              </w:rPr>
              <w:t>2</w:t>
            </w:r>
            <w:r w:rsidRPr="00A5641E">
              <w:rPr>
                <w:rFonts w:asciiTheme="majorHAnsi" w:hAnsiTheme="majorHAnsi" w:cstheme="majorHAnsi"/>
                <w:bCs/>
                <w:sz w:val="16"/>
                <w:szCs w:val="16"/>
              </w:rPr>
              <w:t xml:space="preserve">1. </w:t>
            </w:r>
            <w:proofErr w:type="spellStart"/>
            <w:r w:rsidRPr="00A5641E">
              <w:rPr>
                <w:rFonts w:asciiTheme="majorHAnsi" w:hAnsiTheme="majorHAnsi" w:cstheme="majorHAnsi"/>
                <w:bCs/>
                <w:sz w:val="16"/>
                <w:szCs w:val="16"/>
              </w:rPr>
              <w:t>Ghīyas̠īya</w:t>
            </w:r>
            <w:proofErr w:type="spellEnd"/>
            <w:r w:rsidRPr="00A5641E">
              <w:rPr>
                <w:rFonts w:asciiTheme="majorHAnsi" w:hAnsiTheme="majorHAnsi" w:cstheme="majorHAnsi"/>
                <w:bCs/>
                <w:sz w:val="16"/>
                <w:szCs w:val="16"/>
              </w:rPr>
              <w:t xml:space="preserve"> madrasa at Khargird,2020</w:t>
            </w:r>
          </w:p>
        </w:tc>
        <w:tc>
          <w:tcPr>
            <w:tcW w:w="4530" w:type="dxa"/>
          </w:tcPr>
          <w:p w14:paraId="67B57AF6" w14:textId="77777777" w:rsidR="00A5641E" w:rsidRDefault="00A5641E" w:rsidP="00A5641E">
            <w:pPr>
              <w:jc w:val="center"/>
              <w:rPr>
                <w:rFonts w:asciiTheme="majorHAnsi" w:hAnsiTheme="majorHAnsi" w:cstheme="majorHAnsi"/>
                <w:bCs/>
                <w:sz w:val="16"/>
                <w:szCs w:val="16"/>
              </w:rPr>
            </w:pPr>
          </w:p>
          <w:p w14:paraId="2C77CCB4" w14:textId="792DA8E6" w:rsidR="00A5641E" w:rsidRDefault="00A5641E" w:rsidP="00A5641E">
            <w:pPr>
              <w:jc w:val="center"/>
              <w:rPr>
                <w:rFonts w:asciiTheme="majorHAnsi" w:hAnsiTheme="majorHAnsi" w:cstheme="majorHAnsi"/>
                <w:sz w:val="20"/>
                <w:szCs w:val="20"/>
              </w:rPr>
            </w:pPr>
            <w:r w:rsidRPr="00933B82">
              <w:rPr>
                <w:rFonts w:asciiTheme="majorHAnsi" w:hAnsiTheme="majorHAnsi" w:cstheme="majorHAnsi"/>
                <w:bCs/>
                <w:sz w:val="16"/>
                <w:szCs w:val="16"/>
              </w:rPr>
              <w:t xml:space="preserve">Figure </w:t>
            </w:r>
            <w:r w:rsidRPr="00A5641E">
              <w:rPr>
                <w:rFonts w:asciiTheme="majorHAnsi" w:hAnsiTheme="majorHAnsi" w:cstheme="majorHAnsi"/>
                <w:bCs/>
                <w:sz w:val="16"/>
                <w:szCs w:val="16"/>
              </w:rPr>
              <w:t>22. Malik mosque at Kerman,2020</w:t>
            </w:r>
          </w:p>
        </w:tc>
      </w:tr>
    </w:tbl>
    <w:p w14:paraId="2B947160" w14:textId="77777777" w:rsidR="00A5641E" w:rsidRPr="005E66A5" w:rsidRDefault="00A5641E" w:rsidP="00A5641E">
      <w:pPr>
        <w:ind w:firstLine="425"/>
        <w:jc w:val="both"/>
        <w:rPr>
          <w:rFonts w:asciiTheme="majorHAnsi" w:hAnsiTheme="majorHAnsi" w:cstheme="majorHAnsi"/>
          <w:sz w:val="20"/>
          <w:szCs w:val="20"/>
        </w:rPr>
      </w:pPr>
    </w:p>
    <w:p w14:paraId="4397BC75" w14:textId="04EDCFCA"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53F66E09" w14:textId="46EB6852" w:rsidR="00554438" w:rsidRDefault="00A5641E" w:rsidP="00554438">
      <w:pPr>
        <w:ind w:firstLine="284"/>
        <w:jc w:val="both"/>
        <w:rPr>
          <w:rFonts w:asciiTheme="majorHAnsi" w:hAnsiTheme="majorHAnsi" w:cstheme="majorHAnsi"/>
          <w:sz w:val="20"/>
          <w:szCs w:val="20"/>
        </w:rPr>
      </w:pPr>
      <w:r w:rsidRPr="00A5641E">
        <w:rPr>
          <w:rFonts w:asciiTheme="majorHAnsi" w:hAnsiTheme="majorHAnsi" w:cstheme="majorHAnsi"/>
          <w:sz w:val="20"/>
          <w:szCs w:val="20"/>
        </w:rPr>
        <w:t xml:space="preserve">The </w:t>
      </w:r>
      <w:proofErr w:type="spellStart"/>
      <w:r w:rsidRPr="00A5641E">
        <w:rPr>
          <w:rFonts w:asciiTheme="majorHAnsi" w:hAnsiTheme="majorHAnsi" w:cstheme="majorHAnsi"/>
          <w:sz w:val="20"/>
          <w:szCs w:val="20"/>
        </w:rPr>
        <w:t>Sanjīda</w:t>
      </w:r>
      <w:proofErr w:type="spellEnd"/>
      <w:r w:rsidRPr="00A5641E">
        <w:rPr>
          <w:rFonts w:asciiTheme="majorHAnsi" w:hAnsiTheme="majorHAnsi" w:cstheme="majorHAnsi"/>
          <w:sz w:val="20"/>
          <w:szCs w:val="20"/>
        </w:rPr>
        <w:t xml:space="preserve"> building is located in the Rah-Rey district in the city of Qazvin. However, its date of construction, patron’s name, and [original] function are unknown. The oldest historical document containing the name “</w:t>
      </w:r>
      <w:proofErr w:type="spellStart"/>
      <w:r w:rsidRPr="00A5641E">
        <w:rPr>
          <w:rFonts w:asciiTheme="majorHAnsi" w:hAnsiTheme="majorHAnsi" w:cstheme="majorHAnsi"/>
          <w:sz w:val="20"/>
          <w:szCs w:val="20"/>
        </w:rPr>
        <w:t>Sanjīda</w:t>
      </w:r>
      <w:proofErr w:type="spellEnd"/>
      <w:r w:rsidRPr="00A5641E">
        <w:rPr>
          <w:rFonts w:asciiTheme="majorHAnsi" w:hAnsiTheme="majorHAnsi" w:cstheme="majorHAnsi"/>
          <w:sz w:val="20"/>
          <w:szCs w:val="20"/>
        </w:rPr>
        <w:t xml:space="preserve">” dates from the Qajar period. The examination of the histories of prominent monuments in the Rah-Rey district led us to believe that it is highly implausible that the </w:t>
      </w:r>
      <w:proofErr w:type="spellStart"/>
      <w:r w:rsidRPr="00A5641E">
        <w:rPr>
          <w:rFonts w:asciiTheme="majorHAnsi" w:hAnsiTheme="majorHAnsi" w:cstheme="majorHAnsi"/>
          <w:sz w:val="20"/>
          <w:szCs w:val="20"/>
        </w:rPr>
        <w:t>Sanjīda</w:t>
      </w:r>
      <w:proofErr w:type="spellEnd"/>
      <w:r w:rsidRPr="00A5641E">
        <w:rPr>
          <w:rFonts w:asciiTheme="majorHAnsi" w:hAnsiTheme="majorHAnsi" w:cstheme="majorHAnsi"/>
          <w:sz w:val="20"/>
          <w:szCs w:val="20"/>
        </w:rPr>
        <w:t xml:space="preserve"> “mosque” was the same as either </w:t>
      </w:r>
      <w:proofErr w:type="spellStart"/>
      <w:r w:rsidRPr="00A5641E">
        <w:rPr>
          <w:rFonts w:asciiTheme="majorHAnsi" w:hAnsiTheme="majorHAnsi" w:cstheme="majorHAnsi"/>
          <w:sz w:val="20"/>
          <w:szCs w:val="20"/>
        </w:rPr>
        <w:t>AbuʿAbdʼllāh</w:t>
      </w:r>
      <w:proofErr w:type="spellEnd"/>
      <w:r w:rsidRPr="00A5641E">
        <w:rPr>
          <w:rFonts w:asciiTheme="majorHAnsi" w:hAnsiTheme="majorHAnsi" w:cstheme="majorHAnsi"/>
          <w:sz w:val="20"/>
          <w:szCs w:val="20"/>
        </w:rPr>
        <w:t xml:space="preserve"> </w:t>
      </w:r>
      <w:proofErr w:type="spellStart"/>
      <w:r w:rsidRPr="00A5641E">
        <w:rPr>
          <w:rFonts w:asciiTheme="majorHAnsi" w:hAnsiTheme="majorHAnsi" w:cstheme="majorHAnsi"/>
          <w:sz w:val="20"/>
          <w:szCs w:val="20"/>
        </w:rPr>
        <w:t>al-Nasāj</w:t>
      </w:r>
      <w:proofErr w:type="spellEnd"/>
      <w:r w:rsidRPr="00A5641E">
        <w:rPr>
          <w:rFonts w:asciiTheme="majorHAnsi" w:hAnsiTheme="majorHAnsi" w:cstheme="majorHAnsi"/>
          <w:sz w:val="20"/>
          <w:szCs w:val="20"/>
        </w:rPr>
        <w:t xml:space="preserve"> mosque or </w:t>
      </w:r>
      <w:proofErr w:type="spellStart"/>
      <w:r w:rsidRPr="00A5641E">
        <w:rPr>
          <w:rFonts w:asciiTheme="majorHAnsi" w:hAnsiTheme="majorHAnsi" w:cstheme="majorHAnsi"/>
          <w:sz w:val="20"/>
          <w:szCs w:val="20"/>
        </w:rPr>
        <w:t>Muqrī</w:t>
      </w:r>
      <w:proofErr w:type="spellEnd"/>
      <w:r w:rsidRPr="00A5641E">
        <w:rPr>
          <w:rFonts w:asciiTheme="majorHAnsi" w:hAnsiTheme="majorHAnsi" w:cstheme="majorHAnsi"/>
          <w:sz w:val="20"/>
          <w:szCs w:val="20"/>
        </w:rPr>
        <w:t xml:space="preserve"> </w:t>
      </w:r>
      <w:proofErr w:type="spellStart"/>
      <w:r w:rsidRPr="00A5641E">
        <w:rPr>
          <w:rFonts w:asciiTheme="majorHAnsi" w:hAnsiTheme="majorHAnsi" w:cstheme="majorHAnsi"/>
          <w:sz w:val="20"/>
          <w:szCs w:val="20"/>
        </w:rPr>
        <w:t>Qazvīnī</w:t>
      </w:r>
      <w:proofErr w:type="spellEnd"/>
      <w:r w:rsidRPr="00A5641E">
        <w:rPr>
          <w:rFonts w:asciiTheme="majorHAnsi" w:hAnsiTheme="majorHAnsi" w:cstheme="majorHAnsi"/>
          <w:sz w:val="20"/>
          <w:szCs w:val="20"/>
        </w:rPr>
        <w:t xml:space="preserve"> mosque. We proposed suppositions regarding the function of the building: 1. The </w:t>
      </w:r>
      <w:proofErr w:type="spellStart"/>
      <w:r w:rsidRPr="00A5641E">
        <w:rPr>
          <w:rFonts w:asciiTheme="majorHAnsi" w:hAnsiTheme="majorHAnsi" w:cstheme="majorHAnsi"/>
          <w:sz w:val="20"/>
          <w:szCs w:val="20"/>
        </w:rPr>
        <w:t>Sanjīda</w:t>
      </w:r>
      <w:proofErr w:type="spellEnd"/>
      <w:r w:rsidRPr="00A5641E">
        <w:rPr>
          <w:rFonts w:asciiTheme="majorHAnsi" w:hAnsiTheme="majorHAnsi" w:cstheme="majorHAnsi"/>
          <w:sz w:val="20"/>
          <w:szCs w:val="20"/>
        </w:rPr>
        <w:t xml:space="preserve"> </w:t>
      </w:r>
      <w:r w:rsidRPr="00A5641E">
        <w:rPr>
          <w:rFonts w:asciiTheme="majorHAnsi" w:hAnsiTheme="majorHAnsi" w:cstheme="majorHAnsi"/>
          <w:sz w:val="20"/>
          <w:szCs w:val="20"/>
        </w:rPr>
        <w:lastRenderedPageBreak/>
        <w:t xml:space="preserve">building may be a mosque; 2. The </w:t>
      </w:r>
      <w:proofErr w:type="spellStart"/>
      <w:r w:rsidRPr="00A5641E">
        <w:rPr>
          <w:rFonts w:asciiTheme="majorHAnsi" w:hAnsiTheme="majorHAnsi" w:cstheme="majorHAnsi"/>
          <w:sz w:val="20"/>
          <w:szCs w:val="20"/>
        </w:rPr>
        <w:t>Sanjīda</w:t>
      </w:r>
      <w:proofErr w:type="spellEnd"/>
      <w:r w:rsidRPr="00A5641E">
        <w:rPr>
          <w:rFonts w:asciiTheme="majorHAnsi" w:hAnsiTheme="majorHAnsi" w:cstheme="majorHAnsi"/>
          <w:sz w:val="20"/>
          <w:szCs w:val="20"/>
        </w:rPr>
        <w:t xml:space="preserve"> building may be a mausoleum; 3. The </w:t>
      </w:r>
      <w:proofErr w:type="spellStart"/>
      <w:r w:rsidRPr="00A5641E">
        <w:rPr>
          <w:rFonts w:asciiTheme="majorHAnsi" w:hAnsiTheme="majorHAnsi" w:cstheme="majorHAnsi"/>
          <w:sz w:val="20"/>
          <w:szCs w:val="20"/>
        </w:rPr>
        <w:t>Sanjīda</w:t>
      </w:r>
      <w:proofErr w:type="spellEnd"/>
      <w:r w:rsidRPr="00A5641E">
        <w:rPr>
          <w:rFonts w:asciiTheme="majorHAnsi" w:hAnsiTheme="majorHAnsi" w:cstheme="majorHAnsi"/>
          <w:sz w:val="20"/>
          <w:szCs w:val="20"/>
        </w:rPr>
        <w:t xml:space="preserve"> building may be a Khanqah or another type of religious structure. The study of [restoration] documents, physical evidence, and the religious context of Qazvin showed that it is highly unlikely that the building originally served as a mosque. Alternatively, evidence such as oral narratives and public beliefs regarding the sacredness of the building, the existence of an inscription containing the </w:t>
      </w:r>
      <w:proofErr w:type="spellStart"/>
      <w:r w:rsidRPr="00A5641E">
        <w:rPr>
          <w:rFonts w:asciiTheme="majorHAnsi" w:hAnsiTheme="majorHAnsi" w:cstheme="majorHAnsi"/>
          <w:sz w:val="20"/>
          <w:szCs w:val="20"/>
        </w:rPr>
        <w:t>Munājāt</w:t>
      </w:r>
      <w:proofErr w:type="spellEnd"/>
      <w:r w:rsidRPr="00A5641E">
        <w:rPr>
          <w:rFonts w:asciiTheme="majorHAnsi" w:hAnsiTheme="majorHAnsi" w:cstheme="majorHAnsi"/>
          <w:sz w:val="20"/>
          <w:szCs w:val="20"/>
        </w:rPr>
        <w:t xml:space="preserve"> of </w:t>
      </w:r>
      <w:proofErr w:type="spellStart"/>
      <w:r w:rsidRPr="00A5641E">
        <w:rPr>
          <w:rFonts w:asciiTheme="majorHAnsi" w:hAnsiTheme="majorHAnsi" w:cstheme="majorHAnsi"/>
          <w:sz w:val="20"/>
          <w:szCs w:val="20"/>
        </w:rPr>
        <w:t>Imām</w:t>
      </w:r>
      <w:proofErr w:type="spellEnd"/>
      <w:r w:rsidRPr="00A5641E">
        <w:rPr>
          <w:rFonts w:asciiTheme="majorHAnsi" w:hAnsiTheme="majorHAnsi" w:cstheme="majorHAnsi"/>
          <w:sz w:val="20"/>
          <w:szCs w:val="20"/>
        </w:rPr>
        <w:t xml:space="preserve"> ‘</w:t>
      </w:r>
      <w:proofErr w:type="spellStart"/>
      <w:r w:rsidRPr="00A5641E">
        <w:rPr>
          <w:rFonts w:asciiTheme="majorHAnsi" w:hAnsiTheme="majorHAnsi" w:cstheme="majorHAnsi"/>
          <w:sz w:val="20"/>
          <w:szCs w:val="20"/>
        </w:rPr>
        <w:t>Alī</w:t>
      </w:r>
      <w:proofErr w:type="spellEnd"/>
      <w:r w:rsidRPr="00A5641E">
        <w:rPr>
          <w:rFonts w:asciiTheme="majorHAnsi" w:hAnsiTheme="majorHAnsi" w:cstheme="majorHAnsi"/>
          <w:sz w:val="20"/>
          <w:szCs w:val="20"/>
        </w:rPr>
        <w:t xml:space="preserve"> in the dome chamber, the later addition of the </w:t>
      </w:r>
      <w:proofErr w:type="spellStart"/>
      <w:r w:rsidRPr="00A5641E">
        <w:rPr>
          <w:rFonts w:asciiTheme="majorHAnsi" w:hAnsiTheme="majorHAnsi" w:cstheme="majorHAnsi"/>
          <w:sz w:val="20"/>
          <w:szCs w:val="20"/>
        </w:rPr>
        <w:t>mihrāb</w:t>
      </w:r>
      <w:proofErr w:type="spellEnd"/>
      <w:r w:rsidRPr="00A5641E">
        <w:rPr>
          <w:rFonts w:asciiTheme="majorHAnsi" w:hAnsiTheme="majorHAnsi" w:cstheme="majorHAnsi"/>
          <w:sz w:val="20"/>
          <w:szCs w:val="20"/>
        </w:rPr>
        <w:t xml:space="preserve"> next to one of the main portals, the likelihood of all four exterior walls having been adorned with facades, and the vicinity of the building to surrounding gardens corroborate the idea that the building was [originally] a mausoleum or another type of religious structure.</w:t>
      </w:r>
      <w:r w:rsidR="00554438">
        <w:rPr>
          <w:rFonts w:asciiTheme="majorHAnsi" w:hAnsiTheme="majorHAnsi" w:cstheme="majorHAnsi"/>
          <w:sz w:val="20"/>
          <w:szCs w:val="20"/>
        </w:rPr>
        <w:t xml:space="preserve"> </w:t>
      </w:r>
    </w:p>
    <w:p w14:paraId="2E73E86F" w14:textId="77777777" w:rsidR="00A5641E" w:rsidRPr="00A5641E" w:rsidRDefault="00A5641E" w:rsidP="00A5641E">
      <w:pPr>
        <w:ind w:firstLine="284"/>
        <w:jc w:val="both"/>
        <w:rPr>
          <w:rFonts w:asciiTheme="majorHAnsi" w:hAnsiTheme="majorHAnsi" w:cstheme="majorHAnsi"/>
          <w:bCs/>
          <w:sz w:val="20"/>
          <w:szCs w:val="20"/>
          <w:lang w:val="id-ID"/>
        </w:rPr>
      </w:pPr>
      <w:r w:rsidRPr="00A5641E">
        <w:rPr>
          <w:rFonts w:asciiTheme="majorHAnsi" w:hAnsiTheme="majorHAnsi" w:cstheme="majorHAnsi"/>
          <w:bCs/>
          <w:sz w:val="20"/>
          <w:szCs w:val="20"/>
          <w:lang w:val="id-ID"/>
        </w:rPr>
        <w:t xml:space="preserve">Since no dated inscription has been found in the Sanjīda building, it is difficult to determine its construction date accurately. Nonetheless, the dome chamber can be dated to the period between the 14th and 15th  centuries based on the politico-religious context of Qazvin in which Ismāʿīlīs, Nuqṭavīs, and Sufis flourished, and the inscription-themed with the Munājāt of Imām ‘Alī whose revered status by all three religious schools was previously discussed. Moreover, the resemblance of the ornamentation on the mihrāb to the ornamentations in other Safavid structures corroborates the notion that it was added during the reign of Safavids. These pieces of evidence, however, are certainly not sufficient for the absolute dating of the building. Additional evidence is required for a more comprehensive analysis. </w:t>
      </w:r>
    </w:p>
    <w:p w14:paraId="2414745B" w14:textId="2FA8AD03" w:rsidR="00A5641E" w:rsidRPr="00554438" w:rsidRDefault="00A5641E" w:rsidP="00A5641E">
      <w:pPr>
        <w:ind w:firstLine="284"/>
        <w:jc w:val="both"/>
        <w:rPr>
          <w:rFonts w:asciiTheme="majorHAnsi" w:hAnsiTheme="majorHAnsi" w:cstheme="majorHAnsi"/>
          <w:bCs/>
          <w:sz w:val="20"/>
          <w:szCs w:val="20"/>
          <w:lang w:val="id-ID"/>
        </w:rPr>
      </w:pPr>
      <w:r w:rsidRPr="00A5641E">
        <w:rPr>
          <w:rFonts w:asciiTheme="majorHAnsi" w:hAnsiTheme="majorHAnsi" w:cstheme="majorHAnsi"/>
          <w:bCs/>
          <w:sz w:val="20"/>
          <w:szCs w:val="20"/>
          <w:lang w:val="id-ID"/>
        </w:rPr>
        <w:t>As mentioned earlier, this research was conducted within interdisciplinary studies. Accurate archaeometric analyses are required to supplement this research. Furthermore, archaeological boreholes or excavations may be conducted to substantiate the primary findings and provide more insight into ambiguous areas</w:t>
      </w:r>
    </w:p>
    <w:p w14:paraId="75FEB80C" w14:textId="77777777" w:rsidR="00554438" w:rsidRDefault="00554438" w:rsidP="00554438">
      <w:pPr>
        <w:jc w:val="both"/>
        <w:rPr>
          <w:rFonts w:asciiTheme="minorHAnsi" w:hAnsiTheme="minorHAnsi" w:cstheme="minorHAnsi"/>
          <w:b/>
          <w:bCs/>
        </w:rPr>
      </w:pPr>
    </w:p>
    <w:p w14:paraId="4272776B" w14:textId="493B11C4"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 xml:space="preserve">REFERENCES </w:t>
      </w:r>
    </w:p>
    <w:p w14:paraId="258A315B" w14:textId="77777777" w:rsidR="00A5641E" w:rsidRPr="00A5641E" w:rsidRDefault="00477FC8"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00A5641E" w:rsidRPr="00A5641E">
        <w:rPr>
          <w:rFonts w:asciiTheme="majorHAnsi" w:hAnsiTheme="majorHAnsi" w:cstheme="majorHAnsi"/>
          <w:noProof/>
          <w:sz w:val="20"/>
          <w:szCs w:val="28"/>
        </w:rPr>
        <w:t>[1]</w:t>
      </w:r>
      <w:r w:rsidR="00A5641E" w:rsidRPr="00A5641E">
        <w:rPr>
          <w:rFonts w:asciiTheme="majorHAnsi" w:hAnsiTheme="majorHAnsi" w:cstheme="majorHAnsi"/>
          <w:noProof/>
          <w:sz w:val="20"/>
          <w:szCs w:val="28"/>
        </w:rPr>
        <w:tab/>
        <w:t>J. N. Erzen, “Reading Mosques: Meaning and Architecture in Islam,” The Journal of Aesthetics and Art Criticism, vol. 69, no. 1, pp. 125-131, 2011.</w:t>
      </w:r>
    </w:p>
    <w:p w14:paraId="419431C5"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[2]</w:t>
      </w:r>
      <w:r w:rsidRPr="00A5641E">
        <w:rPr>
          <w:rFonts w:asciiTheme="majorHAnsi" w:hAnsiTheme="majorHAnsi" w:cstheme="majorHAnsi"/>
          <w:noProof/>
          <w:sz w:val="20"/>
          <w:szCs w:val="28"/>
        </w:rPr>
        <w:tab/>
        <w:t>M. ‘A. Golrīz, Minū-dar ya bab al-jannat-i Qazvīn, Tehran: Ṭāhā, 1989.</w:t>
      </w:r>
    </w:p>
    <w:p w14:paraId="6D4637DE"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[3]</w:t>
      </w:r>
      <w:r w:rsidRPr="00A5641E">
        <w:rPr>
          <w:rFonts w:asciiTheme="majorHAnsi" w:hAnsiTheme="majorHAnsi" w:cstheme="majorHAnsi"/>
          <w:noProof/>
          <w:sz w:val="20"/>
          <w:szCs w:val="28"/>
        </w:rPr>
        <w:tab/>
        <w:t>A.  Amirshāhī, “Shahr-e Qazvin ta miana-yi qarn-i hashtum-i hijri fargasht-i tarikhi,” in Bāstānshināsī-i Iran dar duriyi Islāmī (43 articles in honor of Dr. Mohammad Yūsif Kīyanī), M. I. Zarī, Ed. Hamedan: Bu-Ali Sina University Press, pp. 41–83, 2011.</w:t>
      </w:r>
    </w:p>
    <w:p w14:paraId="39DA2FAB"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[4]</w:t>
      </w:r>
      <w:r w:rsidRPr="00A5641E">
        <w:rPr>
          <w:rFonts w:asciiTheme="majorHAnsi" w:hAnsiTheme="majorHAnsi" w:cstheme="majorHAnsi"/>
          <w:noProof/>
          <w:sz w:val="20"/>
          <w:szCs w:val="28"/>
        </w:rPr>
        <w:tab/>
        <w:t xml:space="preserve">‘A.Hākemī, “Guzareshī dar khusūs-i barresi-i masjid-i Sajīda-yi Qazvin az jahat-i tarikhi va shaye‘a-yi maqbara-yi Hasan Sabbāh,” N.A., Tehran, Tehran, N. 297/24524, 1958. </w:t>
      </w:r>
    </w:p>
    <w:p w14:paraId="02637BE1"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[5]</w:t>
      </w:r>
      <w:r w:rsidRPr="00A5641E">
        <w:rPr>
          <w:rFonts w:asciiTheme="majorHAnsi" w:hAnsiTheme="majorHAnsi" w:cstheme="majorHAnsi"/>
          <w:noProof/>
          <w:sz w:val="20"/>
          <w:szCs w:val="28"/>
        </w:rPr>
        <w:tab/>
        <w:t>‘A.Hākemī, “Sanjīda Mosque,” Norouz newspaper, 17 Jan., p. 1, 1959.</w:t>
      </w:r>
    </w:p>
    <w:p w14:paraId="3D942887"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[6]</w:t>
      </w:r>
      <w:r w:rsidRPr="00A5641E">
        <w:rPr>
          <w:rFonts w:asciiTheme="majorHAnsi" w:hAnsiTheme="majorHAnsi" w:cstheme="majorHAnsi"/>
          <w:noProof/>
          <w:sz w:val="20"/>
          <w:szCs w:val="28"/>
        </w:rPr>
        <w:tab/>
        <w:t>L. Ghasemi, Masjid-i Sanjīda-yi Qazvīn: Barresi-i chīstī, Tehran: Farhangistan-e Honar (Iranian Academy of the Arts), 2022.</w:t>
      </w:r>
      <w:r w:rsidRPr="00A5641E">
        <w:rPr>
          <w:rFonts w:asciiTheme="majorHAnsi" w:hAnsiTheme="majorHAnsi" w:cstheme="majorHAnsi"/>
          <w:noProof/>
          <w:sz w:val="20"/>
          <w:szCs w:val="28"/>
        </w:rPr>
        <w:tab/>
      </w:r>
    </w:p>
    <w:p w14:paraId="77E388F3"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[7]</w:t>
      </w:r>
      <w:r w:rsidRPr="00A5641E">
        <w:rPr>
          <w:rFonts w:asciiTheme="majorHAnsi" w:hAnsiTheme="majorHAnsi" w:cstheme="majorHAnsi"/>
          <w:noProof/>
          <w:sz w:val="20"/>
          <w:szCs w:val="28"/>
        </w:rPr>
        <w:tab/>
        <w:t>M.Dabīr Sīyāqī, Seyr-e tārīkhī-i shahr-i Qazvin va banā-ha-yi ān, Qazvin: Hadīs̠-I Emruz, 2014.</w:t>
      </w:r>
    </w:p>
    <w:p w14:paraId="6F09D52D"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[8]</w:t>
      </w:r>
      <w:r w:rsidRPr="00A5641E">
        <w:rPr>
          <w:rFonts w:asciiTheme="majorHAnsi" w:hAnsiTheme="majorHAnsi" w:cstheme="majorHAnsi"/>
          <w:noProof/>
          <w:sz w:val="20"/>
          <w:szCs w:val="28"/>
        </w:rPr>
        <w:tab/>
        <w:t xml:space="preserve">M. Mojābi, “Repairs completed, Sanjida,” N.I.A., Tehran,  Form no 3-1-kāf, document no. 220-11796, 1984. </w:t>
      </w:r>
    </w:p>
    <w:p w14:paraId="674405C6"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[9]</w:t>
      </w:r>
      <w:r w:rsidRPr="00A5641E">
        <w:rPr>
          <w:rFonts w:asciiTheme="majorHAnsi" w:hAnsiTheme="majorHAnsi" w:cstheme="majorHAnsi"/>
          <w:noProof/>
          <w:sz w:val="20"/>
          <w:szCs w:val="28"/>
        </w:rPr>
        <w:tab/>
        <w:t>R. B. Serjeant, “Miḥrāb,” Bulletin of the School of Oriental and African Studies, University of London , vol. 22, no. 1/3 , pp. 439-453, 1959.</w:t>
      </w:r>
    </w:p>
    <w:p w14:paraId="379E6275"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[10]</w:t>
      </w:r>
      <w:r w:rsidRPr="00A5641E">
        <w:rPr>
          <w:rFonts w:asciiTheme="majorHAnsi" w:hAnsiTheme="majorHAnsi" w:cstheme="majorHAnsi"/>
          <w:noProof/>
          <w:sz w:val="20"/>
          <w:szCs w:val="28"/>
        </w:rPr>
        <w:tab/>
        <w:t xml:space="preserve">“Bi la‘nat-i Khoda va nifrīn-i Rasūl Giriftār Shavad,” Norouz newspaper, 20 Dec., p. 4, 1959. </w:t>
      </w:r>
    </w:p>
    <w:p w14:paraId="52340110"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[11]</w:t>
      </w:r>
      <w:r w:rsidRPr="00A5641E">
        <w:rPr>
          <w:rFonts w:asciiTheme="majorHAnsi" w:hAnsiTheme="majorHAnsi" w:cstheme="majorHAnsi"/>
          <w:noProof/>
          <w:sz w:val="20"/>
          <w:szCs w:val="28"/>
        </w:rPr>
        <w:tab/>
        <w:t>R. Ja‘farian, Tarikh-i tashayyu‘ da Iran az aghāz ta tulu‘-i dawlat-i Safavi, Tehran: Nashr-i ʿElm, 2014.</w:t>
      </w:r>
    </w:p>
    <w:p w14:paraId="3019A57F"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[12]</w:t>
      </w:r>
      <w:r w:rsidRPr="00A5641E">
        <w:rPr>
          <w:rFonts w:asciiTheme="majorHAnsi" w:hAnsiTheme="majorHAnsi" w:cstheme="majorHAnsi"/>
          <w:noProof/>
          <w:sz w:val="20"/>
          <w:szCs w:val="28"/>
        </w:rPr>
        <w:tab/>
        <w:t>M. Tabataba’I and H.Darzi Ramandi, “Naqd-i tashih-i al-Tadvīn fi akhbār-i Qazvīn,” Matnshināsī-i Adab-i Fāesī, no, 27, pp. 19-40, Sep 2015.</w:t>
      </w:r>
    </w:p>
    <w:p w14:paraId="62EEB514"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[13]</w:t>
      </w:r>
      <w:r w:rsidRPr="00A5641E">
        <w:rPr>
          <w:rFonts w:asciiTheme="majorHAnsi" w:hAnsiTheme="majorHAnsi" w:cstheme="majorHAnsi"/>
          <w:noProof/>
          <w:sz w:val="20"/>
          <w:szCs w:val="28"/>
        </w:rPr>
        <w:tab/>
        <w:t>M. Parhizkari, and Z. Riżai-nasab, “Ḥamd ʼllāh Mustawfī,” in The Centre for the Great Islamic Encyclopaedia: Center for Iranian and Islamic Studies, 1th Ed. Available: The Great Islamic Encyclopedia Online, https://cgie.org.ir/fa/article/236646/ [Accessed: July 27, 2016].</w:t>
      </w:r>
    </w:p>
    <w:p w14:paraId="7AA5A617"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lastRenderedPageBreak/>
        <w:t>[14]</w:t>
      </w:r>
      <w:r w:rsidRPr="00A5641E">
        <w:rPr>
          <w:rFonts w:asciiTheme="majorHAnsi" w:hAnsiTheme="majorHAnsi" w:cstheme="majorHAnsi"/>
          <w:noProof/>
          <w:sz w:val="20"/>
          <w:szCs w:val="28"/>
        </w:rPr>
        <w:tab/>
        <w:t>‘A. ʼlK. Rāfiʿī, al-Tadvīn fi akhbār-i Qazvīn, 4 vol. Beirut: Dār al-kutub al-‘Elmīya, n.d. .</w:t>
      </w:r>
    </w:p>
    <w:p w14:paraId="3FE1BACA"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[15]</w:t>
      </w:r>
      <w:r w:rsidRPr="00A5641E">
        <w:rPr>
          <w:rFonts w:asciiTheme="majorHAnsi" w:hAnsiTheme="majorHAnsi" w:cstheme="majorHAnsi"/>
          <w:noProof/>
          <w:sz w:val="20"/>
          <w:szCs w:val="28"/>
        </w:rPr>
        <w:tab/>
        <w:t>Ḥ. ʼl. Mustawfī, Tārīkh-i guzīda, ‘A. Navaei, Ed. Tehran: Amīr Kabīr, 1960.</w:t>
      </w:r>
    </w:p>
    <w:p w14:paraId="51C7A9BA"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[16]</w:t>
      </w:r>
      <w:r w:rsidRPr="00A5641E">
        <w:rPr>
          <w:rFonts w:asciiTheme="majorHAnsi" w:hAnsiTheme="majorHAnsi" w:cstheme="majorHAnsi"/>
          <w:noProof/>
          <w:sz w:val="20"/>
          <w:szCs w:val="28"/>
        </w:rPr>
        <w:tab/>
        <w:t>M. Qayyoomi Bidhendi, “RE: the location of mosque,” personal email (July 17, 2016).</w:t>
      </w:r>
    </w:p>
    <w:p w14:paraId="73C7364F"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[17]</w:t>
      </w:r>
      <w:r w:rsidRPr="00A5641E">
        <w:rPr>
          <w:rFonts w:asciiTheme="majorHAnsi" w:hAnsiTheme="majorHAnsi" w:cstheme="majorHAnsi"/>
          <w:noProof/>
          <w:sz w:val="20"/>
          <w:szCs w:val="28"/>
        </w:rPr>
        <w:tab/>
        <w:t>F. Daftary, “The Earliest Ismāʿīlīs,” Arabica, vol. 38, no. 2, pp. 214-245, 1991.</w:t>
      </w:r>
    </w:p>
    <w:p w14:paraId="3C7B6A90"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[18]</w:t>
      </w:r>
      <w:r w:rsidRPr="00A5641E">
        <w:rPr>
          <w:rFonts w:asciiTheme="majorHAnsi" w:hAnsiTheme="majorHAnsi" w:cstheme="majorHAnsi"/>
          <w:noProof/>
          <w:sz w:val="20"/>
          <w:szCs w:val="28"/>
        </w:rPr>
        <w:tab/>
        <w:t>F. Daftary, “Persian Historiography of the Early Nizārī Ismāʿīlīs,” Iran, vol. 30, pp. 91-97, 1992.</w:t>
      </w:r>
    </w:p>
    <w:p w14:paraId="65B3E582"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[19]</w:t>
      </w:r>
      <w:r w:rsidRPr="00A5641E">
        <w:rPr>
          <w:rFonts w:asciiTheme="majorHAnsi" w:hAnsiTheme="majorHAnsi" w:cstheme="majorHAnsi"/>
          <w:noProof/>
          <w:sz w:val="20"/>
          <w:szCs w:val="28"/>
        </w:rPr>
        <w:tab/>
        <w:t>F. Daftary, “The "Order of the Assassins:" J. von Hammer and the Orientalist Misrepresentations of the Nizari Ismailis,” Iranian Studies, vol. 39, no. 1, pp. 71-81, 2006.</w:t>
      </w:r>
    </w:p>
    <w:p w14:paraId="4178AC34"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[20]</w:t>
      </w:r>
      <w:r w:rsidRPr="00A5641E">
        <w:rPr>
          <w:rFonts w:asciiTheme="majorHAnsi" w:hAnsiTheme="majorHAnsi" w:cstheme="majorHAnsi"/>
          <w:noProof/>
          <w:sz w:val="20"/>
          <w:szCs w:val="28"/>
        </w:rPr>
        <w:tab/>
        <w:t>A. ʿOṭāridī, al-Tadvīn fi akhbār-i Qazvīn: Ta‘liqat,  Beirut: Dār al-kutub al-‘Elmīya, n.d. .</w:t>
      </w:r>
    </w:p>
    <w:p w14:paraId="4D732A05"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[21]</w:t>
      </w:r>
      <w:r w:rsidRPr="00A5641E">
        <w:rPr>
          <w:rFonts w:asciiTheme="majorHAnsi" w:hAnsiTheme="majorHAnsi" w:cstheme="majorHAnsi"/>
          <w:noProof/>
          <w:sz w:val="20"/>
          <w:szCs w:val="28"/>
        </w:rPr>
        <w:tab/>
        <w:t>M. G. Brambilla, “RE: Question about the restoration of the mosque,” personal email (July 17, 2016 and November 23, 2016).</w:t>
      </w:r>
    </w:p>
    <w:p w14:paraId="561FE791"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[22]</w:t>
      </w:r>
      <w:r w:rsidRPr="00A5641E">
        <w:rPr>
          <w:rFonts w:asciiTheme="majorHAnsi" w:hAnsiTheme="majorHAnsi" w:cstheme="majorHAnsi"/>
          <w:noProof/>
          <w:sz w:val="20"/>
          <w:szCs w:val="28"/>
        </w:rPr>
        <w:tab/>
        <w:t>S. Sāberī, “RE: Question about the restoration of the mosque,” personal email(June 1, 2016).</w:t>
      </w:r>
    </w:p>
    <w:p w14:paraId="21039924"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[23]</w:t>
      </w:r>
      <w:r w:rsidRPr="00A5641E">
        <w:rPr>
          <w:rFonts w:asciiTheme="majorHAnsi" w:hAnsiTheme="majorHAnsi" w:cstheme="majorHAnsi"/>
          <w:noProof/>
          <w:sz w:val="20"/>
          <w:szCs w:val="28"/>
        </w:rPr>
        <w:tab/>
        <w:t>‘A. .J. Qazvini Rāzī, al- Naqż, M. j. Muḥaddis, Ed. Tehran: Anjuman-i Ās̠ār-I Millī, 1979.</w:t>
      </w:r>
    </w:p>
    <w:p w14:paraId="2216D066"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[24]</w:t>
      </w:r>
      <w:r w:rsidRPr="00A5641E">
        <w:rPr>
          <w:rFonts w:asciiTheme="majorHAnsi" w:hAnsiTheme="majorHAnsi" w:cstheme="majorHAnsi"/>
          <w:noProof/>
          <w:sz w:val="20"/>
          <w:szCs w:val="28"/>
        </w:rPr>
        <w:tab/>
        <w:t>Z. M. Qazvini, Athār al-bilad va akhbar al-‘ibad, Beirut: Dār Ṣādir, n.d. .</w:t>
      </w:r>
    </w:p>
    <w:p w14:paraId="6045961F"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[25]</w:t>
      </w:r>
      <w:r w:rsidRPr="00A5641E">
        <w:rPr>
          <w:rFonts w:asciiTheme="majorHAnsi" w:hAnsiTheme="majorHAnsi" w:cstheme="majorHAnsi"/>
          <w:noProof/>
          <w:sz w:val="20"/>
          <w:szCs w:val="28"/>
        </w:rPr>
        <w:tab/>
        <w:t>F. Daftary, Tārīkh va sunnat-hā-yi Ismā‘īlīyya, F. Badra-ī, Ed. Tehran: Farzān rūz, 2012.</w:t>
      </w:r>
    </w:p>
    <w:p w14:paraId="689CFE86"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[26]</w:t>
      </w:r>
      <w:r w:rsidRPr="00A5641E">
        <w:rPr>
          <w:rFonts w:asciiTheme="majorHAnsi" w:hAnsiTheme="majorHAnsi" w:cstheme="majorHAnsi"/>
          <w:noProof/>
          <w:sz w:val="20"/>
          <w:szCs w:val="28"/>
        </w:rPr>
        <w:tab/>
        <w:t>F. Daftary, “RE: Question about Nuqṭavīs,”  personal email (December 12, 2019).</w:t>
      </w:r>
    </w:p>
    <w:p w14:paraId="69DD3DA8"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[27]</w:t>
      </w:r>
      <w:r w:rsidRPr="00A5641E">
        <w:rPr>
          <w:rFonts w:asciiTheme="majorHAnsi" w:hAnsiTheme="majorHAnsi" w:cstheme="majorHAnsi"/>
          <w:noProof/>
          <w:sz w:val="20"/>
          <w:szCs w:val="28"/>
        </w:rPr>
        <w:tab/>
        <w:t>H. Khumeini, Farhang-i Jāmi‘-i firaq-i Islami, 2 vol.  Tehran: Intishārāt-I Iṭilā‘aāt, 2003.</w:t>
      </w:r>
    </w:p>
    <w:p w14:paraId="67935435"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[28]</w:t>
      </w:r>
      <w:r w:rsidRPr="00A5641E">
        <w:rPr>
          <w:rFonts w:asciiTheme="majorHAnsi" w:hAnsiTheme="majorHAnsi" w:cstheme="majorHAnsi"/>
          <w:noProof/>
          <w:sz w:val="20"/>
          <w:szCs w:val="28"/>
        </w:rPr>
        <w:tab/>
        <w:t>I. b. Turkamān, Tarikh-i ‘Alam-ara-yi ‘Abbasi, Suhilī-i Khāns̄rī, Ed. Tehran: Amīr Kabīr, 1971.</w:t>
      </w:r>
    </w:p>
    <w:p w14:paraId="1A1270F7"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[29]</w:t>
      </w:r>
      <w:r w:rsidRPr="00A5641E">
        <w:rPr>
          <w:rFonts w:asciiTheme="majorHAnsi" w:hAnsiTheme="majorHAnsi" w:cstheme="majorHAnsi"/>
          <w:noProof/>
          <w:sz w:val="20"/>
          <w:szCs w:val="28"/>
        </w:rPr>
        <w:tab/>
        <w:t>‘A. R. Zekavati Qaraguzlū, Junbish-i Nuqṭavīyya, Qum: Nashr-I Adyān, 2004.</w:t>
      </w:r>
    </w:p>
    <w:p w14:paraId="508462EF"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[30]</w:t>
      </w:r>
      <w:r w:rsidRPr="00A5641E">
        <w:rPr>
          <w:rFonts w:asciiTheme="majorHAnsi" w:hAnsiTheme="majorHAnsi" w:cstheme="majorHAnsi"/>
          <w:noProof/>
          <w:sz w:val="20"/>
          <w:szCs w:val="28"/>
        </w:rPr>
        <w:tab/>
        <w:t>A. H. Qazvini, Favāyid al-Safaviyya, M. M. Ebrahimi, Ed. Tehran:Muʾasisa Muṭali‘āt va Taḥqīqāt-i Farhangī, 1988.</w:t>
      </w:r>
    </w:p>
    <w:p w14:paraId="01D4554D"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[31]</w:t>
      </w:r>
      <w:r w:rsidRPr="00A5641E">
        <w:rPr>
          <w:rFonts w:asciiTheme="majorHAnsi" w:hAnsiTheme="majorHAnsi" w:cstheme="majorHAnsi"/>
          <w:noProof/>
          <w:sz w:val="20"/>
          <w:szCs w:val="28"/>
        </w:rPr>
        <w:tab/>
        <w:t>Otakar Máčel,"Historical research," in Ways to study and research: urban, architectural, and technical design. M. de Jong, Taeke, and D. J. M. Van Der Voordt, Eds. The Netherlands: DUP Science, 2002.</w:t>
      </w:r>
    </w:p>
    <w:p w14:paraId="49D922B8"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[32]</w:t>
      </w:r>
      <w:r w:rsidRPr="00A5641E">
        <w:rPr>
          <w:rFonts w:asciiTheme="majorHAnsi" w:hAnsiTheme="majorHAnsi" w:cstheme="majorHAnsi"/>
          <w:noProof/>
          <w:sz w:val="20"/>
          <w:szCs w:val="28"/>
        </w:rPr>
        <w:tab/>
        <w:t>H. Khu’ī, Minhaj al-bira‘a fi Nahj al-balāgha, I. al-mīyānjī, Ed. 15 vol. Tehran: Maktabat al-Islamīya, 1977.</w:t>
      </w:r>
    </w:p>
    <w:p w14:paraId="2A15CC15"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[33]</w:t>
      </w:r>
      <w:r w:rsidRPr="00A5641E">
        <w:rPr>
          <w:rFonts w:asciiTheme="majorHAnsi" w:hAnsiTheme="majorHAnsi" w:cstheme="majorHAnsi"/>
          <w:noProof/>
          <w:sz w:val="20"/>
          <w:szCs w:val="28"/>
        </w:rPr>
        <w:tab/>
        <w:t>M. H. Miybudī Yazdī, Sharh-i dīvān-i mansūb bi Imām ʿAli, H. Raḥmanī and I. ashk-i shīrīn, Eds. Tehran: Mīrās̠-i Maktūb, 2000.</w:t>
      </w:r>
    </w:p>
    <w:p w14:paraId="214306F1"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[34]</w:t>
      </w:r>
      <w:r w:rsidRPr="00A5641E">
        <w:rPr>
          <w:rFonts w:asciiTheme="majorHAnsi" w:hAnsiTheme="majorHAnsi" w:cstheme="majorHAnsi"/>
          <w:noProof/>
          <w:sz w:val="20"/>
          <w:szCs w:val="28"/>
        </w:rPr>
        <w:tab/>
        <w:t>I. Badinlu, “Munajat-i amir al-mu’minin dar ayini-yi hunar,” Basatīn, no. 1, pp. 189-214, spring and summer, 2014.</w:t>
      </w:r>
    </w:p>
    <w:p w14:paraId="236DFFB4"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[35]</w:t>
      </w:r>
      <w:r w:rsidRPr="00A5641E">
        <w:rPr>
          <w:rFonts w:asciiTheme="majorHAnsi" w:hAnsiTheme="majorHAnsi" w:cstheme="majorHAnsi"/>
          <w:noProof/>
          <w:sz w:val="20"/>
          <w:szCs w:val="28"/>
        </w:rPr>
        <w:tab/>
        <w:t>M. Nishabūrī Kaidari, “Anvar al-‘uqūl fi ash‘ar-i wasi al-rasūl,” [Online Manuscript], Available: http://dl.nlai.ir/UI/65b5285a-8156-40bf-b259-bd80cf891dde/LRRView.aspx (Accessed Augist 14, 2016).</w:t>
      </w:r>
    </w:p>
    <w:p w14:paraId="4DF7600D" w14:textId="77777777" w:rsidR="00A5641E" w:rsidRPr="00A5641E" w:rsidRDefault="00A5641E" w:rsidP="00A5641E">
      <w:pPr>
        <w:widowControl w:val="0"/>
        <w:autoSpaceDE w:val="0"/>
        <w:autoSpaceDN w:val="0"/>
        <w:adjustRightInd w:val="0"/>
        <w:spacing w:after="240"/>
        <w:ind w:left="709" w:hanging="425"/>
        <w:jc w:val="both"/>
        <w:rPr>
          <w:rFonts w:asciiTheme="majorHAnsi" w:hAnsiTheme="majorHAnsi" w:cstheme="majorHAnsi"/>
          <w:noProof/>
          <w:sz w:val="20"/>
          <w:szCs w:val="28"/>
        </w:rPr>
      </w:pPr>
      <w:r w:rsidRPr="00A5641E">
        <w:rPr>
          <w:rFonts w:asciiTheme="majorHAnsi" w:hAnsiTheme="majorHAnsi" w:cstheme="majorHAnsi"/>
          <w:noProof/>
          <w:sz w:val="20"/>
          <w:szCs w:val="28"/>
        </w:rPr>
        <w:t>[36]</w:t>
      </w:r>
      <w:r w:rsidRPr="00A5641E">
        <w:rPr>
          <w:rFonts w:asciiTheme="majorHAnsi" w:hAnsiTheme="majorHAnsi" w:cstheme="majorHAnsi"/>
          <w:noProof/>
          <w:sz w:val="20"/>
          <w:szCs w:val="28"/>
        </w:rPr>
        <w:tab/>
        <w:t>‘A. Ḥ. Mawlavī, “Masjid-Ii Shah ya maqbari-yi amir Ghiath al-Din Malik Shah,” Hunar va Mardum, vol. 7, no. 74 &amp;75, Nov. and Dec., 1968.</w:t>
      </w:r>
    </w:p>
    <w:p w14:paraId="1D1C323E" w14:textId="3A2CE994" w:rsidR="00477FC8" w:rsidRPr="00477FC8" w:rsidRDefault="00A5641E" w:rsidP="00C075EC">
      <w:pPr>
        <w:widowControl w:val="0"/>
        <w:autoSpaceDE w:val="0"/>
        <w:autoSpaceDN w:val="0"/>
        <w:adjustRightInd w:val="0"/>
        <w:spacing w:after="240"/>
        <w:ind w:left="709" w:hanging="425"/>
        <w:jc w:val="both"/>
        <w:rPr>
          <w:rFonts w:asciiTheme="majorHAnsi" w:hAnsiTheme="majorHAnsi" w:cstheme="majorHAnsi"/>
          <w:noProof/>
          <w:sz w:val="20"/>
          <w:szCs w:val="24"/>
          <w:lang w:val="id-ID"/>
        </w:rPr>
      </w:pPr>
      <w:r w:rsidRPr="00A5641E">
        <w:rPr>
          <w:rFonts w:asciiTheme="majorHAnsi" w:hAnsiTheme="majorHAnsi" w:cstheme="majorHAnsi"/>
          <w:noProof/>
          <w:sz w:val="20"/>
          <w:szCs w:val="28"/>
        </w:rPr>
        <w:t>[37]</w:t>
      </w:r>
      <w:r w:rsidRPr="00A5641E">
        <w:rPr>
          <w:rFonts w:asciiTheme="majorHAnsi" w:hAnsiTheme="majorHAnsi" w:cstheme="majorHAnsi"/>
          <w:noProof/>
          <w:sz w:val="20"/>
          <w:szCs w:val="28"/>
        </w:rPr>
        <w:tab/>
        <w:t>F. Daftary, A History of Shi'i Islam. London: I.B. Tauris, 2014.</w:t>
      </w:r>
      <w:r w:rsidR="006337B8">
        <w:rPr>
          <w:rFonts w:asciiTheme="majorHAnsi" w:hAnsiTheme="majorHAnsi" w:cstheme="majorHAnsi"/>
          <w:noProof/>
          <w:sz w:val="20"/>
          <w:szCs w:val="28"/>
        </w:rPr>
        <w:t xml:space="preserve"> </w:t>
      </w:r>
    </w:p>
    <w:p w14:paraId="34D0241F" w14:textId="5423D80D" w:rsidR="00605B4D" w:rsidRPr="00477FC8" w:rsidRDefault="00477FC8" w:rsidP="00477FC8">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C075EC">
      <w:headerReference w:type="even" r:id="rId37"/>
      <w:headerReference w:type="default" r:id="rId38"/>
      <w:footerReference w:type="even" r:id="rId39"/>
      <w:footerReference w:type="default" r:id="rId40"/>
      <w:footerReference w:type="first" r:id="rId41"/>
      <w:pgSz w:w="11906" w:h="16838" w:code="9"/>
      <w:pgMar w:top="1418" w:right="1418" w:bottom="1418" w:left="1418" w:header="709" w:footer="709" w:gutter="0"/>
      <w:pgNumType w:start="17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978067" w14:textId="77777777" w:rsidR="00E251CC" w:rsidRDefault="00E251CC" w:rsidP="001101DA">
      <w:r>
        <w:separator/>
      </w:r>
    </w:p>
  </w:endnote>
  <w:endnote w:type="continuationSeparator" w:id="0">
    <w:p w14:paraId="5867D483" w14:textId="77777777" w:rsidR="00E251CC" w:rsidRDefault="00E251CC"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Lotus">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827796254"/>
      <w:docPartObj>
        <w:docPartGallery w:val="Page Numbers (Bottom of Page)"/>
        <w:docPartUnique/>
      </w:docPartObj>
    </w:sdtPr>
    <w:sdtEndPr>
      <w:rPr>
        <w:noProof/>
      </w:rPr>
    </w:sdtEndPr>
    <w:sdtContent>
      <w:p w14:paraId="6A6BD44E" w14:textId="3ABF987E"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4178AB">
          <w:rPr>
            <w:sz w:val="16"/>
            <w:szCs w:val="16"/>
          </w:rPr>
          <w:t>8</w:t>
        </w:r>
        <w:r w:rsidRPr="00920627">
          <w:rPr>
            <w:sz w:val="16"/>
            <w:szCs w:val="16"/>
          </w:rPr>
          <w:t>(</w:t>
        </w:r>
        <w:r w:rsidR="004178AB">
          <w:rPr>
            <w:sz w:val="16"/>
            <w:szCs w:val="16"/>
          </w:rPr>
          <w:t>1</w:t>
        </w:r>
        <w:r w:rsidRPr="00920627">
          <w:rPr>
            <w:sz w:val="16"/>
            <w:szCs w:val="16"/>
          </w:rPr>
          <w:t xml:space="preserve">), </w:t>
        </w:r>
        <w:r w:rsidR="004178AB">
          <w:rPr>
            <w:sz w:val="16"/>
            <w:szCs w:val="16"/>
          </w:rPr>
          <w:t>June</w:t>
        </w:r>
        <w:r w:rsidRPr="00920627">
          <w:rPr>
            <w:sz w:val="16"/>
            <w:szCs w:val="16"/>
          </w:rPr>
          <w:t xml:space="preserve"> 202</w:t>
        </w:r>
        <w:r w:rsidR="004178AB">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981653230"/>
      <w:docPartObj>
        <w:docPartGallery w:val="Page Numbers (Bottom of Page)"/>
        <w:docPartUnique/>
      </w:docPartObj>
    </w:sdtPr>
    <w:sdtContent>
      <w:p w14:paraId="09C918E7" w14:textId="39356CF9" w:rsidR="001101DA" w:rsidRPr="00920627" w:rsidRDefault="00920627" w:rsidP="00920627">
        <w:pPr>
          <w:pStyle w:val="Footer"/>
          <w:jc w:val="right"/>
          <w:rPr>
            <w:sz w:val="16"/>
            <w:szCs w:val="16"/>
          </w:rPr>
        </w:pPr>
        <w:r w:rsidRPr="00920627">
          <w:rPr>
            <w:sz w:val="16"/>
            <w:szCs w:val="16"/>
          </w:rPr>
          <w:t xml:space="preserve">Journal of Islamic Architecture </w:t>
        </w:r>
        <w:r w:rsidR="004178AB">
          <w:rPr>
            <w:sz w:val="16"/>
            <w:szCs w:val="16"/>
          </w:rPr>
          <w:t>8</w:t>
        </w:r>
        <w:r w:rsidRPr="00920627">
          <w:rPr>
            <w:sz w:val="16"/>
            <w:szCs w:val="16"/>
          </w:rPr>
          <w:t>(</w:t>
        </w:r>
        <w:r w:rsidR="004178AB">
          <w:rPr>
            <w:sz w:val="16"/>
            <w:szCs w:val="16"/>
          </w:rPr>
          <w:t>1</w:t>
        </w:r>
        <w:r w:rsidRPr="00920627">
          <w:rPr>
            <w:sz w:val="16"/>
            <w:szCs w:val="16"/>
          </w:rPr>
          <w:t xml:space="preserve">), </w:t>
        </w:r>
        <w:r w:rsidR="004178AB">
          <w:rPr>
            <w:sz w:val="16"/>
            <w:szCs w:val="16"/>
          </w:rPr>
          <w:t>June</w:t>
        </w:r>
        <w:r w:rsidRPr="00920627">
          <w:rPr>
            <w:sz w:val="16"/>
            <w:szCs w:val="16"/>
          </w:rPr>
          <w:t xml:space="preserve"> 202</w:t>
        </w:r>
        <w:r w:rsidR="004178AB">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650172887"/>
      <w:docPartObj>
        <w:docPartGallery w:val="Page Numbers (Bottom of Page)"/>
        <w:docPartUnique/>
      </w:docPartObj>
    </w:sdtPr>
    <w:sdtContent>
      <w:p w14:paraId="7E163426" w14:textId="172927A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4178AB">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5C5D7F" w14:textId="77777777" w:rsidR="00E251CC" w:rsidRDefault="00E251CC" w:rsidP="001101DA">
      <w:r>
        <w:separator/>
      </w:r>
    </w:p>
  </w:footnote>
  <w:footnote w:type="continuationSeparator" w:id="0">
    <w:p w14:paraId="00950A71" w14:textId="77777777" w:rsidR="00E251CC" w:rsidRDefault="00E251CC" w:rsidP="001101DA">
      <w:r>
        <w:continuationSeparator/>
      </w:r>
    </w:p>
  </w:footnote>
  <w:footnote w:id="1">
    <w:p w14:paraId="3323AB65" w14:textId="7C687608" w:rsidR="004178AB" w:rsidRPr="004178AB" w:rsidRDefault="004178AB" w:rsidP="00C16D85">
      <w:pPr>
        <w:pStyle w:val="FootnoteText"/>
        <w:jc w:val="both"/>
        <w:rPr>
          <w:sz w:val="16"/>
          <w:szCs w:val="16"/>
          <w:lang w:val="en-US"/>
        </w:rPr>
      </w:pPr>
      <w:r w:rsidRPr="004178AB">
        <w:rPr>
          <w:rStyle w:val="FootnoteReference"/>
          <w:sz w:val="16"/>
          <w:szCs w:val="16"/>
        </w:rPr>
        <w:footnoteRef/>
      </w:r>
      <w:r w:rsidRPr="004178AB">
        <w:rPr>
          <w:sz w:val="16"/>
          <w:szCs w:val="16"/>
        </w:rPr>
        <w:t xml:space="preserve"> ‘</w:t>
      </w:r>
      <w:proofErr w:type="spellStart"/>
      <w:r w:rsidRPr="004178AB">
        <w:rPr>
          <w:sz w:val="16"/>
          <w:szCs w:val="16"/>
        </w:rPr>
        <w:t>Alī</w:t>
      </w:r>
      <w:proofErr w:type="spellEnd"/>
      <w:r w:rsidRPr="004178AB">
        <w:rPr>
          <w:sz w:val="16"/>
          <w:szCs w:val="16"/>
        </w:rPr>
        <w:t xml:space="preserve"> </w:t>
      </w:r>
      <w:proofErr w:type="spellStart"/>
      <w:r w:rsidRPr="004178AB">
        <w:rPr>
          <w:sz w:val="16"/>
          <w:szCs w:val="16"/>
        </w:rPr>
        <w:t>Hākemī</w:t>
      </w:r>
      <w:proofErr w:type="spellEnd"/>
      <w:r w:rsidRPr="004178AB">
        <w:rPr>
          <w:sz w:val="16"/>
          <w:szCs w:val="16"/>
        </w:rPr>
        <w:t xml:space="preserve"> is introduced as the curator for the National Museum of Iran</w:t>
      </w:r>
      <w:r>
        <w:rPr>
          <w:sz w:val="16"/>
          <w:szCs w:val="16"/>
        </w:rPr>
        <w:t>.</w:t>
      </w:r>
    </w:p>
  </w:footnote>
  <w:footnote w:id="2">
    <w:p w14:paraId="461C946D" w14:textId="7E6178E9" w:rsidR="004178AB" w:rsidRPr="004178AB" w:rsidRDefault="004178AB" w:rsidP="00C16D85">
      <w:pPr>
        <w:pStyle w:val="FootnoteText"/>
        <w:jc w:val="both"/>
        <w:rPr>
          <w:sz w:val="16"/>
          <w:szCs w:val="16"/>
          <w:lang w:val="en-US"/>
        </w:rPr>
      </w:pPr>
      <w:r w:rsidRPr="004178AB">
        <w:rPr>
          <w:rStyle w:val="FootnoteReference"/>
          <w:sz w:val="16"/>
          <w:szCs w:val="16"/>
        </w:rPr>
        <w:footnoteRef/>
      </w:r>
      <w:r w:rsidRPr="004178AB">
        <w:rPr>
          <w:sz w:val="16"/>
          <w:szCs w:val="16"/>
        </w:rPr>
        <w:t xml:space="preserve"> </w:t>
      </w:r>
      <w:proofErr w:type="spellStart"/>
      <w:r w:rsidRPr="004178AB">
        <w:rPr>
          <w:sz w:val="16"/>
          <w:szCs w:val="16"/>
        </w:rPr>
        <w:t>Mahdī</w:t>
      </w:r>
      <w:proofErr w:type="spellEnd"/>
      <w:r w:rsidRPr="004178AB">
        <w:rPr>
          <w:sz w:val="16"/>
          <w:szCs w:val="16"/>
        </w:rPr>
        <w:t xml:space="preserve"> </w:t>
      </w:r>
      <w:proofErr w:type="spellStart"/>
      <w:r w:rsidRPr="004178AB">
        <w:rPr>
          <w:sz w:val="16"/>
          <w:szCs w:val="16"/>
        </w:rPr>
        <w:t>Mojābi</w:t>
      </w:r>
      <w:proofErr w:type="spellEnd"/>
      <w:r w:rsidRPr="004178AB">
        <w:rPr>
          <w:sz w:val="16"/>
          <w:szCs w:val="16"/>
        </w:rPr>
        <w:t>, building restorer, mentions (in telephone conversation) the likelihood that the building is a mausoleum</w:t>
      </w:r>
      <w:r>
        <w:rPr>
          <w:sz w:val="16"/>
          <w:szCs w:val="16"/>
        </w:rPr>
        <w:t>.</w:t>
      </w:r>
    </w:p>
  </w:footnote>
  <w:footnote w:id="3">
    <w:p w14:paraId="380ABEA6" w14:textId="11DA4A4F" w:rsidR="004178AB" w:rsidRPr="004178AB" w:rsidRDefault="004178AB" w:rsidP="00C16D85">
      <w:pPr>
        <w:pStyle w:val="FootnoteText"/>
        <w:jc w:val="both"/>
        <w:rPr>
          <w:sz w:val="16"/>
          <w:szCs w:val="16"/>
          <w:lang w:val="en-US"/>
        </w:rPr>
      </w:pPr>
      <w:r w:rsidRPr="004178AB">
        <w:rPr>
          <w:rStyle w:val="FootnoteReference"/>
          <w:sz w:val="16"/>
          <w:szCs w:val="16"/>
        </w:rPr>
        <w:footnoteRef/>
      </w:r>
      <w:r w:rsidRPr="004178AB">
        <w:rPr>
          <w:sz w:val="16"/>
          <w:szCs w:val="16"/>
        </w:rPr>
        <w:t xml:space="preserve"> We carried out different analyses of the composition of the mortar in the uncovered stone mound in the dome chamber. These analyses included X-ray fluorescence, X-ray diffraction, and Thermal Gravimetric Analysis. We proposed suppositions based on the results of these analyses. Although more tests are needed in order to substantiate those suppositions, they could not be conducted because of financial and time restrictions</w:t>
      </w:r>
      <w:r>
        <w:rPr>
          <w:sz w:val="16"/>
          <w:szCs w:val="16"/>
        </w:rPr>
        <w:t>.</w:t>
      </w:r>
    </w:p>
  </w:footnote>
  <w:footnote w:id="4">
    <w:p w14:paraId="248CCE5B" w14:textId="4CFFF156" w:rsidR="004178AB" w:rsidRPr="004178AB" w:rsidRDefault="004178AB" w:rsidP="00C16D85">
      <w:pPr>
        <w:pStyle w:val="FootnoteText"/>
        <w:jc w:val="both"/>
        <w:rPr>
          <w:sz w:val="16"/>
          <w:szCs w:val="16"/>
          <w:lang w:val="en-US"/>
        </w:rPr>
      </w:pPr>
      <w:r w:rsidRPr="004178AB">
        <w:rPr>
          <w:rStyle w:val="FootnoteReference"/>
          <w:sz w:val="16"/>
          <w:szCs w:val="16"/>
        </w:rPr>
        <w:footnoteRef/>
      </w:r>
      <w:r w:rsidRPr="004178AB">
        <w:rPr>
          <w:sz w:val="16"/>
          <w:szCs w:val="16"/>
        </w:rPr>
        <w:t xml:space="preserve"> This building is registered in the Iran National Heritage List by dossier no. 3/1118 in 1975. Other works in which Golriz’s assertions are referenced are Report on the Conservation of the Historic Building of </w:t>
      </w:r>
      <w:proofErr w:type="spellStart"/>
      <w:r w:rsidRPr="004178AB">
        <w:rPr>
          <w:sz w:val="16"/>
          <w:szCs w:val="16"/>
        </w:rPr>
        <w:t>Muhassis</w:t>
      </w:r>
      <w:proofErr w:type="spellEnd"/>
      <w:r w:rsidRPr="004178AB">
        <w:rPr>
          <w:sz w:val="16"/>
          <w:szCs w:val="16"/>
        </w:rPr>
        <w:t xml:space="preserve"> and </w:t>
      </w:r>
      <w:proofErr w:type="spellStart"/>
      <w:r w:rsidRPr="004178AB">
        <w:rPr>
          <w:sz w:val="16"/>
          <w:szCs w:val="16"/>
        </w:rPr>
        <w:t>Sanjīda</w:t>
      </w:r>
      <w:proofErr w:type="spellEnd"/>
      <w:r w:rsidRPr="004178AB">
        <w:rPr>
          <w:sz w:val="16"/>
          <w:szCs w:val="16"/>
        </w:rPr>
        <w:t xml:space="preserve"> Mosque, doc. 33, in Library and Documentation </w:t>
      </w:r>
      <w:proofErr w:type="spellStart"/>
      <w:r w:rsidRPr="004178AB">
        <w:rPr>
          <w:sz w:val="16"/>
          <w:szCs w:val="16"/>
        </w:rPr>
        <w:t>Center</w:t>
      </w:r>
      <w:proofErr w:type="spellEnd"/>
      <w:r w:rsidRPr="004178AB">
        <w:rPr>
          <w:sz w:val="16"/>
          <w:szCs w:val="16"/>
        </w:rPr>
        <w:t xml:space="preserve"> of Qazvin Cultural Heritage Organization.</w:t>
      </w:r>
    </w:p>
  </w:footnote>
  <w:footnote w:id="5">
    <w:p w14:paraId="3B559F09" w14:textId="00D6973F" w:rsidR="004178AB" w:rsidRPr="004178AB" w:rsidRDefault="004178AB" w:rsidP="00C16D85">
      <w:pPr>
        <w:pStyle w:val="FootnoteText"/>
        <w:jc w:val="both"/>
        <w:rPr>
          <w:sz w:val="16"/>
          <w:szCs w:val="16"/>
          <w:lang w:val="en-US"/>
        </w:rPr>
      </w:pPr>
      <w:r w:rsidRPr="004178AB">
        <w:rPr>
          <w:rStyle w:val="FootnoteReference"/>
          <w:sz w:val="16"/>
          <w:szCs w:val="16"/>
        </w:rPr>
        <w:footnoteRef/>
      </w:r>
      <w:r w:rsidRPr="004178AB">
        <w:rPr>
          <w:sz w:val="16"/>
          <w:szCs w:val="16"/>
        </w:rPr>
        <w:t xml:space="preserve"> This paper is based on a detailed historical research project on the </w:t>
      </w:r>
      <w:proofErr w:type="spellStart"/>
      <w:r w:rsidRPr="004178AB">
        <w:rPr>
          <w:sz w:val="16"/>
          <w:szCs w:val="16"/>
        </w:rPr>
        <w:t>Sanjīda</w:t>
      </w:r>
      <w:proofErr w:type="spellEnd"/>
      <w:r w:rsidRPr="004178AB">
        <w:rPr>
          <w:sz w:val="16"/>
          <w:szCs w:val="16"/>
        </w:rPr>
        <w:t xml:space="preserve"> building created by Leila Ghasemi</w:t>
      </w:r>
    </w:p>
  </w:footnote>
  <w:footnote w:id="6">
    <w:p w14:paraId="55704A02" w14:textId="386B701E" w:rsidR="004178AB" w:rsidRPr="004178AB" w:rsidRDefault="004178AB" w:rsidP="00C16D85">
      <w:pPr>
        <w:pStyle w:val="FootnoteText"/>
        <w:jc w:val="both"/>
        <w:rPr>
          <w:sz w:val="16"/>
          <w:szCs w:val="16"/>
          <w:lang w:val="en-US"/>
        </w:rPr>
      </w:pPr>
      <w:r w:rsidRPr="004178AB">
        <w:rPr>
          <w:rStyle w:val="FootnoteReference"/>
          <w:sz w:val="16"/>
          <w:szCs w:val="16"/>
        </w:rPr>
        <w:footnoteRef/>
      </w:r>
      <w:r w:rsidRPr="004178AB">
        <w:rPr>
          <w:sz w:val="16"/>
          <w:szCs w:val="16"/>
        </w:rPr>
        <w:t xml:space="preserve"> “The additional wall on the Southeast corner of the </w:t>
      </w:r>
      <w:proofErr w:type="spellStart"/>
      <w:r w:rsidRPr="004178AB">
        <w:rPr>
          <w:sz w:val="16"/>
          <w:szCs w:val="16"/>
        </w:rPr>
        <w:t>Sanjīda</w:t>
      </w:r>
      <w:proofErr w:type="spellEnd"/>
      <w:r w:rsidRPr="004178AB">
        <w:rPr>
          <w:sz w:val="16"/>
          <w:szCs w:val="16"/>
        </w:rPr>
        <w:t xml:space="preserve"> mosque was removed… an inscription in black ink on stucco was found on this corner dating from the seventeenth century ….”</w:t>
      </w:r>
    </w:p>
  </w:footnote>
  <w:footnote w:id="7">
    <w:p w14:paraId="33C5E0E7" w14:textId="30E88C48" w:rsidR="004178AB" w:rsidRPr="004178AB" w:rsidRDefault="004178AB" w:rsidP="00C16D85">
      <w:pPr>
        <w:pStyle w:val="FootnoteText"/>
        <w:jc w:val="both"/>
        <w:rPr>
          <w:sz w:val="16"/>
          <w:szCs w:val="16"/>
          <w:lang w:val="en-US"/>
        </w:rPr>
      </w:pPr>
      <w:r w:rsidRPr="004178AB">
        <w:rPr>
          <w:rStyle w:val="FootnoteReference"/>
          <w:sz w:val="16"/>
          <w:szCs w:val="16"/>
        </w:rPr>
        <w:footnoteRef/>
      </w:r>
      <w:r w:rsidRPr="004178AB">
        <w:rPr>
          <w:sz w:val="16"/>
          <w:szCs w:val="16"/>
        </w:rPr>
        <w:t xml:space="preserve"> In this research, we have designated the architectural element on the West corner of the dome chamber as a “minaret.” However, it is necessary to note that this designation is based on what has remained of the original construction and may not be historically justifiable</w:t>
      </w:r>
    </w:p>
  </w:footnote>
  <w:footnote w:id="8">
    <w:p w14:paraId="0FA3EE88" w14:textId="2E6BA4E2" w:rsidR="004178AB" w:rsidRPr="004178AB" w:rsidRDefault="004178AB" w:rsidP="00C16D85">
      <w:pPr>
        <w:pStyle w:val="FootnoteText"/>
        <w:jc w:val="both"/>
        <w:rPr>
          <w:sz w:val="16"/>
          <w:szCs w:val="16"/>
          <w:lang w:val="en-US"/>
        </w:rPr>
      </w:pPr>
      <w:r w:rsidRPr="004178AB">
        <w:rPr>
          <w:rStyle w:val="FootnoteReference"/>
          <w:sz w:val="16"/>
          <w:szCs w:val="16"/>
        </w:rPr>
        <w:footnoteRef/>
      </w:r>
      <w:r w:rsidRPr="004178AB">
        <w:rPr>
          <w:sz w:val="16"/>
          <w:szCs w:val="16"/>
        </w:rPr>
        <w:t xml:space="preserve"> The interior muqarnas of the dome was executed by </w:t>
      </w:r>
      <w:proofErr w:type="spellStart"/>
      <w:r w:rsidRPr="004178AB">
        <w:rPr>
          <w:sz w:val="16"/>
          <w:szCs w:val="16"/>
        </w:rPr>
        <w:t>Ustād</w:t>
      </w:r>
      <w:proofErr w:type="spellEnd"/>
      <w:r w:rsidRPr="004178AB">
        <w:rPr>
          <w:sz w:val="16"/>
          <w:szCs w:val="16"/>
        </w:rPr>
        <w:t xml:space="preserve"> </w:t>
      </w:r>
      <w:proofErr w:type="gramStart"/>
      <w:r w:rsidRPr="004178AB">
        <w:rPr>
          <w:sz w:val="16"/>
          <w:szCs w:val="16"/>
        </w:rPr>
        <w:t>Sha‘</w:t>
      </w:r>
      <w:proofErr w:type="gramEnd"/>
      <w:r w:rsidRPr="004178AB">
        <w:rPr>
          <w:sz w:val="16"/>
          <w:szCs w:val="16"/>
        </w:rPr>
        <w:t>r-</w:t>
      </w:r>
      <w:proofErr w:type="spellStart"/>
      <w:r w:rsidRPr="004178AB">
        <w:rPr>
          <w:sz w:val="16"/>
          <w:szCs w:val="16"/>
        </w:rPr>
        <w:t>bāf</w:t>
      </w:r>
      <w:proofErr w:type="spellEnd"/>
    </w:p>
  </w:footnote>
  <w:footnote w:id="9">
    <w:p w14:paraId="5F9B270C" w14:textId="3D68AA47" w:rsidR="004178AB" w:rsidRPr="004178AB" w:rsidRDefault="004178AB">
      <w:pPr>
        <w:pStyle w:val="FootnoteText"/>
        <w:rPr>
          <w:lang w:val="en-US"/>
        </w:rPr>
      </w:pPr>
      <w:r>
        <w:rPr>
          <w:rStyle w:val="FootnoteReference"/>
        </w:rPr>
        <w:footnoteRef/>
      </w:r>
      <w:r>
        <w:t xml:space="preserve"> </w:t>
      </w:r>
      <w:r w:rsidRPr="004178AB">
        <w:rPr>
          <w:sz w:val="16"/>
          <w:szCs w:val="16"/>
          <w:lang w:val="en-US"/>
        </w:rPr>
        <w:t>The earliest documents we have found</w:t>
      </w:r>
    </w:p>
  </w:footnote>
  <w:footnote w:id="10">
    <w:p w14:paraId="40F99664" w14:textId="021A8BE3" w:rsidR="00933B82" w:rsidRPr="00933B82" w:rsidRDefault="00933B82" w:rsidP="00933B82">
      <w:pPr>
        <w:pStyle w:val="FootnoteText"/>
        <w:jc w:val="both"/>
        <w:rPr>
          <w:rFonts w:asciiTheme="majorHAnsi" w:hAnsiTheme="majorHAnsi" w:cstheme="majorHAnsi"/>
          <w:sz w:val="16"/>
          <w:szCs w:val="16"/>
          <w:lang w:val="en-US"/>
        </w:rPr>
      </w:pPr>
      <w:r w:rsidRPr="00933B82">
        <w:rPr>
          <w:rStyle w:val="FootnoteReference"/>
          <w:rFonts w:asciiTheme="majorHAnsi" w:hAnsiTheme="majorHAnsi" w:cstheme="majorHAnsi"/>
          <w:sz w:val="16"/>
          <w:szCs w:val="16"/>
        </w:rPr>
        <w:footnoteRef/>
      </w:r>
      <w:r w:rsidRPr="00933B82">
        <w:rPr>
          <w:rFonts w:asciiTheme="majorHAnsi" w:hAnsiTheme="majorHAnsi" w:cstheme="majorHAnsi"/>
          <w:sz w:val="16"/>
          <w:szCs w:val="16"/>
        </w:rPr>
        <w:t xml:space="preserve"> A report published in Norouz newspaper mentions that “It is not a long time since remnants of one or two old graves have been found in the old Sang-</w:t>
      </w:r>
      <w:proofErr w:type="spellStart"/>
      <w:r w:rsidRPr="00933B82">
        <w:rPr>
          <w:rFonts w:asciiTheme="majorHAnsi" w:hAnsiTheme="majorHAnsi" w:cstheme="majorHAnsi"/>
          <w:sz w:val="16"/>
          <w:szCs w:val="16"/>
        </w:rPr>
        <w:t>chīda</w:t>
      </w:r>
      <w:proofErr w:type="spellEnd"/>
      <w:r w:rsidRPr="00933B82">
        <w:rPr>
          <w:rFonts w:asciiTheme="majorHAnsi" w:hAnsiTheme="majorHAnsi" w:cstheme="majorHAnsi"/>
          <w:sz w:val="16"/>
          <w:szCs w:val="16"/>
        </w:rPr>
        <w:t xml:space="preserve"> {…} mosque located in one of the Southern districts of the city. They may have been hidden from view for centuries in a cellar, bearing obscure and mysterious symbols on them, and only by chance they were uncovered recently {…}.”</w:t>
      </w:r>
    </w:p>
  </w:footnote>
  <w:footnote w:id="11">
    <w:p w14:paraId="60E9BA95" w14:textId="77153378" w:rsidR="00933B82" w:rsidRPr="00933B82" w:rsidRDefault="00933B82" w:rsidP="00933B82">
      <w:pPr>
        <w:pStyle w:val="FootnoteText"/>
        <w:jc w:val="both"/>
        <w:rPr>
          <w:sz w:val="16"/>
          <w:szCs w:val="16"/>
          <w:lang w:val="en-US"/>
        </w:rPr>
      </w:pPr>
      <w:r w:rsidRPr="00933B82">
        <w:rPr>
          <w:rStyle w:val="FootnoteReference"/>
          <w:sz w:val="16"/>
          <w:szCs w:val="16"/>
        </w:rPr>
        <w:footnoteRef/>
      </w:r>
      <w:r w:rsidRPr="00933B82">
        <w:rPr>
          <w:sz w:val="16"/>
          <w:szCs w:val="16"/>
        </w:rPr>
        <w:t xml:space="preserve"> The building may have been of another religious type, such as a </w:t>
      </w:r>
      <w:proofErr w:type="spellStart"/>
      <w:r w:rsidRPr="00933B82">
        <w:rPr>
          <w:sz w:val="16"/>
          <w:szCs w:val="16"/>
        </w:rPr>
        <w:t>khānqāh</w:t>
      </w:r>
      <w:proofErr w:type="spellEnd"/>
      <w:r w:rsidRPr="00933B82">
        <w:rPr>
          <w:sz w:val="16"/>
          <w:szCs w:val="16"/>
        </w:rPr>
        <w:t xml:space="preserve">, </w:t>
      </w:r>
      <w:proofErr w:type="spellStart"/>
      <w:r w:rsidRPr="00933B82">
        <w:rPr>
          <w:sz w:val="16"/>
          <w:szCs w:val="16"/>
        </w:rPr>
        <w:t>zāwiya</w:t>
      </w:r>
      <w:proofErr w:type="spellEnd"/>
      <w:r w:rsidRPr="00933B82">
        <w:rPr>
          <w:sz w:val="16"/>
          <w:szCs w:val="16"/>
        </w:rPr>
        <w:t xml:space="preserve">, or a </w:t>
      </w:r>
      <w:proofErr w:type="spellStart"/>
      <w:r w:rsidRPr="00933B82">
        <w:rPr>
          <w:sz w:val="16"/>
          <w:szCs w:val="16"/>
        </w:rPr>
        <w:t>khalwat-khāna</w:t>
      </w:r>
      <w:proofErr w:type="spellEnd"/>
      <w:r w:rsidRPr="00933B82">
        <w:rPr>
          <w:sz w:val="16"/>
          <w:szCs w:val="16"/>
        </w:rPr>
        <w:t>. However, it should be reminded that the investigation of spatial and architectural characteristics of khanqahs during the sixth-seventh centuries AH in Qazvin requires another distinct research undertaking</w:t>
      </w:r>
    </w:p>
  </w:footnote>
  <w:footnote w:id="12">
    <w:p w14:paraId="1D20A84B" w14:textId="675951EF" w:rsidR="00933B82" w:rsidRPr="00933B82" w:rsidRDefault="00933B82" w:rsidP="00933B82">
      <w:pPr>
        <w:pStyle w:val="FootnoteText"/>
        <w:jc w:val="both"/>
        <w:rPr>
          <w:sz w:val="16"/>
          <w:szCs w:val="16"/>
          <w:lang w:val="en-US"/>
        </w:rPr>
      </w:pPr>
      <w:r w:rsidRPr="00933B82">
        <w:rPr>
          <w:rStyle w:val="FootnoteReference"/>
          <w:sz w:val="16"/>
          <w:szCs w:val="16"/>
        </w:rPr>
        <w:footnoteRef/>
      </w:r>
      <w:r w:rsidRPr="00933B82">
        <w:rPr>
          <w:sz w:val="16"/>
          <w:szCs w:val="16"/>
        </w:rPr>
        <w:t xml:space="preserve"> ‘Abd </w:t>
      </w:r>
      <w:proofErr w:type="spellStart"/>
      <w:r w:rsidRPr="00933B82">
        <w:rPr>
          <w:sz w:val="16"/>
          <w:szCs w:val="16"/>
        </w:rPr>
        <w:t>ʼlKarīm</w:t>
      </w:r>
      <w:proofErr w:type="spellEnd"/>
      <w:r w:rsidRPr="00933B82">
        <w:rPr>
          <w:sz w:val="16"/>
          <w:szCs w:val="16"/>
        </w:rPr>
        <w:t xml:space="preserve"> b. </w:t>
      </w:r>
      <w:proofErr w:type="spellStart"/>
      <w:r w:rsidRPr="00933B82">
        <w:rPr>
          <w:sz w:val="16"/>
          <w:szCs w:val="16"/>
        </w:rPr>
        <w:t>Muḥammad</w:t>
      </w:r>
      <w:proofErr w:type="spellEnd"/>
      <w:r w:rsidRPr="00933B82">
        <w:rPr>
          <w:sz w:val="16"/>
          <w:szCs w:val="16"/>
        </w:rPr>
        <w:t xml:space="preserve"> </w:t>
      </w:r>
      <w:proofErr w:type="spellStart"/>
      <w:r w:rsidRPr="00933B82">
        <w:rPr>
          <w:sz w:val="16"/>
          <w:szCs w:val="16"/>
        </w:rPr>
        <w:t>Rāfiʿi</w:t>
      </w:r>
      <w:proofErr w:type="spellEnd"/>
      <w:r w:rsidRPr="00933B82">
        <w:rPr>
          <w:sz w:val="16"/>
          <w:szCs w:val="16"/>
        </w:rPr>
        <w:t xml:space="preserve">̄ Qazvini (d. 623/ 1226) was a </w:t>
      </w:r>
      <w:proofErr w:type="spellStart"/>
      <w:r w:rsidRPr="00933B82">
        <w:rPr>
          <w:sz w:val="16"/>
          <w:szCs w:val="16"/>
        </w:rPr>
        <w:t>Shāfiʿi</w:t>
      </w:r>
      <w:proofErr w:type="spellEnd"/>
      <w:r w:rsidRPr="00933B82">
        <w:rPr>
          <w:sz w:val="16"/>
          <w:szCs w:val="16"/>
        </w:rPr>
        <w:t xml:space="preserve">̄ jurist and author of </w:t>
      </w:r>
      <w:proofErr w:type="spellStart"/>
      <w:r w:rsidRPr="00933B82">
        <w:rPr>
          <w:sz w:val="16"/>
          <w:szCs w:val="16"/>
        </w:rPr>
        <w:t>al-Tadvīn</w:t>
      </w:r>
      <w:proofErr w:type="spellEnd"/>
      <w:r w:rsidRPr="00933B82">
        <w:rPr>
          <w:sz w:val="16"/>
          <w:szCs w:val="16"/>
        </w:rPr>
        <w:t xml:space="preserve"> fi </w:t>
      </w:r>
      <w:proofErr w:type="spellStart"/>
      <w:r w:rsidRPr="00933B82">
        <w:rPr>
          <w:sz w:val="16"/>
          <w:szCs w:val="16"/>
        </w:rPr>
        <w:t>akhbār-i</w:t>
      </w:r>
      <w:proofErr w:type="spellEnd"/>
      <w:r w:rsidRPr="00933B82">
        <w:rPr>
          <w:sz w:val="16"/>
          <w:szCs w:val="16"/>
        </w:rPr>
        <w:t xml:space="preserve"> </w:t>
      </w:r>
      <w:proofErr w:type="spellStart"/>
      <w:r w:rsidRPr="00933B82">
        <w:rPr>
          <w:sz w:val="16"/>
          <w:szCs w:val="16"/>
        </w:rPr>
        <w:t>Qazvīn</w:t>
      </w:r>
      <w:proofErr w:type="spellEnd"/>
      <w:r w:rsidRPr="00933B82">
        <w:rPr>
          <w:sz w:val="16"/>
          <w:szCs w:val="16"/>
        </w:rPr>
        <w:t xml:space="preserve">. He was a student of </w:t>
      </w:r>
      <w:proofErr w:type="spellStart"/>
      <w:r w:rsidRPr="00933B82">
        <w:rPr>
          <w:sz w:val="16"/>
          <w:szCs w:val="16"/>
        </w:rPr>
        <w:t>Muntajab</w:t>
      </w:r>
      <w:proofErr w:type="spellEnd"/>
      <w:r w:rsidRPr="00933B82">
        <w:rPr>
          <w:sz w:val="16"/>
          <w:szCs w:val="16"/>
        </w:rPr>
        <w:t xml:space="preserve"> al-Din Razi. Parts of the book cover the history of Qazvin, while the rest is dedicated to the biographies of prominent men and scholars of Qazvin. There are presently six manuscript copies available of this book. </w:t>
      </w:r>
      <w:proofErr w:type="spellStart"/>
      <w:r w:rsidRPr="00933B82">
        <w:rPr>
          <w:sz w:val="16"/>
          <w:szCs w:val="16"/>
        </w:rPr>
        <w:t>Azīzʼllāh</w:t>
      </w:r>
      <w:proofErr w:type="spellEnd"/>
      <w:r w:rsidRPr="00933B82">
        <w:rPr>
          <w:sz w:val="16"/>
          <w:szCs w:val="16"/>
        </w:rPr>
        <w:t xml:space="preserve"> </w:t>
      </w:r>
      <w:proofErr w:type="spellStart"/>
      <w:r w:rsidRPr="00933B82">
        <w:rPr>
          <w:sz w:val="16"/>
          <w:szCs w:val="16"/>
        </w:rPr>
        <w:t>ʿOṭāridī</w:t>
      </w:r>
      <w:proofErr w:type="spellEnd"/>
      <w:r w:rsidRPr="00933B82">
        <w:rPr>
          <w:sz w:val="16"/>
          <w:szCs w:val="16"/>
        </w:rPr>
        <w:t xml:space="preserve"> </w:t>
      </w:r>
      <w:proofErr w:type="spellStart"/>
      <w:r w:rsidRPr="00933B82">
        <w:rPr>
          <w:sz w:val="16"/>
          <w:szCs w:val="16"/>
        </w:rPr>
        <w:t>Quchani</w:t>
      </w:r>
      <w:proofErr w:type="spellEnd"/>
      <w:r w:rsidRPr="00933B82">
        <w:rPr>
          <w:sz w:val="16"/>
          <w:szCs w:val="16"/>
        </w:rPr>
        <w:t xml:space="preserve"> emended the text based on three of them</w:t>
      </w:r>
    </w:p>
  </w:footnote>
  <w:footnote w:id="13">
    <w:p w14:paraId="1C976EF6" w14:textId="026FB1C9" w:rsidR="00933B82" w:rsidRPr="00933B82" w:rsidRDefault="00933B82" w:rsidP="00933B82">
      <w:pPr>
        <w:pStyle w:val="FootnoteText"/>
        <w:jc w:val="both"/>
        <w:rPr>
          <w:sz w:val="16"/>
          <w:szCs w:val="16"/>
          <w:lang w:val="en-US"/>
        </w:rPr>
      </w:pPr>
      <w:r w:rsidRPr="00933B82">
        <w:rPr>
          <w:rStyle w:val="FootnoteReference"/>
          <w:sz w:val="16"/>
          <w:szCs w:val="16"/>
        </w:rPr>
        <w:footnoteRef/>
      </w:r>
      <w:r w:rsidRPr="00933B82">
        <w:rPr>
          <w:sz w:val="16"/>
          <w:szCs w:val="16"/>
        </w:rPr>
        <w:t xml:space="preserve"> </w:t>
      </w:r>
      <w:proofErr w:type="spellStart"/>
      <w:r w:rsidRPr="00933B82">
        <w:rPr>
          <w:sz w:val="16"/>
          <w:szCs w:val="16"/>
        </w:rPr>
        <w:t>Ḥamd</w:t>
      </w:r>
      <w:proofErr w:type="spellEnd"/>
      <w:r w:rsidRPr="00933B82">
        <w:rPr>
          <w:sz w:val="16"/>
          <w:szCs w:val="16"/>
        </w:rPr>
        <w:t xml:space="preserve"> </w:t>
      </w:r>
      <w:proofErr w:type="spellStart"/>
      <w:r w:rsidRPr="00933B82">
        <w:rPr>
          <w:sz w:val="16"/>
          <w:szCs w:val="16"/>
        </w:rPr>
        <w:t>ʼllāh</w:t>
      </w:r>
      <w:proofErr w:type="spellEnd"/>
      <w:r w:rsidRPr="00933B82">
        <w:rPr>
          <w:sz w:val="16"/>
          <w:szCs w:val="16"/>
        </w:rPr>
        <w:t xml:space="preserve"> </w:t>
      </w:r>
      <w:proofErr w:type="spellStart"/>
      <w:r w:rsidRPr="00933B82">
        <w:rPr>
          <w:sz w:val="16"/>
          <w:szCs w:val="16"/>
        </w:rPr>
        <w:t>Mustawfi</w:t>
      </w:r>
      <w:proofErr w:type="spellEnd"/>
      <w:r w:rsidRPr="00933B82">
        <w:rPr>
          <w:sz w:val="16"/>
          <w:szCs w:val="16"/>
        </w:rPr>
        <w:t>̄ was a historian and geographer in the 8th /14th century. Based on an indication in Zafar-</w:t>
      </w:r>
      <w:proofErr w:type="spellStart"/>
      <w:r w:rsidRPr="00933B82">
        <w:rPr>
          <w:sz w:val="16"/>
          <w:szCs w:val="16"/>
        </w:rPr>
        <w:t>nāma</w:t>
      </w:r>
      <w:proofErr w:type="spellEnd"/>
      <w:r w:rsidRPr="00933B82">
        <w:rPr>
          <w:sz w:val="16"/>
          <w:szCs w:val="16"/>
        </w:rPr>
        <w:t xml:space="preserve">, it can be surmised that he was born ca. 680/1281-1282, and as he does not mention any events following 750/1349-1350, most scholars assume that this year marks his passing. His most renowned works include </w:t>
      </w:r>
      <w:proofErr w:type="spellStart"/>
      <w:r w:rsidRPr="00933B82">
        <w:rPr>
          <w:sz w:val="16"/>
          <w:szCs w:val="16"/>
        </w:rPr>
        <w:t>Tārīkh-i</w:t>
      </w:r>
      <w:proofErr w:type="spellEnd"/>
      <w:r w:rsidRPr="00933B82">
        <w:rPr>
          <w:sz w:val="16"/>
          <w:szCs w:val="16"/>
        </w:rPr>
        <w:t xml:space="preserve"> </w:t>
      </w:r>
      <w:proofErr w:type="spellStart"/>
      <w:r w:rsidRPr="00933B82">
        <w:rPr>
          <w:sz w:val="16"/>
          <w:szCs w:val="16"/>
        </w:rPr>
        <w:t>guzīda</w:t>
      </w:r>
      <w:proofErr w:type="spellEnd"/>
      <w:r w:rsidRPr="00933B82">
        <w:rPr>
          <w:sz w:val="16"/>
          <w:szCs w:val="16"/>
        </w:rPr>
        <w:t>, Zafar-</w:t>
      </w:r>
      <w:proofErr w:type="spellStart"/>
      <w:r w:rsidRPr="00933B82">
        <w:rPr>
          <w:sz w:val="16"/>
          <w:szCs w:val="16"/>
        </w:rPr>
        <w:t>nāma</w:t>
      </w:r>
      <w:proofErr w:type="spellEnd"/>
      <w:r w:rsidRPr="00933B82">
        <w:rPr>
          <w:sz w:val="16"/>
          <w:szCs w:val="16"/>
        </w:rPr>
        <w:t>, and Nuzhat al-</w:t>
      </w:r>
      <w:proofErr w:type="spellStart"/>
      <w:r w:rsidRPr="00933B82">
        <w:rPr>
          <w:sz w:val="16"/>
          <w:szCs w:val="16"/>
        </w:rPr>
        <w:t>qulūb</w:t>
      </w:r>
      <w:proofErr w:type="spellEnd"/>
    </w:p>
  </w:footnote>
  <w:footnote w:id="14">
    <w:p w14:paraId="55074D98" w14:textId="563C7B85" w:rsidR="00933B82" w:rsidRPr="00933B82" w:rsidRDefault="00933B82" w:rsidP="00933B82">
      <w:pPr>
        <w:pStyle w:val="FootnoteText"/>
        <w:jc w:val="both"/>
        <w:rPr>
          <w:sz w:val="16"/>
          <w:szCs w:val="16"/>
          <w:lang w:val="en-US"/>
        </w:rPr>
      </w:pPr>
      <w:r w:rsidRPr="00933B82">
        <w:rPr>
          <w:rStyle w:val="FootnoteReference"/>
          <w:sz w:val="16"/>
          <w:szCs w:val="16"/>
        </w:rPr>
        <w:footnoteRef/>
      </w:r>
      <w:r w:rsidRPr="00933B82">
        <w:rPr>
          <w:sz w:val="16"/>
          <w:szCs w:val="16"/>
        </w:rPr>
        <w:t xml:space="preserve"> The philological study of the term “</w:t>
      </w:r>
      <w:proofErr w:type="spellStart"/>
      <w:r w:rsidRPr="00933B82">
        <w:rPr>
          <w:sz w:val="16"/>
          <w:szCs w:val="16"/>
        </w:rPr>
        <w:t>Sanjīda</w:t>
      </w:r>
      <w:proofErr w:type="spellEnd"/>
      <w:r w:rsidRPr="00933B82">
        <w:rPr>
          <w:sz w:val="16"/>
          <w:szCs w:val="16"/>
        </w:rPr>
        <w:t>” did not prove useful either. Certain claims regarding the etymology of the word lack adequate historical backing and documentation, i.e., a plausible relationship between “</w:t>
      </w:r>
      <w:proofErr w:type="spellStart"/>
      <w:r w:rsidRPr="00933B82">
        <w:rPr>
          <w:sz w:val="16"/>
          <w:szCs w:val="16"/>
        </w:rPr>
        <w:t>Sanjīda</w:t>
      </w:r>
      <w:proofErr w:type="spellEnd"/>
      <w:r w:rsidRPr="00933B82">
        <w:rPr>
          <w:sz w:val="16"/>
          <w:szCs w:val="16"/>
        </w:rPr>
        <w:t>” and “</w:t>
      </w:r>
      <w:proofErr w:type="spellStart"/>
      <w:r w:rsidRPr="00933B82">
        <w:rPr>
          <w:sz w:val="16"/>
          <w:szCs w:val="16"/>
        </w:rPr>
        <w:t>Sangīna</w:t>
      </w:r>
      <w:proofErr w:type="spellEnd"/>
      <w:r w:rsidRPr="00933B82">
        <w:rPr>
          <w:sz w:val="16"/>
          <w:szCs w:val="16"/>
        </w:rPr>
        <w:t xml:space="preserve">” (the late </w:t>
      </w:r>
      <w:proofErr w:type="spellStart"/>
      <w:proofErr w:type="gramStart"/>
      <w:r w:rsidRPr="00933B82">
        <w:rPr>
          <w:sz w:val="16"/>
          <w:szCs w:val="16"/>
        </w:rPr>
        <w:t>M.Dabīr</w:t>
      </w:r>
      <w:proofErr w:type="spellEnd"/>
      <w:proofErr w:type="gramEnd"/>
      <w:r w:rsidRPr="00933B82">
        <w:rPr>
          <w:sz w:val="16"/>
          <w:szCs w:val="16"/>
        </w:rPr>
        <w:t xml:space="preserve"> </w:t>
      </w:r>
      <w:proofErr w:type="spellStart"/>
      <w:r w:rsidRPr="00933B82">
        <w:rPr>
          <w:sz w:val="16"/>
          <w:szCs w:val="16"/>
        </w:rPr>
        <w:t>Siyāqi</w:t>
      </w:r>
      <w:proofErr w:type="spellEnd"/>
      <w:r w:rsidRPr="00933B82">
        <w:rPr>
          <w:sz w:val="16"/>
          <w:szCs w:val="16"/>
        </w:rPr>
        <w:t>̄ said in telephone interview with Leila Ghasemi) or “</w:t>
      </w:r>
      <w:proofErr w:type="spellStart"/>
      <w:r w:rsidRPr="00933B82">
        <w:rPr>
          <w:sz w:val="16"/>
          <w:szCs w:val="16"/>
        </w:rPr>
        <w:t>Sinjid</w:t>
      </w:r>
      <w:proofErr w:type="spellEnd"/>
      <w:r w:rsidRPr="00933B82">
        <w:rPr>
          <w:sz w:val="16"/>
          <w:szCs w:val="16"/>
        </w:rPr>
        <w:t xml:space="preserve">” (Pro. ‘A. Ashraf </w:t>
      </w:r>
      <w:proofErr w:type="spellStart"/>
      <w:r w:rsidRPr="00933B82">
        <w:rPr>
          <w:sz w:val="16"/>
          <w:szCs w:val="16"/>
        </w:rPr>
        <w:t>Sādiqi</w:t>
      </w:r>
      <w:proofErr w:type="spellEnd"/>
      <w:r w:rsidRPr="00933B82">
        <w:rPr>
          <w:sz w:val="16"/>
          <w:szCs w:val="16"/>
        </w:rPr>
        <w:t xml:space="preserve"> said In-person interview with Leila Ghasemi), or “Sang-</w:t>
      </w:r>
      <w:proofErr w:type="spellStart"/>
      <w:r w:rsidRPr="00933B82">
        <w:rPr>
          <w:sz w:val="16"/>
          <w:szCs w:val="16"/>
        </w:rPr>
        <w:t>chīda</w:t>
      </w:r>
      <w:proofErr w:type="spellEnd"/>
      <w:r w:rsidRPr="00933B82">
        <w:rPr>
          <w:sz w:val="16"/>
          <w:szCs w:val="16"/>
        </w:rPr>
        <w:t xml:space="preserve">” that seems to serve more as a supplementary rationale (Pro. ‘A. Ashraf </w:t>
      </w:r>
      <w:proofErr w:type="spellStart"/>
      <w:r w:rsidRPr="00933B82">
        <w:rPr>
          <w:sz w:val="16"/>
          <w:szCs w:val="16"/>
        </w:rPr>
        <w:t>Sādiqi</w:t>
      </w:r>
      <w:proofErr w:type="spellEnd"/>
      <w:r w:rsidRPr="00933B82">
        <w:rPr>
          <w:sz w:val="16"/>
          <w:szCs w:val="16"/>
        </w:rPr>
        <w:t xml:space="preserve"> said in the interview).</w:t>
      </w:r>
    </w:p>
  </w:footnote>
  <w:footnote w:id="15">
    <w:p w14:paraId="77E0524B" w14:textId="56AC0F6B" w:rsidR="00933B82" w:rsidRPr="00933B82" w:rsidRDefault="00933B82" w:rsidP="00933B82">
      <w:pPr>
        <w:pStyle w:val="FootnoteText"/>
        <w:jc w:val="both"/>
        <w:rPr>
          <w:sz w:val="16"/>
          <w:szCs w:val="16"/>
          <w:lang w:val="en-US"/>
        </w:rPr>
      </w:pPr>
      <w:r w:rsidRPr="00933B82">
        <w:rPr>
          <w:rStyle w:val="FootnoteReference"/>
          <w:sz w:val="16"/>
          <w:szCs w:val="16"/>
        </w:rPr>
        <w:footnoteRef/>
      </w:r>
      <w:r w:rsidRPr="00933B82">
        <w:rPr>
          <w:sz w:val="16"/>
          <w:szCs w:val="16"/>
        </w:rPr>
        <w:t xml:space="preserve"> One of the earliest documents in which the Rah-Rey as well as other districts of Qazvin are recorded is the water distribution inscription of the </w:t>
      </w:r>
      <w:proofErr w:type="spellStart"/>
      <w:r w:rsidRPr="00933B82">
        <w:rPr>
          <w:sz w:val="16"/>
          <w:szCs w:val="16"/>
        </w:rPr>
        <w:t>Qanāt-i</w:t>
      </w:r>
      <w:proofErr w:type="spellEnd"/>
      <w:r w:rsidRPr="00933B82">
        <w:rPr>
          <w:sz w:val="16"/>
          <w:szCs w:val="16"/>
        </w:rPr>
        <w:t xml:space="preserve"> </w:t>
      </w:r>
      <w:proofErr w:type="spellStart"/>
      <w:r w:rsidRPr="00933B82">
        <w:rPr>
          <w:sz w:val="16"/>
          <w:szCs w:val="16"/>
        </w:rPr>
        <w:t>Khumar-tāshi</w:t>
      </w:r>
      <w:proofErr w:type="spellEnd"/>
      <w:r w:rsidRPr="00933B82">
        <w:rPr>
          <w:sz w:val="16"/>
          <w:szCs w:val="16"/>
        </w:rPr>
        <w:t xml:space="preserve"> in the </w:t>
      </w:r>
      <w:proofErr w:type="spellStart"/>
      <w:r w:rsidRPr="00933B82">
        <w:rPr>
          <w:sz w:val="16"/>
          <w:szCs w:val="16"/>
        </w:rPr>
        <w:t>maqsūra</w:t>
      </w:r>
      <w:proofErr w:type="spellEnd"/>
      <w:r w:rsidRPr="00933B82">
        <w:rPr>
          <w:sz w:val="16"/>
          <w:szCs w:val="16"/>
        </w:rPr>
        <w:t xml:space="preserve"> of the </w:t>
      </w:r>
      <w:proofErr w:type="gramStart"/>
      <w:r w:rsidRPr="00933B82">
        <w:rPr>
          <w:sz w:val="16"/>
          <w:szCs w:val="16"/>
        </w:rPr>
        <w:t>Jami‘ Mosque</w:t>
      </w:r>
      <w:proofErr w:type="gramEnd"/>
      <w:r w:rsidRPr="00933B82">
        <w:rPr>
          <w:sz w:val="16"/>
          <w:szCs w:val="16"/>
        </w:rPr>
        <w:t xml:space="preserve"> (559/1163-1164).</w:t>
      </w:r>
    </w:p>
  </w:footnote>
  <w:footnote w:id="16">
    <w:p w14:paraId="756D1A14" w14:textId="2260E5E1" w:rsidR="00933B82" w:rsidRPr="00933B82" w:rsidRDefault="00933B82" w:rsidP="00933B82">
      <w:pPr>
        <w:pStyle w:val="FootnoteText"/>
        <w:jc w:val="both"/>
        <w:rPr>
          <w:sz w:val="16"/>
          <w:szCs w:val="16"/>
          <w:lang w:val="en-US"/>
        </w:rPr>
      </w:pPr>
      <w:r w:rsidRPr="00933B82">
        <w:rPr>
          <w:rStyle w:val="FootnoteReference"/>
          <w:sz w:val="16"/>
          <w:szCs w:val="16"/>
        </w:rPr>
        <w:footnoteRef/>
      </w:r>
      <w:r w:rsidRPr="00933B82">
        <w:rPr>
          <w:sz w:val="16"/>
          <w:szCs w:val="16"/>
        </w:rPr>
        <w:t xml:space="preserve"> Based on various sources of evidence including the building form, extant inscriptions, the </w:t>
      </w:r>
      <w:proofErr w:type="spellStart"/>
      <w:r w:rsidRPr="00933B82">
        <w:rPr>
          <w:sz w:val="16"/>
          <w:szCs w:val="16"/>
        </w:rPr>
        <w:t>mihrāb</w:t>
      </w:r>
      <w:proofErr w:type="spellEnd"/>
      <w:r w:rsidRPr="00933B82">
        <w:rPr>
          <w:sz w:val="16"/>
          <w:szCs w:val="16"/>
        </w:rPr>
        <w:t>, perceived sacredness, etc. it appears that the original function of the building was related to religious practices</w:t>
      </w:r>
    </w:p>
  </w:footnote>
  <w:footnote w:id="17">
    <w:p w14:paraId="30E567BB" w14:textId="011F7E0D" w:rsidR="00933B82" w:rsidRPr="00933B82" w:rsidRDefault="00933B82" w:rsidP="00933B82">
      <w:pPr>
        <w:pStyle w:val="FootnoteText"/>
        <w:jc w:val="both"/>
        <w:rPr>
          <w:sz w:val="16"/>
          <w:szCs w:val="16"/>
          <w:lang w:val="en-US"/>
        </w:rPr>
      </w:pPr>
      <w:r w:rsidRPr="00933B82">
        <w:rPr>
          <w:rStyle w:val="FootnoteReference"/>
          <w:sz w:val="16"/>
          <w:szCs w:val="16"/>
        </w:rPr>
        <w:footnoteRef/>
      </w:r>
      <w:r w:rsidRPr="00933B82">
        <w:rPr>
          <w:sz w:val="16"/>
          <w:szCs w:val="16"/>
        </w:rPr>
        <w:t xml:space="preserve"> We also examined the mausoleums mentioned in historical texts, none of which designated a monument in the Rah-Rey district that could potentially be the same as, or have a plausible connection to the original structure of the </w:t>
      </w:r>
      <w:proofErr w:type="spellStart"/>
      <w:r w:rsidRPr="00933B82">
        <w:rPr>
          <w:sz w:val="16"/>
          <w:szCs w:val="16"/>
        </w:rPr>
        <w:t>Sanjīda</w:t>
      </w:r>
      <w:proofErr w:type="spellEnd"/>
      <w:r w:rsidRPr="00933B82">
        <w:rPr>
          <w:sz w:val="16"/>
          <w:szCs w:val="16"/>
        </w:rPr>
        <w:t xml:space="preserve"> building. Another important point to consider is that since the names we found in our investigation are archaic designations, their exact pronunciations are uncertain. For this, we transliterated them according to our interpretation of how they may have been pronounced</w:t>
      </w:r>
    </w:p>
  </w:footnote>
  <w:footnote w:id="18">
    <w:p w14:paraId="4C5DC105" w14:textId="26AFFDD9" w:rsidR="00933B82" w:rsidRPr="00933B82" w:rsidRDefault="00933B82" w:rsidP="00933B82">
      <w:pPr>
        <w:pStyle w:val="FootnoteText"/>
        <w:jc w:val="both"/>
        <w:rPr>
          <w:sz w:val="16"/>
          <w:szCs w:val="16"/>
          <w:lang w:val="en-US"/>
        </w:rPr>
      </w:pPr>
      <w:r w:rsidRPr="00933B82">
        <w:rPr>
          <w:rStyle w:val="FootnoteReference"/>
          <w:sz w:val="16"/>
          <w:szCs w:val="16"/>
        </w:rPr>
        <w:footnoteRef/>
      </w:r>
      <w:r w:rsidRPr="00933B82">
        <w:rPr>
          <w:sz w:val="16"/>
          <w:szCs w:val="16"/>
        </w:rPr>
        <w:t xml:space="preserve"> </w:t>
      </w:r>
      <w:proofErr w:type="spellStart"/>
      <w:r w:rsidRPr="00933B82">
        <w:rPr>
          <w:sz w:val="16"/>
          <w:szCs w:val="16"/>
        </w:rPr>
        <w:t>Ardavān</w:t>
      </w:r>
      <w:proofErr w:type="spellEnd"/>
      <w:r w:rsidRPr="00933B82">
        <w:rPr>
          <w:sz w:val="16"/>
          <w:szCs w:val="16"/>
        </w:rPr>
        <w:t xml:space="preserve"> </w:t>
      </w:r>
      <w:proofErr w:type="spellStart"/>
      <w:r w:rsidRPr="00933B82">
        <w:rPr>
          <w:sz w:val="16"/>
          <w:szCs w:val="16"/>
        </w:rPr>
        <w:t>Amirshāhī</w:t>
      </w:r>
      <w:proofErr w:type="spellEnd"/>
      <w:r w:rsidRPr="00933B82">
        <w:rPr>
          <w:sz w:val="16"/>
          <w:szCs w:val="16"/>
        </w:rPr>
        <w:t xml:space="preserve"> has attempted to delineate the limits of this </w:t>
      </w:r>
      <w:proofErr w:type="spellStart"/>
      <w:r w:rsidRPr="00933B82">
        <w:rPr>
          <w:sz w:val="16"/>
          <w:szCs w:val="16"/>
        </w:rPr>
        <w:t>hisār</w:t>
      </w:r>
      <w:proofErr w:type="spellEnd"/>
      <w:r w:rsidRPr="00933B82">
        <w:rPr>
          <w:sz w:val="16"/>
          <w:szCs w:val="16"/>
        </w:rPr>
        <w:t>, but his primary assumptions and arguments are not firmly established</w:t>
      </w:r>
    </w:p>
  </w:footnote>
  <w:footnote w:id="19">
    <w:p w14:paraId="5685EE6B" w14:textId="6B9C5B25" w:rsidR="00933B82" w:rsidRPr="00933B82" w:rsidRDefault="00933B82" w:rsidP="00933B82">
      <w:pPr>
        <w:pStyle w:val="FootnoteText"/>
        <w:jc w:val="both"/>
        <w:rPr>
          <w:sz w:val="16"/>
          <w:szCs w:val="16"/>
          <w:lang w:val="en-US"/>
        </w:rPr>
      </w:pPr>
      <w:r w:rsidRPr="00933B82">
        <w:rPr>
          <w:rStyle w:val="FootnoteReference"/>
          <w:sz w:val="16"/>
          <w:szCs w:val="16"/>
        </w:rPr>
        <w:footnoteRef/>
      </w:r>
      <w:r w:rsidRPr="00933B82">
        <w:rPr>
          <w:sz w:val="16"/>
          <w:szCs w:val="16"/>
        </w:rPr>
        <w:t xml:space="preserve"> The handwritten form of these names in Persian script are very similar</w:t>
      </w:r>
    </w:p>
  </w:footnote>
  <w:footnote w:id="20">
    <w:p w14:paraId="79A82B97" w14:textId="49656854" w:rsidR="00933B82" w:rsidRPr="00933B82" w:rsidRDefault="00933B82" w:rsidP="00933B82">
      <w:pPr>
        <w:pStyle w:val="FootnoteText"/>
        <w:jc w:val="both"/>
        <w:rPr>
          <w:sz w:val="16"/>
          <w:szCs w:val="16"/>
          <w:lang w:val="en-US"/>
        </w:rPr>
      </w:pPr>
      <w:r w:rsidRPr="00933B82">
        <w:rPr>
          <w:rStyle w:val="FootnoteReference"/>
          <w:sz w:val="16"/>
          <w:szCs w:val="16"/>
        </w:rPr>
        <w:footnoteRef/>
      </w:r>
      <w:r w:rsidRPr="00933B82">
        <w:rPr>
          <w:sz w:val="16"/>
          <w:szCs w:val="16"/>
        </w:rPr>
        <w:t xml:space="preserve"> According to the context of </w:t>
      </w:r>
      <w:proofErr w:type="spellStart"/>
      <w:r w:rsidRPr="00933B82">
        <w:rPr>
          <w:sz w:val="16"/>
          <w:szCs w:val="16"/>
        </w:rPr>
        <w:t>Tārīkh-i</w:t>
      </w:r>
      <w:proofErr w:type="spellEnd"/>
      <w:r w:rsidRPr="00933B82">
        <w:rPr>
          <w:sz w:val="16"/>
          <w:szCs w:val="16"/>
        </w:rPr>
        <w:t xml:space="preserve"> </w:t>
      </w:r>
      <w:proofErr w:type="spellStart"/>
      <w:r w:rsidRPr="00933B82">
        <w:rPr>
          <w:sz w:val="16"/>
          <w:szCs w:val="16"/>
        </w:rPr>
        <w:t>guzīda</w:t>
      </w:r>
      <w:proofErr w:type="spellEnd"/>
      <w:r w:rsidRPr="00933B82">
        <w:rPr>
          <w:sz w:val="16"/>
          <w:szCs w:val="16"/>
        </w:rPr>
        <w:t>, it appears that “</w:t>
      </w:r>
      <w:proofErr w:type="spellStart"/>
      <w:r w:rsidRPr="00933B82">
        <w:rPr>
          <w:sz w:val="16"/>
          <w:szCs w:val="16"/>
        </w:rPr>
        <w:t>tarīq</w:t>
      </w:r>
      <w:proofErr w:type="spellEnd"/>
      <w:r w:rsidRPr="00933B82">
        <w:rPr>
          <w:sz w:val="16"/>
          <w:szCs w:val="16"/>
        </w:rPr>
        <w:t>” refers to “road.”</w:t>
      </w:r>
    </w:p>
  </w:footnote>
  <w:footnote w:id="21">
    <w:p w14:paraId="03E5F2BF" w14:textId="4B069591" w:rsidR="00933B82" w:rsidRPr="00933B82" w:rsidRDefault="00933B82" w:rsidP="00933B82">
      <w:pPr>
        <w:pStyle w:val="FootnoteText"/>
        <w:jc w:val="both"/>
        <w:rPr>
          <w:sz w:val="16"/>
          <w:szCs w:val="16"/>
          <w:lang w:val="en-US"/>
        </w:rPr>
      </w:pPr>
      <w:r w:rsidRPr="00933B82">
        <w:rPr>
          <w:rStyle w:val="FootnoteReference"/>
          <w:sz w:val="16"/>
          <w:szCs w:val="16"/>
        </w:rPr>
        <w:footnoteRef/>
      </w:r>
      <w:r w:rsidRPr="00933B82">
        <w:rPr>
          <w:sz w:val="16"/>
          <w:szCs w:val="16"/>
        </w:rPr>
        <w:t xml:space="preserve"> It is worth mentioning that as of today, a village exists to the North of Qazvin by the name “</w:t>
      </w:r>
      <w:proofErr w:type="spellStart"/>
      <w:r w:rsidRPr="00933B82">
        <w:rPr>
          <w:sz w:val="16"/>
          <w:szCs w:val="16"/>
        </w:rPr>
        <w:t>Hīr</w:t>
      </w:r>
      <w:proofErr w:type="spellEnd"/>
      <w:r w:rsidRPr="00933B82">
        <w:rPr>
          <w:sz w:val="16"/>
          <w:szCs w:val="16"/>
        </w:rPr>
        <w:t>.”</w:t>
      </w:r>
    </w:p>
  </w:footnote>
  <w:footnote w:id="22">
    <w:p w14:paraId="11623F04" w14:textId="5790BD08" w:rsidR="00933B82" w:rsidRPr="00933B82" w:rsidRDefault="00933B82" w:rsidP="00933B82">
      <w:pPr>
        <w:pStyle w:val="FootnoteText"/>
        <w:jc w:val="both"/>
        <w:rPr>
          <w:sz w:val="16"/>
          <w:szCs w:val="16"/>
          <w:lang w:val="en-US"/>
        </w:rPr>
      </w:pPr>
      <w:r w:rsidRPr="00933B82">
        <w:rPr>
          <w:rStyle w:val="FootnoteReference"/>
          <w:sz w:val="16"/>
          <w:szCs w:val="16"/>
        </w:rPr>
        <w:footnoteRef/>
      </w:r>
      <w:r w:rsidRPr="00933B82">
        <w:rPr>
          <w:sz w:val="16"/>
          <w:szCs w:val="16"/>
        </w:rPr>
        <w:t xml:space="preserve"> Since the handwritten form of these two words is very similar in Persian script, they were likely the result of a mistake in transcription.</w:t>
      </w:r>
    </w:p>
  </w:footnote>
  <w:footnote w:id="23">
    <w:p w14:paraId="3C001F0C" w14:textId="61446F71" w:rsidR="00933B82" w:rsidRPr="00933B82" w:rsidRDefault="00933B82" w:rsidP="00933B82">
      <w:pPr>
        <w:pStyle w:val="FootnoteText"/>
        <w:jc w:val="both"/>
        <w:rPr>
          <w:sz w:val="16"/>
          <w:szCs w:val="16"/>
          <w:lang w:val="en-US"/>
        </w:rPr>
      </w:pPr>
      <w:r w:rsidRPr="00933B82">
        <w:rPr>
          <w:rStyle w:val="FootnoteReference"/>
          <w:sz w:val="16"/>
          <w:szCs w:val="16"/>
        </w:rPr>
        <w:footnoteRef/>
      </w:r>
      <w:r w:rsidRPr="00933B82">
        <w:rPr>
          <w:sz w:val="16"/>
          <w:szCs w:val="16"/>
        </w:rPr>
        <w:t xml:space="preserve"> Under the </w:t>
      </w:r>
      <w:proofErr w:type="spellStart"/>
      <w:r w:rsidRPr="00933B82">
        <w:rPr>
          <w:sz w:val="16"/>
          <w:szCs w:val="16"/>
        </w:rPr>
        <w:t>Ilkhanid</w:t>
      </w:r>
      <w:proofErr w:type="spellEnd"/>
      <w:r w:rsidRPr="00933B82">
        <w:rPr>
          <w:sz w:val="16"/>
          <w:szCs w:val="16"/>
        </w:rPr>
        <w:t xml:space="preserve"> rule, Malik Iftikhār al-Din who was governor of Qazvin and had built “magnificent constructions,” hosted </w:t>
      </w:r>
      <w:proofErr w:type="spellStart"/>
      <w:r w:rsidRPr="00933B82">
        <w:rPr>
          <w:sz w:val="16"/>
          <w:szCs w:val="16"/>
        </w:rPr>
        <w:t>Ibqa</w:t>
      </w:r>
      <w:proofErr w:type="spellEnd"/>
      <w:r w:rsidRPr="00933B82">
        <w:rPr>
          <w:sz w:val="16"/>
          <w:szCs w:val="16"/>
        </w:rPr>
        <w:t>’ Khan and his entourage for eighteen days at his residence in the Rah-Rey district. Therefore, it might be possible that the district flourished under the governance of Malik Iftikhār al-Din and was the site of multiple constructions which are unknown today.</w:t>
      </w:r>
    </w:p>
  </w:footnote>
  <w:footnote w:id="24">
    <w:p w14:paraId="7B85D1AD" w14:textId="64B64F4E" w:rsidR="00933B82" w:rsidRPr="00933B82" w:rsidRDefault="00933B82" w:rsidP="00933B82">
      <w:pPr>
        <w:pStyle w:val="FootnoteText"/>
        <w:jc w:val="both"/>
        <w:rPr>
          <w:sz w:val="16"/>
          <w:szCs w:val="16"/>
          <w:lang w:val="en-US"/>
        </w:rPr>
      </w:pPr>
      <w:r w:rsidRPr="00933B82">
        <w:rPr>
          <w:rStyle w:val="FootnoteReference"/>
          <w:sz w:val="16"/>
          <w:szCs w:val="16"/>
        </w:rPr>
        <w:footnoteRef/>
      </w:r>
      <w:r w:rsidRPr="00933B82">
        <w:rPr>
          <w:sz w:val="16"/>
          <w:szCs w:val="16"/>
        </w:rPr>
        <w:t xml:space="preserve"> The late </w:t>
      </w:r>
      <w:proofErr w:type="spellStart"/>
      <w:r w:rsidRPr="00933B82">
        <w:rPr>
          <w:sz w:val="16"/>
          <w:szCs w:val="16"/>
        </w:rPr>
        <w:t>Dabīr</w:t>
      </w:r>
      <w:proofErr w:type="spellEnd"/>
      <w:r w:rsidRPr="00933B82">
        <w:rPr>
          <w:sz w:val="16"/>
          <w:szCs w:val="16"/>
        </w:rPr>
        <w:t xml:space="preserve"> </w:t>
      </w:r>
      <w:proofErr w:type="spellStart"/>
      <w:proofErr w:type="gramStart"/>
      <w:r w:rsidRPr="00933B82">
        <w:rPr>
          <w:sz w:val="16"/>
          <w:szCs w:val="16"/>
        </w:rPr>
        <w:t>Sīyāqi</w:t>
      </w:r>
      <w:proofErr w:type="spellEnd"/>
      <w:r w:rsidRPr="00933B82">
        <w:rPr>
          <w:sz w:val="16"/>
          <w:szCs w:val="16"/>
        </w:rPr>
        <w:t>̄ ,</w:t>
      </w:r>
      <w:proofErr w:type="gramEnd"/>
      <w:r w:rsidRPr="00933B82">
        <w:rPr>
          <w:sz w:val="16"/>
          <w:szCs w:val="16"/>
        </w:rPr>
        <w:t xml:space="preserve"> in telephone conversation, mentioned a plausible philological relationship between “</w:t>
      </w:r>
      <w:proofErr w:type="spellStart"/>
      <w:r w:rsidRPr="00933B82">
        <w:rPr>
          <w:sz w:val="16"/>
          <w:szCs w:val="16"/>
        </w:rPr>
        <w:t>Sanjīda</w:t>
      </w:r>
      <w:proofErr w:type="spellEnd"/>
      <w:r w:rsidRPr="00933B82">
        <w:rPr>
          <w:sz w:val="16"/>
          <w:szCs w:val="16"/>
        </w:rPr>
        <w:t xml:space="preserve">” and “Mehr </w:t>
      </w:r>
      <w:proofErr w:type="spellStart"/>
      <w:r w:rsidRPr="00933B82">
        <w:rPr>
          <w:sz w:val="16"/>
          <w:szCs w:val="16"/>
        </w:rPr>
        <w:t>Hīra</w:t>
      </w:r>
      <w:proofErr w:type="spellEnd"/>
      <w:r w:rsidRPr="00933B82">
        <w:rPr>
          <w:sz w:val="16"/>
          <w:szCs w:val="16"/>
        </w:rPr>
        <w:t>.”</w:t>
      </w:r>
    </w:p>
  </w:footnote>
  <w:footnote w:id="25">
    <w:p w14:paraId="7E6743B5" w14:textId="57E71EF6" w:rsidR="00933B82" w:rsidRPr="00933B82" w:rsidRDefault="00933B82" w:rsidP="00933B82">
      <w:pPr>
        <w:pStyle w:val="FootnoteText"/>
        <w:jc w:val="both"/>
        <w:rPr>
          <w:sz w:val="16"/>
          <w:szCs w:val="16"/>
          <w:lang w:val="en-US"/>
        </w:rPr>
      </w:pPr>
      <w:r w:rsidRPr="00933B82">
        <w:rPr>
          <w:rStyle w:val="FootnoteReference"/>
          <w:sz w:val="16"/>
          <w:szCs w:val="16"/>
        </w:rPr>
        <w:footnoteRef/>
      </w:r>
      <w:r w:rsidRPr="00933B82">
        <w:rPr>
          <w:sz w:val="16"/>
          <w:szCs w:val="16"/>
        </w:rPr>
        <w:t xml:space="preserve"> As we stated earlier, an investigation of spatial and architectural characteristics of </w:t>
      </w:r>
      <w:r w:rsidRPr="00933B82">
        <w:rPr>
          <w:i/>
          <w:sz w:val="16"/>
          <w:szCs w:val="16"/>
        </w:rPr>
        <w:t>khanqahs</w:t>
      </w:r>
      <w:r w:rsidRPr="00933B82">
        <w:rPr>
          <w:sz w:val="16"/>
          <w:szCs w:val="16"/>
        </w:rPr>
        <w:t xml:space="preserve"> during the 12th -13th centuries </w:t>
      </w:r>
      <w:proofErr w:type="gramStart"/>
      <w:r w:rsidRPr="00933B82">
        <w:rPr>
          <w:sz w:val="16"/>
          <w:szCs w:val="16"/>
        </w:rPr>
        <w:t>requires</w:t>
      </w:r>
      <w:proofErr w:type="gramEnd"/>
      <w:r w:rsidRPr="00933B82">
        <w:rPr>
          <w:sz w:val="16"/>
          <w:szCs w:val="16"/>
        </w:rPr>
        <w:t xml:space="preserve"> a distinct research undertaking</w:t>
      </w:r>
    </w:p>
  </w:footnote>
  <w:footnote w:id="26">
    <w:p w14:paraId="1E9C27D4" w14:textId="7361D8BA" w:rsidR="00933B82" w:rsidRPr="00933B82" w:rsidRDefault="00933B82" w:rsidP="00933B82">
      <w:pPr>
        <w:pStyle w:val="FootnoteText"/>
        <w:jc w:val="both"/>
        <w:rPr>
          <w:sz w:val="16"/>
          <w:szCs w:val="16"/>
          <w:lang w:val="en-US"/>
        </w:rPr>
      </w:pPr>
      <w:r w:rsidRPr="00933B82">
        <w:rPr>
          <w:rStyle w:val="FootnoteReference"/>
          <w:sz w:val="16"/>
          <w:szCs w:val="16"/>
        </w:rPr>
        <w:footnoteRef/>
      </w:r>
      <w:r w:rsidRPr="00933B82">
        <w:rPr>
          <w:sz w:val="16"/>
          <w:szCs w:val="16"/>
        </w:rPr>
        <w:t xml:space="preserve"> </w:t>
      </w:r>
      <w:bookmarkStart w:id="0" w:name="_Hlk169038024"/>
      <w:r w:rsidRPr="00933B82">
        <w:rPr>
          <w:sz w:val="16"/>
          <w:szCs w:val="16"/>
        </w:rPr>
        <w:t xml:space="preserve">The worshippers perform the </w:t>
      </w:r>
      <w:proofErr w:type="spellStart"/>
      <w:r w:rsidRPr="00933B82">
        <w:rPr>
          <w:sz w:val="16"/>
          <w:szCs w:val="16"/>
        </w:rPr>
        <w:t>Salāt</w:t>
      </w:r>
      <w:proofErr w:type="spellEnd"/>
      <w:r w:rsidRPr="00933B82">
        <w:rPr>
          <w:sz w:val="16"/>
          <w:szCs w:val="16"/>
        </w:rPr>
        <w:t xml:space="preserve"> al-</w:t>
      </w:r>
      <w:proofErr w:type="spellStart"/>
      <w:r w:rsidRPr="00933B82">
        <w:rPr>
          <w:sz w:val="16"/>
          <w:szCs w:val="16"/>
        </w:rPr>
        <w:t>Hājah</w:t>
      </w:r>
      <w:proofErr w:type="spellEnd"/>
      <w:r w:rsidRPr="00933B82">
        <w:rPr>
          <w:sz w:val="16"/>
          <w:szCs w:val="16"/>
        </w:rPr>
        <w:t xml:space="preserve"> in both the </w:t>
      </w:r>
      <w:proofErr w:type="spellStart"/>
      <w:r w:rsidRPr="00933B82">
        <w:rPr>
          <w:sz w:val="16"/>
          <w:szCs w:val="16"/>
        </w:rPr>
        <w:t>Sanjīda</w:t>
      </w:r>
      <w:proofErr w:type="spellEnd"/>
      <w:r w:rsidRPr="00933B82">
        <w:rPr>
          <w:sz w:val="16"/>
          <w:szCs w:val="16"/>
        </w:rPr>
        <w:t xml:space="preserve"> “mosque” and the </w:t>
      </w:r>
      <w:proofErr w:type="spellStart"/>
      <w:r w:rsidRPr="00933B82">
        <w:rPr>
          <w:i/>
          <w:sz w:val="16"/>
          <w:szCs w:val="16"/>
        </w:rPr>
        <w:t>musallā</w:t>
      </w:r>
      <w:proofErr w:type="spellEnd"/>
      <w:r w:rsidRPr="00933B82">
        <w:rPr>
          <w:sz w:val="16"/>
          <w:szCs w:val="16"/>
        </w:rPr>
        <w:t xml:space="preserve">. After that, they attempt to attach the </w:t>
      </w:r>
      <w:proofErr w:type="spellStart"/>
      <w:r w:rsidRPr="00933B82">
        <w:rPr>
          <w:i/>
          <w:sz w:val="16"/>
          <w:szCs w:val="16"/>
        </w:rPr>
        <w:t>muhrs</w:t>
      </w:r>
      <w:proofErr w:type="spellEnd"/>
      <w:r w:rsidRPr="00933B82">
        <w:rPr>
          <w:sz w:val="16"/>
          <w:szCs w:val="16"/>
        </w:rPr>
        <w:t xml:space="preserve"> (used in prostration of prayers) to the stone mound uncovered beneath the </w:t>
      </w:r>
      <w:proofErr w:type="spellStart"/>
      <w:r w:rsidRPr="00933B82">
        <w:rPr>
          <w:sz w:val="16"/>
          <w:szCs w:val="16"/>
        </w:rPr>
        <w:t>Sanjīda</w:t>
      </w:r>
      <w:proofErr w:type="spellEnd"/>
      <w:r w:rsidRPr="00933B82">
        <w:rPr>
          <w:sz w:val="16"/>
          <w:szCs w:val="16"/>
        </w:rPr>
        <w:t xml:space="preserve"> “mosque” and to the walls of the </w:t>
      </w:r>
      <w:proofErr w:type="spellStart"/>
      <w:r w:rsidRPr="00933B82">
        <w:rPr>
          <w:i/>
          <w:sz w:val="16"/>
          <w:szCs w:val="16"/>
        </w:rPr>
        <w:t>musallā</w:t>
      </w:r>
      <w:proofErr w:type="spellEnd"/>
      <w:r w:rsidRPr="00933B82">
        <w:rPr>
          <w:sz w:val="16"/>
          <w:szCs w:val="16"/>
        </w:rPr>
        <w:t>, for they believe this attachment means their requests to Allah would be granted. In fact, the same ritual is performed at two different places both of which are located along the same road, thereby evoking the concept of a pilgrimage route</w:t>
      </w:r>
      <w:bookmarkEnd w:id="0"/>
    </w:p>
  </w:footnote>
  <w:footnote w:id="27">
    <w:p w14:paraId="45F22D87" w14:textId="048AF6BC" w:rsidR="00933B82" w:rsidRPr="00933B82" w:rsidRDefault="00933B82" w:rsidP="00933B82">
      <w:pPr>
        <w:pStyle w:val="FootnoteText"/>
        <w:jc w:val="both"/>
        <w:rPr>
          <w:sz w:val="16"/>
          <w:szCs w:val="16"/>
          <w:lang w:val="en-US"/>
        </w:rPr>
      </w:pPr>
      <w:r w:rsidRPr="00933B82">
        <w:rPr>
          <w:rStyle w:val="FootnoteReference"/>
          <w:sz w:val="16"/>
          <w:szCs w:val="16"/>
        </w:rPr>
        <w:footnoteRef/>
      </w:r>
      <w:r w:rsidRPr="00933B82">
        <w:rPr>
          <w:sz w:val="16"/>
          <w:szCs w:val="16"/>
        </w:rPr>
        <w:t xml:space="preserve"> These data are based on interviews conducted by Leila Ghasemi with elderly women during the </w:t>
      </w:r>
      <w:proofErr w:type="spellStart"/>
      <w:r w:rsidRPr="00933B82">
        <w:rPr>
          <w:sz w:val="16"/>
          <w:szCs w:val="16"/>
        </w:rPr>
        <w:t>panjāh-bi-dar</w:t>
      </w:r>
      <w:proofErr w:type="spellEnd"/>
      <w:r w:rsidRPr="00933B82">
        <w:rPr>
          <w:sz w:val="16"/>
          <w:szCs w:val="16"/>
        </w:rPr>
        <w:t xml:space="preserve"> ceremony (May 9, 2016) at the </w:t>
      </w:r>
      <w:proofErr w:type="spellStart"/>
      <w:r w:rsidRPr="00933B82">
        <w:rPr>
          <w:i/>
          <w:sz w:val="16"/>
          <w:szCs w:val="16"/>
        </w:rPr>
        <w:t>musallā</w:t>
      </w:r>
      <w:proofErr w:type="spellEnd"/>
      <w:r w:rsidRPr="00933B82">
        <w:rPr>
          <w:sz w:val="16"/>
          <w:szCs w:val="16"/>
        </w:rPr>
        <w:t xml:space="preserve"> of Qazvin</w:t>
      </w:r>
    </w:p>
  </w:footnote>
  <w:footnote w:id="28">
    <w:p w14:paraId="1CD2AC77" w14:textId="5C86D172" w:rsidR="00933B82" w:rsidRPr="00933B82" w:rsidRDefault="00933B82" w:rsidP="00933B82">
      <w:pPr>
        <w:pStyle w:val="FootnoteText"/>
        <w:jc w:val="both"/>
        <w:rPr>
          <w:lang w:val="en-US"/>
        </w:rPr>
      </w:pPr>
      <w:r w:rsidRPr="00933B82">
        <w:rPr>
          <w:rStyle w:val="FootnoteReference"/>
          <w:sz w:val="16"/>
          <w:szCs w:val="16"/>
        </w:rPr>
        <w:footnoteRef/>
      </w:r>
      <w:r w:rsidRPr="00933B82">
        <w:rPr>
          <w:sz w:val="16"/>
          <w:szCs w:val="16"/>
        </w:rPr>
        <w:t xml:space="preserve"> Both </w:t>
      </w:r>
      <w:proofErr w:type="spellStart"/>
      <w:r w:rsidRPr="00933B82">
        <w:rPr>
          <w:sz w:val="16"/>
          <w:szCs w:val="16"/>
        </w:rPr>
        <w:t>Zakarīyā</w:t>
      </w:r>
      <w:proofErr w:type="spellEnd"/>
      <w:r w:rsidRPr="00933B82">
        <w:rPr>
          <w:sz w:val="16"/>
          <w:szCs w:val="16"/>
        </w:rPr>
        <w:t xml:space="preserve"> Qazvini and </w:t>
      </w:r>
      <w:proofErr w:type="spellStart"/>
      <w:r w:rsidRPr="00933B82">
        <w:rPr>
          <w:sz w:val="16"/>
          <w:szCs w:val="16"/>
        </w:rPr>
        <w:t>Mustawfi</w:t>
      </w:r>
      <w:proofErr w:type="spellEnd"/>
      <w:r w:rsidRPr="00933B82">
        <w:rPr>
          <w:sz w:val="16"/>
          <w:szCs w:val="16"/>
        </w:rPr>
        <w:t>̄ have indicated the existence of a district by the name of “</w:t>
      </w:r>
      <w:proofErr w:type="spellStart"/>
      <w:r w:rsidRPr="00933B82">
        <w:rPr>
          <w:sz w:val="16"/>
          <w:szCs w:val="16"/>
        </w:rPr>
        <w:t>Mahallāt</w:t>
      </w:r>
      <w:proofErr w:type="spellEnd"/>
      <w:r w:rsidRPr="00933B82">
        <w:rPr>
          <w:sz w:val="16"/>
          <w:szCs w:val="16"/>
        </w:rPr>
        <w:t xml:space="preserve"> </w:t>
      </w:r>
      <w:proofErr w:type="spellStart"/>
      <w:r w:rsidRPr="00933B82">
        <w:rPr>
          <w:sz w:val="16"/>
          <w:szCs w:val="16"/>
        </w:rPr>
        <w:t>al-</w:t>
      </w:r>
      <w:proofErr w:type="gramStart"/>
      <w:r w:rsidRPr="00933B82">
        <w:rPr>
          <w:sz w:val="16"/>
          <w:szCs w:val="16"/>
        </w:rPr>
        <w:t>Shī‘</w:t>
      </w:r>
      <w:proofErr w:type="gramEnd"/>
      <w:r w:rsidRPr="00933B82">
        <w:rPr>
          <w:sz w:val="16"/>
          <w:szCs w:val="16"/>
        </w:rPr>
        <w:t>a</w:t>
      </w:r>
      <w:proofErr w:type="spellEnd"/>
      <w:r w:rsidRPr="00933B82">
        <w:rPr>
          <w:sz w:val="16"/>
          <w:szCs w:val="16"/>
        </w:rPr>
        <w:t>.”</w:t>
      </w:r>
    </w:p>
  </w:footnote>
  <w:footnote w:id="29">
    <w:p w14:paraId="76311E4D" w14:textId="77777777" w:rsidR="00933B82" w:rsidRPr="006239E3" w:rsidRDefault="00933B82" w:rsidP="00933B82">
      <w:pPr>
        <w:pStyle w:val="FootnoteText"/>
        <w:rPr>
          <w:sz w:val="14"/>
          <w:szCs w:val="14"/>
        </w:rPr>
      </w:pPr>
      <w:r w:rsidRPr="006239E3">
        <w:rPr>
          <w:rStyle w:val="FootnoteReference"/>
          <w:sz w:val="14"/>
          <w:szCs w:val="14"/>
        </w:rPr>
        <w:footnoteRef/>
      </w:r>
      <w:r w:rsidRPr="006239E3">
        <w:rPr>
          <w:sz w:val="14"/>
          <w:szCs w:val="14"/>
        </w:rPr>
        <w:t xml:space="preserve"> By that, we mean restoration documents and remaining pictures of the monument. Some of these documents include dossier nos. 220-2773 and 220-11796 in the National Archive and others include file nos. RE-2844, RE-2845, RE-2846, RE-2848, and RE-2851 which are stored in the library and Documentation </w:t>
      </w:r>
      <w:proofErr w:type="spellStart"/>
      <w:r w:rsidRPr="006239E3">
        <w:rPr>
          <w:sz w:val="14"/>
          <w:szCs w:val="14"/>
        </w:rPr>
        <w:t>Center</w:t>
      </w:r>
      <w:proofErr w:type="spellEnd"/>
      <w:r w:rsidRPr="006239E3">
        <w:rPr>
          <w:sz w:val="14"/>
          <w:szCs w:val="14"/>
        </w:rPr>
        <w:t xml:space="preserve"> of Tehran Cultural Heritage Organization and others in the library and Documentation </w:t>
      </w:r>
      <w:proofErr w:type="spellStart"/>
      <w:r w:rsidRPr="006239E3">
        <w:rPr>
          <w:sz w:val="14"/>
          <w:szCs w:val="14"/>
        </w:rPr>
        <w:t>Center</w:t>
      </w:r>
      <w:proofErr w:type="spellEnd"/>
      <w:r w:rsidRPr="006239E3">
        <w:rPr>
          <w:sz w:val="14"/>
          <w:szCs w:val="14"/>
        </w:rPr>
        <w:t xml:space="preserve"> of Qazvin Cultural Heritage Organization.</w:t>
      </w:r>
    </w:p>
  </w:footnote>
  <w:footnote w:id="30">
    <w:p w14:paraId="5564635C" w14:textId="77777777" w:rsidR="00933B82" w:rsidRPr="0092689D" w:rsidRDefault="00933B82" w:rsidP="00933B82">
      <w:pPr>
        <w:pStyle w:val="FootnoteText"/>
        <w:rPr>
          <w:sz w:val="14"/>
          <w:szCs w:val="14"/>
        </w:rPr>
      </w:pPr>
      <w:r w:rsidRPr="0092689D">
        <w:rPr>
          <w:rStyle w:val="FootnoteReference"/>
          <w:sz w:val="14"/>
          <w:szCs w:val="14"/>
        </w:rPr>
        <w:footnoteRef/>
      </w:r>
      <w:r w:rsidRPr="0092689D">
        <w:rPr>
          <w:sz w:val="14"/>
          <w:szCs w:val="14"/>
        </w:rPr>
        <w:t xml:space="preserve"> In the Library and Documentation </w:t>
      </w:r>
      <w:proofErr w:type="spellStart"/>
      <w:r w:rsidRPr="0092689D">
        <w:rPr>
          <w:sz w:val="14"/>
          <w:szCs w:val="14"/>
        </w:rPr>
        <w:t>center</w:t>
      </w:r>
      <w:proofErr w:type="spellEnd"/>
      <w:r w:rsidRPr="0092689D">
        <w:rPr>
          <w:sz w:val="14"/>
          <w:szCs w:val="14"/>
        </w:rPr>
        <w:t xml:space="preserve"> of the Cultural Heritage in Qazvin, there are some documents such as form number 30201211, 1370-71 and document number 33, in which images of the mihrab of the mosque can be seen before and during restoration.</w:t>
      </w:r>
    </w:p>
  </w:footnote>
  <w:footnote w:id="31">
    <w:p w14:paraId="0744B623" w14:textId="77777777" w:rsidR="00933B82" w:rsidRPr="00A5641E" w:rsidRDefault="00933B82" w:rsidP="00933B82">
      <w:pPr>
        <w:pStyle w:val="FootnoteText"/>
        <w:rPr>
          <w:sz w:val="16"/>
          <w:szCs w:val="16"/>
        </w:rPr>
      </w:pPr>
      <w:r w:rsidRPr="00A5641E">
        <w:rPr>
          <w:rStyle w:val="FootnoteReference"/>
          <w:sz w:val="16"/>
          <w:szCs w:val="16"/>
        </w:rPr>
        <w:footnoteRef/>
      </w:r>
      <w:r w:rsidRPr="00A5641E">
        <w:rPr>
          <w:sz w:val="16"/>
          <w:szCs w:val="16"/>
        </w:rPr>
        <w:t xml:space="preserve"> Here I am now turning over and over on the land of remorse /o my God, you can see my manner, my neediness, and my poverty.</w:t>
      </w:r>
    </w:p>
  </w:footnote>
  <w:footnote w:id="32">
    <w:p w14:paraId="6CF90074" w14:textId="213F0C93" w:rsidR="00A5641E" w:rsidRPr="00A5641E" w:rsidRDefault="00A5641E">
      <w:pPr>
        <w:pStyle w:val="FootnoteText"/>
        <w:rPr>
          <w:sz w:val="16"/>
          <w:szCs w:val="16"/>
          <w:lang w:val="en-US"/>
        </w:rPr>
      </w:pPr>
      <w:r w:rsidRPr="00A5641E">
        <w:rPr>
          <w:rStyle w:val="FootnoteReference"/>
          <w:sz w:val="16"/>
          <w:szCs w:val="16"/>
        </w:rPr>
        <w:footnoteRef/>
      </w:r>
      <w:r w:rsidRPr="00A5641E">
        <w:rPr>
          <w:sz w:val="16"/>
          <w:szCs w:val="16"/>
        </w:rPr>
        <w:t xml:space="preserve"> Since the </w:t>
      </w:r>
      <w:proofErr w:type="spellStart"/>
      <w:r w:rsidRPr="00A5641E">
        <w:rPr>
          <w:sz w:val="16"/>
          <w:szCs w:val="16"/>
        </w:rPr>
        <w:t>Nuqṭavīs</w:t>
      </w:r>
      <w:proofErr w:type="spellEnd"/>
      <w:r w:rsidRPr="00A5641E">
        <w:rPr>
          <w:sz w:val="16"/>
          <w:szCs w:val="16"/>
        </w:rPr>
        <w:t xml:space="preserve"> believe “All of which is in the Qur’an is in the Sura al-</w:t>
      </w:r>
      <w:proofErr w:type="spellStart"/>
      <w:r w:rsidRPr="00A5641E">
        <w:rPr>
          <w:sz w:val="16"/>
          <w:szCs w:val="16"/>
        </w:rPr>
        <w:t>Fātiḥa</w:t>
      </w:r>
      <w:proofErr w:type="spellEnd"/>
      <w:r w:rsidRPr="00A5641E">
        <w:rPr>
          <w:sz w:val="16"/>
          <w:szCs w:val="16"/>
        </w:rPr>
        <w:t xml:space="preserve">, and all of which is in this Sura is in Bismillah, and all of which is in Bismillah is in the </w:t>
      </w:r>
      <w:proofErr w:type="spellStart"/>
      <w:r w:rsidRPr="00A5641E">
        <w:rPr>
          <w:sz w:val="16"/>
          <w:szCs w:val="16"/>
        </w:rPr>
        <w:t>bā</w:t>
      </w:r>
      <w:proofErr w:type="spellEnd"/>
      <w:r w:rsidRPr="00A5641E">
        <w:rPr>
          <w:sz w:val="16"/>
          <w:szCs w:val="16"/>
        </w:rPr>
        <w:t xml:space="preserve">’ of Bismillah and all of which is in the </w:t>
      </w:r>
      <w:proofErr w:type="spellStart"/>
      <w:r w:rsidRPr="00A5641E">
        <w:rPr>
          <w:sz w:val="16"/>
          <w:szCs w:val="16"/>
        </w:rPr>
        <w:t>bā</w:t>
      </w:r>
      <w:proofErr w:type="spellEnd"/>
      <w:r w:rsidRPr="00A5641E">
        <w:rPr>
          <w:sz w:val="16"/>
          <w:szCs w:val="16"/>
        </w:rPr>
        <w:t xml:space="preserve">’ is encompassed in the nuqta (dot) under the </w:t>
      </w:r>
      <w:proofErr w:type="spellStart"/>
      <w:r w:rsidRPr="00A5641E">
        <w:rPr>
          <w:sz w:val="16"/>
          <w:szCs w:val="16"/>
        </w:rPr>
        <w:t>bā</w:t>
      </w:r>
      <w:proofErr w:type="spellEnd"/>
      <w:r w:rsidRPr="00A5641E">
        <w:rPr>
          <w:sz w:val="16"/>
          <w:szCs w:val="16"/>
        </w:rPr>
        <w:t>’ and ‘</w:t>
      </w:r>
      <w:proofErr w:type="spellStart"/>
      <w:r w:rsidRPr="00A5641E">
        <w:rPr>
          <w:sz w:val="16"/>
          <w:szCs w:val="16"/>
        </w:rPr>
        <w:t>Alī</w:t>
      </w:r>
      <w:proofErr w:type="spellEnd"/>
      <w:r w:rsidRPr="00A5641E">
        <w:rPr>
          <w:sz w:val="16"/>
          <w:szCs w:val="16"/>
        </w:rPr>
        <w:t xml:space="preserve"> is that dot under the </w:t>
      </w:r>
      <w:proofErr w:type="spellStart"/>
      <w:r w:rsidRPr="00A5641E">
        <w:rPr>
          <w:sz w:val="16"/>
          <w:szCs w:val="16"/>
        </w:rPr>
        <w:t>bā</w:t>
      </w:r>
      <w:proofErr w:type="spellEnd"/>
      <w:r w:rsidRPr="00A5641E">
        <w:rPr>
          <w:sz w:val="16"/>
          <w:szCs w:val="16"/>
        </w:rPr>
        <w:t>’.”</w:t>
      </w:r>
    </w:p>
  </w:footnote>
  <w:footnote w:id="33">
    <w:p w14:paraId="64ED208C" w14:textId="1E5DE83A" w:rsidR="00A5641E" w:rsidRPr="00A5641E" w:rsidRDefault="00A5641E">
      <w:pPr>
        <w:pStyle w:val="FootnoteText"/>
        <w:rPr>
          <w:sz w:val="16"/>
          <w:szCs w:val="16"/>
          <w:lang w:val="en-US"/>
        </w:rPr>
      </w:pPr>
      <w:r w:rsidRPr="00A5641E">
        <w:rPr>
          <w:rStyle w:val="FootnoteReference"/>
          <w:sz w:val="16"/>
          <w:szCs w:val="16"/>
        </w:rPr>
        <w:footnoteRef/>
      </w:r>
      <w:r w:rsidRPr="00A5641E">
        <w:rPr>
          <w:sz w:val="16"/>
          <w:szCs w:val="16"/>
        </w:rPr>
        <w:t xml:space="preserve"> The dome chamber of the </w:t>
      </w:r>
      <w:proofErr w:type="spellStart"/>
      <w:r w:rsidRPr="00A5641E">
        <w:rPr>
          <w:sz w:val="16"/>
          <w:szCs w:val="16"/>
        </w:rPr>
        <w:t>Sanjīda</w:t>
      </w:r>
      <w:proofErr w:type="spellEnd"/>
      <w:r w:rsidRPr="00A5641E">
        <w:rPr>
          <w:sz w:val="16"/>
          <w:szCs w:val="16"/>
        </w:rPr>
        <w:t xml:space="preserve"> building is square. According to the plan drawn by the Technical Office of Qazvin-</w:t>
      </w:r>
      <w:proofErr w:type="spellStart"/>
      <w:r w:rsidRPr="00A5641E">
        <w:rPr>
          <w:sz w:val="16"/>
          <w:szCs w:val="16"/>
        </w:rPr>
        <w:t>Zanjan</w:t>
      </w:r>
      <w:proofErr w:type="spellEnd"/>
      <w:r w:rsidRPr="00A5641E">
        <w:rPr>
          <w:sz w:val="16"/>
          <w:szCs w:val="16"/>
        </w:rPr>
        <w:t xml:space="preserve"> before restoration works, the dome chamber used to have twelve arched entrances. There are sixteen </w:t>
      </w:r>
      <w:proofErr w:type="spellStart"/>
      <w:r w:rsidRPr="00A5641E">
        <w:rPr>
          <w:sz w:val="16"/>
          <w:szCs w:val="16"/>
        </w:rPr>
        <w:t>hemistichs</w:t>
      </w:r>
      <w:proofErr w:type="spellEnd"/>
      <w:r w:rsidRPr="00A5641E">
        <w:rPr>
          <w:sz w:val="16"/>
          <w:szCs w:val="16"/>
        </w:rPr>
        <w:t xml:space="preserve"> of the </w:t>
      </w:r>
      <w:proofErr w:type="spellStart"/>
      <w:r w:rsidRPr="00A5641E">
        <w:rPr>
          <w:sz w:val="16"/>
          <w:szCs w:val="16"/>
        </w:rPr>
        <w:t>Munājāt</w:t>
      </w:r>
      <w:proofErr w:type="spellEnd"/>
      <w:r w:rsidRPr="00A5641E">
        <w:rPr>
          <w:sz w:val="16"/>
          <w:szCs w:val="16"/>
        </w:rPr>
        <w:t xml:space="preserve"> of </w:t>
      </w:r>
      <w:proofErr w:type="spellStart"/>
      <w:r w:rsidRPr="00A5641E">
        <w:rPr>
          <w:sz w:val="16"/>
          <w:szCs w:val="16"/>
        </w:rPr>
        <w:t>Imām</w:t>
      </w:r>
      <w:proofErr w:type="spellEnd"/>
      <w:r w:rsidRPr="00A5641E">
        <w:rPr>
          <w:sz w:val="16"/>
          <w:szCs w:val="16"/>
        </w:rPr>
        <w:t xml:space="preserve"> ‘</w:t>
      </w:r>
      <w:proofErr w:type="spellStart"/>
      <w:r w:rsidRPr="00A5641E">
        <w:rPr>
          <w:sz w:val="16"/>
          <w:szCs w:val="16"/>
        </w:rPr>
        <w:t>Alī</w:t>
      </w:r>
      <w:proofErr w:type="spellEnd"/>
      <w:r w:rsidRPr="00A5641E">
        <w:rPr>
          <w:sz w:val="16"/>
          <w:szCs w:val="16"/>
        </w:rPr>
        <w:t xml:space="preserve"> [on wood inscriptions] in the interior of the dome chamber</w:t>
      </w:r>
    </w:p>
  </w:footnote>
  <w:footnote w:id="34">
    <w:p w14:paraId="54B032A7" w14:textId="5B3B679F" w:rsidR="00A5641E" w:rsidRPr="00A5641E" w:rsidRDefault="00A5641E">
      <w:pPr>
        <w:pStyle w:val="FootnoteText"/>
        <w:rPr>
          <w:lang w:val="en-US"/>
        </w:rPr>
      </w:pPr>
      <w:r w:rsidRPr="00A5641E">
        <w:rPr>
          <w:rStyle w:val="FootnoteReference"/>
          <w:sz w:val="16"/>
          <w:szCs w:val="16"/>
        </w:rPr>
        <w:footnoteRef/>
      </w:r>
      <w:r w:rsidRPr="00A5641E">
        <w:rPr>
          <w:sz w:val="16"/>
          <w:szCs w:val="16"/>
        </w:rPr>
        <w:t xml:space="preserve"> Absolute dating of the building can be done by collecting samples and Thermoluminescence testing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A3593" w14:textId="6C625E9A" w:rsidR="001101DA" w:rsidRPr="001101DA" w:rsidRDefault="00A5641E" w:rsidP="001101DA">
    <w:pPr>
      <w:pStyle w:val="Header"/>
      <w:rPr>
        <w:sz w:val="16"/>
        <w:szCs w:val="16"/>
      </w:rPr>
    </w:pPr>
    <w:proofErr w:type="spellStart"/>
    <w:r w:rsidRPr="00A5641E">
      <w:rPr>
        <w:sz w:val="16"/>
        <w:szCs w:val="16"/>
      </w:rPr>
      <w:t>Sanjīda</w:t>
    </w:r>
    <w:proofErr w:type="spellEnd"/>
    <w:r w:rsidRPr="00A5641E">
      <w:rPr>
        <w:sz w:val="16"/>
        <w:szCs w:val="16"/>
      </w:rPr>
      <w:t xml:space="preserve"> Mosque of </w:t>
    </w:r>
    <w:proofErr w:type="spellStart"/>
    <w:r w:rsidRPr="00A5641E">
      <w:rPr>
        <w:sz w:val="16"/>
        <w:szCs w:val="16"/>
      </w:rPr>
      <w:t>Qazvīn</w:t>
    </w:r>
    <w:proofErr w:type="spellEnd"/>
    <w:r w:rsidRPr="00A5641E">
      <w:rPr>
        <w:sz w:val="16"/>
        <w:szCs w:val="16"/>
      </w:rPr>
      <w:t>: Function and Date of Construction</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69E1E" w14:textId="3F4F5AC4" w:rsidR="001101DA" w:rsidRPr="001101DA" w:rsidRDefault="004178AB" w:rsidP="001101DA">
    <w:pPr>
      <w:pStyle w:val="Header"/>
      <w:jc w:val="right"/>
      <w:rPr>
        <w:sz w:val="16"/>
        <w:szCs w:val="16"/>
      </w:rPr>
    </w:pPr>
    <w:r w:rsidRPr="004178AB">
      <w:rPr>
        <w:sz w:val="16"/>
        <w:szCs w:val="16"/>
      </w:rPr>
      <w:t xml:space="preserve">Leila Ghasemi, Zohreh </w:t>
    </w:r>
    <w:proofErr w:type="spellStart"/>
    <w:r w:rsidRPr="004178AB">
      <w:rPr>
        <w:sz w:val="16"/>
        <w:szCs w:val="16"/>
      </w:rPr>
      <w:t>Tafazzoli</w:t>
    </w:r>
    <w:proofErr w:type="spellEnd"/>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8B5ED5"/>
    <w:multiLevelType w:val="hybridMultilevel"/>
    <w:tmpl w:val="BE566074"/>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 w15:restartNumberingAfterBreak="0">
    <w:nsid w:val="0A312CB0"/>
    <w:multiLevelType w:val="hybridMultilevel"/>
    <w:tmpl w:val="584CCE2E"/>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506E4758"/>
    <w:multiLevelType w:val="hybridMultilevel"/>
    <w:tmpl w:val="6026EE70"/>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 w15:restartNumberingAfterBreak="0">
    <w:nsid w:val="6E8A7CDA"/>
    <w:multiLevelType w:val="hybridMultilevel"/>
    <w:tmpl w:val="2EC20F0E"/>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16cid:durableId="1518694604">
    <w:abstractNumId w:val="2"/>
  </w:num>
  <w:num w:numId="2" w16cid:durableId="317226022">
    <w:abstractNumId w:val="1"/>
  </w:num>
  <w:num w:numId="3" w16cid:durableId="372652131">
    <w:abstractNumId w:val="4"/>
  </w:num>
  <w:num w:numId="4" w16cid:durableId="430860571">
    <w:abstractNumId w:val="0"/>
  </w:num>
  <w:num w:numId="5" w16cid:durableId="949856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25172"/>
    <w:rsid w:val="000C509F"/>
    <w:rsid w:val="001036A8"/>
    <w:rsid w:val="001101DA"/>
    <w:rsid w:val="001179F0"/>
    <w:rsid w:val="001D1905"/>
    <w:rsid w:val="001D517C"/>
    <w:rsid w:val="001E33E6"/>
    <w:rsid w:val="00221499"/>
    <w:rsid w:val="00264D27"/>
    <w:rsid w:val="002676BA"/>
    <w:rsid w:val="00283372"/>
    <w:rsid w:val="002D1CEA"/>
    <w:rsid w:val="00330A7A"/>
    <w:rsid w:val="003C0164"/>
    <w:rsid w:val="004178AB"/>
    <w:rsid w:val="00417EF0"/>
    <w:rsid w:val="00446960"/>
    <w:rsid w:val="00464461"/>
    <w:rsid w:val="00477FC8"/>
    <w:rsid w:val="004C7CB9"/>
    <w:rsid w:val="00502594"/>
    <w:rsid w:val="00536D0C"/>
    <w:rsid w:val="00554438"/>
    <w:rsid w:val="005827DA"/>
    <w:rsid w:val="005E66A5"/>
    <w:rsid w:val="00605B4D"/>
    <w:rsid w:val="006337B8"/>
    <w:rsid w:val="006C55A1"/>
    <w:rsid w:val="006D3A85"/>
    <w:rsid w:val="00727ABB"/>
    <w:rsid w:val="00745A2A"/>
    <w:rsid w:val="007771EC"/>
    <w:rsid w:val="0079305C"/>
    <w:rsid w:val="007B2C0D"/>
    <w:rsid w:val="007C62F4"/>
    <w:rsid w:val="00821938"/>
    <w:rsid w:val="008535AE"/>
    <w:rsid w:val="00883F54"/>
    <w:rsid w:val="008C5191"/>
    <w:rsid w:val="008D73E0"/>
    <w:rsid w:val="00920392"/>
    <w:rsid w:val="00920627"/>
    <w:rsid w:val="00926CF7"/>
    <w:rsid w:val="00933B82"/>
    <w:rsid w:val="00944AD0"/>
    <w:rsid w:val="009E6DE8"/>
    <w:rsid w:val="00A055B3"/>
    <w:rsid w:val="00A5641E"/>
    <w:rsid w:val="00AC1C31"/>
    <w:rsid w:val="00AC4F01"/>
    <w:rsid w:val="00B45E75"/>
    <w:rsid w:val="00BE2239"/>
    <w:rsid w:val="00C075EC"/>
    <w:rsid w:val="00C16D85"/>
    <w:rsid w:val="00C26026"/>
    <w:rsid w:val="00C4520C"/>
    <w:rsid w:val="00CB6F5A"/>
    <w:rsid w:val="00CE135F"/>
    <w:rsid w:val="00D132AE"/>
    <w:rsid w:val="00D22196"/>
    <w:rsid w:val="00D34BF8"/>
    <w:rsid w:val="00D57761"/>
    <w:rsid w:val="00D869DB"/>
    <w:rsid w:val="00DA051F"/>
    <w:rsid w:val="00E251CC"/>
    <w:rsid w:val="00E4204D"/>
    <w:rsid w:val="00E837BE"/>
    <w:rsid w:val="00FE785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jpeg"/><Relationship Id="rId39" Type="http://schemas.openxmlformats.org/officeDocument/2006/relationships/footer" Target="footer1.xml"/><Relationship Id="rId21" Type="http://schemas.openxmlformats.org/officeDocument/2006/relationships/image" Target="media/image13.png"/><Relationship Id="rId34" Type="http://schemas.openxmlformats.org/officeDocument/2006/relationships/image" Target="media/image26.tiff"/><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hyperlink" Target="mailto:Leila.ghasemi2856@gmail.com"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85C8B3-1178-472D-B5EB-AC8BB4B78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12</Pages>
  <Words>6906</Words>
  <Characters>36814</Characters>
  <Application>Microsoft Office Word</Application>
  <DocSecurity>0</DocSecurity>
  <Lines>575</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7</cp:revision>
  <dcterms:created xsi:type="dcterms:W3CDTF">2024-06-11T14:49:00Z</dcterms:created>
  <dcterms:modified xsi:type="dcterms:W3CDTF">2024-06-15T06:51:00Z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