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2BF80BD" w:rsidR="00C26026" w:rsidRPr="004C7CB9" w:rsidRDefault="003B59FE" w:rsidP="00C26026">
            <w:pPr>
              <w:jc w:val="both"/>
              <w:rPr>
                <w:rFonts w:asciiTheme="minorHAnsi" w:hAnsiTheme="minorHAnsi" w:cstheme="minorHAnsi"/>
                <w:b/>
                <w:sz w:val="26"/>
                <w:szCs w:val="26"/>
              </w:rPr>
            </w:pPr>
            <w:r w:rsidRPr="003B59FE">
              <w:rPr>
                <w:rFonts w:asciiTheme="minorHAnsi" w:hAnsiTheme="minorHAnsi" w:cstheme="minorHAnsi"/>
                <w:b/>
                <w:sz w:val="28"/>
                <w:szCs w:val="28"/>
              </w:rPr>
              <w:t>SUSTAINABILITY OF THE LIGHTING ENVIRONMENT FOR THE ARCHITECTURE OF THE IMAM ALI SHRINE IN NAJAF AL-ASHRAF</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8F1C755" w:rsidR="00D869DB" w:rsidRPr="004C7CB9" w:rsidRDefault="003B59FE">
            <w:pPr>
              <w:rPr>
                <w:rFonts w:asciiTheme="minorHAnsi" w:hAnsiTheme="minorHAnsi" w:cstheme="minorHAnsi"/>
              </w:rPr>
            </w:pPr>
            <w:r w:rsidRPr="003B59FE">
              <w:rPr>
                <w:rFonts w:asciiTheme="minorHAnsi" w:hAnsiTheme="minorHAnsi" w:cstheme="minorHAnsi"/>
              </w:rPr>
              <w:t xml:space="preserve">Mahmood </w:t>
            </w:r>
            <w:proofErr w:type="spellStart"/>
            <w:r w:rsidRPr="003B59FE">
              <w:rPr>
                <w:rFonts w:asciiTheme="minorHAnsi" w:hAnsiTheme="minorHAnsi" w:cstheme="minorHAnsi"/>
              </w:rPr>
              <w:t>Rezooky</w:t>
            </w:r>
            <w:proofErr w:type="spellEnd"/>
            <w:r w:rsidRPr="003B59FE">
              <w:rPr>
                <w:rFonts w:asciiTheme="minorHAnsi" w:hAnsiTheme="minorHAnsi" w:cstheme="minorHAnsi"/>
              </w:rPr>
              <w:t xml:space="preserve"> </w:t>
            </w:r>
            <w:proofErr w:type="spellStart"/>
            <w:r w:rsidRPr="003B59FE">
              <w:rPr>
                <w:rFonts w:asciiTheme="minorHAnsi" w:hAnsiTheme="minorHAnsi" w:cstheme="minorHAnsi"/>
              </w:rPr>
              <w:t>Janjun</w:t>
            </w:r>
            <w:r w:rsidRPr="003B59FE">
              <w:rPr>
                <w:rFonts w:asciiTheme="minorHAnsi" w:hAnsiTheme="minorHAnsi" w:cstheme="minorHAnsi"/>
                <w:vertAlign w:val="superscript"/>
              </w:rPr>
              <w:t>a</w:t>
            </w:r>
            <w:proofErr w:type="spellEnd"/>
            <w:r w:rsidRPr="003B59FE">
              <w:rPr>
                <w:rFonts w:asciiTheme="minorHAnsi" w:hAnsiTheme="minorHAnsi" w:cstheme="minorHAnsi"/>
                <w:vertAlign w:val="superscript"/>
              </w:rPr>
              <w:t>*</w:t>
            </w:r>
            <w:r w:rsidRPr="003B59FE">
              <w:rPr>
                <w:rFonts w:asciiTheme="minorHAnsi" w:hAnsiTheme="minorHAnsi" w:cstheme="minorHAnsi"/>
              </w:rPr>
              <w:t xml:space="preserve">, Wisam Shamkhi </w:t>
            </w:r>
            <w:proofErr w:type="spellStart"/>
            <w:r w:rsidRPr="003B59FE">
              <w:rPr>
                <w:rFonts w:asciiTheme="minorHAnsi" w:hAnsiTheme="minorHAnsi" w:cstheme="minorHAnsi"/>
              </w:rPr>
              <w:t>Jaber</w:t>
            </w:r>
            <w:r w:rsidRPr="003B59FE">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A9E5319" w14:textId="01C89796" w:rsidR="003B59FE" w:rsidRPr="003B59FE" w:rsidRDefault="00D869DB" w:rsidP="003B59FE">
            <w:pPr>
              <w:rPr>
                <w:sz w:val="18"/>
                <w:szCs w:val="18"/>
              </w:rPr>
            </w:pPr>
            <w:proofErr w:type="spellStart"/>
            <w:r w:rsidRPr="004C7CB9">
              <w:rPr>
                <w:sz w:val="18"/>
                <w:szCs w:val="18"/>
                <w:vertAlign w:val="superscript"/>
              </w:rPr>
              <w:t>a</w:t>
            </w:r>
            <w:r w:rsidR="003B59FE" w:rsidRPr="003B59FE">
              <w:rPr>
                <w:sz w:val="18"/>
                <w:szCs w:val="18"/>
              </w:rPr>
              <w:t>Department</w:t>
            </w:r>
            <w:proofErr w:type="spellEnd"/>
            <w:r w:rsidR="003B59FE" w:rsidRPr="003B59FE">
              <w:rPr>
                <w:sz w:val="18"/>
                <w:szCs w:val="18"/>
              </w:rPr>
              <w:t xml:space="preserve"> of Architecture, University of Babylon, Babil, Iraq</w:t>
            </w:r>
          </w:p>
          <w:p w14:paraId="2E3ECF52" w14:textId="7DF8EC6B" w:rsidR="00D869DB" w:rsidRPr="004C7CB9" w:rsidRDefault="003B59FE" w:rsidP="00D869DB">
            <w:pPr>
              <w:rPr>
                <w:sz w:val="18"/>
                <w:szCs w:val="18"/>
              </w:rPr>
            </w:pPr>
            <w:proofErr w:type="spellStart"/>
            <w:r w:rsidRPr="003B59FE">
              <w:rPr>
                <w:sz w:val="18"/>
                <w:szCs w:val="18"/>
                <w:vertAlign w:val="superscript"/>
              </w:rPr>
              <w:t>b</w:t>
            </w:r>
            <w:r w:rsidRPr="003B59FE">
              <w:rPr>
                <w:sz w:val="18"/>
                <w:szCs w:val="18"/>
              </w:rPr>
              <w:t>Department</w:t>
            </w:r>
            <w:proofErr w:type="spellEnd"/>
            <w:r w:rsidRPr="003B59FE">
              <w:rPr>
                <w:sz w:val="18"/>
                <w:szCs w:val="18"/>
              </w:rPr>
              <w:t xml:space="preserve"> of Civil Engineering, University of Babylon, Babil, Iraq</w:t>
            </w:r>
          </w:p>
          <w:p w14:paraId="4B54932F" w14:textId="0CF76C28" w:rsidR="00D869DB" w:rsidRPr="004C7CB9" w:rsidRDefault="00D869DB" w:rsidP="00D869DB">
            <w:r w:rsidRPr="004C7CB9">
              <w:rPr>
                <w:sz w:val="18"/>
                <w:szCs w:val="18"/>
              </w:rPr>
              <w:t xml:space="preserve">*Corresponding Author: </w:t>
            </w:r>
            <w:r w:rsidR="00CC4727" w:rsidRPr="00CC4727">
              <w:rPr>
                <w:sz w:val="18"/>
                <w:szCs w:val="18"/>
              </w:rPr>
              <w:t>eng.mahmood.rezooky@uobabylon.edu.iq</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76C0BB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3B59FE">
              <w:rPr>
                <w:rFonts w:asciiTheme="majorHAnsi" w:hAnsiTheme="majorHAnsi" w:cstheme="majorHAnsi"/>
                <w:sz w:val="18"/>
                <w:szCs w:val="18"/>
              </w:rPr>
              <w:t>8</w:t>
            </w:r>
          </w:p>
          <w:p w14:paraId="5F8B2097" w14:textId="570B3EF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3B59FE">
              <w:rPr>
                <w:rFonts w:asciiTheme="majorHAnsi" w:hAnsiTheme="majorHAnsi" w:cstheme="majorHAnsi"/>
                <w:sz w:val="18"/>
                <w:szCs w:val="18"/>
              </w:rPr>
              <w:t>3</w:t>
            </w:r>
          </w:p>
          <w:p w14:paraId="1727970E" w14:textId="7096D30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871872">
              <w:rPr>
                <w:rFonts w:asciiTheme="majorHAnsi" w:hAnsiTheme="majorHAnsi" w:cstheme="majorHAnsi"/>
                <w:sz w:val="18"/>
                <w:szCs w:val="18"/>
              </w:rPr>
              <w:t>805-816</w:t>
            </w:r>
          </w:p>
          <w:p w14:paraId="42AC331B" w14:textId="0150F9A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3B59FE" w:rsidRPr="004C7CB9">
              <w:rPr>
                <w:rFonts w:asciiTheme="majorHAnsi" w:hAnsiTheme="majorHAnsi" w:cstheme="majorHAnsi"/>
                <w:sz w:val="18"/>
                <w:szCs w:val="18"/>
              </w:rPr>
              <w:t xml:space="preserve">November </w:t>
            </w:r>
            <w:r w:rsidR="003B59FE">
              <w:rPr>
                <w:rFonts w:asciiTheme="majorHAnsi" w:hAnsiTheme="majorHAnsi" w:cstheme="majorHAnsi"/>
                <w:sz w:val="18"/>
                <w:szCs w:val="18"/>
              </w:rPr>
              <w:t>25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B59FE">
              <w:rPr>
                <w:rFonts w:asciiTheme="majorHAnsi" w:hAnsiTheme="majorHAnsi" w:cstheme="majorHAnsi"/>
                <w:sz w:val="18"/>
                <w:szCs w:val="18"/>
              </w:rPr>
              <w:t>3</w:t>
            </w:r>
          </w:p>
          <w:p w14:paraId="2E746EB3" w14:textId="5B2AA28E" w:rsidR="003B59FE"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3B59FE">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3B59FE">
              <w:rPr>
                <w:rFonts w:asciiTheme="majorHAnsi" w:hAnsiTheme="majorHAnsi" w:cstheme="majorHAnsi"/>
                <w:sz w:val="18"/>
                <w:szCs w:val="18"/>
              </w:rPr>
              <w:t>12</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B59FE">
              <w:rPr>
                <w:rFonts w:asciiTheme="majorHAnsi" w:hAnsiTheme="majorHAnsi" w:cstheme="majorHAnsi"/>
                <w:sz w:val="18"/>
                <w:szCs w:val="18"/>
              </w:rPr>
              <w:t>4</w:t>
            </w:r>
          </w:p>
          <w:p w14:paraId="6068623C" w14:textId="1C9F90F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3B59FE">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B59FE">
              <w:rPr>
                <w:rFonts w:asciiTheme="majorHAnsi" w:hAnsiTheme="majorHAnsi" w:cstheme="majorHAnsi"/>
                <w:sz w:val="18"/>
                <w:szCs w:val="18"/>
              </w:rPr>
              <w:t>5</w:t>
            </w:r>
          </w:p>
          <w:p w14:paraId="78EB1E49" w14:textId="2C25FF0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3B59FE" w:rsidRPr="003B59FE">
              <w:rPr>
                <w:rFonts w:asciiTheme="majorHAnsi" w:hAnsiTheme="majorHAnsi" w:cstheme="majorHAnsi"/>
                <w:sz w:val="18"/>
                <w:szCs w:val="18"/>
              </w:rPr>
              <w:t>10.18860/</w:t>
            </w:r>
            <w:proofErr w:type="gramStart"/>
            <w:r w:rsidR="003B59FE" w:rsidRPr="003B59FE">
              <w:rPr>
                <w:rFonts w:asciiTheme="majorHAnsi" w:hAnsiTheme="majorHAnsi" w:cstheme="majorHAnsi"/>
                <w:sz w:val="18"/>
                <w:szCs w:val="18"/>
              </w:rPr>
              <w:t>jia.v</w:t>
            </w:r>
            <w:proofErr w:type="gramEnd"/>
            <w:r w:rsidR="003B59FE" w:rsidRPr="003B59FE">
              <w:rPr>
                <w:rFonts w:asciiTheme="majorHAnsi" w:hAnsiTheme="majorHAnsi" w:cstheme="majorHAnsi"/>
                <w:sz w:val="18"/>
                <w:szCs w:val="18"/>
              </w:rPr>
              <w:t>8i3.2433</w:t>
            </w:r>
          </w:p>
        </w:tc>
        <w:tc>
          <w:tcPr>
            <w:tcW w:w="5671" w:type="dxa"/>
          </w:tcPr>
          <w:p w14:paraId="66461471" w14:textId="298B2997" w:rsidR="003B59FE" w:rsidRPr="003B59FE" w:rsidRDefault="003B59FE" w:rsidP="001D517C">
            <w:pPr>
              <w:jc w:val="both"/>
              <w:rPr>
                <w:sz w:val="18"/>
                <w:szCs w:val="18"/>
                <w:lang w:val="id-ID"/>
              </w:rPr>
            </w:pPr>
            <w:r w:rsidRPr="003B59FE">
              <w:rPr>
                <w:sz w:val="18"/>
                <w:szCs w:val="18"/>
                <w:lang w:val="id-ID"/>
              </w:rPr>
              <w:t>The creativity and skill in producing architecture enhance spiritual values by using hidden concepts of mystery, symbolism, and mathematical laws. Therefore, spiritual architectural edifice</w:t>
            </w:r>
            <w:r w:rsidRPr="003B59FE">
              <w:rPr>
                <w:sz w:val="18"/>
                <w:szCs w:val="18"/>
                <w:lang w:val="en-US"/>
              </w:rPr>
              <w:t>s</w:t>
            </w:r>
            <w:r w:rsidRPr="003B59FE">
              <w:rPr>
                <w:sz w:val="18"/>
                <w:szCs w:val="18"/>
                <w:lang w:val="id-ID"/>
              </w:rPr>
              <w:t xml:space="preserve"> are useful in terms of the</w:t>
            </w:r>
            <w:proofErr w:type="spellStart"/>
            <w:r w:rsidRPr="003B59FE">
              <w:rPr>
                <w:sz w:val="18"/>
                <w:szCs w:val="18"/>
                <w:lang w:val="en-US"/>
              </w:rPr>
              <w:t>ir</w:t>
            </w:r>
            <w:proofErr w:type="spellEnd"/>
            <w:r w:rsidRPr="003B59FE">
              <w:rPr>
                <w:sz w:val="18"/>
                <w:szCs w:val="18"/>
                <w:lang w:val="id-ID"/>
              </w:rPr>
              <w:t xml:space="preserve"> needs, </w:t>
            </w:r>
            <w:r w:rsidRPr="003B59FE">
              <w:rPr>
                <w:sz w:val="18"/>
                <w:szCs w:val="18"/>
                <w:lang w:val="en-US"/>
              </w:rPr>
              <w:t xml:space="preserve">how to deal with them, </w:t>
            </w:r>
            <w:r w:rsidRPr="003B59FE">
              <w:rPr>
                <w:sz w:val="18"/>
                <w:szCs w:val="18"/>
                <w:lang w:val="id-ID"/>
              </w:rPr>
              <w:t xml:space="preserve">and </w:t>
            </w:r>
            <w:r w:rsidRPr="003B59FE">
              <w:rPr>
                <w:sz w:val="18"/>
                <w:szCs w:val="18"/>
                <w:lang w:val="en-US"/>
              </w:rPr>
              <w:t xml:space="preserve">the </w:t>
            </w:r>
            <w:r w:rsidRPr="003B59FE">
              <w:rPr>
                <w:sz w:val="18"/>
                <w:szCs w:val="18"/>
                <w:lang w:val="id-ID"/>
              </w:rPr>
              <w:t>contemplati</w:t>
            </w:r>
            <w:r w:rsidRPr="003B59FE">
              <w:rPr>
                <w:sz w:val="18"/>
                <w:szCs w:val="18"/>
                <w:lang w:val="en-US"/>
              </w:rPr>
              <w:t>on</w:t>
            </w:r>
            <w:r w:rsidRPr="003B59FE">
              <w:rPr>
                <w:sz w:val="18"/>
                <w:szCs w:val="18"/>
                <w:lang w:val="id-ID"/>
              </w:rPr>
              <w:t xml:space="preserve">. </w:t>
            </w:r>
            <w:r w:rsidRPr="003B59FE">
              <w:rPr>
                <w:sz w:val="18"/>
                <w:szCs w:val="18"/>
                <w:u w:val="single"/>
                <w:lang w:val="en-US"/>
              </w:rPr>
              <w:t>One</w:t>
            </w:r>
            <w:r w:rsidRPr="003B59FE">
              <w:rPr>
                <w:sz w:val="18"/>
                <w:szCs w:val="18"/>
                <w:u w:val="single"/>
                <w:lang w:val="id-ID"/>
              </w:rPr>
              <w:t xml:space="preserve"> </w:t>
            </w:r>
            <w:r w:rsidRPr="003B59FE">
              <w:rPr>
                <w:sz w:val="18"/>
                <w:szCs w:val="18"/>
                <w:u w:val="single"/>
                <w:lang w:val="en-US"/>
              </w:rPr>
              <w:t>of the examples is the</w:t>
            </w:r>
            <w:r w:rsidRPr="003B59FE">
              <w:rPr>
                <w:sz w:val="18"/>
                <w:szCs w:val="18"/>
                <w:u w:val="single"/>
                <w:lang w:val="id-ID"/>
              </w:rPr>
              <w:t xml:space="preserve"> golden dome in the architecture of the shrine of Imam Ali (peace be upon him) in Najaf, Iraq</w:t>
            </w:r>
            <w:r w:rsidRPr="003B59FE">
              <w:rPr>
                <w:sz w:val="18"/>
                <w:szCs w:val="18"/>
                <w:u w:val="single"/>
                <w:lang w:val="en-US"/>
              </w:rPr>
              <w:t>. It is</w:t>
            </w:r>
            <w:r w:rsidRPr="003B59FE">
              <w:rPr>
                <w:sz w:val="18"/>
                <w:szCs w:val="18"/>
                <w:u w:val="single"/>
                <w:lang w:val="id-ID"/>
              </w:rPr>
              <w:t xml:space="preserve"> a symbolic and sustainable environmental</w:t>
            </w:r>
            <w:r w:rsidRPr="003B59FE">
              <w:rPr>
                <w:sz w:val="18"/>
                <w:szCs w:val="18"/>
                <w:lang w:val="id-ID"/>
              </w:rPr>
              <w:t xml:space="preserve"> model. The research problem reveals the need for a relationship between the design of the dome windows and the sunlight entering the shrine room. Th</w:t>
            </w:r>
            <w:r w:rsidRPr="003B59FE">
              <w:rPr>
                <w:sz w:val="18"/>
                <w:szCs w:val="18"/>
                <w:lang w:val="en-US"/>
              </w:rPr>
              <w:t xml:space="preserve">is </w:t>
            </w:r>
            <w:r w:rsidRPr="003B59FE">
              <w:rPr>
                <w:sz w:val="18"/>
                <w:szCs w:val="18"/>
                <w:lang w:val="id-ID"/>
              </w:rPr>
              <w:t xml:space="preserve">study aims to </w:t>
            </w:r>
            <w:r w:rsidRPr="003B59FE">
              <w:rPr>
                <w:sz w:val="18"/>
                <w:szCs w:val="18"/>
                <w:u w:val="single"/>
                <w:lang w:val="en-US"/>
              </w:rPr>
              <w:t>disclose</w:t>
            </w:r>
            <w:r w:rsidRPr="003B59FE">
              <w:rPr>
                <w:sz w:val="18"/>
                <w:szCs w:val="18"/>
                <w:lang w:val="id-ID"/>
              </w:rPr>
              <w:t xml:space="preserve"> the design creativity and environmental sustainability that Al-Baha’i engineers create</w:t>
            </w:r>
            <w:r w:rsidRPr="003B59FE">
              <w:rPr>
                <w:sz w:val="18"/>
                <w:szCs w:val="18"/>
                <w:u w:val="single"/>
                <w:lang w:val="id-ID"/>
              </w:rPr>
              <w:t xml:space="preserve">, </w:t>
            </w:r>
            <w:r w:rsidRPr="003B59FE">
              <w:rPr>
                <w:sz w:val="18"/>
                <w:szCs w:val="18"/>
                <w:u w:val="single"/>
                <w:lang w:val="en-US"/>
              </w:rPr>
              <w:t>which is</w:t>
            </w:r>
            <w:r w:rsidRPr="003B59FE">
              <w:rPr>
                <w:sz w:val="18"/>
                <w:szCs w:val="18"/>
                <w:lang w:val="en-US"/>
              </w:rPr>
              <w:t xml:space="preserve"> </w:t>
            </w:r>
            <w:r w:rsidRPr="003B59FE">
              <w:rPr>
                <w:sz w:val="18"/>
                <w:szCs w:val="18"/>
                <w:lang w:val="id-ID"/>
              </w:rPr>
              <w:t>a sustainable, luminous, traditional, and spiritual environment with high functionality that adds majesty and beauty to the pillars of the holy shrine.</w:t>
            </w:r>
            <w:r w:rsidRPr="003B59FE">
              <w:rPr>
                <w:sz w:val="18"/>
                <w:szCs w:val="18"/>
                <w:lang w:val="en-US"/>
              </w:rPr>
              <w:t xml:space="preserve"> </w:t>
            </w:r>
            <w:r w:rsidRPr="003B59FE">
              <w:rPr>
                <w:sz w:val="18"/>
                <w:szCs w:val="18"/>
                <w:u w:val="single"/>
                <w:lang w:val="en-US"/>
              </w:rPr>
              <w:t>It</w:t>
            </w:r>
            <w:r w:rsidRPr="003B59FE">
              <w:rPr>
                <w:sz w:val="18"/>
                <w:szCs w:val="18"/>
                <w:lang w:val="en-US"/>
              </w:rPr>
              <w:t xml:space="preserve"> </w:t>
            </w:r>
            <w:r w:rsidRPr="003B59FE">
              <w:rPr>
                <w:sz w:val="18"/>
                <w:szCs w:val="18"/>
                <w:lang w:val="id-ID"/>
              </w:rPr>
              <w:t>adopts an analytic</w:t>
            </w:r>
            <w:r w:rsidRPr="003B59FE">
              <w:rPr>
                <w:sz w:val="18"/>
                <w:szCs w:val="18"/>
                <w:lang w:val="en-US"/>
              </w:rPr>
              <w:t>al-</w:t>
            </w:r>
            <w:r w:rsidRPr="003B59FE">
              <w:rPr>
                <w:sz w:val="18"/>
                <w:szCs w:val="18"/>
                <w:lang w:val="id-ID"/>
              </w:rPr>
              <w:t>experimental methodology by collecting information and data and establishing a theoretical base for a theoretical framework. Field investigations and photographs that confirm the results of the research problem were taken. This is reinforced by using astronomical mathematical laws.</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C258D12" w:rsidR="001D517C" w:rsidRPr="004C7CB9" w:rsidRDefault="003B59FE" w:rsidP="001D517C">
            <w:pPr>
              <w:jc w:val="both"/>
              <w:rPr>
                <w:rFonts w:asciiTheme="majorHAnsi" w:hAnsiTheme="majorHAnsi" w:cstheme="majorHAnsi"/>
                <w:sz w:val="18"/>
                <w:szCs w:val="18"/>
                <w:lang w:val="en-US"/>
              </w:rPr>
            </w:pPr>
            <w:r w:rsidRPr="003B59FE">
              <w:rPr>
                <w:rFonts w:asciiTheme="majorHAnsi" w:hAnsiTheme="majorHAnsi" w:cstheme="majorHAnsi"/>
                <w:sz w:val="18"/>
                <w:szCs w:val="18"/>
                <w:lang w:val="en-US"/>
              </w:rPr>
              <w:t>Architecture; Azimuth; Energy; Environmental Sustainability; Solar Radiation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7A1D9E8"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C518097" w14:textId="77777777" w:rsidR="003B59FE" w:rsidRPr="003B59FE" w:rsidRDefault="003B59FE" w:rsidP="003B59FE">
      <w:pPr>
        <w:ind w:firstLine="284"/>
        <w:jc w:val="both"/>
        <w:rPr>
          <w:rStyle w:val="isiChar"/>
        </w:rPr>
      </w:pPr>
      <w:r w:rsidRPr="003B59FE">
        <w:rPr>
          <w:rStyle w:val="isiChar"/>
        </w:rPr>
        <w:t xml:space="preserve">Previous studies briefly and vaguely mentioned architectural aspects. They did not investigate the architecture of the shrine of Imam Ali (peace be upon him) and its innovations. Those studies did not address the issues addressed in the present study, such as some of the sustainable and symbolic environmental innovations from the designs of Sheikh Al-Baha’i. Mahbouba indicates that the architecture of Shah Safi al-Din established the rule of sunrise in the holy shrine </w:t>
      </w:r>
      <w:r w:rsidRPr="003B59FE">
        <w:rPr>
          <w:rStyle w:val="isiChar"/>
          <w:u w:val="single"/>
        </w:rPr>
        <w:t>as well as</w:t>
      </w:r>
      <w:r w:rsidRPr="003B59FE">
        <w:rPr>
          <w:rStyle w:val="isiChar"/>
        </w:rPr>
        <w:t xml:space="preserve"> the correspondence and artistic harmonies that he adhered to [1]. Moreover, </w:t>
      </w:r>
      <w:r w:rsidRPr="003B59FE">
        <w:rPr>
          <w:rStyle w:val="isiChar"/>
          <w:u w:val="single"/>
        </w:rPr>
        <w:t>during sunrise, the sun penetrates the shrine of Imam Ali (</w:t>
      </w:r>
      <w:proofErr w:type="spellStart"/>
      <w:r w:rsidRPr="003B59FE">
        <w:rPr>
          <w:rStyle w:val="isiChar"/>
          <w:u w:val="single"/>
        </w:rPr>
        <w:t>pbuh</w:t>
      </w:r>
      <w:proofErr w:type="spellEnd"/>
      <w:r w:rsidRPr="003B59FE">
        <w:rPr>
          <w:rStyle w:val="isiChar"/>
          <w:u w:val="single"/>
        </w:rPr>
        <w:t>) every day</w:t>
      </w:r>
      <w:r w:rsidRPr="003B59FE">
        <w:rPr>
          <w:rStyle w:val="isiChar"/>
        </w:rPr>
        <w:t xml:space="preserve"> </w:t>
      </w:r>
      <w:r w:rsidRPr="003B59FE">
        <w:rPr>
          <w:rStyle w:val="isiChar"/>
          <w:u w:val="single"/>
        </w:rPr>
        <w:t>through one</w:t>
      </w:r>
      <w:r w:rsidRPr="003B59FE">
        <w:rPr>
          <w:rStyle w:val="isiChar"/>
        </w:rPr>
        <w:t xml:space="preserve"> of the windows of the Golden Dome [2]. In another study, it was shown that </w:t>
      </w:r>
      <w:r w:rsidRPr="003B59FE">
        <w:rPr>
          <w:rStyle w:val="isiChar"/>
          <w:u w:val="single"/>
        </w:rPr>
        <w:t>the shrine</w:t>
      </w:r>
      <w:r w:rsidRPr="003B59FE">
        <w:rPr>
          <w:rStyle w:val="isiChar"/>
        </w:rPr>
        <w:t xml:space="preserve"> of Imam Ali (</w:t>
      </w:r>
      <w:proofErr w:type="spellStart"/>
      <w:r w:rsidRPr="003B59FE">
        <w:rPr>
          <w:rStyle w:val="isiChar"/>
        </w:rPr>
        <w:t>pbuh</w:t>
      </w:r>
      <w:proofErr w:type="spellEnd"/>
      <w:r w:rsidRPr="003B59FE">
        <w:rPr>
          <w:rStyle w:val="isiChar"/>
        </w:rPr>
        <w:t xml:space="preserve">) is an astronomical observatory [3]. The article showed how this observatory operates scientifically. </w:t>
      </w:r>
    </w:p>
    <w:p w14:paraId="4DBEEB2F" w14:textId="77777777" w:rsidR="003B59FE" w:rsidRPr="003B59FE" w:rsidRDefault="003B59FE" w:rsidP="003B59FE">
      <w:pPr>
        <w:ind w:firstLine="284"/>
        <w:jc w:val="both"/>
        <w:rPr>
          <w:rFonts w:asciiTheme="majorHAnsi" w:hAnsiTheme="majorHAnsi" w:cstheme="majorHAnsi"/>
          <w:sz w:val="20"/>
          <w:szCs w:val="20"/>
          <w:lang w:val="id-ID"/>
        </w:rPr>
      </w:pPr>
      <w:r w:rsidRPr="003B59FE">
        <w:rPr>
          <w:rStyle w:val="isiChar"/>
        </w:rPr>
        <w:t xml:space="preserve">Studies that dealt with the history </w:t>
      </w:r>
      <w:r w:rsidRPr="003B59FE">
        <w:rPr>
          <w:rStyle w:val="isiChar"/>
          <w:u w:val="single"/>
        </w:rPr>
        <w:t>of the shrine architecture</w:t>
      </w:r>
      <w:r w:rsidRPr="003B59FE">
        <w:rPr>
          <w:rStyle w:val="isiChar"/>
        </w:rPr>
        <w:t xml:space="preserve"> have shown that there was a certain period, 90 years, when the location of the shrine of Imam Ali (</w:t>
      </w:r>
      <w:proofErr w:type="spellStart"/>
      <w:r w:rsidRPr="003B59FE">
        <w:rPr>
          <w:rStyle w:val="isiChar"/>
        </w:rPr>
        <w:t>pbuh</w:t>
      </w:r>
      <w:proofErr w:type="spellEnd"/>
      <w:r w:rsidRPr="003B59FE">
        <w:rPr>
          <w:rStyle w:val="isiChar"/>
        </w:rPr>
        <w:t>) was not known, as Al-Hassan buried Imam Ali (</w:t>
      </w:r>
      <w:proofErr w:type="spellStart"/>
      <w:r w:rsidRPr="003B59FE">
        <w:rPr>
          <w:rStyle w:val="isiChar"/>
        </w:rPr>
        <w:t>pbuh</w:t>
      </w:r>
      <w:proofErr w:type="spellEnd"/>
      <w:r w:rsidRPr="003B59FE">
        <w:rPr>
          <w:rStyle w:val="isiChar"/>
        </w:rPr>
        <w:t>) in the back of Kufa in the year 40 AH (660 AD). After that, the shrine was uncovered by his grandson, Imam Al-</w:t>
      </w:r>
      <w:r w:rsidRPr="003B59FE">
        <w:rPr>
          <w:rFonts w:asciiTheme="majorHAnsi" w:hAnsiTheme="majorHAnsi" w:cstheme="majorHAnsi"/>
          <w:sz w:val="20"/>
          <w:szCs w:val="20"/>
          <w:lang w:val="en-GB"/>
        </w:rPr>
        <w:t xml:space="preserve">Sadiq, and from that time, caravans began. </w:t>
      </w:r>
      <w:r w:rsidRPr="003B59FE">
        <w:rPr>
          <w:rFonts w:asciiTheme="majorHAnsi" w:hAnsiTheme="majorHAnsi" w:cstheme="majorHAnsi"/>
          <w:sz w:val="20"/>
          <w:szCs w:val="20"/>
          <w:lang w:val="sv-SE"/>
        </w:rPr>
        <w:t>Visitors and residents are increasing to this day (Figure 1).</w:t>
      </w:r>
    </w:p>
    <w:p w14:paraId="30514B1C" w14:textId="77777777" w:rsidR="003B59FE" w:rsidRPr="003B59FE" w:rsidRDefault="003B59FE" w:rsidP="003B59FE">
      <w:pPr>
        <w:ind w:firstLine="284"/>
        <w:jc w:val="both"/>
        <w:rPr>
          <w:rFonts w:asciiTheme="majorHAnsi" w:hAnsiTheme="majorHAnsi" w:cstheme="majorHAnsi"/>
          <w:b/>
          <w:bCs/>
          <w:sz w:val="20"/>
          <w:szCs w:val="20"/>
        </w:rPr>
      </w:pPr>
    </w:p>
    <w:p w14:paraId="39BB2D44" w14:textId="77777777" w:rsidR="003B59FE" w:rsidRPr="003B59FE" w:rsidRDefault="003B59FE" w:rsidP="003B59FE">
      <w:pPr>
        <w:pStyle w:val="captiontabelfoto"/>
        <w:ind w:firstLine="284"/>
      </w:pPr>
      <w:commentRangeStart w:id="0"/>
      <w:commentRangeEnd w:id="0"/>
      <w:r w:rsidRPr="003B59FE">
        <w:rPr>
          <w:rStyle w:val="CommentReference"/>
          <w:bCs w:val="0"/>
        </w:rPr>
        <w:lastRenderedPageBreak/>
        <w:commentReference w:id="0"/>
      </w:r>
      <w:r w:rsidRPr="003B59FE">
        <w:rPr>
          <w:noProof/>
          <w:lang w:val="en-US"/>
        </w:rPr>
        <w:drawing>
          <wp:inline distT="0" distB="0" distL="0" distR="0" wp14:anchorId="2CCCC8C5" wp14:editId="5DC9C29B">
            <wp:extent cx="2302829" cy="1747087"/>
            <wp:effectExtent l="0" t="0" r="0" b="0"/>
            <wp:docPr id="99252256" name="Picture 1" descr="A drawing of a square in the middle of a dese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2256" name="Picture 1" descr="A drawing of a square in the middle of a deser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3845" cy="1770618"/>
                    </a:xfrm>
                    <a:prstGeom prst="rect">
                      <a:avLst/>
                    </a:prstGeom>
                    <a:noFill/>
                    <a:ln>
                      <a:noFill/>
                    </a:ln>
                  </pic:spPr>
                </pic:pic>
              </a:graphicData>
            </a:graphic>
          </wp:inline>
        </w:drawing>
      </w:r>
    </w:p>
    <w:p w14:paraId="5CC4571A" w14:textId="77777777" w:rsidR="003B59FE" w:rsidRPr="003B59FE" w:rsidRDefault="003B59FE" w:rsidP="003B59FE">
      <w:pPr>
        <w:pStyle w:val="captiontabelfoto"/>
        <w:ind w:firstLine="284"/>
        <w:rPr>
          <w:sz w:val="20"/>
          <w:szCs w:val="20"/>
        </w:rPr>
      </w:pPr>
    </w:p>
    <w:p w14:paraId="734E72A2" w14:textId="77777777" w:rsidR="003B59FE" w:rsidRPr="003B59FE" w:rsidRDefault="003B59FE" w:rsidP="003B59FE">
      <w:pPr>
        <w:pStyle w:val="captiontabelfoto"/>
        <w:ind w:firstLine="284"/>
      </w:pPr>
      <w:r w:rsidRPr="003B59FE">
        <w:t xml:space="preserve">Figure 1. Three-dimensional Figure showing the wall that Imam al-Sadiq, </w:t>
      </w:r>
      <w:proofErr w:type="spellStart"/>
      <w:r w:rsidRPr="003B59FE">
        <w:t>pbuh</w:t>
      </w:r>
      <w:proofErr w:type="spellEnd"/>
      <w:r w:rsidRPr="003B59FE">
        <w:t xml:space="preserve">, surrounded the shrine of Imam Ali, </w:t>
      </w:r>
      <w:proofErr w:type="spellStart"/>
      <w:r w:rsidRPr="003B59FE">
        <w:t>pbuh</w:t>
      </w:r>
      <w:proofErr w:type="spellEnd"/>
      <w:r w:rsidRPr="003B59FE">
        <w:t>, in the year 132 AH (749 AD). The researcher’s drawing is according to the description of historical sources.</w:t>
      </w:r>
    </w:p>
    <w:p w14:paraId="2390AA2A" w14:textId="77777777" w:rsidR="003B59FE" w:rsidRPr="003B59FE" w:rsidRDefault="003B59FE" w:rsidP="003B59FE">
      <w:pPr>
        <w:ind w:firstLine="284"/>
        <w:jc w:val="center"/>
        <w:rPr>
          <w:rFonts w:asciiTheme="majorHAnsi" w:hAnsiTheme="majorHAnsi" w:cstheme="majorHAnsi"/>
          <w:b/>
          <w:bCs/>
          <w:sz w:val="16"/>
          <w:szCs w:val="16"/>
        </w:rPr>
      </w:pPr>
    </w:p>
    <w:p w14:paraId="7FDCC3BA" w14:textId="77777777" w:rsidR="003B59FE" w:rsidRPr="003B59FE" w:rsidRDefault="003B59FE" w:rsidP="003B59FE">
      <w:pPr>
        <w:ind w:firstLine="284"/>
        <w:jc w:val="center"/>
        <w:rPr>
          <w:rFonts w:asciiTheme="majorHAnsi" w:hAnsiTheme="majorHAnsi" w:cstheme="majorHAnsi"/>
          <w:b/>
          <w:bCs/>
          <w:color w:val="FF0000"/>
          <w:sz w:val="16"/>
          <w:szCs w:val="16"/>
        </w:rPr>
      </w:pPr>
    </w:p>
    <w:p w14:paraId="534DB8CB" w14:textId="77777777" w:rsidR="003B59FE" w:rsidRDefault="003B59FE" w:rsidP="003B59FE">
      <w:pPr>
        <w:pStyle w:val="captiontabelfoto"/>
        <w:ind w:firstLine="284"/>
        <w:rPr>
          <w:color w:val="FF0000"/>
        </w:rPr>
      </w:pPr>
      <w:r w:rsidRPr="003B59FE">
        <w:rPr>
          <w:noProof/>
          <w:lang w:val="en-US"/>
        </w:rPr>
        <w:drawing>
          <wp:inline distT="0" distB="0" distL="0" distR="0" wp14:anchorId="538E262F" wp14:editId="0F5BB145">
            <wp:extent cx="2295331" cy="1501951"/>
            <wp:effectExtent l="0" t="0" r="0" b="0"/>
            <wp:docPr id="1242693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93640" name=""/>
                    <pic:cNvPicPr/>
                  </pic:nvPicPr>
                  <pic:blipFill rotWithShape="1">
                    <a:blip r:embed="rId13"/>
                    <a:srcRect l="14074" t="33390" r="53394" b="28768"/>
                    <a:stretch/>
                  </pic:blipFill>
                  <pic:spPr bwMode="auto">
                    <a:xfrm>
                      <a:off x="0" y="0"/>
                      <a:ext cx="2374661" cy="1553861"/>
                    </a:xfrm>
                    <a:prstGeom prst="rect">
                      <a:avLst/>
                    </a:prstGeom>
                    <a:ln>
                      <a:noFill/>
                    </a:ln>
                    <a:extLst>
                      <a:ext uri="{53640926-AAD7-44D8-BBD7-CCE9431645EC}">
                        <a14:shadowObscured xmlns:a14="http://schemas.microsoft.com/office/drawing/2010/main"/>
                      </a:ext>
                    </a:extLst>
                  </pic:spPr>
                </pic:pic>
              </a:graphicData>
            </a:graphic>
          </wp:inline>
        </w:drawing>
      </w:r>
    </w:p>
    <w:p w14:paraId="5494DEB2" w14:textId="77777777" w:rsidR="003B59FE" w:rsidRPr="003B59FE" w:rsidRDefault="003B59FE" w:rsidP="003B59FE">
      <w:pPr>
        <w:pStyle w:val="captiontabelfoto"/>
        <w:ind w:firstLine="284"/>
        <w:rPr>
          <w:color w:val="FF0000"/>
          <w:sz w:val="20"/>
          <w:szCs w:val="20"/>
        </w:rPr>
      </w:pPr>
    </w:p>
    <w:p w14:paraId="67B73842" w14:textId="77777777" w:rsidR="003B59FE" w:rsidRPr="003B59FE" w:rsidRDefault="003B59FE" w:rsidP="003B59FE">
      <w:pPr>
        <w:pStyle w:val="captiontabelfoto"/>
        <w:ind w:firstLine="284"/>
      </w:pPr>
      <w:r w:rsidRPr="003B59FE">
        <w:t>Figure 2. A box was placed by the governor of Kufa, Daoud Al-Abbasi, in the year 273 AH (886 AD) In addition, the external environment began to appear as a mass gathering of some residents.</w:t>
      </w:r>
    </w:p>
    <w:p w14:paraId="7AF6271F" w14:textId="77777777" w:rsidR="003B59FE" w:rsidRPr="003B59FE" w:rsidRDefault="003B59FE" w:rsidP="003B59FE">
      <w:pPr>
        <w:ind w:firstLine="284"/>
        <w:jc w:val="both"/>
        <w:rPr>
          <w:rFonts w:asciiTheme="majorHAnsi" w:hAnsiTheme="majorHAnsi" w:cstheme="majorHAnsi"/>
          <w:b/>
          <w:bCs/>
          <w:color w:val="FF0000"/>
          <w:sz w:val="20"/>
          <w:szCs w:val="20"/>
        </w:rPr>
      </w:pPr>
    </w:p>
    <w:p w14:paraId="5047C6B9" w14:textId="77777777" w:rsidR="003B59FE" w:rsidRPr="003B59FE" w:rsidRDefault="003B59FE" w:rsidP="003B59FE">
      <w:pPr>
        <w:pStyle w:val="isi"/>
      </w:pPr>
      <w:r w:rsidRPr="003B59FE">
        <w:rPr>
          <w:lang w:val="en-GB"/>
        </w:rPr>
        <w:t xml:space="preserve">In the year 273 AH (886 AD) a wooden box was placed on the shrine by the Governor of Kufa, Daoud Al-Abbasi (Figure 2) [4]. </w:t>
      </w:r>
      <w:r w:rsidRPr="003B59FE">
        <w:t xml:space="preserve">Successive governments also paid attention to renewing the architecture of the shrine </w:t>
      </w:r>
      <w:proofErr w:type="gramStart"/>
      <w:r w:rsidRPr="003B59FE">
        <w:t>as a result of</w:t>
      </w:r>
      <w:proofErr w:type="gramEnd"/>
      <w:r w:rsidRPr="003B59FE">
        <w:t xml:space="preserve"> </w:t>
      </w:r>
      <w:r w:rsidRPr="003B59FE">
        <w:rPr>
          <w:u w:val="single"/>
        </w:rPr>
        <w:t>being the obsolescence of the building and the inability of the place to accommodate visitors. Thus, the</w:t>
      </w:r>
      <w:r w:rsidRPr="003B59FE">
        <w:t xml:space="preserve"> construction of 6 buildings continued. The </w:t>
      </w:r>
      <w:r w:rsidRPr="003B59FE">
        <w:rPr>
          <w:u w:val="single"/>
        </w:rPr>
        <w:t>first one was a</w:t>
      </w:r>
      <w:r w:rsidRPr="003B59FE">
        <w:t>t the hands of the King of Tabaristan, Sayyid Muhammad al-Saghir (Figure 3) (283 AH/896 AD) [4].</w:t>
      </w:r>
    </w:p>
    <w:p w14:paraId="6C9F87CA" w14:textId="77777777" w:rsidR="003B59FE" w:rsidRPr="003B59FE" w:rsidRDefault="003B59FE" w:rsidP="003B59FE">
      <w:pPr>
        <w:ind w:firstLine="284"/>
        <w:jc w:val="both"/>
        <w:rPr>
          <w:rFonts w:asciiTheme="majorHAnsi" w:hAnsiTheme="majorHAnsi" w:cstheme="majorHAnsi"/>
          <w:b/>
          <w:bCs/>
          <w:color w:val="FF0000"/>
          <w:sz w:val="20"/>
          <w:szCs w:val="20"/>
        </w:rPr>
      </w:pPr>
    </w:p>
    <w:p w14:paraId="3F292F64" w14:textId="77777777" w:rsidR="003B59FE" w:rsidRDefault="003B59FE" w:rsidP="003B59FE">
      <w:pPr>
        <w:pStyle w:val="captiontabelfoto"/>
        <w:ind w:firstLine="284"/>
        <w:rPr>
          <w:color w:val="FF0000"/>
        </w:rPr>
      </w:pPr>
      <w:r w:rsidRPr="003B59FE">
        <w:rPr>
          <w:noProof/>
          <w:lang w:val="en-US"/>
        </w:rPr>
        <w:drawing>
          <wp:inline distT="0" distB="0" distL="0" distR="0" wp14:anchorId="4BAC4F86" wp14:editId="2C73AF02">
            <wp:extent cx="2256947" cy="1536970"/>
            <wp:effectExtent l="0" t="0" r="0" b="0"/>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4">
                      <a:extLst>
                        <a:ext uri="{28A0092B-C50C-407E-A947-70E740481C1C}">
                          <a14:useLocalDpi xmlns:a14="http://schemas.microsoft.com/office/drawing/2010/main" val="0"/>
                        </a:ext>
                      </a:extLst>
                    </a:blip>
                    <a:srcRect l="17098" r="14609" b="45007"/>
                    <a:stretch/>
                  </pic:blipFill>
                  <pic:spPr bwMode="auto">
                    <a:xfrm>
                      <a:off x="0" y="0"/>
                      <a:ext cx="2274311" cy="1548795"/>
                    </a:xfrm>
                    <a:prstGeom prst="rect">
                      <a:avLst/>
                    </a:prstGeom>
                    <a:ln>
                      <a:noFill/>
                    </a:ln>
                    <a:extLst>
                      <a:ext uri="{53640926-AAD7-44D8-BBD7-CCE9431645EC}">
                        <a14:shadowObscured xmlns:a14="http://schemas.microsoft.com/office/drawing/2010/main"/>
                      </a:ext>
                    </a:extLst>
                  </pic:spPr>
                </pic:pic>
              </a:graphicData>
            </a:graphic>
          </wp:inline>
        </w:drawing>
      </w:r>
    </w:p>
    <w:p w14:paraId="4C80BBFF" w14:textId="77777777" w:rsidR="003B59FE" w:rsidRPr="003B59FE" w:rsidRDefault="003B59FE" w:rsidP="003B59FE">
      <w:pPr>
        <w:pStyle w:val="captiontabelfoto"/>
        <w:ind w:firstLine="284"/>
        <w:rPr>
          <w:color w:val="FF0000"/>
          <w:sz w:val="20"/>
          <w:szCs w:val="20"/>
        </w:rPr>
      </w:pPr>
    </w:p>
    <w:p w14:paraId="2A0BF575" w14:textId="77777777" w:rsidR="003B59FE" w:rsidRPr="003B59FE" w:rsidRDefault="003B59FE" w:rsidP="003B59FE">
      <w:pPr>
        <w:pStyle w:val="captiontabelfoto"/>
        <w:ind w:firstLine="284"/>
      </w:pPr>
      <w:r w:rsidRPr="003B59FE">
        <w:t xml:space="preserve">Figure 3. The first building was built by the king of Tabaristan, Muhammad al-Saghir (283 AH/896 AD), consisting of a room surmounted by a conical dome and a courtyard surrounded by a wall containing 70 ions for the comfort of </w:t>
      </w:r>
      <w:r w:rsidRPr="003B59FE">
        <w:rPr>
          <w:u w:val="single"/>
        </w:rPr>
        <w:t>the visitors</w:t>
      </w:r>
      <w:r w:rsidRPr="003B59FE">
        <w:t>. We also notice an increase in the population gathering around the shrine building.</w:t>
      </w:r>
    </w:p>
    <w:p w14:paraId="27D45316" w14:textId="77777777" w:rsidR="003B59FE" w:rsidRPr="003B59FE" w:rsidRDefault="003B59FE" w:rsidP="003B59FE">
      <w:pPr>
        <w:ind w:firstLine="284"/>
        <w:jc w:val="both"/>
        <w:rPr>
          <w:rFonts w:asciiTheme="majorHAnsi" w:hAnsiTheme="majorHAnsi" w:cstheme="majorHAnsi"/>
          <w:b/>
          <w:bCs/>
          <w:color w:val="FF0000"/>
          <w:sz w:val="20"/>
          <w:szCs w:val="20"/>
        </w:rPr>
      </w:pPr>
    </w:p>
    <w:p w14:paraId="178434B5" w14:textId="77777777" w:rsidR="003B59FE" w:rsidRPr="003B59FE" w:rsidRDefault="003B59FE" w:rsidP="003B59FE">
      <w:pPr>
        <w:pStyle w:val="isi"/>
      </w:pPr>
      <w:r w:rsidRPr="003B59FE">
        <w:t xml:space="preserve">The </w:t>
      </w:r>
      <w:r w:rsidRPr="003B59FE">
        <w:rPr>
          <w:u w:val="single"/>
        </w:rPr>
        <w:t>second one</w:t>
      </w:r>
      <w:r w:rsidRPr="003B59FE">
        <w:t xml:space="preserve"> </w:t>
      </w:r>
      <w:r w:rsidRPr="003B59FE">
        <w:rPr>
          <w:u w:val="single"/>
        </w:rPr>
        <w:t>was built by Abd</w:t>
      </w:r>
      <w:r w:rsidRPr="003B59FE">
        <w:t xml:space="preserve">ullah bin Hamdan Al-Hamdani (Figure 4) (311 AH/923 AD). Zuhur </w:t>
      </w:r>
      <w:proofErr w:type="spellStart"/>
      <w:r w:rsidRPr="003B59FE">
        <w:t>Alqabr</w:t>
      </w:r>
      <w:proofErr w:type="spellEnd"/>
      <w:r w:rsidRPr="003B59FE">
        <w:t xml:space="preserve"> Alsharif </w:t>
      </w:r>
      <w:proofErr w:type="gramStart"/>
      <w:r w:rsidRPr="003B59FE">
        <w:t>The</w:t>
      </w:r>
      <w:proofErr w:type="gramEnd"/>
      <w:r w:rsidRPr="003B59FE">
        <w:t xml:space="preserve"> </w:t>
      </w:r>
      <w:r w:rsidRPr="003B59FE">
        <w:rPr>
          <w:u w:val="single"/>
        </w:rPr>
        <w:t>third one</w:t>
      </w:r>
      <w:r w:rsidRPr="003B59FE">
        <w:t xml:space="preserve"> </w:t>
      </w:r>
      <w:r w:rsidRPr="003B59FE">
        <w:rPr>
          <w:u w:val="single"/>
        </w:rPr>
        <w:t>was constructed by</w:t>
      </w:r>
      <w:r w:rsidRPr="003B59FE">
        <w:t xml:space="preserve"> Prince Omar bin Yahya Al-Alawi (Figure 5) (338 AH/949 AD)</w:t>
      </w:r>
      <w:r w:rsidRPr="003B59FE">
        <w:rPr>
          <w:lang w:val="en-GB"/>
        </w:rPr>
        <w:t xml:space="preserve"> [5]</w:t>
      </w:r>
      <w:r w:rsidRPr="003B59FE">
        <w:t xml:space="preserve">. As for the fourth building, it was </w:t>
      </w:r>
      <w:r w:rsidRPr="003B59FE">
        <w:rPr>
          <w:u w:val="single"/>
        </w:rPr>
        <w:t>made by</w:t>
      </w:r>
      <w:r w:rsidRPr="003B59FE">
        <w:t xml:space="preserve"> </w:t>
      </w:r>
      <w:proofErr w:type="spellStart"/>
      <w:r w:rsidRPr="003B59FE">
        <w:t>Adud</w:t>
      </w:r>
      <w:proofErr w:type="spellEnd"/>
      <w:r w:rsidRPr="003B59FE">
        <w:t xml:space="preserve"> al-Dawla al-</w:t>
      </w:r>
      <w:proofErr w:type="spellStart"/>
      <w:r w:rsidRPr="003B59FE">
        <w:t>Buwayhi</w:t>
      </w:r>
      <w:proofErr w:type="spellEnd"/>
      <w:r w:rsidRPr="003B59FE">
        <w:t xml:space="preserve"> (Figure 6) (366 AH/976 AD). </w:t>
      </w:r>
      <w:r w:rsidRPr="003B59FE">
        <w:rPr>
          <w:u w:val="single"/>
        </w:rPr>
        <w:t>The fifth building was</w:t>
      </w:r>
      <w:r w:rsidRPr="003B59FE">
        <w:t xml:space="preserve"> </w:t>
      </w:r>
      <w:r w:rsidRPr="003B59FE">
        <w:rPr>
          <w:u w:val="single"/>
        </w:rPr>
        <w:t>constructed by</w:t>
      </w:r>
      <w:r w:rsidRPr="003B59FE">
        <w:t xml:space="preserve"> Sultan Hassan Al-</w:t>
      </w:r>
      <w:proofErr w:type="spellStart"/>
      <w:r w:rsidRPr="003B59FE">
        <w:t>Jalayri</w:t>
      </w:r>
      <w:proofErr w:type="spellEnd"/>
      <w:r w:rsidRPr="003B59FE">
        <w:t xml:space="preserve"> (Figure 7) (755 AH/1345 AD) [6], and </w:t>
      </w:r>
      <w:r w:rsidRPr="003B59FE">
        <w:rPr>
          <w:u w:val="single"/>
        </w:rPr>
        <w:t>the last one was built</w:t>
      </w:r>
      <w:r w:rsidRPr="003B59FE">
        <w:t xml:space="preserve"> 410 years ago by Shah Abbas Al-Safavi and his grandson Safi Al-Din; it was designed by Sheikh Al-Baha’i (Figure 8 and Figure 9) (1023 AH/1614 AD) [2][7].  Figure 10 shows that this building </w:t>
      </w:r>
      <w:r w:rsidRPr="003B59FE">
        <w:rPr>
          <w:u w:val="single"/>
        </w:rPr>
        <w:t>remains intact until today</w:t>
      </w:r>
      <w:r w:rsidRPr="003B59FE">
        <w:t xml:space="preserve">. </w:t>
      </w:r>
      <w:r w:rsidRPr="003B59FE">
        <w:rPr>
          <w:u w:val="single"/>
        </w:rPr>
        <w:t>It</w:t>
      </w:r>
      <w:r w:rsidRPr="003B59FE">
        <w:t xml:space="preserve"> has been expanded on </w:t>
      </w:r>
      <w:r w:rsidRPr="003B59FE">
        <w:lastRenderedPageBreak/>
        <w:t xml:space="preserve">its Western side </w:t>
      </w:r>
      <w:r w:rsidRPr="003B59FE">
        <w:rPr>
          <w:u w:val="single"/>
        </w:rPr>
        <w:t>through the expansion of the A</w:t>
      </w:r>
      <w:r w:rsidRPr="003B59FE">
        <w:t xml:space="preserve">bu Talib Corridor (2014) with an area of 1271 square meters. After that, </w:t>
      </w:r>
      <w:r w:rsidRPr="003B59FE">
        <w:rPr>
          <w:u w:val="single"/>
        </w:rPr>
        <w:t>the Al-Zahraa courtyard</w:t>
      </w:r>
      <w:r w:rsidRPr="003B59FE">
        <w:t xml:space="preserve"> was expanded to an area of 61,000 square meters since 2016 AD [8]. </w:t>
      </w:r>
    </w:p>
    <w:p w14:paraId="45E6C2B2" w14:textId="77777777" w:rsidR="003B59FE" w:rsidRPr="003B59FE" w:rsidRDefault="003B59FE" w:rsidP="003B59FE">
      <w:pPr>
        <w:ind w:firstLine="284"/>
        <w:jc w:val="both"/>
        <w:rPr>
          <w:rFonts w:asciiTheme="majorHAnsi" w:hAnsiTheme="majorHAnsi" w:cstheme="majorHAnsi"/>
          <w:b/>
          <w:bCs/>
          <w:sz w:val="20"/>
          <w:szCs w:val="20"/>
        </w:rPr>
      </w:pPr>
    </w:p>
    <w:p w14:paraId="40C7F052" w14:textId="77777777" w:rsidR="003B59FE" w:rsidRDefault="003B59FE" w:rsidP="003B59FE">
      <w:pPr>
        <w:pStyle w:val="captiontabelfoto"/>
        <w:ind w:firstLine="284"/>
      </w:pPr>
      <w:r w:rsidRPr="003B59FE">
        <w:rPr>
          <w:noProof/>
          <w:lang w:val="en-US"/>
        </w:rPr>
        <w:drawing>
          <wp:inline distT="0" distB="0" distL="0" distR="0" wp14:anchorId="6D0DA5B5" wp14:editId="61DC6D89">
            <wp:extent cx="2189076" cy="1221496"/>
            <wp:effectExtent l="0" t="0" r="0" b="0"/>
            <wp:docPr id="207272762"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762" name="Picture 1" descr="A drawing of a building&#10;&#10;AI-generated content may be incorrect."/>
                    <pic:cNvPicPr>
                      <a:picLocks noChangeAspect="1" noChangeArrowheads="1"/>
                    </pic:cNvPicPr>
                  </pic:nvPicPr>
                  <pic:blipFill rotWithShape="1">
                    <a:blip r:embed="rId15">
                      <a:extLst>
                        <a:ext uri="{28A0092B-C50C-407E-A947-70E740481C1C}">
                          <a14:useLocalDpi xmlns:a14="http://schemas.microsoft.com/office/drawing/2010/main" val="0"/>
                        </a:ext>
                      </a:extLst>
                    </a:blip>
                    <a:srcRect l="6523" t="6232" r="7433" b="6178"/>
                    <a:stretch/>
                  </pic:blipFill>
                  <pic:spPr bwMode="auto">
                    <a:xfrm>
                      <a:off x="0" y="0"/>
                      <a:ext cx="2204854" cy="1230300"/>
                    </a:xfrm>
                    <a:prstGeom prst="rect">
                      <a:avLst/>
                    </a:prstGeom>
                    <a:noFill/>
                    <a:ln>
                      <a:noFill/>
                    </a:ln>
                    <a:extLst>
                      <a:ext uri="{53640926-AAD7-44D8-BBD7-CCE9431645EC}">
                        <a14:shadowObscured xmlns:a14="http://schemas.microsoft.com/office/drawing/2010/main"/>
                      </a:ext>
                    </a:extLst>
                  </pic:spPr>
                </pic:pic>
              </a:graphicData>
            </a:graphic>
          </wp:inline>
        </w:drawing>
      </w:r>
    </w:p>
    <w:p w14:paraId="74ED5DE6" w14:textId="77777777" w:rsidR="003B59FE" w:rsidRPr="00E87F3C" w:rsidRDefault="003B59FE" w:rsidP="003B59FE">
      <w:pPr>
        <w:pStyle w:val="captiontabelfoto"/>
        <w:ind w:firstLine="284"/>
        <w:rPr>
          <w:sz w:val="20"/>
          <w:szCs w:val="20"/>
        </w:rPr>
      </w:pPr>
    </w:p>
    <w:p w14:paraId="515B4278" w14:textId="77777777" w:rsidR="003B59FE" w:rsidRPr="003B59FE" w:rsidRDefault="003B59FE" w:rsidP="003B59FE">
      <w:pPr>
        <w:pStyle w:val="captiontabelfoto"/>
        <w:ind w:firstLine="284"/>
      </w:pPr>
      <w:r w:rsidRPr="003B59FE">
        <w:t xml:space="preserve">Figure 4. The second building was built by Prince Abdullah bin Hamdan Al Hamdani (311 AH/923 AD). He built a new sanctuary and a great dome </w:t>
      </w:r>
      <w:r w:rsidRPr="003B59FE">
        <w:rPr>
          <w:u w:val="single"/>
        </w:rPr>
        <w:t>here</w:t>
      </w:r>
      <w:r w:rsidRPr="003B59FE">
        <w:t>. The development of the urban fabric over time.</w:t>
      </w:r>
    </w:p>
    <w:p w14:paraId="3511D6C7" w14:textId="77777777" w:rsidR="003B59FE" w:rsidRPr="00E87F3C" w:rsidRDefault="003B59FE" w:rsidP="003B59FE">
      <w:pPr>
        <w:pStyle w:val="captiontabelfoto"/>
        <w:ind w:firstLine="284"/>
        <w:rPr>
          <w:b/>
          <w:sz w:val="20"/>
          <w:szCs w:val="20"/>
        </w:rPr>
      </w:pPr>
    </w:p>
    <w:p w14:paraId="08695A53" w14:textId="77777777" w:rsidR="003B59FE" w:rsidRDefault="003B59FE" w:rsidP="003B59FE">
      <w:pPr>
        <w:pStyle w:val="captiontabelfoto"/>
        <w:ind w:firstLine="284"/>
      </w:pPr>
      <w:r w:rsidRPr="003B59FE">
        <w:rPr>
          <w:noProof/>
          <w:lang w:val="en-US"/>
        </w:rPr>
        <w:drawing>
          <wp:inline distT="0" distB="0" distL="0" distR="0" wp14:anchorId="38E6AFC5" wp14:editId="04F1FD93">
            <wp:extent cx="2212070" cy="1152097"/>
            <wp:effectExtent l="0" t="0" r="0" b="0"/>
            <wp:docPr id="42"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6">
                      <a:extLst>
                        <a:ext uri="{28A0092B-C50C-407E-A947-70E740481C1C}">
                          <a14:useLocalDpi xmlns:a14="http://schemas.microsoft.com/office/drawing/2010/main" val="0"/>
                        </a:ext>
                      </a:extLst>
                    </a:blip>
                    <a:srcRect l="6682" t="11806" r="7543" b="37673"/>
                    <a:stretch/>
                  </pic:blipFill>
                  <pic:spPr bwMode="auto">
                    <a:xfrm>
                      <a:off x="0" y="0"/>
                      <a:ext cx="2248876" cy="1171266"/>
                    </a:xfrm>
                    <a:prstGeom prst="rect">
                      <a:avLst/>
                    </a:prstGeom>
                    <a:ln>
                      <a:noFill/>
                    </a:ln>
                    <a:extLst>
                      <a:ext uri="{53640926-AAD7-44D8-BBD7-CCE9431645EC}">
                        <a14:shadowObscured xmlns:a14="http://schemas.microsoft.com/office/drawing/2010/main"/>
                      </a:ext>
                    </a:extLst>
                  </pic:spPr>
                </pic:pic>
              </a:graphicData>
            </a:graphic>
          </wp:inline>
        </w:drawing>
      </w:r>
    </w:p>
    <w:p w14:paraId="772FF79A" w14:textId="77777777" w:rsidR="003B59FE" w:rsidRPr="00E87F3C" w:rsidRDefault="003B59FE" w:rsidP="003B59FE">
      <w:pPr>
        <w:pStyle w:val="captiontabelfoto"/>
        <w:ind w:firstLine="284"/>
        <w:rPr>
          <w:sz w:val="20"/>
          <w:szCs w:val="20"/>
        </w:rPr>
      </w:pPr>
    </w:p>
    <w:p w14:paraId="4CBAE750" w14:textId="77777777" w:rsidR="003B59FE" w:rsidRPr="003B59FE" w:rsidRDefault="003B59FE" w:rsidP="003B59FE">
      <w:pPr>
        <w:pStyle w:val="captiontabelfoto"/>
        <w:ind w:firstLine="284"/>
      </w:pPr>
      <w:r w:rsidRPr="003B59FE">
        <w:t>Figure 5. The third building was built by Prince Omar bin Yahya Al-Alawi (3281 AH/949 AD). The development of the urban fabric over time</w:t>
      </w:r>
    </w:p>
    <w:p w14:paraId="3948B4A4" w14:textId="77777777" w:rsidR="003B59FE" w:rsidRPr="00E87F3C" w:rsidRDefault="003B59FE" w:rsidP="003B59FE">
      <w:pPr>
        <w:pStyle w:val="captiontabelfoto"/>
        <w:ind w:firstLine="284"/>
        <w:rPr>
          <w:sz w:val="20"/>
          <w:szCs w:val="20"/>
        </w:rPr>
      </w:pPr>
    </w:p>
    <w:p w14:paraId="3546C37B" w14:textId="77777777" w:rsidR="003B59FE" w:rsidRDefault="003B59FE" w:rsidP="003B59FE">
      <w:pPr>
        <w:pStyle w:val="captiontabelfoto"/>
        <w:ind w:firstLine="284"/>
      </w:pPr>
      <w:r w:rsidRPr="003B59FE">
        <w:rPr>
          <w:noProof/>
          <w:lang w:val="en-US"/>
        </w:rPr>
        <w:drawing>
          <wp:inline distT="0" distB="0" distL="0" distR="0" wp14:anchorId="52999E2F" wp14:editId="6063010D">
            <wp:extent cx="2178807" cy="1115583"/>
            <wp:effectExtent l="0" t="0" r="0" b="0"/>
            <wp:docPr id="432742224" name="Picture 2" descr="A drawing of a building in the sn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42224" name="Picture 2" descr="A drawing of a building in the snow&#10;&#10;AI-generated content may be incorrect."/>
                    <pic:cNvPicPr>
                      <a:picLocks noChangeAspect="1" noChangeArrowheads="1"/>
                    </pic:cNvPicPr>
                  </pic:nvPicPr>
                  <pic:blipFill rotWithShape="1">
                    <a:blip r:embed="rId17">
                      <a:extLst>
                        <a:ext uri="{28A0092B-C50C-407E-A947-70E740481C1C}">
                          <a14:useLocalDpi xmlns:a14="http://schemas.microsoft.com/office/drawing/2010/main" val="0"/>
                        </a:ext>
                      </a:extLst>
                    </a:blip>
                    <a:srcRect l="5776" t="11459" r="5746" b="10914"/>
                    <a:stretch/>
                  </pic:blipFill>
                  <pic:spPr bwMode="auto">
                    <a:xfrm>
                      <a:off x="0" y="0"/>
                      <a:ext cx="2186635" cy="1119591"/>
                    </a:xfrm>
                    <a:prstGeom prst="rect">
                      <a:avLst/>
                    </a:prstGeom>
                    <a:noFill/>
                    <a:ln>
                      <a:noFill/>
                    </a:ln>
                    <a:extLst>
                      <a:ext uri="{53640926-AAD7-44D8-BBD7-CCE9431645EC}">
                        <a14:shadowObscured xmlns:a14="http://schemas.microsoft.com/office/drawing/2010/main"/>
                      </a:ext>
                    </a:extLst>
                  </pic:spPr>
                </pic:pic>
              </a:graphicData>
            </a:graphic>
          </wp:inline>
        </w:drawing>
      </w:r>
    </w:p>
    <w:p w14:paraId="16AE7336" w14:textId="77777777" w:rsidR="003B59FE" w:rsidRPr="00E87F3C" w:rsidRDefault="003B59FE" w:rsidP="003B59FE">
      <w:pPr>
        <w:pStyle w:val="captiontabelfoto"/>
        <w:ind w:firstLine="284"/>
        <w:rPr>
          <w:sz w:val="20"/>
          <w:szCs w:val="20"/>
        </w:rPr>
      </w:pPr>
    </w:p>
    <w:p w14:paraId="76C61F98" w14:textId="77777777" w:rsidR="003B59FE" w:rsidRPr="003B59FE" w:rsidRDefault="003B59FE" w:rsidP="003B59FE">
      <w:pPr>
        <w:pStyle w:val="captiontabelfoto"/>
        <w:ind w:firstLine="284"/>
      </w:pPr>
      <w:r w:rsidRPr="003B59FE">
        <w:t>Figure 6. The fourth building was built by Sultan (</w:t>
      </w:r>
      <w:proofErr w:type="spellStart"/>
      <w:r w:rsidRPr="003B59FE">
        <w:t>Adud</w:t>
      </w:r>
      <w:proofErr w:type="spellEnd"/>
      <w:r w:rsidRPr="003B59FE">
        <w:t xml:space="preserve"> al-Dawla al-</w:t>
      </w:r>
      <w:proofErr w:type="spellStart"/>
      <w:r w:rsidRPr="003B59FE">
        <w:t>Buwayhi</w:t>
      </w:r>
      <w:proofErr w:type="spellEnd"/>
      <w:r w:rsidRPr="003B59FE">
        <w:t>) (366 AH/976 AD)</w:t>
      </w:r>
    </w:p>
    <w:p w14:paraId="29B70939" w14:textId="77777777" w:rsidR="003B59FE" w:rsidRPr="00E87F3C" w:rsidRDefault="003B59FE" w:rsidP="003B59FE">
      <w:pPr>
        <w:pStyle w:val="captiontabelfoto"/>
        <w:ind w:firstLine="284"/>
        <w:rPr>
          <w:sz w:val="20"/>
          <w:szCs w:val="20"/>
        </w:rPr>
      </w:pPr>
    </w:p>
    <w:p w14:paraId="6DE9A50C" w14:textId="77777777" w:rsidR="003B59FE" w:rsidRDefault="003B59FE" w:rsidP="003B59FE">
      <w:pPr>
        <w:pStyle w:val="captiontabelfoto"/>
        <w:ind w:firstLine="284"/>
      </w:pPr>
      <w:r w:rsidRPr="003B59FE">
        <w:rPr>
          <w:noProof/>
          <w:lang w:val="en-US"/>
        </w:rPr>
        <w:drawing>
          <wp:inline distT="0" distB="0" distL="0" distR="0" wp14:anchorId="0B6AE5D9" wp14:editId="512C3939">
            <wp:extent cx="2205255" cy="1385844"/>
            <wp:effectExtent l="0" t="0" r="0" b="0"/>
            <wp:docPr id="1535471489" name="Picture 3"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71489" name="Picture 3" descr="A drawing of a building&#10;&#10;AI-generated content may be incor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3812" t="6972" r="3758" b="6737"/>
                    <a:stretch/>
                  </pic:blipFill>
                  <pic:spPr bwMode="auto">
                    <a:xfrm>
                      <a:off x="0" y="0"/>
                      <a:ext cx="2234999" cy="1404536"/>
                    </a:xfrm>
                    <a:prstGeom prst="rect">
                      <a:avLst/>
                    </a:prstGeom>
                    <a:noFill/>
                    <a:ln>
                      <a:noFill/>
                    </a:ln>
                    <a:extLst>
                      <a:ext uri="{53640926-AAD7-44D8-BBD7-CCE9431645EC}">
                        <a14:shadowObscured xmlns:a14="http://schemas.microsoft.com/office/drawing/2010/main"/>
                      </a:ext>
                    </a:extLst>
                  </pic:spPr>
                </pic:pic>
              </a:graphicData>
            </a:graphic>
          </wp:inline>
        </w:drawing>
      </w:r>
    </w:p>
    <w:p w14:paraId="6F268E4F" w14:textId="77777777" w:rsidR="003B59FE" w:rsidRPr="00E87F3C" w:rsidRDefault="003B59FE" w:rsidP="003B59FE">
      <w:pPr>
        <w:pStyle w:val="captiontabelfoto"/>
        <w:ind w:firstLine="284"/>
        <w:rPr>
          <w:sz w:val="20"/>
          <w:szCs w:val="20"/>
        </w:rPr>
      </w:pPr>
    </w:p>
    <w:p w14:paraId="376DB94B" w14:textId="77777777" w:rsidR="003B59FE" w:rsidRPr="003B59FE" w:rsidRDefault="003B59FE" w:rsidP="003B59FE">
      <w:pPr>
        <w:pStyle w:val="captiontabelfoto"/>
        <w:ind w:firstLine="284"/>
        <w:rPr>
          <w:rtl/>
        </w:rPr>
      </w:pPr>
      <w:r w:rsidRPr="003B59FE">
        <w:t>Figure 7. Prince Hassan Al-</w:t>
      </w:r>
      <w:proofErr w:type="spellStart"/>
      <w:r w:rsidRPr="003B59FE">
        <w:t>Jalairi</w:t>
      </w:r>
      <w:proofErr w:type="spellEnd"/>
      <w:r w:rsidRPr="003B59FE">
        <w:t xml:space="preserve"> built the fifth building, and it is more luxurious than the previous one (755AH/1345AD) The development of the urban fabric over time.</w:t>
      </w:r>
    </w:p>
    <w:p w14:paraId="076A3682" w14:textId="77777777" w:rsidR="003B59FE" w:rsidRDefault="003B59FE" w:rsidP="003B59FE">
      <w:pPr>
        <w:spacing w:line="264" w:lineRule="auto"/>
        <w:ind w:firstLine="284"/>
        <w:jc w:val="center"/>
        <w:rPr>
          <w:rFonts w:asciiTheme="majorHAnsi" w:hAnsiTheme="majorHAnsi" w:cstheme="majorHAnsi"/>
          <w:b/>
          <w:sz w:val="16"/>
          <w:szCs w:val="16"/>
        </w:rPr>
      </w:pPr>
    </w:p>
    <w:p w14:paraId="50BB8F99" w14:textId="77777777" w:rsidR="003B59FE" w:rsidRPr="003B59FE" w:rsidRDefault="003B59FE" w:rsidP="003B59FE">
      <w:pPr>
        <w:spacing w:line="264" w:lineRule="auto"/>
        <w:ind w:firstLine="284"/>
        <w:jc w:val="center"/>
        <w:rPr>
          <w:rFonts w:asciiTheme="majorHAnsi" w:hAnsiTheme="majorHAnsi" w:cstheme="majorHAnsi"/>
          <w:b/>
          <w:sz w:val="16"/>
          <w:szCs w:val="16"/>
        </w:rPr>
      </w:pPr>
    </w:p>
    <w:p w14:paraId="10B9DEEA" w14:textId="01B8FE95" w:rsidR="003B59FE" w:rsidRDefault="003B59FE" w:rsidP="003B59FE">
      <w:pPr>
        <w:pStyle w:val="captiontabelfoto"/>
        <w:ind w:firstLine="284"/>
        <w:rPr>
          <w:lang w:bidi="ar-IQ"/>
        </w:rPr>
      </w:pPr>
      <w:r w:rsidRPr="003B59FE">
        <w:rPr>
          <w:noProof/>
          <w:lang w:val="en-US"/>
        </w:rPr>
        <w:lastRenderedPageBreak/>
        <w:drawing>
          <wp:inline distT="0" distB="0" distL="0" distR="0" wp14:anchorId="6D92B058" wp14:editId="289C0FF5">
            <wp:extent cx="2409245" cy="1370538"/>
            <wp:effectExtent l="0" t="0" r="0" b="1270"/>
            <wp:docPr id="264232791" name="Picture 4"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32791" name="Picture 4" descr="A drawing of a building&#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9095" t="14775" r="8123" b="12229"/>
                    <a:stretch/>
                  </pic:blipFill>
                  <pic:spPr bwMode="auto">
                    <a:xfrm>
                      <a:off x="0" y="0"/>
                      <a:ext cx="2435128" cy="1385262"/>
                    </a:xfrm>
                    <a:prstGeom prst="rect">
                      <a:avLst/>
                    </a:prstGeom>
                    <a:noFill/>
                    <a:ln>
                      <a:noFill/>
                    </a:ln>
                    <a:extLst>
                      <a:ext uri="{53640926-AAD7-44D8-BBD7-CCE9431645EC}">
                        <a14:shadowObscured xmlns:a14="http://schemas.microsoft.com/office/drawing/2010/main"/>
                      </a:ext>
                    </a:extLst>
                  </pic:spPr>
                </pic:pic>
              </a:graphicData>
            </a:graphic>
          </wp:inline>
        </w:drawing>
      </w:r>
      <w:commentRangeStart w:id="1"/>
      <w:commentRangeEnd w:id="1"/>
      <w:r w:rsidRPr="003B59FE">
        <w:rPr>
          <w:rStyle w:val="CommentReference"/>
          <w:bCs w:val="0"/>
        </w:rPr>
        <w:commentReference w:id="1"/>
      </w:r>
      <w:r w:rsidRPr="003B59FE">
        <w:rPr>
          <w:noProof/>
          <w:lang w:val="en-US"/>
        </w:rPr>
        <w:drawing>
          <wp:inline distT="0" distB="0" distL="0" distR="0" wp14:anchorId="77B6CDA0" wp14:editId="2B5ADE70">
            <wp:extent cx="2192428" cy="1402047"/>
            <wp:effectExtent l="0" t="0" r="0" b="0"/>
            <wp:docPr id="1008430365" name="Picture 5" descr="A draw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0365" name="Picture 5" descr="A drawing of a city&#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6012" t="8297" r="5694" b="9772"/>
                    <a:stretch/>
                  </pic:blipFill>
                  <pic:spPr bwMode="auto">
                    <a:xfrm>
                      <a:off x="0" y="0"/>
                      <a:ext cx="2207018" cy="1411377"/>
                    </a:xfrm>
                    <a:prstGeom prst="rect">
                      <a:avLst/>
                    </a:prstGeom>
                    <a:noFill/>
                    <a:ln>
                      <a:noFill/>
                    </a:ln>
                    <a:extLst>
                      <a:ext uri="{53640926-AAD7-44D8-BBD7-CCE9431645EC}">
                        <a14:shadowObscured xmlns:a14="http://schemas.microsoft.com/office/drawing/2010/main"/>
                      </a:ext>
                    </a:extLst>
                  </pic:spPr>
                </pic:pic>
              </a:graphicData>
            </a:graphic>
          </wp:inline>
        </w:drawing>
      </w:r>
    </w:p>
    <w:p w14:paraId="55511DD3" w14:textId="77777777" w:rsidR="003B59FE" w:rsidRPr="00E87F3C" w:rsidRDefault="003B59FE" w:rsidP="003B59FE">
      <w:pPr>
        <w:pStyle w:val="captiontabelfoto"/>
        <w:ind w:firstLine="284"/>
        <w:rPr>
          <w:sz w:val="20"/>
          <w:szCs w:val="20"/>
          <w:lang w:bidi="ar-IQ"/>
        </w:rPr>
      </w:pPr>
    </w:p>
    <w:p w14:paraId="45A967A3" w14:textId="77777777" w:rsidR="003B59FE" w:rsidRPr="003B59FE" w:rsidRDefault="003B59FE" w:rsidP="003B59FE">
      <w:pPr>
        <w:pStyle w:val="captiontabelfoto"/>
        <w:ind w:firstLine="284"/>
        <w:rPr>
          <w:rtl/>
        </w:rPr>
      </w:pPr>
      <w:r w:rsidRPr="003B59FE">
        <w:t>Figure 8. The sixth building is the luxurious building that currently exists. It was built by Shah Abbas Al-Safavi and was completed by his grandson, Shah Safi Al-Safavi, and the architect Sheikh Al-Baha’i in the year 1023 AH (1614 AD</w:t>
      </w:r>
      <w:r w:rsidRPr="003B59FE">
        <w:rPr>
          <w:lang w:val="en-GB"/>
        </w:rPr>
        <w:t>)</w:t>
      </w:r>
      <w:r w:rsidRPr="003B59FE">
        <w:t>.</w:t>
      </w:r>
    </w:p>
    <w:p w14:paraId="0EF9ADA3" w14:textId="77777777" w:rsidR="003B59FE" w:rsidRPr="00E87F3C" w:rsidRDefault="003B59FE" w:rsidP="003B59FE">
      <w:pPr>
        <w:pStyle w:val="captiontabelfoto"/>
        <w:ind w:firstLine="284"/>
        <w:rPr>
          <w:sz w:val="20"/>
          <w:szCs w:val="20"/>
        </w:rPr>
      </w:pPr>
    </w:p>
    <w:p w14:paraId="1B86FC64" w14:textId="310B3E8C" w:rsidR="003B59FE" w:rsidRDefault="003B59FE" w:rsidP="003B59FE">
      <w:pPr>
        <w:pStyle w:val="captiontabelfoto"/>
        <w:ind w:firstLine="284"/>
      </w:pPr>
      <w:r w:rsidRPr="003B59FE">
        <w:rPr>
          <w:noProof/>
          <w:lang w:val="en-US"/>
        </w:rPr>
        <w:drawing>
          <wp:inline distT="0" distB="0" distL="0" distR="0" wp14:anchorId="5C224839" wp14:editId="2A399D8E">
            <wp:extent cx="2683675" cy="1415333"/>
            <wp:effectExtent l="0" t="0" r="2540" b="0"/>
            <wp:docPr id="4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2966" cy="1425507"/>
                    </a:xfrm>
                    <a:prstGeom prst="rect">
                      <a:avLst/>
                    </a:prstGeom>
                    <a:noFill/>
                  </pic:spPr>
                </pic:pic>
              </a:graphicData>
            </a:graphic>
          </wp:inline>
        </w:drawing>
      </w:r>
      <w:r w:rsidRPr="003B59FE">
        <w:rPr>
          <w:noProof/>
          <w:lang w:val="en-US"/>
        </w:rPr>
        <w:drawing>
          <wp:inline distT="0" distB="0" distL="0" distR="0" wp14:anchorId="7F5E2B2C" wp14:editId="5AAB27FA">
            <wp:extent cx="2675283" cy="1524517"/>
            <wp:effectExtent l="0" t="0" r="0" b="0"/>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87202" cy="1531309"/>
                    </a:xfrm>
                    <a:prstGeom prst="rect">
                      <a:avLst/>
                    </a:prstGeom>
                    <a:noFill/>
                  </pic:spPr>
                </pic:pic>
              </a:graphicData>
            </a:graphic>
          </wp:inline>
        </w:drawing>
      </w:r>
    </w:p>
    <w:p w14:paraId="18F050C3" w14:textId="77777777" w:rsidR="003B59FE" w:rsidRPr="00E87F3C" w:rsidRDefault="003B59FE" w:rsidP="003B59FE">
      <w:pPr>
        <w:pStyle w:val="captiontabelfoto"/>
        <w:ind w:firstLine="284"/>
        <w:rPr>
          <w:sz w:val="20"/>
          <w:szCs w:val="20"/>
          <w:rtl/>
        </w:rPr>
      </w:pPr>
    </w:p>
    <w:p w14:paraId="248D4852" w14:textId="77777777" w:rsidR="003B59FE" w:rsidRPr="003B59FE" w:rsidRDefault="003B59FE" w:rsidP="003B59FE">
      <w:pPr>
        <w:pStyle w:val="captiontabelfoto"/>
        <w:ind w:firstLine="284"/>
        <w:rPr>
          <w:rtl/>
        </w:rPr>
      </w:pPr>
      <w:r w:rsidRPr="003B59FE">
        <w:t xml:space="preserve">Figure 9. An aerial photo of Najaf </w:t>
      </w:r>
      <w:r w:rsidRPr="003B59FE">
        <w:rPr>
          <w:u w:val="single"/>
        </w:rPr>
        <w:t>in</w:t>
      </w:r>
      <w:r w:rsidRPr="003B59FE">
        <w:t xml:space="preserve"> 1918 &amp; 2016 [7].</w:t>
      </w:r>
    </w:p>
    <w:p w14:paraId="5B1C29E9" w14:textId="77777777" w:rsidR="003B59FE" w:rsidRPr="00E87F3C" w:rsidRDefault="003B59FE" w:rsidP="003B59FE">
      <w:pPr>
        <w:pStyle w:val="captiontabelfoto"/>
        <w:ind w:firstLine="284"/>
        <w:rPr>
          <w:sz w:val="20"/>
          <w:szCs w:val="20"/>
        </w:rPr>
      </w:pPr>
    </w:p>
    <w:p w14:paraId="6280AB5B" w14:textId="176B3EFB" w:rsidR="003B59FE" w:rsidRDefault="003B59FE" w:rsidP="003B59FE">
      <w:pPr>
        <w:pStyle w:val="captiontabelfoto"/>
        <w:ind w:firstLine="284"/>
      </w:pPr>
      <w:r w:rsidRPr="003B59FE">
        <w:rPr>
          <w:noProof/>
          <w:lang w:val="en-US"/>
        </w:rPr>
        <w:drawing>
          <wp:inline distT="0" distB="0" distL="0" distR="0" wp14:anchorId="7329785C" wp14:editId="58142AB4">
            <wp:extent cx="1988610" cy="2315845"/>
            <wp:effectExtent l="0" t="0" r="0" b="0"/>
            <wp:docPr id="347692733"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92733" name="Picture 1" descr="A blueprint of a building&#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94035" cy="2322163"/>
                    </a:xfrm>
                    <a:prstGeom prst="rect">
                      <a:avLst/>
                    </a:prstGeom>
                    <a:noFill/>
                    <a:ln>
                      <a:noFill/>
                    </a:ln>
                  </pic:spPr>
                </pic:pic>
              </a:graphicData>
            </a:graphic>
          </wp:inline>
        </w:drawing>
      </w:r>
      <w:commentRangeStart w:id="2"/>
      <w:commentRangeEnd w:id="2"/>
      <w:r w:rsidRPr="003B59FE">
        <w:rPr>
          <w:rStyle w:val="CommentReference"/>
          <w:bCs w:val="0"/>
        </w:rPr>
        <w:commentReference w:id="2"/>
      </w:r>
      <w:r w:rsidRPr="003B59FE">
        <w:rPr>
          <w:noProof/>
          <w:lang w:val="en-US"/>
        </w:rPr>
        <w:drawing>
          <wp:inline distT="0" distB="0" distL="0" distR="0" wp14:anchorId="7DAF3686" wp14:editId="18B72830">
            <wp:extent cx="2654935" cy="1070610"/>
            <wp:effectExtent l="0" t="0" r="0" b="0"/>
            <wp:docPr id="1553533732" name="Picture 2" descr="A building with colorful ligh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33732" name="Picture 2" descr="A building with colorful light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54935" cy="1070610"/>
                    </a:xfrm>
                    <a:prstGeom prst="rect">
                      <a:avLst/>
                    </a:prstGeom>
                    <a:noFill/>
                    <a:ln>
                      <a:noFill/>
                    </a:ln>
                  </pic:spPr>
                </pic:pic>
              </a:graphicData>
            </a:graphic>
          </wp:inline>
        </w:drawing>
      </w:r>
    </w:p>
    <w:p w14:paraId="65F474BD" w14:textId="77777777" w:rsidR="003B59FE" w:rsidRPr="00E87F3C" w:rsidRDefault="003B59FE" w:rsidP="003B59FE">
      <w:pPr>
        <w:pStyle w:val="captiontabelfoto"/>
        <w:ind w:firstLine="284"/>
        <w:rPr>
          <w:sz w:val="20"/>
          <w:szCs w:val="20"/>
        </w:rPr>
      </w:pPr>
    </w:p>
    <w:p w14:paraId="7D3AA87B" w14:textId="77777777" w:rsidR="003B59FE" w:rsidRPr="003B59FE" w:rsidRDefault="003B59FE" w:rsidP="003B59FE">
      <w:pPr>
        <w:pStyle w:val="captiontabelfoto"/>
        <w:ind w:firstLine="284"/>
        <w:rPr>
          <w:rtl/>
        </w:rPr>
      </w:pPr>
      <w:r w:rsidRPr="003B59FE">
        <w:t>Figure 10. A section of the Holy Imam Ali Dome shows the twelve windows. Research study, Department of Engineering Affairs, in the architecture of the Holy Imam Ali Shrine.</w:t>
      </w:r>
    </w:p>
    <w:p w14:paraId="4E5E8280" w14:textId="77777777" w:rsidR="003B59FE" w:rsidRPr="00E87F3C" w:rsidRDefault="003B59FE" w:rsidP="003B59FE">
      <w:pPr>
        <w:ind w:firstLine="284"/>
        <w:jc w:val="center"/>
        <w:rPr>
          <w:rFonts w:asciiTheme="majorHAnsi" w:hAnsiTheme="majorHAnsi" w:cstheme="majorHAnsi"/>
          <w:b/>
          <w:bCs/>
          <w:sz w:val="20"/>
          <w:szCs w:val="20"/>
        </w:rPr>
      </w:pPr>
    </w:p>
    <w:p w14:paraId="1AC1403E" w14:textId="77777777" w:rsidR="003B59FE" w:rsidRPr="003B59FE" w:rsidRDefault="003B59FE" w:rsidP="003B59FE">
      <w:pPr>
        <w:pStyle w:val="isi"/>
      </w:pPr>
      <w:r w:rsidRPr="003B59FE">
        <w:t xml:space="preserve">Figure 11 Therefore, the studies that dealt with the history of the architecture of the Holy Shrine, especially the current architecture, did not refer to daylight and the process of utilizing it sustainably </w:t>
      </w:r>
      <w:r w:rsidRPr="003B59FE">
        <w:rPr>
          <w:u w:val="single"/>
        </w:rPr>
        <w:t>in detail</w:t>
      </w:r>
      <w:r w:rsidRPr="003B59FE">
        <w:t xml:space="preserve">. At the same time, the Baha’i designer had this as his purpose in the subject, </w:t>
      </w:r>
      <w:r w:rsidRPr="003B59FE">
        <w:rPr>
          <w:u w:val="single"/>
        </w:rPr>
        <w:t>and aimed</w:t>
      </w:r>
      <w:r w:rsidRPr="003B59FE">
        <w:t xml:space="preserve"> to find a relationship, correlated with a sustainable environment, </w:t>
      </w:r>
      <w:r w:rsidRPr="003B59FE">
        <w:rPr>
          <w:u w:val="single"/>
        </w:rPr>
        <w:t>between the daylight situation in the shrine room and in the visitors’</w:t>
      </w:r>
      <w:r w:rsidRPr="003B59FE">
        <w:t>.</w:t>
      </w:r>
    </w:p>
    <w:p w14:paraId="27C1493F" w14:textId="77777777" w:rsidR="003B59FE" w:rsidRDefault="003B59FE" w:rsidP="003B59FE">
      <w:pPr>
        <w:pStyle w:val="captiontabelfoto"/>
      </w:pPr>
      <w:commentRangeStart w:id="3"/>
      <w:r w:rsidRPr="003B59FE">
        <w:rPr>
          <w:noProof/>
          <w:lang w:val="en-US"/>
        </w:rPr>
        <w:lastRenderedPageBreak/>
        <w:drawing>
          <wp:inline distT="0" distB="0" distL="0" distR="0" wp14:anchorId="307B125E" wp14:editId="7C7C6CB9">
            <wp:extent cx="2618015" cy="1664898"/>
            <wp:effectExtent l="0" t="0" r="0" b="0"/>
            <wp:docPr id="24" name="صورة 24" descr="https://imamali.net/files/files/1f74rp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mali.net/files/files/1f74rpa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63835" cy="1694037"/>
                    </a:xfrm>
                    <a:prstGeom prst="rect">
                      <a:avLst/>
                    </a:prstGeom>
                    <a:noFill/>
                    <a:ln>
                      <a:noFill/>
                    </a:ln>
                  </pic:spPr>
                </pic:pic>
              </a:graphicData>
            </a:graphic>
          </wp:inline>
        </w:drawing>
      </w:r>
      <w:commentRangeEnd w:id="3"/>
      <w:r w:rsidRPr="003B59FE">
        <w:rPr>
          <w:rStyle w:val="CommentReference"/>
          <w:bCs w:val="0"/>
        </w:rPr>
        <w:commentReference w:id="3"/>
      </w:r>
    </w:p>
    <w:p w14:paraId="3D8C891A" w14:textId="77777777" w:rsidR="003B59FE" w:rsidRPr="00E87F3C" w:rsidRDefault="003B59FE" w:rsidP="003B59FE">
      <w:pPr>
        <w:pStyle w:val="captiontabelfoto"/>
        <w:ind w:firstLine="284"/>
        <w:rPr>
          <w:sz w:val="20"/>
          <w:szCs w:val="20"/>
        </w:rPr>
      </w:pPr>
    </w:p>
    <w:p w14:paraId="3D23B9A0" w14:textId="77777777" w:rsidR="003B59FE" w:rsidRPr="003B59FE" w:rsidRDefault="003B59FE" w:rsidP="003B59FE">
      <w:pPr>
        <w:pStyle w:val="captiontabelfoto"/>
        <w:ind w:firstLine="284"/>
      </w:pPr>
      <w:r w:rsidRPr="003B59FE">
        <w:t>Figure 11. A section of the Holy Imam Ali Dome shows the twelve windows. Research study, Department of Engineering Affairs, in the architecture of the Holy Imam Ali Shrine.</w:t>
      </w:r>
    </w:p>
    <w:p w14:paraId="1E950166" w14:textId="77777777" w:rsidR="003B59FE" w:rsidRPr="00E87F3C" w:rsidRDefault="003B59FE" w:rsidP="003B59FE">
      <w:pPr>
        <w:ind w:firstLine="284"/>
        <w:jc w:val="center"/>
        <w:rPr>
          <w:rFonts w:asciiTheme="majorHAnsi" w:hAnsiTheme="majorHAnsi" w:cstheme="majorHAnsi"/>
          <w:b/>
          <w:sz w:val="20"/>
          <w:szCs w:val="20"/>
        </w:rPr>
      </w:pPr>
    </w:p>
    <w:p w14:paraId="55636A77" w14:textId="77777777" w:rsidR="003B59FE" w:rsidRPr="003B59FE" w:rsidRDefault="003B59FE" w:rsidP="003B59FE">
      <w:pPr>
        <w:pStyle w:val="isi"/>
      </w:pPr>
      <w:r w:rsidRPr="003B59FE">
        <w:rPr>
          <w:u w:val="single"/>
        </w:rPr>
        <w:t>It is found</w:t>
      </w:r>
      <w:r w:rsidRPr="003B59FE">
        <w:t xml:space="preserve"> that the optimal use of light during the day and its combination with electric lighting [9], </w:t>
      </w:r>
      <w:r w:rsidRPr="003B59FE">
        <w:rPr>
          <w:u w:val="single"/>
        </w:rPr>
        <w:t>as employed</w:t>
      </w:r>
      <w:r w:rsidRPr="003B59FE">
        <w:t xml:space="preserve"> in the library of the Florence Monastery as a pilot project, led to the adaptation and control of lighting using sustainable daylight for such heritage places, by restoring the architectural and historical value sustainably. </w:t>
      </w:r>
      <w:r w:rsidRPr="003B59FE">
        <w:rPr>
          <w:u w:val="single"/>
        </w:rPr>
        <w:t>The sustainability</w:t>
      </w:r>
      <w:r w:rsidRPr="003B59FE">
        <w:t xml:space="preserve"> in </w:t>
      </w:r>
      <w:r w:rsidRPr="003B59FE">
        <w:rPr>
          <w:u w:val="single"/>
        </w:rPr>
        <w:t>architectural heritage</w:t>
      </w:r>
      <w:r w:rsidRPr="003B59FE">
        <w:t xml:space="preserve"> buildings, along whose paths solar radiation is transmitted, is derived mainly from their spherical, curved, or organic shapes, which in turn enhance models of sustainable heritage buildings [10].  </w:t>
      </w:r>
      <w:r w:rsidRPr="003B59FE">
        <w:rPr>
          <w:u w:val="single"/>
        </w:rPr>
        <w:t>It is instigated</w:t>
      </w:r>
      <w:r w:rsidRPr="003B59FE">
        <w:t xml:space="preserve"> that artificial lighting at night in religious heritage buildings and historical sites attracts visitors to observe the beauty of the place and has a spiritual impact, which is why artificial light is important for human activities. Light may disturb the visitor in that environment if it is used unevenly and incorrectly, which negatively affects the spiritual state [11]. </w:t>
      </w:r>
      <w:r w:rsidRPr="003B59FE">
        <w:rPr>
          <w:u w:val="single"/>
        </w:rPr>
        <w:t>Moreover, vis</w:t>
      </w:r>
      <w:r w:rsidRPr="003B59FE">
        <w:t xml:space="preserve">its and pilgrimages to holy places may cast doubt on the issue of sustainability if waste, transmission of diseases, and emission of gases </w:t>
      </w:r>
      <w:r w:rsidRPr="003B59FE">
        <w:rPr>
          <w:u w:val="single"/>
        </w:rPr>
        <w:t>are found</w:t>
      </w:r>
      <w:r w:rsidRPr="003B59FE">
        <w:t>. Visitors have the desire to visit it during times of distress as well, so a comprehensive review of all the infrastructure of these holy places and th</w:t>
      </w:r>
      <w:r w:rsidRPr="003B59FE">
        <w:rPr>
          <w:u w:val="single"/>
        </w:rPr>
        <w:t xml:space="preserve">e effort </w:t>
      </w:r>
      <w:r w:rsidRPr="003B59FE">
        <w:t>of preparing them for an intangible spiritual purpose are required [12].</w:t>
      </w:r>
    </w:p>
    <w:p w14:paraId="61F82AD9" w14:textId="77777777" w:rsidR="003B59FE" w:rsidRPr="003B59FE" w:rsidRDefault="003B59FE" w:rsidP="003B59FE">
      <w:pPr>
        <w:pStyle w:val="isi"/>
      </w:pPr>
      <w:r w:rsidRPr="003B59FE">
        <w:t xml:space="preserve">The addition of a lighting system that was made appropriate for the space of the Jamkaran Mosque in Qom </w:t>
      </w:r>
      <w:r w:rsidRPr="003B59FE">
        <w:rPr>
          <w:u w:val="single"/>
        </w:rPr>
        <w:t>is explained</w:t>
      </w:r>
      <w:r w:rsidRPr="003B59FE">
        <w:t xml:space="preserve">, </w:t>
      </w:r>
      <w:proofErr w:type="gramStart"/>
      <w:r w:rsidRPr="003B59FE">
        <w:t>taking into account</w:t>
      </w:r>
      <w:proofErr w:type="gramEnd"/>
      <w:r w:rsidRPr="003B59FE">
        <w:t xml:space="preserve"> the mosque’s plan, height, and internal dimensions based on international lighting systems standards [13]. </w:t>
      </w:r>
      <w:r w:rsidRPr="003B59FE">
        <w:rPr>
          <w:u w:val="single"/>
        </w:rPr>
        <w:t>It is done t</w:t>
      </w:r>
      <w:r w:rsidRPr="003B59FE">
        <w:t xml:space="preserve">o reduce artificial energy consumption in the holy places and to improve environmental conditions and sustainability. The process of integrating design and technology to properly build sustainable and efficient buildings, using free energy systems, and using technologies as part of a new and practical attitude called LEED (Leadership in Energy and Environmental Design) pushes designers to consider all available options to make things as sustainable as possible all over the world. There are many classifications, such as the Green Building Councils, the Building Research Foundation Environmental Assessment, the BREEAM Method, and several other methods to help the designer. Finally, environmental sustainability is an imperative necessity in architectural design, </w:t>
      </w:r>
      <w:r w:rsidRPr="003B59FE">
        <w:rPr>
          <w:u w:val="single"/>
        </w:rPr>
        <w:t>which is</w:t>
      </w:r>
      <w:r w:rsidRPr="003B59FE">
        <w:t xml:space="preserve"> as follows:</w:t>
      </w:r>
    </w:p>
    <w:p w14:paraId="2EE85323" w14:textId="77777777" w:rsidR="002A777F" w:rsidRDefault="003B59FE" w:rsidP="002A777F">
      <w:pPr>
        <w:pStyle w:val="isi"/>
        <w:numPr>
          <w:ilvl w:val="0"/>
          <w:numId w:val="3"/>
        </w:numPr>
        <w:ind w:left="284" w:hanging="284"/>
      </w:pPr>
      <w:r w:rsidRPr="003B59FE">
        <w:t>It is comfortable for the user,</w:t>
      </w:r>
    </w:p>
    <w:p w14:paraId="281F370B" w14:textId="77777777" w:rsidR="002A777F" w:rsidRDefault="003B59FE" w:rsidP="002A777F">
      <w:pPr>
        <w:pStyle w:val="isi"/>
        <w:numPr>
          <w:ilvl w:val="0"/>
          <w:numId w:val="3"/>
        </w:numPr>
        <w:ind w:left="284" w:hanging="284"/>
      </w:pPr>
      <w:r w:rsidRPr="003B59FE">
        <w:t>It uses non-renewable resources,</w:t>
      </w:r>
    </w:p>
    <w:p w14:paraId="22C857AE" w14:textId="7CDFA4C3" w:rsidR="002A777F" w:rsidRDefault="003B59FE" w:rsidP="002A777F">
      <w:pPr>
        <w:pStyle w:val="isi"/>
        <w:numPr>
          <w:ilvl w:val="0"/>
          <w:numId w:val="3"/>
        </w:numPr>
        <w:ind w:left="284" w:hanging="284"/>
      </w:pPr>
      <w:r w:rsidRPr="003B59FE">
        <w:t>It can be less expensive, especially in the long term,</w:t>
      </w:r>
    </w:p>
    <w:p w14:paraId="1B15A100" w14:textId="631E3DBF" w:rsidR="002A777F" w:rsidRDefault="003B59FE" w:rsidP="002A777F">
      <w:pPr>
        <w:pStyle w:val="isi"/>
        <w:numPr>
          <w:ilvl w:val="0"/>
          <w:numId w:val="3"/>
        </w:numPr>
        <w:ind w:left="284" w:hanging="284"/>
      </w:pPr>
      <w:r w:rsidRPr="003B59FE">
        <w:t xml:space="preserve">It is accountable to </w:t>
      </w:r>
      <w:r w:rsidRPr="003B59FE">
        <w:rPr>
          <w:u w:val="single"/>
        </w:rPr>
        <w:t>the</w:t>
      </w:r>
      <w:r w:rsidRPr="003B59FE">
        <w:t xml:space="preserve"> </w:t>
      </w:r>
      <w:proofErr w:type="gramStart"/>
      <w:r w:rsidRPr="003B59FE">
        <w:t>society as a whole</w:t>
      </w:r>
      <w:proofErr w:type="gramEnd"/>
      <w:r w:rsidRPr="003B59FE">
        <w:t>.</w:t>
      </w:r>
    </w:p>
    <w:p w14:paraId="0890BBF3" w14:textId="5AAF8888" w:rsidR="003B59FE" w:rsidRPr="003B59FE" w:rsidRDefault="003B59FE" w:rsidP="002A777F">
      <w:pPr>
        <w:pStyle w:val="isi"/>
        <w:ind w:firstLine="0"/>
      </w:pPr>
      <w:r w:rsidRPr="003B59FE">
        <w:t>Currently, designers must correct some mistakes by designing sustainable buildings [14].</w:t>
      </w:r>
    </w:p>
    <w:p w14:paraId="33870915" w14:textId="77777777" w:rsidR="003B59FE" w:rsidRPr="003B59FE" w:rsidRDefault="003B59FE" w:rsidP="003B59FE">
      <w:pPr>
        <w:pStyle w:val="isi"/>
      </w:pPr>
      <w:r w:rsidRPr="003B59FE">
        <w:t xml:space="preserve">Sustainable design for the built environment represents the transition of sustainable design from a niche service to a mainstream approach to </w:t>
      </w:r>
      <w:r w:rsidRPr="003B59FE">
        <w:rPr>
          <w:u w:val="single"/>
        </w:rPr>
        <w:t>create</w:t>
      </w:r>
      <w:r w:rsidRPr="003B59FE">
        <w:t xml:space="preserve"> healthy and resilient architecture [15]. Accordingly, sustainability has taken a major role in architecture and the construction industry all over the world to achieve infrastructure sustainability, which is one of the critical current global dimensions for measuring the success of the project [16]. In addition, there is a serious effort to understand how issues of culture and sustainability </w:t>
      </w:r>
      <w:r w:rsidRPr="003B59FE">
        <w:rPr>
          <w:u w:val="single"/>
        </w:rPr>
        <w:t>contribute</w:t>
      </w:r>
      <w:r w:rsidRPr="003B59FE">
        <w:t xml:space="preserve"> to the sustainability of social quality through architectural projects </w:t>
      </w:r>
      <w:r w:rsidRPr="003B59FE">
        <w:rPr>
          <w:u w:val="single"/>
        </w:rPr>
        <w:t>that</w:t>
      </w:r>
      <w:r w:rsidRPr="003B59FE">
        <w:t xml:space="preserve"> benefit </w:t>
      </w:r>
      <w:r w:rsidRPr="003B59FE">
        <w:rPr>
          <w:u w:val="single"/>
        </w:rPr>
        <w:t>the</w:t>
      </w:r>
      <w:r w:rsidRPr="003B59FE">
        <w:t xml:space="preserve"> society, especially if the goals of cultural sustainability are adopted, and participation is more effective. The sustainability agenda </w:t>
      </w:r>
      <w:proofErr w:type="gramStart"/>
      <w:r w:rsidRPr="003B59FE">
        <w:t>is capable of achieving</w:t>
      </w:r>
      <w:proofErr w:type="gramEnd"/>
      <w:r w:rsidRPr="003B59FE">
        <w:t xml:space="preserve"> social and economic benefits for future generations. This concern was first raised around the developed Western world, drawing on the writings of scholars and others to serve </w:t>
      </w:r>
      <w:r w:rsidRPr="003B59FE">
        <w:rPr>
          <w:u w:val="single"/>
        </w:rPr>
        <w:t>the</w:t>
      </w:r>
      <w:r w:rsidRPr="003B59FE">
        <w:t xml:space="preserve"> society [17].</w:t>
      </w:r>
    </w:p>
    <w:p w14:paraId="5E74401F" w14:textId="77777777" w:rsidR="003B59FE" w:rsidRDefault="003B59FE" w:rsidP="003B59FE">
      <w:pPr>
        <w:pStyle w:val="isi"/>
        <w:ind w:left="720" w:firstLine="0"/>
      </w:pPr>
    </w:p>
    <w:p w14:paraId="4A812A73" w14:textId="77777777" w:rsidR="00E030A7" w:rsidRPr="002129CA" w:rsidRDefault="00E030A7" w:rsidP="00E030A7">
      <w:pPr>
        <w:pStyle w:val="SubBab"/>
        <w:numPr>
          <w:ilvl w:val="1"/>
          <w:numId w:val="2"/>
        </w:numPr>
        <w:ind w:left="567" w:hanging="284"/>
        <w:rPr>
          <w:lang w:val="id-ID"/>
        </w:rPr>
      </w:pPr>
      <w:r w:rsidRPr="002129CA">
        <w:rPr>
          <w:lang w:val="id-ID"/>
        </w:rPr>
        <w:t>LIGHT AS A SUSTAINABLE ELEMENT</w:t>
      </w:r>
    </w:p>
    <w:p w14:paraId="58465598" w14:textId="77777777" w:rsidR="00E030A7" w:rsidRPr="009E7A7D" w:rsidRDefault="00E030A7" w:rsidP="009E7A7D">
      <w:pPr>
        <w:pStyle w:val="isi"/>
        <w:ind w:left="284"/>
      </w:pPr>
      <w:r w:rsidRPr="009E7A7D">
        <w:t xml:space="preserve">There is a relationship between the urban space of the city and the sacred religious places. It reflects the performance of this architectural planning and how this space is used to build a sustainable relationship between the infrastructure of the city </w:t>
      </w:r>
      <w:proofErr w:type="gramStart"/>
      <w:r w:rsidRPr="009E7A7D">
        <w:t>as a whole with</w:t>
      </w:r>
      <w:proofErr w:type="gramEnd"/>
      <w:r w:rsidRPr="009E7A7D">
        <w:t xml:space="preserve"> the space of the holy places and </w:t>
      </w:r>
      <w:r w:rsidRPr="009E7A7D">
        <w:rPr>
          <w:u w:val="single"/>
        </w:rPr>
        <w:t>highlight</w:t>
      </w:r>
      <w:r w:rsidRPr="009E7A7D">
        <w:t xml:space="preserve"> compatibility with natural lighting [18]. </w:t>
      </w:r>
      <w:r w:rsidRPr="009E7A7D">
        <w:rPr>
          <w:u w:val="single"/>
        </w:rPr>
        <w:t xml:space="preserve">It forms </w:t>
      </w:r>
      <w:r w:rsidRPr="009E7A7D">
        <w:t xml:space="preserve">the holy places that receive visits, whether major or minor occasions. Among </w:t>
      </w:r>
      <w:r w:rsidRPr="009E7A7D">
        <w:lastRenderedPageBreak/>
        <w:t xml:space="preserve">them is a tool for social, cultural, and economic development. In addition to all of that, the most important thing is physical and spiritual renewal [19], </w:t>
      </w:r>
      <w:commentRangeStart w:id="4"/>
      <w:r w:rsidRPr="009E7A7D">
        <w:t>Emerald Publishing Limited</w:t>
      </w:r>
      <w:commentRangeEnd w:id="4"/>
      <w:r w:rsidRPr="009E7A7D">
        <w:rPr>
          <w:rStyle w:val="CommentReference"/>
          <w:rFonts w:ascii="Calibri Light" w:hAnsi="Calibri Light" w:cstheme="minorBidi"/>
        </w:rPr>
        <w:commentReference w:id="4"/>
      </w:r>
      <w:r w:rsidRPr="009E7A7D">
        <w:t xml:space="preserve">. The intensity of light is also an important influence in the holy places. Accordingly, standards have been set for the required lighting </w:t>
      </w:r>
      <w:r w:rsidRPr="009E7A7D">
        <w:rPr>
          <w:u w:val="single"/>
        </w:rPr>
        <w:t>to improve</w:t>
      </w:r>
      <w:r w:rsidRPr="009E7A7D">
        <w:t xml:space="preserve"> its environmental sustainability, which will reflect positively on the spiritual aspect of the holy place [20]. The optimal use of light during the day and its combination with electric lighting, as in the library of the Florence Monastery as a pilot project, led to the adaptation and control of lighting using sustainable daylight for such heritage places</w:t>
      </w:r>
      <w:r w:rsidRPr="009E7A7D">
        <w:rPr>
          <w:u w:val="single"/>
        </w:rPr>
        <w:t>. It is carried out</w:t>
      </w:r>
      <w:r w:rsidRPr="009E7A7D">
        <w:t xml:space="preserve"> by restoring the architectural and historical value sustainably [9].</w:t>
      </w:r>
    </w:p>
    <w:p w14:paraId="1D4E7D91" w14:textId="77777777" w:rsidR="00E030A7" w:rsidRDefault="00E030A7" w:rsidP="009E7A7D">
      <w:pPr>
        <w:pStyle w:val="isi"/>
        <w:ind w:left="284"/>
      </w:pPr>
      <w:r w:rsidRPr="009E7A7D">
        <w:t>In addition to the sustainability found in heritage architectural buildings, solar radiation travels along its paths, derived mainly from its spherical, curved, or organic shapes, which in turn enhance models of sustainable heritage buildings</w:t>
      </w:r>
      <w:r w:rsidRPr="009E7A7D">
        <w:rPr>
          <w:lang w:val="en-GB"/>
        </w:rPr>
        <w:t xml:space="preserve"> [10].</w:t>
      </w:r>
      <w:r w:rsidRPr="009E7A7D">
        <w:rPr>
          <w:rFonts w:hint="cs"/>
          <w:rtl/>
          <w:lang w:val="en-GB"/>
        </w:rPr>
        <w:t xml:space="preserve"> </w:t>
      </w:r>
      <w:r w:rsidRPr="009E7A7D">
        <w:rPr>
          <w:u w:val="single"/>
          <w:lang w:val="en-GB"/>
        </w:rPr>
        <w:t>Therefore</w:t>
      </w:r>
      <w:r w:rsidRPr="009E7A7D">
        <w:rPr>
          <w:lang w:val="en-GB"/>
        </w:rPr>
        <w:t xml:space="preserve">, artificial lighting at night in religious heritage buildings and historical sites attracts visitors to observe the beauty of the place and has a spiritual impact. Therefore, artificial light is important for human activities. Light may cause disturbance to the visitor in that environment if it is used unevenly and incorrectly, which negatively affects the spiritual state [11]. For this reason, we find some religious structures that have applied the level of using the sustainable environment for the well-being of </w:t>
      </w:r>
      <w:r w:rsidRPr="009E7A7D">
        <w:rPr>
          <w:u w:val="single"/>
          <w:lang w:val="en-GB"/>
        </w:rPr>
        <w:t>the society members</w:t>
      </w:r>
      <w:r w:rsidRPr="009E7A7D">
        <w:rPr>
          <w:lang w:val="en-GB"/>
        </w:rPr>
        <w:t xml:space="preserve">, benefiting from </w:t>
      </w:r>
      <w:r w:rsidRPr="009E7A7D">
        <w:rPr>
          <w:u w:val="single"/>
          <w:lang w:val="en-GB"/>
        </w:rPr>
        <w:t>the</w:t>
      </w:r>
      <w:r w:rsidRPr="009E7A7D">
        <w:rPr>
          <w:lang w:val="en-GB"/>
        </w:rPr>
        <w:t xml:space="preserve"> examples at the local and global levels [12]. As an example of this, the spiritual feeling with the intensity of light in the Nasser al-Mulk Mosque in Shiraz is </w:t>
      </w:r>
      <w:r w:rsidRPr="009E7A7D">
        <w:rPr>
          <w:u w:val="single"/>
          <w:lang w:val="en-GB"/>
        </w:rPr>
        <w:t>the</w:t>
      </w:r>
      <w:r w:rsidRPr="009E7A7D">
        <w:rPr>
          <w:lang w:val="en-GB"/>
        </w:rPr>
        <w:t xml:space="preserve"> evidence of the quality of the interior architecture space of the holy places [21]. </w:t>
      </w:r>
      <w:r w:rsidRPr="009E7A7D">
        <w:rPr>
          <w:u w:val="single"/>
        </w:rPr>
        <w:t>The previous research</w:t>
      </w:r>
      <w:r w:rsidRPr="009E7A7D">
        <w:t xml:space="preserve"> has discussed that light achieves environmental sustainability </w:t>
      </w:r>
      <w:r w:rsidRPr="009E7A7D">
        <w:rPr>
          <w:u w:val="single"/>
        </w:rPr>
        <w:t>as well as</w:t>
      </w:r>
      <w:r w:rsidRPr="009E7A7D">
        <w:t xml:space="preserve"> social and spiritual impacts.</w:t>
      </w:r>
    </w:p>
    <w:p w14:paraId="6733D2E1" w14:textId="77777777" w:rsidR="00E030A7" w:rsidRDefault="00E030A7" w:rsidP="00E030A7">
      <w:pPr>
        <w:jc w:val="both"/>
        <w:rPr>
          <w:rFonts w:ascii="Candara" w:hAnsi="Candara"/>
          <w:sz w:val="18"/>
          <w:szCs w:val="18"/>
        </w:rPr>
      </w:pPr>
    </w:p>
    <w:p w14:paraId="4A2DEC36" w14:textId="77777777" w:rsidR="00E030A7" w:rsidRPr="002129CA" w:rsidRDefault="00E030A7" w:rsidP="00E030A7">
      <w:pPr>
        <w:pStyle w:val="SubBab"/>
        <w:numPr>
          <w:ilvl w:val="1"/>
          <w:numId w:val="2"/>
        </w:numPr>
        <w:ind w:left="567" w:hanging="284"/>
        <w:rPr>
          <w:lang w:val="id-ID"/>
        </w:rPr>
      </w:pPr>
      <w:r w:rsidRPr="002129CA">
        <w:rPr>
          <w:lang w:val="id-ID"/>
        </w:rPr>
        <w:t>THE DOME WINDOWS BENEFIT FROM DAYLIGHT</w:t>
      </w:r>
    </w:p>
    <w:p w14:paraId="5ECBB1BA" w14:textId="77777777" w:rsidR="00E030A7" w:rsidRDefault="00E030A7" w:rsidP="009E7A7D">
      <w:pPr>
        <w:pStyle w:val="isi"/>
        <w:ind w:left="284"/>
      </w:pPr>
      <w:r w:rsidRPr="002129CA">
        <w:t>The natural light entering the building through the windo</w:t>
      </w:r>
      <w:r>
        <w:t xml:space="preserve">ws is related to three factors. </w:t>
      </w:r>
      <w:r w:rsidRPr="000425DC">
        <w:rPr>
          <w:u w:val="single"/>
        </w:rPr>
        <w:t>Those are</w:t>
      </w:r>
      <w:r>
        <w:t xml:space="preserve"> </w:t>
      </w:r>
      <w:r w:rsidRPr="002129CA">
        <w:t xml:space="preserve">the brightness of the sky, the angle associated with the dome, and the ability of the windows </w:t>
      </w:r>
      <w:r>
        <w:t xml:space="preserve">to enter the amount of sunlight. </w:t>
      </w:r>
      <w:r w:rsidRPr="000425DC">
        <w:rPr>
          <w:u w:val="single"/>
        </w:rPr>
        <w:t>This is</w:t>
      </w:r>
      <w:r w:rsidRPr="002129CA">
        <w:t xml:space="preserve"> related to the internal area of the absorbing or reflecting surfaces and their cleanliness compared to the window area. The light value can also </w:t>
      </w:r>
      <w:r w:rsidRPr="00E472BF">
        <w:rPr>
          <w:u w:val="single"/>
        </w:rPr>
        <w:t>be considered</w:t>
      </w:r>
      <w:r>
        <w:t xml:space="preserve"> </w:t>
      </w:r>
      <w:r w:rsidRPr="002129CA">
        <w:t>from 10 to 50. Sufficient lux with reflective surfaces and increasing window openings lead to dazzle</w:t>
      </w:r>
      <w:r>
        <w:t xml:space="preserve"> [22].</w:t>
      </w:r>
    </w:p>
    <w:p w14:paraId="476E0BCE" w14:textId="77777777" w:rsidR="00E030A7" w:rsidRDefault="00E030A7" w:rsidP="009E7A7D">
      <w:pPr>
        <w:pStyle w:val="isi"/>
        <w:ind w:left="284"/>
      </w:pPr>
      <w:r w:rsidRPr="002129CA">
        <w:t xml:space="preserve">There are 50 examples of Jewish churches and synagogues that used daylight </w:t>
      </w:r>
      <w:r>
        <w:t>thoughtfully and aestheticall</w:t>
      </w:r>
      <w:r w:rsidRPr="002129CA">
        <w:t>y, far from dazzling</w:t>
      </w:r>
      <w:r>
        <w:t xml:space="preserve"> [23]. </w:t>
      </w:r>
      <w:r w:rsidRPr="002129CA">
        <w:t>The architects</w:t>
      </w:r>
      <w:r>
        <w:t xml:space="preserve"> </w:t>
      </w:r>
      <w:r w:rsidRPr="009A2387">
        <w:rPr>
          <w:u w:val="single"/>
        </w:rPr>
        <w:t>named</w:t>
      </w:r>
      <w:r w:rsidRPr="002129CA">
        <w:t xml:space="preserve"> Mies van Dora and </w:t>
      </w:r>
      <w:proofErr w:type="spellStart"/>
      <w:r w:rsidRPr="002129CA">
        <w:t>Cropius</w:t>
      </w:r>
      <w:proofErr w:type="spellEnd"/>
      <w:r w:rsidRPr="002129CA">
        <w:t xml:space="preserve"> also emphasized light fire, controlling it, and making sufficient use of daylight entering the building to benefit from it in air conditioning as well</w:t>
      </w:r>
      <w:r>
        <w:t xml:space="preserve"> [24]. </w:t>
      </w:r>
      <w:r w:rsidRPr="002129CA">
        <w:t xml:space="preserve">On the other hand, mosques make the most </w:t>
      </w:r>
      <w:r w:rsidRPr="009A2387">
        <w:rPr>
          <w:u w:val="single"/>
        </w:rPr>
        <w:t>of use of</w:t>
      </w:r>
      <w:r>
        <w:t xml:space="preserve"> </w:t>
      </w:r>
      <w:r w:rsidRPr="002129CA">
        <w:t>daylight, which is the process of creating light inside the place (and the mosque is the house of light and the light of God) by lighting t</w:t>
      </w:r>
      <w:r>
        <w:t xml:space="preserve">he walls with reflected light. </w:t>
      </w:r>
      <w:r w:rsidRPr="009A2387">
        <w:rPr>
          <w:u w:val="single"/>
        </w:rPr>
        <w:t>In this case</w:t>
      </w:r>
      <w:r>
        <w:t>, m</w:t>
      </w:r>
      <w:r w:rsidRPr="002129CA">
        <w:t>irrors</w:t>
      </w:r>
      <w:r>
        <w:t xml:space="preserve"> </w:t>
      </w:r>
      <w:r w:rsidRPr="009A2387">
        <w:rPr>
          <w:u w:val="single"/>
        </w:rPr>
        <w:t>can be utilized since these</w:t>
      </w:r>
      <w:r w:rsidRPr="002129CA">
        <w:t xml:space="preserve"> create a state of peace and enhance spiritual, aesthetic, and symbolic values that mimic heaven</w:t>
      </w:r>
      <w:r>
        <w:t xml:space="preserve"> [25].</w:t>
      </w:r>
    </w:p>
    <w:p w14:paraId="63C7B281" w14:textId="77777777" w:rsidR="00E030A7" w:rsidRPr="005E66A5" w:rsidRDefault="00E030A7" w:rsidP="00E030A7">
      <w:pPr>
        <w:jc w:val="both"/>
        <w:rPr>
          <w:rFonts w:asciiTheme="minorHAnsi" w:hAnsiTheme="minorHAnsi" w:cstheme="minorHAnsi"/>
          <w:b/>
          <w:bCs/>
          <w:sz w:val="20"/>
          <w:szCs w:val="20"/>
        </w:rPr>
      </w:pPr>
    </w:p>
    <w:p w14:paraId="064E5FC2" w14:textId="77777777" w:rsidR="00194A8A" w:rsidRDefault="00194A8A" w:rsidP="00194A8A">
      <w:pPr>
        <w:pStyle w:val="ListParagraph"/>
        <w:numPr>
          <w:ilvl w:val="0"/>
          <w:numId w:val="1"/>
        </w:numPr>
        <w:ind w:left="284" w:hanging="284"/>
        <w:jc w:val="both"/>
        <w:rPr>
          <w:rFonts w:asciiTheme="minorHAnsi" w:hAnsiTheme="minorHAnsi" w:cstheme="minorHAnsi"/>
          <w:b/>
          <w:bCs/>
        </w:rPr>
      </w:pPr>
      <w:r w:rsidRPr="00511C59">
        <w:rPr>
          <w:rStyle w:val="BabChar"/>
        </w:rPr>
        <w:t>METHODS</w:t>
      </w:r>
    </w:p>
    <w:p w14:paraId="67C27DA4" w14:textId="7629B5C8" w:rsidR="003B59FE" w:rsidRDefault="00CC4727" w:rsidP="00CC4727">
      <w:pPr>
        <w:ind w:firstLine="284"/>
        <w:jc w:val="both"/>
        <w:rPr>
          <w:rFonts w:cs="Arial"/>
          <w:sz w:val="20"/>
          <w:szCs w:val="20"/>
          <w:u w:val="single"/>
        </w:rPr>
      </w:pPr>
      <w:r>
        <w:rPr>
          <w:rFonts w:cs="Arial"/>
          <w:sz w:val="20"/>
          <w:szCs w:val="20"/>
        </w:rPr>
        <w:t>T</w:t>
      </w:r>
      <w:r w:rsidRPr="00CC4727">
        <w:rPr>
          <w:rFonts w:cs="Arial"/>
          <w:sz w:val="20"/>
          <w:szCs w:val="20"/>
        </w:rPr>
        <w:t xml:space="preserve">he </w:t>
      </w:r>
      <w:r w:rsidRPr="00CC4727">
        <w:rPr>
          <w:rFonts w:cs="Arial"/>
          <w:sz w:val="20"/>
          <w:szCs w:val="20"/>
          <w:u w:val="single"/>
        </w:rPr>
        <w:t>measurements of the Golden Dome of the shrine of Imam Ali</w:t>
      </w:r>
      <w:r w:rsidRPr="00CC4727">
        <w:rPr>
          <w:rFonts w:cs="Arial"/>
          <w:sz w:val="20"/>
          <w:szCs w:val="20"/>
        </w:rPr>
        <w:t xml:space="preserve"> (</w:t>
      </w:r>
      <w:proofErr w:type="spellStart"/>
      <w:r w:rsidRPr="00CC4727">
        <w:rPr>
          <w:rFonts w:cs="Arial"/>
          <w:sz w:val="20"/>
          <w:szCs w:val="20"/>
        </w:rPr>
        <w:t>pbuh</w:t>
      </w:r>
      <w:proofErr w:type="spellEnd"/>
      <w:r w:rsidRPr="00CC4727">
        <w:rPr>
          <w:rFonts w:cs="Arial"/>
          <w:sz w:val="20"/>
          <w:szCs w:val="20"/>
        </w:rPr>
        <w:t xml:space="preserve">) </w:t>
      </w:r>
      <w:r w:rsidRPr="00CC4727">
        <w:rPr>
          <w:rFonts w:cs="Arial"/>
          <w:sz w:val="20"/>
          <w:szCs w:val="20"/>
          <w:u w:val="single"/>
        </w:rPr>
        <w:t>are</w:t>
      </w:r>
      <w:r w:rsidRPr="00CC4727">
        <w:rPr>
          <w:rFonts w:cs="Arial"/>
          <w:sz w:val="20"/>
          <w:szCs w:val="20"/>
        </w:rPr>
        <w:t xml:space="preserve"> shown in Figure 12, as mentioned in the guide to the Holy Shrine of Imam Ali (</w:t>
      </w:r>
      <w:proofErr w:type="spellStart"/>
      <w:r w:rsidRPr="00CC4727">
        <w:rPr>
          <w:rFonts w:cs="Arial"/>
          <w:sz w:val="20"/>
          <w:szCs w:val="20"/>
          <w:u w:val="single"/>
        </w:rPr>
        <w:t>pbuh</w:t>
      </w:r>
      <w:proofErr w:type="spellEnd"/>
      <w:r w:rsidRPr="00CC4727">
        <w:rPr>
          <w:rFonts w:cs="Arial"/>
          <w:sz w:val="20"/>
          <w:szCs w:val="20"/>
          <w:u w:val="single"/>
        </w:rPr>
        <w:t>), 2012</w:t>
      </w:r>
      <w:r w:rsidRPr="00CC4727">
        <w:rPr>
          <w:rFonts w:cs="Arial"/>
          <w:sz w:val="20"/>
          <w:szCs w:val="20"/>
        </w:rPr>
        <w:t xml:space="preserve">. Table 1 shows </w:t>
      </w:r>
      <w:r w:rsidRPr="00CC4727">
        <w:rPr>
          <w:rFonts w:cs="Arial"/>
          <w:sz w:val="20"/>
          <w:szCs w:val="20"/>
          <w:u w:val="single"/>
        </w:rPr>
        <w:t>that</w:t>
      </w:r>
      <w:r w:rsidRPr="00CC4727">
        <w:rPr>
          <w:rFonts w:cs="Arial"/>
          <w:sz w:val="20"/>
          <w:szCs w:val="20"/>
        </w:rPr>
        <w:t xml:space="preserve"> the study method was to apply the astronomical laws and investigate the variation of the </w:t>
      </w:r>
      <w:r w:rsidRPr="00CC4727">
        <w:rPr>
          <w:rFonts w:cs="Arial"/>
          <w:sz w:val="20"/>
          <w:szCs w:val="20"/>
          <w:u w:val="single"/>
        </w:rPr>
        <w:t>solar</w:t>
      </w:r>
      <w:r w:rsidRPr="00CC4727">
        <w:rPr>
          <w:rFonts w:cs="Arial"/>
          <w:sz w:val="20"/>
          <w:szCs w:val="20"/>
        </w:rPr>
        <w:t xml:space="preserve"> azimuth and zenith angle to figure out the sun rays' directions according to the architectural dimensions toward the holy tomb position to improve the use of sustainable lighting inside the shrine </w:t>
      </w:r>
      <w:r w:rsidRPr="00CC4727">
        <w:rPr>
          <w:rFonts w:cs="Arial"/>
          <w:sz w:val="20"/>
          <w:szCs w:val="20"/>
          <w:u w:val="single"/>
        </w:rPr>
        <w:t>each month</w:t>
      </w:r>
      <w:r>
        <w:rPr>
          <w:rFonts w:cs="Arial"/>
          <w:sz w:val="20"/>
          <w:szCs w:val="20"/>
          <w:u w:val="single"/>
        </w:rPr>
        <w:t>.</w:t>
      </w:r>
    </w:p>
    <w:p w14:paraId="76BAC183" w14:textId="77777777" w:rsidR="00CC4727" w:rsidRPr="00CC4727" w:rsidRDefault="00CC4727" w:rsidP="00CC4727">
      <w:pPr>
        <w:ind w:firstLine="284"/>
        <w:jc w:val="both"/>
        <w:rPr>
          <w:rFonts w:asciiTheme="majorHAnsi" w:hAnsiTheme="majorHAnsi" w:cstheme="majorHAnsi"/>
          <w:sz w:val="18"/>
          <w:szCs w:val="18"/>
        </w:rPr>
      </w:pPr>
    </w:p>
    <w:p w14:paraId="0F571115" w14:textId="77777777" w:rsidR="00DE7188" w:rsidRPr="004617B0" w:rsidRDefault="00DE7188" w:rsidP="00DE7188">
      <w:pPr>
        <w:pStyle w:val="captiontabelfoto"/>
      </w:pPr>
      <w:r w:rsidRPr="004617B0">
        <w:rPr>
          <w:noProof/>
          <w:lang w:val="en-US"/>
        </w:rPr>
        <w:drawing>
          <wp:inline distT="0" distB="0" distL="0" distR="0" wp14:anchorId="2EC9CC2D" wp14:editId="0EAA97CB">
            <wp:extent cx="2141855" cy="2141855"/>
            <wp:effectExtent l="0" t="0" r="5715" b="5715"/>
            <wp:docPr id="1169885154" name="صورة 8" descr="Pin on عشق...فقط عشق حس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 on عشق...فقط عشق حسين"/>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41855" cy="2141855"/>
                    </a:xfrm>
                    <a:prstGeom prst="rect">
                      <a:avLst/>
                    </a:prstGeom>
                    <a:noFill/>
                    <a:ln>
                      <a:noFill/>
                    </a:ln>
                  </pic:spPr>
                </pic:pic>
              </a:graphicData>
            </a:graphic>
          </wp:inline>
        </w:drawing>
      </w:r>
    </w:p>
    <w:p w14:paraId="5BC00A1C" w14:textId="77777777" w:rsidR="00E87F3C" w:rsidRPr="00E87F3C" w:rsidRDefault="00E87F3C" w:rsidP="00DE7188">
      <w:pPr>
        <w:pStyle w:val="captiontabelfoto"/>
        <w:rPr>
          <w:sz w:val="20"/>
          <w:szCs w:val="20"/>
        </w:rPr>
      </w:pPr>
    </w:p>
    <w:p w14:paraId="1A370249" w14:textId="7190D173" w:rsidR="00DE7188" w:rsidRPr="00DE7188" w:rsidRDefault="00DE7188" w:rsidP="00DE7188">
      <w:pPr>
        <w:pStyle w:val="captiontabelfoto"/>
      </w:pPr>
      <w:r w:rsidRPr="00DE7188">
        <w:t>Figure 12. The photographic image of the Imam Ali shrine dome</w:t>
      </w:r>
    </w:p>
    <w:p w14:paraId="4B5F7213" w14:textId="77777777" w:rsidR="00DE7188" w:rsidRPr="00E87F3C" w:rsidRDefault="00DE7188" w:rsidP="00DE7188">
      <w:pPr>
        <w:jc w:val="both"/>
        <w:rPr>
          <w:rFonts w:asciiTheme="majorHAnsi" w:hAnsiTheme="majorHAnsi" w:cstheme="majorHAnsi"/>
          <w:b/>
          <w:bCs/>
          <w:sz w:val="20"/>
          <w:szCs w:val="20"/>
        </w:rPr>
      </w:pPr>
    </w:p>
    <w:tbl>
      <w:tblPr>
        <w:tblW w:w="5529" w:type="dxa"/>
        <w:tblInd w:w="1775" w:type="dxa"/>
        <w:tblLayout w:type="fixed"/>
        <w:tblLook w:val="0000" w:firstRow="0" w:lastRow="0" w:firstColumn="0" w:lastColumn="0" w:noHBand="0" w:noVBand="0"/>
      </w:tblPr>
      <w:tblGrid>
        <w:gridCol w:w="509"/>
        <w:gridCol w:w="3886"/>
        <w:gridCol w:w="1134"/>
      </w:tblGrid>
      <w:tr w:rsidR="00DE7188" w:rsidRPr="00DE7188" w14:paraId="318A3FEC" w14:textId="77777777" w:rsidTr="00224F08">
        <w:trPr>
          <w:trHeight w:val="286"/>
        </w:trPr>
        <w:tc>
          <w:tcPr>
            <w:tcW w:w="5529" w:type="dxa"/>
            <w:gridSpan w:val="3"/>
          </w:tcPr>
          <w:p w14:paraId="7A1277C8" w14:textId="77777777" w:rsidR="00DE7188" w:rsidRPr="00DE7188" w:rsidRDefault="00DE7188" w:rsidP="00224F08">
            <w:pPr>
              <w:pStyle w:val="captiontabelfoto"/>
              <w:rPr>
                <w:lang w:val="id-ID"/>
              </w:rPr>
            </w:pPr>
            <w:r w:rsidRPr="00DE7188">
              <w:lastRenderedPageBreak/>
              <w:t xml:space="preserve">Table 1. </w:t>
            </w:r>
            <w:r w:rsidRPr="00DE7188">
              <w:rPr>
                <w:lang w:val="id-ID"/>
              </w:rPr>
              <w:t>The Golden Dome Measurements</w:t>
            </w:r>
            <w:r w:rsidRPr="00DE7188">
              <w:rPr>
                <w:lang w:val="en-GB"/>
              </w:rPr>
              <w:t>.</w:t>
            </w:r>
          </w:p>
        </w:tc>
      </w:tr>
      <w:tr w:rsidR="00DE7188" w:rsidRPr="00DE7188" w14:paraId="61AD9BB7" w14:textId="77777777" w:rsidTr="00224F08">
        <w:trPr>
          <w:trHeight w:val="85"/>
        </w:trPr>
        <w:tc>
          <w:tcPr>
            <w:tcW w:w="509" w:type="dxa"/>
            <w:tcBorders>
              <w:top w:val="single" w:sz="4" w:space="0" w:color="auto"/>
              <w:left w:val="nil"/>
              <w:bottom w:val="nil"/>
              <w:right w:val="nil"/>
            </w:tcBorders>
          </w:tcPr>
          <w:p w14:paraId="1FC31BC6" w14:textId="77777777" w:rsidR="00DE7188" w:rsidRPr="00DE7188" w:rsidRDefault="00DE7188" w:rsidP="00224F08">
            <w:pPr>
              <w:pStyle w:val="captiontabelfoto"/>
              <w:rPr>
                <w:b/>
                <w:bCs w:val="0"/>
              </w:rPr>
            </w:pPr>
            <w:r w:rsidRPr="00DE7188">
              <w:rPr>
                <w:b/>
                <w:bCs w:val="0"/>
              </w:rPr>
              <w:t>No.</w:t>
            </w:r>
          </w:p>
        </w:tc>
        <w:tc>
          <w:tcPr>
            <w:tcW w:w="3886" w:type="dxa"/>
            <w:tcBorders>
              <w:top w:val="single" w:sz="4" w:space="0" w:color="auto"/>
              <w:left w:val="nil"/>
              <w:bottom w:val="nil"/>
              <w:right w:val="nil"/>
            </w:tcBorders>
          </w:tcPr>
          <w:p w14:paraId="1B0D4902" w14:textId="77777777" w:rsidR="00DE7188" w:rsidRPr="00DE7188" w:rsidRDefault="00DE7188" w:rsidP="00224F08">
            <w:pPr>
              <w:pStyle w:val="captiontabelfoto"/>
              <w:rPr>
                <w:b/>
                <w:bCs w:val="0"/>
              </w:rPr>
            </w:pPr>
            <w:r w:rsidRPr="00DE7188">
              <w:rPr>
                <w:b/>
                <w:bCs w:val="0"/>
              </w:rPr>
              <w:t>Subject</w:t>
            </w:r>
          </w:p>
        </w:tc>
        <w:tc>
          <w:tcPr>
            <w:tcW w:w="1134" w:type="dxa"/>
            <w:tcBorders>
              <w:top w:val="single" w:sz="4" w:space="0" w:color="auto"/>
              <w:left w:val="nil"/>
              <w:bottom w:val="nil"/>
              <w:right w:val="nil"/>
            </w:tcBorders>
          </w:tcPr>
          <w:p w14:paraId="67B68F8A" w14:textId="77777777" w:rsidR="00DE7188" w:rsidRPr="00DE7188" w:rsidRDefault="00DE7188" w:rsidP="00224F08">
            <w:pPr>
              <w:pStyle w:val="captiontabelfoto"/>
              <w:rPr>
                <w:b/>
                <w:bCs w:val="0"/>
              </w:rPr>
            </w:pPr>
            <w:r w:rsidRPr="00DE7188">
              <w:rPr>
                <w:b/>
                <w:bCs w:val="0"/>
              </w:rPr>
              <w:t>Measurement</w:t>
            </w:r>
          </w:p>
        </w:tc>
      </w:tr>
      <w:tr w:rsidR="00DE7188" w:rsidRPr="00DE7188" w14:paraId="2F9F874F" w14:textId="77777777" w:rsidTr="00224F08">
        <w:trPr>
          <w:cantSplit/>
          <w:trHeight w:val="188"/>
        </w:trPr>
        <w:tc>
          <w:tcPr>
            <w:tcW w:w="509" w:type="dxa"/>
            <w:tcBorders>
              <w:top w:val="single" w:sz="4" w:space="0" w:color="auto"/>
              <w:left w:val="nil"/>
              <w:bottom w:val="nil"/>
              <w:right w:val="nil"/>
            </w:tcBorders>
          </w:tcPr>
          <w:p w14:paraId="5C3B9B9D"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1</w:t>
            </w:r>
          </w:p>
        </w:tc>
        <w:tc>
          <w:tcPr>
            <w:tcW w:w="3886" w:type="dxa"/>
            <w:tcBorders>
              <w:top w:val="single" w:sz="4" w:space="0" w:color="auto"/>
              <w:left w:val="nil"/>
              <w:bottom w:val="nil"/>
              <w:right w:val="nil"/>
            </w:tcBorders>
          </w:tcPr>
          <w:p w14:paraId="75CDB198" w14:textId="77777777" w:rsidR="00DE7188" w:rsidRPr="00DE7188" w:rsidRDefault="00DE7188" w:rsidP="00224F08">
            <w:pPr>
              <w:pStyle w:val="tabelisi"/>
            </w:pPr>
            <w:r w:rsidRPr="00DE7188">
              <w:t xml:space="preserve">Height of the dome’s </w:t>
            </w:r>
            <w:r w:rsidRPr="00DE7188">
              <w:rPr>
                <w:u w:val="single"/>
              </w:rPr>
              <w:t>top</w:t>
            </w:r>
          </w:p>
        </w:tc>
        <w:tc>
          <w:tcPr>
            <w:tcW w:w="1134" w:type="dxa"/>
            <w:tcBorders>
              <w:top w:val="single" w:sz="4" w:space="0" w:color="auto"/>
              <w:left w:val="nil"/>
              <w:bottom w:val="nil"/>
              <w:right w:val="nil"/>
            </w:tcBorders>
          </w:tcPr>
          <w:p w14:paraId="6F231312" w14:textId="77777777" w:rsidR="00DE7188" w:rsidRPr="00DE7188" w:rsidRDefault="00DE7188" w:rsidP="00224F08">
            <w:pPr>
              <w:pStyle w:val="tabelisi"/>
              <w:rPr>
                <w:b/>
                <w:bCs w:val="0"/>
              </w:rPr>
            </w:pPr>
            <w:r w:rsidRPr="00DE7188">
              <w:rPr>
                <w:b/>
                <w:bCs w:val="0"/>
                <w:rtl/>
              </w:rPr>
              <w:t>5.60</w:t>
            </w:r>
            <w:r w:rsidRPr="00DE7188">
              <w:t>m</w:t>
            </w:r>
          </w:p>
        </w:tc>
      </w:tr>
      <w:tr w:rsidR="00DE7188" w:rsidRPr="00DE7188" w14:paraId="43F9A03F" w14:textId="77777777" w:rsidTr="00224F08">
        <w:trPr>
          <w:trHeight w:val="207"/>
        </w:trPr>
        <w:tc>
          <w:tcPr>
            <w:tcW w:w="509" w:type="dxa"/>
          </w:tcPr>
          <w:p w14:paraId="1616BF96"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2</w:t>
            </w:r>
          </w:p>
        </w:tc>
        <w:tc>
          <w:tcPr>
            <w:tcW w:w="3886" w:type="dxa"/>
          </w:tcPr>
          <w:p w14:paraId="01C0A7D3" w14:textId="77777777" w:rsidR="00DE7188" w:rsidRPr="00DE7188" w:rsidRDefault="00DE7188" w:rsidP="00224F08">
            <w:pPr>
              <w:pStyle w:val="tabelisi"/>
            </w:pPr>
            <w:r w:rsidRPr="00DE7188">
              <w:t>Area of the dome from the outside</w:t>
            </w:r>
          </w:p>
        </w:tc>
        <w:tc>
          <w:tcPr>
            <w:tcW w:w="1134" w:type="dxa"/>
          </w:tcPr>
          <w:p w14:paraId="56F30452" w14:textId="77777777" w:rsidR="00DE7188" w:rsidRPr="00DE7188" w:rsidRDefault="00DE7188" w:rsidP="00224F08">
            <w:pPr>
              <w:pStyle w:val="tabelisi"/>
              <w:rPr>
                <w:b/>
                <w:bCs w:val="0"/>
              </w:rPr>
            </w:pPr>
            <w:r w:rsidRPr="00DE7188">
              <w:rPr>
                <w:b/>
                <w:bCs w:val="0"/>
                <w:rtl/>
              </w:rPr>
              <w:t>51.85</w:t>
            </w:r>
            <w:r w:rsidRPr="00DE7188">
              <w:t>m</w:t>
            </w:r>
          </w:p>
        </w:tc>
      </w:tr>
      <w:tr w:rsidR="00DE7188" w:rsidRPr="00DE7188" w14:paraId="567FCDD2" w14:textId="77777777" w:rsidTr="00224F08">
        <w:trPr>
          <w:trHeight w:val="207"/>
        </w:trPr>
        <w:tc>
          <w:tcPr>
            <w:tcW w:w="509" w:type="dxa"/>
          </w:tcPr>
          <w:p w14:paraId="5A85754A"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3</w:t>
            </w:r>
          </w:p>
        </w:tc>
        <w:tc>
          <w:tcPr>
            <w:tcW w:w="3886" w:type="dxa"/>
          </w:tcPr>
          <w:p w14:paraId="4CF18102" w14:textId="77777777" w:rsidR="00DE7188" w:rsidRPr="00DE7188" w:rsidRDefault="00DE7188" w:rsidP="00224F08">
            <w:pPr>
              <w:pStyle w:val="tabelisi"/>
            </w:pPr>
            <w:r w:rsidRPr="00DE7188">
              <w:t>Number of fences of the dome</w:t>
            </w:r>
          </w:p>
        </w:tc>
        <w:tc>
          <w:tcPr>
            <w:tcW w:w="1134" w:type="dxa"/>
          </w:tcPr>
          <w:p w14:paraId="67EEFD7F" w14:textId="77777777" w:rsidR="00DE7188" w:rsidRPr="00DE7188" w:rsidRDefault="00DE7188" w:rsidP="00224F08">
            <w:pPr>
              <w:pStyle w:val="tabelisi"/>
              <w:rPr>
                <w:b/>
                <w:bCs w:val="0"/>
              </w:rPr>
            </w:pPr>
            <w:r w:rsidRPr="00DE7188">
              <w:rPr>
                <w:b/>
                <w:bCs w:val="0"/>
                <w:rtl/>
              </w:rPr>
              <w:t>12</w:t>
            </w:r>
            <w:r w:rsidRPr="00DE7188">
              <w:t>m</w:t>
            </w:r>
          </w:p>
        </w:tc>
      </w:tr>
      <w:tr w:rsidR="00DE7188" w:rsidRPr="00DE7188" w14:paraId="7173A075" w14:textId="77777777" w:rsidTr="00224F08">
        <w:trPr>
          <w:trHeight w:val="188"/>
        </w:trPr>
        <w:tc>
          <w:tcPr>
            <w:tcW w:w="509" w:type="dxa"/>
            <w:tcBorders>
              <w:top w:val="nil"/>
              <w:left w:val="nil"/>
              <w:bottom w:val="nil"/>
              <w:right w:val="nil"/>
            </w:tcBorders>
          </w:tcPr>
          <w:p w14:paraId="0007E595"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4</w:t>
            </w:r>
          </w:p>
        </w:tc>
        <w:tc>
          <w:tcPr>
            <w:tcW w:w="3886" w:type="dxa"/>
            <w:tcBorders>
              <w:top w:val="nil"/>
              <w:left w:val="nil"/>
              <w:bottom w:val="nil"/>
              <w:right w:val="nil"/>
            </w:tcBorders>
          </w:tcPr>
          <w:p w14:paraId="49FF3502" w14:textId="77777777" w:rsidR="00DE7188" w:rsidRPr="00DE7188" w:rsidRDefault="00DE7188" w:rsidP="00224F08">
            <w:pPr>
              <w:pStyle w:val="tabelisi"/>
            </w:pPr>
            <w:r w:rsidRPr="00DE7188">
              <w:rPr>
                <w:u w:val="single"/>
              </w:rPr>
              <w:t>Height</w:t>
            </w:r>
            <w:r w:rsidRPr="00DE7188">
              <w:t xml:space="preserve"> of each fence</w:t>
            </w:r>
          </w:p>
        </w:tc>
        <w:tc>
          <w:tcPr>
            <w:tcW w:w="1134" w:type="dxa"/>
            <w:tcBorders>
              <w:top w:val="nil"/>
              <w:left w:val="nil"/>
              <w:bottom w:val="nil"/>
              <w:right w:val="nil"/>
            </w:tcBorders>
          </w:tcPr>
          <w:p w14:paraId="5EA16A30" w14:textId="77777777" w:rsidR="00DE7188" w:rsidRPr="00DE7188" w:rsidRDefault="00DE7188" w:rsidP="00224F08">
            <w:pPr>
              <w:pStyle w:val="tabelisi"/>
              <w:rPr>
                <w:b/>
                <w:bCs w:val="0"/>
              </w:rPr>
            </w:pPr>
            <w:r w:rsidRPr="00DE7188">
              <w:rPr>
                <w:b/>
                <w:bCs w:val="0"/>
                <w:rtl/>
              </w:rPr>
              <w:t>4</w:t>
            </w:r>
            <w:r w:rsidRPr="00DE7188">
              <w:t>m</w:t>
            </w:r>
          </w:p>
        </w:tc>
      </w:tr>
      <w:tr w:rsidR="00DE7188" w:rsidRPr="00DE7188" w14:paraId="2F4948C7" w14:textId="77777777" w:rsidTr="00224F08">
        <w:trPr>
          <w:trHeight w:val="188"/>
        </w:trPr>
        <w:tc>
          <w:tcPr>
            <w:tcW w:w="509" w:type="dxa"/>
            <w:tcBorders>
              <w:top w:val="nil"/>
              <w:left w:val="nil"/>
              <w:bottom w:val="nil"/>
              <w:right w:val="nil"/>
            </w:tcBorders>
          </w:tcPr>
          <w:p w14:paraId="7BDF8D5B"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5</w:t>
            </w:r>
          </w:p>
        </w:tc>
        <w:tc>
          <w:tcPr>
            <w:tcW w:w="3886" w:type="dxa"/>
            <w:tcBorders>
              <w:top w:val="nil"/>
              <w:left w:val="nil"/>
              <w:bottom w:val="nil"/>
              <w:right w:val="nil"/>
            </w:tcBorders>
          </w:tcPr>
          <w:p w14:paraId="4A3EC8C7" w14:textId="77777777" w:rsidR="00DE7188" w:rsidRPr="00DE7188" w:rsidRDefault="00DE7188" w:rsidP="00224F08">
            <w:pPr>
              <w:pStyle w:val="tabelisi"/>
            </w:pPr>
            <w:r w:rsidRPr="00DE7188">
              <w:t>Width of the fence</w:t>
            </w:r>
          </w:p>
        </w:tc>
        <w:tc>
          <w:tcPr>
            <w:tcW w:w="1134" w:type="dxa"/>
            <w:tcBorders>
              <w:top w:val="nil"/>
              <w:left w:val="nil"/>
              <w:bottom w:val="nil"/>
              <w:right w:val="nil"/>
            </w:tcBorders>
          </w:tcPr>
          <w:p w14:paraId="65A969B6" w14:textId="77777777" w:rsidR="00DE7188" w:rsidRPr="00DE7188" w:rsidRDefault="00DE7188" w:rsidP="00224F08">
            <w:pPr>
              <w:pStyle w:val="tabelisi"/>
              <w:rPr>
                <w:b/>
                <w:bCs w:val="0"/>
              </w:rPr>
            </w:pPr>
            <w:r w:rsidRPr="00DE7188">
              <w:rPr>
                <w:b/>
                <w:bCs w:val="0"/>
                <w:rtl/>
              </w:rPr>
              <w:t>2.1</w:t>
            </w:r>
            <w:r w:rsidRPr="00DE7188">
              <w:t>m</w:t>
            </w:r>
          </w:p>
        </w:tc>
      </w:tr>
      <w:tr w:rsidR="00DE7188" w:rsidRPr="00DE7188" w14:paraId="190F158A" w14:textId="77777777" w:rsidTr="00224F08">
        <w:trPr>
          <w:trHeight w:val="188"/>
        </w:trPr>
        <w:tc>
          <w:tcPr>
            <w:tcW w:w="509" w:type="dxa"/>
            <w:tcBorders>
              <w:top w:val="nil"/>
              <w:left w:val="nil"/>
              <w:bottom w:val="nil"/>
              <w:right w:val="nil"/>
            </w:tcBorders>
          </w:tcPr>
          <w:p w14:paraId="2979D615"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6</w:t>
            </w:r>
          </w:p>
        </w:tc>
        <w:tc>
          <w:tcPr>
            <w:tcW w:w="3886" w:type="dxa"/>
            <w:tcBorders>
              <w:top w:val="nil"/>
              <w:left w:val="nil"/>
              <w:bottom w:val="nil"/>
              <w:right w:val="nil"/>
            </w:tcBorders>
          </w:tcPr>
          <w:p w14:paraId="4216AAA9" w14:textId="77777777" w:rsidR="00DE7188" w:rsidRPr="00DE7188" w:rsidRDefault="00DE7188" w:rsidP="00224F08">
            <w:pPr>
              <w:pStyle w:val="tabelisi"/>
            </w:pPr>
            <w:r w:rsidRPr="00DE7188">
              <w:t>Distance between a golden fence and another</w:t>
            </w:r>
          </w:p>
        </w:tc>
        <w:tc>
          <w:tcPr>
            <w:tcW w:w="1134" w:type="dxa"/>
            <w:tcBorders>
              <w:top w:val="nil"/>
              <w:left w:val="nil"/>
              <w:bottom w:val="nil"/>
              <w:right w:val="nil"/>
            </w:tcBorders>
          </w:tcPr>
          <w:p w14:paraId="7A9DF6B9" w14:textId="77777777" w:rsidR="00DE7188" w:rsidRPr="00DE7188" w:rsidRDefault="00DE7188" w:rsidP="00224F08">
            <w:pPr>
              <w:pStyle w:val="tabelisi"/>
              <w:rPr>
                <w:b/>
                <w:bCs w:val="0"/>
              </w:rPr>
            </w:pPr>
            <w:r w:rsidRPr="00DE7188">
              <w:rPr>
                <w:b/>
                <w:bCs w:val="0"/>
                <w:rtl/>
              </w:rPr>
              <w:t>2.15</w:t>
            </w:r>
            <w:r w:rsidRPr="00DE7188">
              <w:t>m</w:t>
            </w:r>
          </w:p>
        </w:tc>
      </w:tr>
      <w:tr w:rsidR="00DE7188" w:rsidRPr="00DE7188" w14:paraId="029B0259" w14:textId="77777777" w:rsidTr="00224F08">
        <w:trPr>
          <w:trHeight w:val="188"/>
        </w:trPr>
        <w:tc>
          <w:tcPr>
            <w:tcW w:w="509" w:type="dxa"/>
            <w:tcBorders>
              <w:top w:val="nil"/>
              <w:left w:val="nil"/>
              <w:bottom w:val="nil"/>
              <w:right w:val="nil"/>
            </w:tcBorders>
          </w:tcPr>
          <w:p w14:paraId="72BA0C32"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7</w:t>
            </w:r>
          </w:p>
        </w:tc>
        <w:tc>
          <w:tcPr>
            <w:tcW w:w="3886" w:type="dxa"/>
            <w:tcBorders>
              <w:top w:val="nil"/>
              <w:left w:val="nil"/>
              <w:bottom w:val="nil"/>
              <w:right w:val="nil"/>
            </w:tcBorders>
          </w:tcPr>
          <w:p w14:paraId="6672DBCA" w14:textId="77777777" w:rsidR="00DE7188" w:rsidRPr="00DE7188" w:rsidRDefault="00DE7188" w:rsidP="00224F08">
            <w:pPr>
              <w:pStyle w:val="tabelisi"/>
            </w:pPr>
            <w:r w:rsidRPr="00DE7188">
              <w:t>Depth of the golden fence around the tomb</w:t>
            </w:r>
          </w:p>
        </w:tc>
        <w:tc>
          <w:tcPr>
            <w:tcW w:w="1134" w:type="dxa"/>
            <w:tcBorders>
              <w:top w:val="nil"/>
              <w:left w:val="nil"/>
              <w:bottom w:val="nil"/>
              <w:right w:val="nil"/>
            </w:tcBorders>
          </w:tcPr>
          <w:p w14:paraId="5F66B783" w14:textId="77777777" w:rsidR="00DE7188" w:rsidRPr="00DE7188" w:rsidRDefault="00DE7188" w:rsidP="00224F08">
            <w:pPr>
              <w:pStyle w:val="tabelisi"/>
              <w:rPr>
                <w:b/>
                <w:bCs w:val="0"/>
              </w:rPr>
            </w:pPr>
            <w:r w:rsidRPr="00DE7188">
              <w:rPr>
                <w:b/>
                <w:bCs w:val="0"/>
                <w:rtl/>
              </w:rPr>
              <w:t>1.45</w:t>
            </w:r>
            <w:r w:rsidRPr="00DE7188">
              <w:t>m</w:t>
            </w:r>
          </w:p>
        </w:tc>
      </w:tr>
      <w:tr w:rsidR="00DE7188" w:rsidRPr="00DE7188" w14:paraId="1015FC79" w14:textId="77777777" w:rsidTr="00224F08">
        <w:trPr>
          <w:trHeight w:val="188"/>
        </w:trPr>
        <w:tc>
          <w:tcPr>
            <w:tcW w:w="509" w:type="dxa"/>
            <w:tcBorders>
              <w:top w:val="nil"/>
              <w:left w:val="nil"/>
              <w:bottom w:val="nil"/>
              <w:right w:val="nil"/>
            </w:tcBorders>
          </w:tcPr>
          <w:p w14:paraId="0FB5B713"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8</w:t>
            </w:r>
          </w:p>
        </w:tc>
        <w:tc>
          <w:tcPr>
            <w:tcW w:w="3886" w:type="dxa"/>
            <w:tcBorders>
              <w:top w:val="nil"/>
              <w:left w:val="nil"/>
              <w:bottom w:val="nil"/>
              <w:right w:val="nil"/>
            </w:tcBorders>
          </w:tcPr>
          <w:p w14:paraId="493D03DC" w14:textId="77777777" w:rsidR="00DE7188" w:rsidRPr="00DE7188" w:rsidRDefault="00DE7188" w:rsidP="00224F08">
            <w:pPr>
              <w:pStyle w:val="tabelisi"/>
            </w:pPr>
            <w:r w:rsidRPr="00DE7188">
              <w:t>Distance between the shrine and the top of the dome</w:t>
            </w:r>
          </w:p>
        </w:tc>
        <w:tc>
          <w:tcPr>
            <w:tcW w:w="1134" w:type="dxa"/>
            <w:tcBorders>
              <w:top w:val="nil"/>
              <w:left w:val="nil"/>
              <w:bottom w:val="nil"/>
              <w:right w:val="nil"/>
            </w:tcBorders>
          </w:tcPr>
          <w:p w14:paraId="44C9E2FE" w14:textId="77777777" w:rsidR="00DE7188" w:rsidRPr="00DE7188" w:rsidRDefault="00DE7188" w:rsidP="00224F08">
            <w:pPr>
              <w:pStyle w:val="tabelisi"/>
              <w:rPr>
                <w:b/>
                <w:bCs w:val="0"/>
              </w:rPr>
            </w:pPr>
            <w:r w:rsidRPr="00DE7188">
              <w:rPr>
                <w:b/>
                <w:bCs w:val="0"/>
                <w:rtl/>
              </w:rPr>
              <w:t>23.50</w:t>
            </w:r>
            <w:r w:rsidRPr="00DE7188">
              <w:t>m</w:t>
            </w:r>
          </w:p>
        </w:tc>
      </w:tr>
      <w:tr w:rsidR="00DE7188" w:rsidRPr="00DE7188" w14:paraId="43FF85BC" w14:textId="77777777" w:rsidTr="00224F08">
        <w:trPr>
          <w:trHeight w:val="188"/>
        </w:trPr>
        <w:tc>
          <w:tcPr>
            <w:tcW w:w="509" w:type="dxa"/>
            <w:tcBorders>
              <w:top w:val="nil"/>
              <w:left w:val="nil"/>
              <w:bottom w:val="nil"/>
              <w:right w:val="nil"/>
            </w:tcBorders>
          </w:tcPr>
          <w:p w14:paraId="36836B66"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9</w:t>
            </w:r>
          </w:p>
        </w:tc>
        <w:tc>
          <w:tcPr>
            <w:tcW w:w="3886" w:type="dxa"/>
            <w:tcBorders>
              <w:top w:val="nil"/>
              <w:left w:val="nil"/>
              <w:bottom w:val="nil"/>
              <w:right w:val="nil"/>
            </w:tcBorders>
          </w:tcPr>
          <w:p w14:paraId="6ABBFFCB" w14:textId="77777777" w:rsidR="00DE7188" w:rsidRPr="00DE7188" w:rsidRDefault="00DE7188" w:rsidP="00224F08">
            <w:pPr>
              <w:pStyle w:val="tabelisi"/>
            </w:pPr>
            <w:r w:rsidRPr="00DE7188">
              <w:t>Distance between the ground to the top of the dome</w:t>
            </w:r>
          </w:p>
        </w:tc>
        <w:tc>
          <w:tcPr>
            <w:tcW w:w="1134" w:type="dxa"/>
            <w:tcBorders>
              <w:top w:val="nil"/>
              <w:left w:val="nil"/>
              <w:bottom w:val="nil"/>
              <w:right w:val="nil"/>
            </w:tcBorders>
          </w:tcPr>
          <w:p w14:paraId="4951037C" w14:textId="77777777" w:rsidR="00DE7188" w:rsidRPr="00DE7188" w:rsidRDefault="00DE7188" w:rsidP="00224F08">
            <w:pPr>
              <w:pStyle w:val="tabelisi"/>
              <w:rPr>
                <w:b/>
                <w:bCs w:val="0"/>
              </w:rPr>
            </w:pPr>
            <w:r w:rsidRPr="00DE7188">
              <w:rPr>
                <w:b/>
                <w:bCs w:val="0"/>
                <w:rtl/>
              </w:rPr>
              <w:t>30</w:t>
            </w:r>
            <w:r w:rsidRPr="00DE7188">
              <w:t>m</w:t>
            </w:r>
          </w:p>
        </w:tc>
      </w:tr>
      <w:tr w:rsidR="00DE7188" w:rsidRPr="00DE7188" w14:paraId="5B6D4348" w14:textId="77777777" w:rsidTr="00224F08">
        <w:trPr>
          <w:trHeight w:val="188"/>
        </w:trPr>
        <w:tc>
          <w:tcPr>
            <w:tcW w:w="509" w:type="dxa"/>
            <w:tcBorders>
              <w:top w:val="nil"/>
              <w:left w:val="nil"/>
              <w:bottom w:val="nil"/>
              <w:right w:val="nil"/>
            </w:tcBorders>
          </w:tcPr>
          <w:p w14:paraId="3CBA6765"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10</w:t>
            </w:r>
          </w:p>
        </w:tc>
        <w:tc>
          <w:tcPr>
            <w:tcW w:w="3886" w:type="dxa"/>
            <w:tcBorders>
              <w:top w:val="nil"/>
              <w:left w:val="nil"/>
              <w:bottom w:val="nil"/>
              <w:right w:val="nil"/>
            </w:tcBorders>
          </w:tcPr>
          <w:p w14:paraId="561D6F52" w14:textId="77777777" w:rsidR="00DE7188" w:rsidRPr="00DE7188" w:rsidRDefault="00DE7188" w:rsidP="00224F08">
            <w:pPr>
              <w:pStyle w:val="tabelisi"/>
            </w:pPr>
            <w:r w:rsidRPr="00DE7188">
              <w:t>The diameter of the dome</w:t>
            </w:r>
          </w:p>
        </w:tc>
        <w:tc>
          <w:tcPr>
            <w:tcW w:w="1134" w:type="dxa"/>
            <w:tcBorders>
              <w:top w:val="nil"/>
              <w:left w:val="nil"/>
              <w:bottom w:val="nil"/>
              <w:right w:val="nil"/>
            </w:tcBorders>
          </w:tcPr>
          <w:p w14:paraId="424490A1" w14:textId="77777777" w:rsidR="00DE7188" w:rsidRPr="00DE7188" w:rsidRDefault="00DE7188" w:rsidP="00224F08">
            <w:pPr>
              <w:pStyle w:val="tabelisi"/>
              <w:rPr>
                <w:b/>
                <w:bCs w:val="0"/>
              </w:rPr>
            </w:pPr>
            <w:r w:rsidRPr="00DE7188">
              <w:rPr>
                <w:b/>
                <w:bCs w:val="0"/>
                <w:rtl/>
              </w:rPr>
              <w:t>16.60</w:t>
            </w:r>
            <w:r w:rsidRPr="00DE7188">
              <w:t>m</w:t>
            </w:r>
          </w:p>
        </w:tc>
      </w:tr>
      <w:tr w:rsidR="00DE7188" w:rsidRPr="00DE7188" w14:paraId="22E6B498" w14:textId="77777777" w:rsidTr="00224F08">
        <w:trPr>
          <w:trHeight w:val="188"/>
        </w:trPr>
        <w:tc>
          <w:tcPr>
            <w:tcW w:w="509" w:type="dxa"/>
            <w:tcBorders>
              <w:top w:val="nil"/>
              <w:left w:val="nil"/>
              <w:bottom w:val="nil"/>
              <w:right w:val="nil"/>
            </w:tcBorders>
          </w:tcPr>
          <w:p w14:paraId="09BB1659"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11</w:t>
            </w:r>
          </w:p>
        </w:tc>
        <w:tc>
          <w:tcPr>
            <w:tcW w:w="3886" w:type="dxa"/>
            <w:tcBorders>
              <w:top w:val="nil"/>
              <w:left w:val="nil"/>
              <w:bottom w:val="nil"/>
              <w:right w:val="nil"/>
            </w:tcBorders>
          </w:tcPr>
          <w:p w14:paraId="69550B1A" w14:textId="77777777" w:rsidR="00DE7188" w:rsidRPr="00DE7188" w:rsidRDefault="00DE7188" w:rsidP="00224F08">
            <w:pPr>
              <w:pStyle w:val="tabelisi"/>
            </w:pPr>
            <w:r w:rsidRPr="00DE7188">
              <w:t>Size of the dome</w:t>
            </w:r>
          </w:p>
        </w:tc>
        <w:tc>
          <w:tcPr>
            <w:tcW w:w="1134" w:type="dxa"/>
            <w:tcBorders>
              <w:top w:val="nil"/>
              <w:left w:val="nil"/>
              <w:bottom w:val="nil"/>
              <w:right w:val="nil"/>
            </w:tcBorders>
          </w:tcPr>
          <w:p w14:paraId="7E97DC2D" w14:textId="77777777" w:rsidR="00DE7188" w:rsidRPr="00DE7188" w:rsidRDefault="00DE7188" w:rsidP="00224F08">
            <w:pPr>
              <w:pStyle w:val="tabelisi"/>
              <w:rPr>
                <w:b/>
                <w:bCs w:val="0"/>
              </w:rPr>
            </w:pPr>
            <w:r w:rsidRPr="00DE7188">
              <w:rPr>
                <w:b/>
                <w:bCs w:val="0"/>
                <w:rtl/>
              </w:rPr>
              <w:t>51,85</w:t>
            </w:r>
            <w:r w:rsidRPr="00DE7188">
              <w:t>m</w:t>
            </w:r>
          </w:p>
        </w:tc>
      </w:tr>
      <w:tr w:rsidR="00DE7188" w:rsidRPr="00DE7188" w14:paraId="38E15276" w14:textId="77777777" w:rsidTr="00224F08">
        <w:trPr>
          <w:trHeight w:val="188"/>
        </w:trPr>
        <w:tc>
          <w:tcPr>
            <w:tcW w:w="509" w:type="dxa"/>
            <w:tcBorders>
              <w:top w:val="nil"/>
              <w:left w:val="nil"/>
              <w:bottom w:val="nil"/>
              <w:right w:val="nil"/>
            </w:tcBorders>
          </w:tcPr>
          <w:p w14:paraId="07AAE3A5"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12</w:t>
            </w:r>
          </w:p>
        </w:tc>
        <w:tc>
          <w:tcPr>
            <w:tcW w:w="3886" w:type="dxa"/>
            <w:tcBorders>
              <w:top w:val="nil"/>
              <w:left w:val="nil"/>
              <w:bottom w:val="nil"/>
              <w:right w:val="nil"/>
            </w:tcBorders>
          </w:tcPr>
          <w:p w14:paraId="41EBDBCD" w14:textId="77777777" w:rsidR="00DE7188" w:rsidRPr="00DE7188" w:rsidRDefault="00DE7188" w:rsidP="00224F08">
            <w:pPr>
              <w:pStyle w:val="tabelisi"/>
            </w:pPr>
            <w:r w:rsidRPr="00DE7188">
              <w:t>Height of the silver golden shrine</w:t>
            </w:r>
          </w:p>
        </w:tc>
        <w:tc>
          <w:tcPr>
            <w:tcW w:w="1134" w:type="dxa"/>
            <w:tcBorders>
              <w:top w:val="nil"/>
              <w:left w:val="nil"/>
              <w:bottom w:val="nil"/>
              <w:right w:val="nil"/>
            </w:tcBorders>
          </w:tcPr>
          <w:p w14:paraId="105C1D6B" w14:textId="77777777" w:rsidR="00DE7188" w:rsidRPr="00DE7188" w:rsidRDefault="00DE7188" w:rsidP="00224F08">
            <w:pPr>
              <w:pStyle w:val="tabelisi"/>
              <w:rPr>
                <w:b/>
                <w:bCs w:val="0"/>
              </w:rPr>
            </w:pPr>
            <w:r w:rsidRPr="00DE7188">
              <w:rPr>
                <w:b/>
                <w:bCs w:val="0"/>
                <w:rtl/>
              </w:rPr>
              <w:t>4</w:t>
            </w:r>
            <w:r w:rsidRPr="00DE7188">
              <w:t>m</w:t>
            </w:r>
          </w:p>
        </w:tc>
      </w:tr>
      <w:tr w:rsidR="00DE7188" w:rsidRPr="00DE7188" w14:paraId="6AB7F4EE" w14:textId="77777777" w:rsidTr="00224F08">
        <w:trPr>
          <w:trHeight w:val="188"/>
        </w:trPr>
        <w:tc>
          <w:tcPr>
            <w:tcW w:w="509" w:type="dxa"/>
            <w:tcBorders>
              <w:top w:val="nil"/>
              <w:left w:val="nil"/>
              <w:bottom w:val="nil"/>
              <w:right w:val="nil"/>
            </w:tcBorders>
          </w:tcPr>
          <w:p w14:paraId="3725425F"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13</w:t>
            </w:r>
          </w:p>
        </w:tc>
        <w:tc>
          <w:tcPr>
            <w:tcW w:w="3886" w:type="dxa"/>
            <w:tcBorders>
              <w:top w:val="nil"/>
              <w:left w:val="nil"/>
              <w:bottom w:val="nil"/>
              <w:right w:val="nil"/>
            </w:tcBorders>
          </w:tcPr>
          <w:p w14:paraId="2B70179F" w14:textId="77777777" w:rsidR="00DE7188" w:rsidRPr="00DE7188" w:rsidRDefault="00DE7188" w:rsidP="00224F08">
            <w:pPr>
              <w:pStyle w:val="tabelisi"/>
            </w:pPr>
            <w:r w:rsidRPr="00DE7188">
              <w:t>The Shrine’s Length</w:t>
            </w:r>
          </w:p>
        </w:tc>
        <w:tc>
          <w:tcPr>
            <w:tcW w:w="1134" w:type="dxa"/>
            <w:tcBorders>
              <w:top w:val="nil"/>
              <w:left w:val="nil"/>
              <w:bottom w:val="nil"/>
              <w:right w:val="nil"/>
            </w:tcBorders>
          </w:tcPr>
          <w:p w14:paraId="0646F1D4" w14:textId="77777777" w:rsidR="00DE7188" w:rsidRPr="00DE7188" w:rsidRDefault="00DE7188" w:rsidP="00224F08">
            <w:pPr>
              <w:pStyle w:val="tabelisi"/>
              <w:rPr>
                <w:b/>
                <w:bCs w:val="0"/>
              </w:rPr>
            </w:pPr>
            <w:r w:rsidRPr="00DE7188">
              <w:rPr>
                <w:b/>
                <w:bCs w:val="0"/>
                <w:rtl/>
              </w:rPr>
              <w:t>6.35</w:t>
            </w:r>
            <w:r w:rsidRPr="00DE7188">
              <w:t>m</w:t>
            </w:r>
          </w:p>
        </w:tc>
      </w:tr>
      <w:tr w:rsidR="00DE7188" w:rsidRPr="00DE7188" w14:paraId="50AC9004" w14:textId="77777777" w:rsidTr="00224F08">
        <w:trPr>
          <w:trHeight w:val="74"/>
        </w:trPr>
        <w:tc>
          <w:tcPr>
            <w:tcW w:w="509" w:type="dxa"/>
            <w:tcBorders>
              <w:top w:val="nil"/>
              <w:left w:val="nil"/>
              <w:bottom w:val="single" w:sz="4" w:space="0" w:color="auto"/>
              <w:right w:val="nil"/>
            </w:tcBorders>
          </w:tcPr>
          <w:p w14:paraId="2E3C4107" w14:textId="77777777" w:rsidR="00DE7188" w:rsidRPr="00DE7188" w:rsidRDefault="00DE7188" w:rsidP="00224F08">
            <w:pPr>
              <w:spacing w:line="264" w:lineRule="auto"/>
              <w:jc w:val="both"/>
              <w:rPr>
                <w:rFonts w:asciiTheme="majorHAnsi" w:hAnsiTheme="majorHAnsi" w:cstheme="majorHAnsi"/>
                <w:b/>
                <w:sz w:val="16"/>
                <w:szCs w:val="16"/>
              </w:rPr>
            </w:pPr>
            <w:r w:rsidRPr="00DE7188">
              <w:rPr>
                <w:rFonts w:asciiTheme="majorHAnsi" w:hAnsiTheme="majorHAnsi" w:cstheme="majorHAnsi"/>
                <w:b/>
                <w:sz w:val="16"/>
                <w:szCs w:val="16"/>
                <w:rtl/>
              </w:rPr>
              <w:t>14</w:t>
            </w:r>
          </w:p>
        </w:tc>
        <w:tc>
          <w:tcPr>
            <w:tcW w:w="3886" w:type="dxa"/>
            <w:tcBorders>
              <w:top w:val="nil"/>
              <w:left w:val="nil"/>
              <w:bottom w:val="single" w:sz="4" w:space="0" w:color="auto"/>
              <w:right w:val="nil"/>
            </w:tcBorders>
          </w:tcPr>
          <w:p w14:paraId="589778F7" w14:textId="77777777" w:rsidR="00DE7188" w:rsidRPr="00DE7188" w:rsidRDefault="00DE7188" w:rsidP="00224F08">
            <w:pPr>
              <w:pStyle w:val="tabelisi"/>
            </w:pPr>
            <w:r w:rsidRPr="00DE7188">
              <w:t>The Shrine’s Width</w:t>
            </w:r>
          </w:p>
        </w:tc>
        <w:tc>
          <w:tcPr>
            <w:tcW w:w="1134" w:type="dxa"/>
            <w:tcBorders>
              <w:top w:val="nil"/>
              <w:left w:val="nil"/>
              <w:bottom w:val="single" w:sz="4" w:space="0" w:color="auto"/>
              <w:right w:val="nil"/>
            </w:tcBorders>
          </w:tcPr>
          <w:p w14:paraId="46088A40" w14:textId="77777777" w:rsidR="00DE7188" w:rsidRPr="00DE7188" w:rsidRDefault="00DE7188" w:rsidP="00224F08">
            <w:pPr>
              <w:pStyle w:val="tabelisi"/>
              <w:rPr>
                <w:b/>
                <w:bCs w:val="0"/>
              </w:rPr>
            </w:pPr>
            <w:r w:rsidRPr="00DE7188">
              <w:rPr>
                <w:b/>
                <w:bCs w:val="0"/>
                <w:rtl/>
              </w:rPr>
              <w:t>5.10</w:t>
            </w:r>
            <w:r w:rsidRPr="00DE7188">
              <w:t>m</w:t>
            </w:r>
          </w:p>
        </w:tc>
      </w:tr>
    </w:tbl>
    <w:p w14:paraId="071DD055" w14:textId="77777777" w:rsidR="00DE7188" w:rsidRPr="00DE7188" w:rsidRDefault="00DE7188" w:rsidP="00DE7188">
      <w:pPr>
        <w:jc w:val="both"/>
        <w:rPr>
          <w:rFonts w:asciiTheme="majorHAnsi" w:hAnsiTheme="majorHAnsi" w:cstheme="majorHAnsi"/>
          <w:b/>
          <w:bCs/>
          <w:sz w:val="16"/>
          <w:szCs w:val="16"/>
        </w:rPr>
      </w:pPr>
    </w:p>
    <w:p w14:paraId="1DCE0F6B" w14:textId="77777777" w:rsidR="00DE7188" w:rsidRDefault="00DE7188" w:rsidP="00DE7188">
      <w:pPr>
        <w:pStyle w:val="captiontabelfoto"/>
        <w:rPr>
          <w:rFonts w:ascii="Century Gothic" w:hAnsi="Century Gothic"/>
          <w:sz w:val="15"/>
          <w:szCs w:val="15"/>
        </w:rPr>
      </w:pPr>
      <w:r>
        <w:rPr>
          <w:noProof/>
          <w:lang w:val="en-US"/>
        </w:rPr>
        <mc:AlternateContent>
          <mc:Choice Requires="wpg">
            <w:drawing>
              <wp:inline distT="0" distB="0" distL="0" distR="0" wp14:anchorId="418DF820" wp14:editId="7E74B1FF">
                <wp:extent cx="3892550" cy="1943100"/>
                <wp:effectExtent l="19050" t="38100" r="0" b="0"/>
                <wp:docPr id="177500631" name="Group 177500631"/>
                <wp:cNvGraphicFramePr/>
                <a:graphic xmlns:a="http://schemas.openxmlformats.org/drawingml/2006/main">
                  <a:graphicData uri="http://schemas.microsoft.com/office/word/2010/wordprocessingGroup">
                    <wpg:wgp>
                      <wpg:cNvGrpSpPr/>
                      <wpg:grpSpPr>
                        <a:xfrm>
                          <a:off x="0" y="0"/>
                          <a:ext cx="3892550" cy="1943100"/>
                          <a:chOff x="0" y="0"/>
                          <a:chExt cx="6200775" cy="3819525"/>
                        </a:xfrm>
                      </wpg:grpSpPr>
                      <wpg:grpSp>
                        <wpg:cNvPr id="1605314967" name="Group 1605314967"/>
                        <wpg:cNvGrpSpPr/>
                        <wpg:grpSpPr>
                          <a:xfrm>
                            <a:off x="0" y="0"/>
                            <a:ext cx="6200775" cy="3703955"/>
                            <a:chOff x="0" y="0"/>
                            <a:chExt cx="6200775" cy="3703955"/>
                          </a:xfrm>
                        </wpg:grpSpPr>
                        <wpg:grpSp>
                          <wpg:cNvPr id="1516997945" name="Group 1516997945"/>
                          <wpg:cNvGrpSpPr/>
                          <wpg:grpSpPr>
                            <a:xfrm>
                              <a:off x="28575" y="247650"/>
                              <a:ext cx="6172200" cy="3456305"/>
                              <a:chOff x="0" y="0"/>
                              <a:chExt cx="6172200" cy="3456305"/>
                            </a:xfrm>
                          </wpg:grpSpPr>
                          <pic:pic xmlns:pic="http://schemas.openxmlformats.org/drawingml/2006/picture">
                            <pic:nvPicPr>
                              <pic:cNvPr id="509602317" name="Picture 50960231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9525"/>
                                <a:ext cx="3468370" cy="3247390"/>
                              </a:xfrm>
                              <a:prstGeom prst="rect">
                                <a:avLst/>
                              </a:prstGeom>
                            </pic:spPr>
                          </pic:pic>
                          <pic:pic xmlns:pic="http://schemas.openxmlformats.org/drawingml/2006/picture">
                            <pic:nvPicPr>
                              <pic:cNvPr id="671101741" name="Picture 67110174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3190875" y="0"/>
                                <a:ext cx="2981325" cy="3456305"/>
                              </a:xfrm>
                              <a:prstGeom prst="rect">
                                <a:avLst/>
                              </a:prstGeom>
                            </pic:spPr>
                          </pic:pic>
                        </wpg:grpSp>
                        <wps:wsp>
                          <wps:cNvPr id="284731908" name="Straight Arrow Connector 284731908"/>
                          <wps:cNvCnPr/>
                          <wps:spPr>
                            <a:xfrm flipV="1">
                              <a:off x="0" y="1981200"/>
                              <a:ext cx="3609975" cy="190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2046662" name="Straight Arrow Connector 192046662"/>
                          <wps:cNvCnPr/>
                          <wps:spPr>
                            <a:xfrm flipH="1">
                              <a:off x="1581150" y="0"/>
                              <a:ext cx="9525" cy="34575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556003072" name="Rectangle 1556003072"/>
                          <wps:cNvSpPr/>
                          <wps:spPr>
                            <a:xfrm>
                              <a:off x="1171575" y="76200"/>
                              <a:ext cx="600075" cy="4095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9E7D397" w14:textId="77777777" w:rsidR="00DE7188" w:rsidRPr="006D15CB" w:rsidRDefault="00DE7188" w:rsidP="00DE7188">
                                <w:pPr>
                                  <w:jc w:val="center"/>
                                  <w:rPr>
                                    <w:sz w:val="28"/>
                                    <w:szCs w:val="28"/>
                                  </w:rPr>
                                </w:pPr>
                                <w:r w:rsidRPr="006D15CB">
                                  <w:rPr>
                                    <w:sz w:val="28"/>
                                    <w:szCs w:val="28"/>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08386007" name="Rectangle 508386007"/>
                        <wps:cNvSpPr/>
                        <wps:spPr>
                          <a:xfrm>
                            <a:off x="1352550" y="3409950"/>
                            <a:ext cx="600075" cy="4095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26EC3D1" w14:textId="77777777" w:rsidR="00DE7188" w:rsidRPr="006D15CB" w:rsidRDefault="00DE7188" w:rsidP="00DE7188">
                              <w:pPr>
                                <w:jc w:val="center"/>
                                <w:rPr>
                                  <w:sz w:val="28"/>
                                  <w:szCs w:val="28"/>
                                </w:rPr>
                              </w:pPr>
                              <w:r>
                                <w:rPr>
                                  <w:sz w:val="28"/>
                                  <w:szCs w:val="2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454091" name="Rectangle 1241454091"/>
                        <wps:cNvSpPr/>
                        <wps:spPr>
                          <a:xfrm>
                            <a:off x="4362450" y="3390900"/>
                            <a:ext cx="600075" cy="4095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249E49C" w14:textId="77777777" w:rsidR="00DE7188" w:rsidRPr="006D15CB" w:rsidRDefault="00DE7188" w:rsidP="00DE7188">
                              <w:pPr>
                                <w:jc w:val="center"/>
                                <w:rPr>
                                  <w:sz w:val="28"/>
                                  <w:szCs w:val="28"/>
                                </w:rPr>
                              </w:pPr>
                              <w:r>
                                <w:rPr>
                                  <w:sz w:val="28"/>
                                  <w:szCs w:val="2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18DF820" id="Group 177500631" o:spid="_x0000_s1026" style="width:306.5pt;height:153pt;mso-position-horizontal-relative:char;mso-position-vertical-relative:line" coordsize="62007,38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">
                <v:group id="Group 1605314967" o:spid="_x0000_s1027" style="position:absolute;width:62007;height:37039" coordsize="62007,3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">
                  <v:group id="Group 1516997945" o:spid="_x0000_s1028" style="position:absolute;left:285;top:2476;width:61722;height:34563" coordsize="61722,3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9602317" o:spid="_x0000_s1029" type="#_x0000_t75" style="position:absolute;top:95;width:34683;height:32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">
                      <v:imagedata r:id="rId29" o:title=""/>
                    </v:shape>
                    <v:shape id="Picture 671101741" o:spid="_x0000_s1030" type="#_x0000_t75" style="position:absolute;left:31908;width:29814;height:34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">
                      <v:imagedata r:id="rId30" o:title=""/>
                    </v:shape>
                  </v:group>
                  <v:shapetype id="_x0000_t32" coordsize="21600,21600" o:spt="32" o:oned="t" path="m,l21600,21600e" filled="f">
                    <v:path arrowok="t" fillok="f" o:connecttype="none"/>
                    <o:lock v:ext="edit" shapetype="t"/>
                  </v:shapetype>
                  <v:shape id="Straight Arrow Connector 284731908" o:spid="_x0000_s1031" type="#_x0000_t32" style="position:absolute;top:19812;width:36099;height:1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" strokecolor="#4f81bd [3204]" strokeweight=".5pt">
                    <v:stroke startarrow="block" endarrow="block" joinstyle="miter"/>
                  </v:shape>
                  <v:shape id="Straight Arrow Connector 192046662" o:spid="_x0000_s1032" type="#_x0000_t32" style="position:absolute;left:15811;width:95;height:345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" strokecolor="#4f81bd [3204]" strokeweight=".5pt">
                    <v:stroke startarrow="block" endarrow="block" joinstyle="miter"/>
                  </v:shape>
                  <v:rect id="Rectangle 1556003072" o:spid="_x0000_s1033" style="position:absolute;left:11715;top:762;width:6001;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" filled="f" stroked="f" strokeweight="1pt">
                    <v:textbox>
                      <w:txbxContent>
                        <w:p w14:paraId="09E7D397" w14:textId="77777777" w:rsidR="00DE7188" w:rsidRPr="006D15CB" w:rsidRDefault="00DE7188" w:rsidP="00DE7188">
                          <w:pPr>
                            <w:jc w:val="center"/>
                            <w:rPr>
                              <w:sz w:val="28"/>
                              <w:szCs w:val="28"/>
                            </w:rPr>
                          </w:pPr>
                          <w:r w:rsidRPr="006D15CB">
                            <w:rPr>
                              <w:sz w:val="28"/>
                              <w:szCs w:val="28"/>
                            </w:rPr>
                            <w:t>N</w:t>
                          </w:r>
                        </w:p>
                      </w:txbxContent>
                    </v:textbox>
                  </v:rect>
                </v:group>
                <v:rect id="Rectangle 508386007" o:spid="_x0000_s1034" style="position:absolute;left:13525;top:34099;width:6001;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" filled="f" stroked="f" strokeweight="1pt">
                  <v:textbox>
                    <w:txbxContent>
                      <w:p w14:paraId="126EC3D1" w14:textId="77777777" w:rsidR="00DE7188" w:rsidRPr="006D15CB" w:rsidRDefault="00DE7188" w:rsidP="00DE7188">
                        <w:pPr>
                          <w:jc w:val="center"/>
                          <w:rPr>
                            <w:sz w:val="28"/>
                            <w:szCs w:val="28"/>
                          </w:rPr>
                        </w:pPr>
                        <w:r>
                          <w:rPr>
                            <w:sz w:val="28"/>
                            <w:szCs w:val="28"/>
                          </w:rPr>
                          <w:t>A</w:t>
                        </w:r>
                      </w:p>
                    </w:txbxContent>
                  </v:textbox>
                </v:rect>
                <v:rect id="Rectangle 1241454091" o:spid="_x0000_s1035" style="position:absolute;left:43624;top:33909;width:6001;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" filled="f" stroked="f" strokeweight="1pt">
                  <v:textbox>
                    <w:txbxContent>
                      <w:p w14:paraId="4249E49C" w14:textId="77777777" w:rsidR="00DE7188" w:rsidRPr="006D15CB" w:rsidRDefault="00DE7188" w:rsidP="00DE7188">
                        <w:pPr>
                          <w:jc w:val="center"/>
                          <w:rPr>
                            <w:sz w:val="28"/>
                            <w:szCs w:val="28"/>
                          </w:rPr>
                        </w:pPr>
                        <w:r>
                          <w:rPr>
                            <w:sz w:val="28"/>
                            <w:szCs w:val="28"/>
                          </w:rPr>
                          <w:t>B</w:t>
                        </w:r>
                      </w:p>
                    </w:txbxContent>
                  </v:textbox>
                </v:rect>
                <w10:anchorlock/>
              </v:group>
            </w:pict>
          </mc:Fallback>
        </mc:AlternateContent>
      </w:r>
    </w:p>
    <w:p w14:paraId="1698EE54" w14:textId="77777777" w:rsidR="003B55F2" w:rsidRPr="003B55F2" w:rsidRDefault="003B55F2" w:rsidP="00DE7188">
      <w:pPr>
        <w:pStyle w:val="captiontabelfoto"/>
        <w:rPr>
          <w:sz w:val="20"/>
          <w:szCs w:val="20"/>
        </w:rPr>
      </w:pPr>
    </w:p>
    <w:p w14:paraId="05323ABD" w14:textId="52FB87E3" w:rsidR="00DE7188" w:rsidRDefault="00DE7188" w:rsidP="00DE7188">
      <w:pPr>
        <w:pStyle w:val="captiontabelfoto"/>
        <w:rPr>
          <w:rFonts w:ascii="Candara" w:hAnsi="Candara"/>
          <w:sz w:val="15"/>
          <w:szCs w:val="15"/>
        </w:rPr>
      </w:pPr>
      <w:r w:rsidRPr="00507201">
        <w:rPr>
          <w:rFonts w:ascii="Candara" w:hAnsi="Candara"/>
          <w:sz w:val="15"/>
          <w:szCs w:val="15"/>
        </w:rPr>
        <w:t xml:space="preserve">Figure </w:t>
      </w:r>
      <w:r>
        <w:rPr>
          <w:rFonts w:ascii="Candara" w:hAnsi="Candara"/>
          <w:sz w:val="15"/>
          <w:szCs w:val="15"/>
        </w:rPr>
        <w:t>13</w:t>
      </w:r>
      <w:r w:rsidRPr="00507201">
        <w:rPr>
          <w:rFonts w:ascii="Candara" w:hAnsi="Candara"/>
          <w:sz w:val="15"/>
          <w:szCs w:val="15"/>
        </w:rPr>
        <w:t xml:space="preserve">. </w:t>
      </w:r>
      <w:r w:rsidRPr="002129CA">
        <w:rPr>
          <w:rFonts w:ascii="Candara" w:hAnsi="Candara"/>
          <w:sz w:val="15"/>
          <w:szCs w:val="15"/>
        </w:rPr>
        <w:t>Geometrical dimensions of the study place, A: the plan view and B: the cross-section view</w:t>
      </w:r>
      <w:r>
        <w:rPr>
          <w:rFonts w:ascii="Candara" w:hAnsi="Candara"/>
          <w:sz w:val="15"/>
          <w:szCs w:val="15"/>
        </w:rPr>
        <w:t>.</w:t>
      </w:r>
    </w:p>
    <w:p w14:paraId="73042758" w14:textId="77777777" w:rsidR="00DE7188" w:rsidRPr="003B55F2" w:rsidRDefault="00DE7188" w:rsidP="00DE7188">
      <w:pPr>
        <w:jc w:val="both"/>
        <w:rPr>
          <w:rFonts w:asciiTheme="majorHAnsi" w:hAnsiTheme="majorHAnsi" w:cstheme="majorHAnsi"/>
          <w:b/>
          <w:bCs/>
          <w:sz w:val="20"/>
          <w:szCs w:val="20"/>
        </w:rPr>
      </w:pPr>
    </w:p>
    <w:p w14:paraId="01664E23" w14:textId="77777777" w:rsidR="00DE7188" w:rsidRPr="00DE7188" w:rsidRDefault="00DE7188" w:rsidP="00DE7188">
      <w:pPr>
        <w:pStyle w:val="isi"/>
      </w:pPr>
      <w:r w:rsidRPr="00DE7188">
        <w:t>The analysis part included the application of the astronomical equations [26 – 28]:</w:t>
      </w:r>
    </w:p>
    <w:p w14:paraId="4CD04F3C" w14:textId="77777777" w:rsidR="00DE7188" w:rsidRPr="00DE7188" w:rsidRDefault="00DE7188" w:rsidP="00DE7188">
      <w:pPr>
        <w:ind w:firstLine="425"/>
        <w:jc w:val="both"/>
        <w:rPr>
          <w:rFonts w:asciiTheme="majorHAnsi" w:hAnsiTheme="majorHAnsi" w:cstheme="majorHAnsi"/>
          <w:sz w:val="18"/>
          <w:szCs w:val="18"/>
        </w:rPr>
      </w:pPr>
    </w:p>
    <w:p w14:paraId="6E7C8551" w14:textId="77777777" w:rsidR="00DE7188" w:rsidRPr="00DE7188" w:rsidRDefault="00DE7188" w:rsidP="00DE7188">
      <w:pPr>
        <w:pStyle w:val="isi"/>
        <w:jc w:val="center"/>
      </w:pPr>
      <m:oMath>
        <m:r>
          <w:rPr>
            <w:rFonts w:ascii="Cambria Math" w:hAnsi="Cambria Math"/>
          </w:rPr>
          <m:t>sin</m:t>
        </m:r>
        <m:r>
          <m:rPr>
            <m:sty m:val="p"/>
          </m:rPr>
          <w:rPr>
            <w:rFonts w:ascii="Cambria Math" w:hAnsi="Cambria Math"/>
          </w:rPr>
          <m:t xml:space="preserve"> </m:t>
        </m:r>
        <m:r>
          <w:rPr>
            <w:rFonts w:ascii="Cambria Math" w:hAnsi="Cambria Math"/>
          </w:rPr>
          <m:t>δ</m:t>
        </m:r>
        <m:r>
          <m:rPr>
            <m:sty m:val="p"/>
          </m:rPr>
          <w:rPr>
            <w:rFonts w:ascii="Cambria Math" w:hAnsi="Cambria Math"/>
          </w:rPr>
          <m:t xml:space="preserve"> = 0.39795 ⋅ </m:t>
        </m:r>
        <m:r>
          <w:rPr>
            <w:rFonts w:ascii="Cambria Math" w:hAnsi="Cambria Math"/>
          </w:rPr>
          <m:t>cos</m:t>
        </m:r>
        <m:r>
          <m:rPr>
            <m:sty m:val="p"/>
          </m:rPr>
          <w:rPr>
            <w:rFonts w:ascii="Cambria Math" w:hAnsi="Cambria Math"/>
          </w:rPr>
          <m:t xml:space="preserve"> [ 0.98563 ⋅ (</m:t>
        </m:r>
        <m:r>
          <w:rPr>
            <w:rFonts w:ascii="Cambria Math" w:hAnsi="Cambria Math"/>
          </w:rPr>
          <m:t>N</m:t>
        </m:r>
        <m:r>
          <m:rPr>
            <m:sty m:val="p"/>
          </m:rPr>
          <w:rPr>
            <w:rFonts w:ascii="Cambria Math" w:hAnsi="Cambria Math"/>
          </w:rPr>
          <m:t xml:space="preserve"> –173 )]</m:t>
        </m:r>
      </m:oMath>
      <w:r w:rsidRPr="00DE7188">
        <w:t xml:space="preserve">        (1)</w:t>
      </w:r>
    </w:p>
    <w:p w14:paraId="3A135589" w14:textId="77777777" w:rsidR="00DE7188" w:rsidRPr="00DE7188" w:rsidRDefault="00DE7188" w:rsidP="00DE7188">
      <w:pPr>
        <w:pStyle w:val="isi"/>
        <w:jc w:val="center"/>
      </w:pPr>
    </w:p>
    <w:p w14:paraId="12C52BD5" w14:textId="77777777" w:rsidR="00DE7188" w:rsidRPr="00DE7188" w:rsidRDefault="00DE7188" w:rsidP="00DE7188">
      <w:pPr>
        <w:pStyle w:val="isi"/>
        <w:jc w:val="center"/>
      </w:pPr>
      <m:oMath>
        <m:r>
          <w:rPr>
            <w:rFonts w:ascii="Cambria Math" w:hAnsi="Cambria Math"/>
          </w:rPr>
          <m:t>α</m:t>
        </m:r>
        <m:r>
          <m:rPr>
            <m:sty m:val="p"/>
          </m:rPr>
          <w:rPr>
            <w:rFonts w:ascii="Cambria Math" w:hAnsi="Cambria Math"/>
          </w:rPr>
          <m:t>=</m:t>
        </m:r>
        <m:func>
          <m:funcPr>
            <m:ctrlPr>
              <w:rPr>
                <w:rFonts w:ascii="Cambria Math" w:hAnsi="Cambria Math"/>
                <w:lang w:bidi="ar-IQ"/>
              </w:rPr>
            </m:ctrlPr>
          </m:funcPr>
          <m:fName>
            <m:sSup>
              <m:sSupPr>
                <m:ctrlPr>
                  <w:rPr>
                    <w:rFonts w:ascii="Cambria Math" w:hAnsi="Cambria Math"/>
                    <w:lang w:bidi="ar-IQ"/>
                  </w:rPr>
                </m:ctrlPr>
              </m:sSupPr>
              <m:e>
                <m:r>
                  <m:rPr>
                    <m:sty m:val="p"/>
                  </m:rPr>
                  <w:rPr>
                    <w:rFonts w:ascii="Cambria Math" w:hAnsi="Cambria Math"/>
                  </w:rPr>
                  <m:t>sin</m:t>
                </m:r>
              </m:e>
              <m:sup>
                <m:r>
                  <m:rPr>
                    <m:sty m:val="p"/>
                  </m:rPr>
                  <w:rPr>
                    <w:rFonts w:ascii="Cambria Math" w:hAnsi="Cambria Math"/>
                  </w:rPr>
                  <m:t>-1</m:t>
                </m:r>
              </m:sup>
            </m:sSup>
          </m:fName>
          <m:e>
            <m:d>
              <m:dPr>
                <m:ctrlPr>
                  <w:rPr>
                    <w:rFonts w:ascii="Cambria Math" w:hAnsi="Cambria Math"/>
                    <w:lang w:bidi="ar-IQ"/>
                  </w:rPr>
                </m:ctrlPr>
              </m:dPr>
              <m:e>
                <m:r>
                  <w:rPr>
                    <w:rFonts w:ascii="Cambria Math" w:hAnsi="Cambria Math"/>
                  </w:rPr>
                  <m:t>sin</m:t>
                </m:r>
                <m:r>
                  <m:rPr>
                    <m:sty m:val="p"/>
                  </m:rPr>
                  <w:rPr>
                    <w:rFonts w:ascii="Cambria Math" w:hAnsi="Cambria Math"/>
                  </w:rPr>
                  <m:t xml:space="preserve"> </m:t>
                </m:r>
                <m:r>
                  <w:rPr>
                    <w:rFonts w:ascii="Cambria Math" w:hAnsi="Cambria Math"/>
                  </w:rPr>
                  <m:t>δ</m:t>
                </m:r>
                <m:r>
                  <m:rPr>
                    <m:sty m:val="p"/>
                  </m:rPr>
                  <w:rPr>
                    <w:rFonts w:ascii="Cambria Math" w:hAnsi="Cambria Math"/>
                  </w:rPr>
                  <m:t xml:space="preserve">  </m:t>
                </m:r>
                <m:r>
                  <w:rPr>
                    <w:rFonts w:ascii="Cambria Math" w:hAnsi="Cambria Math"/>
                  </w:rPr>
                  <m:t>sin</m:t>
                </m:r>
                <m:r>
                  <m:rPr>
                    <m:sty m:val="p"/>
                  </m:rPr>
                  <w:rPr>
                    <w:rFonts w:ascii="Cambria Math" w:hAnsi="Cambria Math"/>
                  </w:rPr>
                  <m:t xml:space="preserve"> ∅+</m:t>
                </m:r>
                <m:r>
                  <w:rPr>
                    <w:rFonts w:ascii="Cambria Math" w:hAnsi="Cambria Math"/>
                  </w:rPr>
                  <m:t>cos</m:t>
                </m:r>
                <m:r>
                  <m:rPr>
                    <m:sty m:val="p"/>
                  </m:rPr>
                  <w:rPr>
                    <w:rFonts w:ascii="Cambria Math" w:hAnsi="Cambria Math"/>
                  </w:rPr>
                  <m:t xml:space="preserve"> </m:t>
                </m:r>
                <m:r>
                  <w:rPr>
                    <w:rFonts w:ascii="Cambria Math" w:hAnsi="Cambria Math"/>
                  </w:rPr>
                  <m:t>δ</m:t>
                </m:r>
                <m:r>
                  <m:rPr>
                    <m:sty m:val="p"/>
                  </m:rPr>
                  <w:rPr>
                    <w:rFonts w:ascii="Cambria Math" w:hAnsi="Cambria Math"/>
                  </w:rPr>
                  <m:t xml:space="preserve">  </m:t>
                </m:r>
                <m:r>
                  <w:rPr>
                    <w:rFonts w:ascii="Cambria Math" w:hAnsi="Cambria Math"/>
                  </w:rPr>
                  <m:t>cos</m:t>
                </m:r>
                <m:r>
                  <m:rPr>
                    <m:sty m:val="p"/>
                  </m:rPr>
                  <w:rPr>
                    <w:rFonts w:ascii="Cambria Math" w:hAnsi="Cambria Math"/>
                  </w:rPr>
                  <m:t xml:space="preserve"> </m:t>
                </m:r>
                <m:r>
                  <w:rPr>
                    <w:rFonts w:ascii="Cambria Math" w:hAnsi="Cambria Math"/>
                  </w:rPr>
                  <m:t>ω</m:t>
                </m:r>
                <m:r>
                  <m:rPr>
                    <m:sty m:val="p"/>
                  </m:rPr>
                  <w:rPr>
                    <w:rFonts w:ascii="Cambria Math" w:hAnsi="Cambria Math"/>
                  </w:rPr>
                  <m:t xml:space="preserve">  </m:t>
                </m:r>
                <m:r>
                  <w:rPr>
                    <w:rFonts w:ascii="Cambria Math" w:hAnsi="Cambria Math"/>
                  </w:rPr>
                  <m:t>cos</m:t>
                </m:r>
                <m:r>
                  <m:rPr>
                    <m:sty m:val="p"/>
                  </m:rPr>
                  <w:rPr>
                    <w:rFonts w:ascii="Cambria Math" w:hAnsi="Cambria Math"/>
                  </w:rPr>
                  <m:t xml:space="preserve"> ∅</m:t>
                </m:r>
              </m:e>
            </m:d>
          </m:e>
        </m:func>
      </m:oMath>
      <w:r w:rsidRPr="00DE7188">
        <w:t xml:space="preserve">              (2)</w:t>
      </w:r>
    </w:p>
    <w:p w14:paraId="312F53A9" w14:textId="77777777" w:rsidR="00DE7188" w:rsidRPr="00DE7188" w:rsidRDefault="00DE7188" w:rsidP="00DE7188">
      <w:pPr>
        <w:pStyle w:val="isi"/>
        <w:jc w:val="center"/>
      </w:pPr>
    </w:p>
    <w:p w14:paraId="7FA94698" w14:textId="77777777" w:rsidR="00DE7188" w:rsidRPr="00DE7188" w:rsidRDefault="00DE7188" w:rsidP="00DE7188">
      <w:pPr>
        <w:pStyle w:val="isi"/>
        <w:jc w:val="center"/>
      </w:pPr>
      <m:oMath>
        <m:r>
          <w:rPr>
            <w:rFonts w:ascii="Cambria Math" w:hAnsi="Cambria Math"/>
          </w:rPr>
          <m:t>ω</m:t>
        </m:r>
        <m:r>
          <m:rPr>
            <m:sty m:val="p"/>
          </m:rPr>
          <w:rPr>
            <w:rFonts w:ascii="Cambria Math" w:hAnsi="Cambria Math"/>
          </w:rPr>
          <m:t xml:space="preserve">=15 </m:t>
        </m:r>
        <m:d>
          <m:dPr>
            <m:ctrlPr>
              <w:rPr>
                <w:rFonts w:ascii="Cambria Math" w:hAnsi="Cambria Math"/>
                <w:lang w:bidi="ar-IQ"/>
              </w:rPr>
            </m:ctrlPr>
          </m:dPr>
          <m:e>
            <m:r>
              <w:rPr>
                <w:rFonts w:ascii="Cambria Math" w:hAnsi="Cambria Math"/>
              </w:rPr>
              <m:t>to</m:t>
            </m:r>
            <m:r>
              <m:rPr>
                <m:sty m:val="p"/>
              </m:rPr>
              <w:rPr>
                <w:rFonts w:ascii="Cambria Math" w:hAnsi="Cambria Math"/>
              </w:rPr>
              <m:t>-12</m:t>
            </m:r>
          </m:e>
        </m:d>
      </m:oMath>
      <w:r w:rsidRPr="00DE7188">
        <w:t xml:space="preserve">                                                                   (3)</w:t>
      </w:r>
    </w:p>
    <w:p w14:paraId="1C062B02" w14:textId="77777777" w:rsidR="00DE7188" w:rsidRPr="00DE7188" w:rsidRDefault="00DE7188" w:rsidP="00DE7188">
      <w:pPr>
        <w:pStyle w:val="isi"/>
        <w:jc w:val="center"/>
      </w:pPr>
    </w:p>
    <w:p w14:paraId="33ACB3E2" w14:textId="77777777" w:rsidR="00DE7188" w:rsidRPr="00DE7188" w:rsidRDefault="00DE7188" w:rsidP="00DE7188">
      <w:pPr>
        <w:pStyle w:val="isi"/>
        <w:jc w:val="center"/>
      </w:pPr>
      <m:oMath>
        <m:r>
          <w:rPr>
            <w:rFonts w:ascii="Cambria Math" w:hAnsi="Cambria Math"/>
          </w:rPr>
          <m:t>A</m:t>
        </m:r>
        <m:r>
          <m:rPr>
            <m:sty m:val="p"/>
          </m:rPr>
          <w:rPr>
            <w:rFonts w:ascii="Cambria Math" w:hAnsi="Cambria Math"/>
          </w:rPr>
          <m:t xml:space="preserve">= </m:t>
        </m:r>
        <m:func>
          <m:funcPr>
            <m:ctrlPr>
              <w:rPr>
                <w:rFonts w:ascii="Cambria Math" w:hAnsi="Cambria Math"/>
                <w:lang w:bidi="ar-IQ"/>
              </w:rPr>
            </m:ctrlPr>
          </m:funcPr>
          <m:fName>
            <m:sSup>
              <m:sSupPr>
                <m:ctrlPr>
                  <w:rPr>
                    <w:rFonts w:ascii="Cambria Math" w:hAnsi="Cambria Math"/>
                    <w:lang w:bidi="ar-IQ"/>
                  </w:rPr>
                </m:ctrlPr>
              </m:sSupPr>
              <m:e>
                <m:r>
                  <m:rPr>
                    <m:sty m:val="p"/>
                  </m:rPr>
                  <w:rPr>
                    <w:rFonts w:ascii="Cambria Math" w:hAnsi="Cambria Math"/>
                  </w:rPr>
                  <m:t>cos</m:t>
                </m:r>
              </m:e>
              <m:sup>
                <m:r>
                  <m:rPr>
                    <m:sty m:val="p"/>
                  </m:rPr>
                  <w:rPr>
                    <w:rFonts w:ascii="Cambria Math" w:hAnsi="Cambria Math"/>
                  </w:rPr>
                  <m:t>-1</m:t>
                </m:r>
              </m:sup>
            </m:sSup>
          </m:fName>
          <m:e>
            <m:d>
              <m:dPr>
                <m:ctrlPr>
                  <w:rPr>
                    <w:rFonts w:ascii="Cambria Math" w:hAnsi="Cambria Math"/>
                    <w:lang w:bidi="ar-IQ"/>
                  </w:rPr>
                </m:ctrlPr>
              </m:dPr>
              <m:e>
                <m:f>
                  <m:fPr>
                    <m:ctrlPr>
                      <w:rPr>
                        <w:rFonts w:ascii="Cambria Math" w:hAnsi="Cambria Math"/>
                        <w:lang w:bidi="ar-IQ"/>
                      </w:rPr>
                    </m:ctrlPr>
                  </m:fPr>
                  <m:num>
                    <m:r>
                      <w:rPr>
                        <w:rFonts w:ascii="Cambria Math" w:hAnsi="Cambria Math"/>
                      </w:rPr>
                      <m:t>sin</m:t>
                    </m:r>
                    <m:r>
                      <m:rPr>
                        <m:sty m:val="p"/>
                      </m:rPr>
                      <w:rPr>
                        <w:rFonts w:ascii="Cambria Math" w:hAnsi="Cambria Math"/>
                      </w:rPr>
                      <m:t xml:space="preserve"> </m:t>
                    </m:r>
                    <m:r>
                      <w:rPr>
                        <w:rFonts w:ascii="Cambria Math" w:hAnsi="Cambria Math"/>
                      </w:rPr>
                      <m:t>δ</m:t>
                    </m:r>
                    <m:r>
                      <m:rPr>
                        <m:sty m:val="p"/>
                      </m:rPr>
                      <w:rPr>
                        <w:rFonts w:ascii="Cambria Math" w:hAnsi="Cambria Math"/>
                      </w:rPr>
                      <m:t xml:space="preserve">  </m:t>
                    </m:r>
                    <m:r>
                      <w:rPr>
                        <w:rFonts w:ascii="Cambria Math" w:hAnsi="Cambria Math"/>
                      </w:rPr>
                      <m:t>sin</m:t>
                    </m:r>
                    <m:r>
                      <m:rPr>
                        <m:sty m:val="p"/>
                      </m:rPr>
                      <w:rPr>
                        <w:rFonts w:ascii="Cambria Math" w:hAnsi="Cambria Math"/>
                      </w:rPr>
                      <m:t xml:space="preserve"> ∅-</m:t>
                    </m:r>
                    <m:r>
                      <w:rPr>
                        <w:rFonts w:ascii="Cambria Math" w:hAnsi="Cambria Math"/>
                      </w:rPr>
                      <m:t>cos</m:t>
                    </m:r>
                    <m:r>
                      <m:rPr>
                        <m:sty m:val="p"/>
                      </m:rPr>
                      <w:rPr>
                        <w:rFonts w:ascii="Cambria Math" w:hAnsi="Cambria Math"/>
                      </w:rPr>
                      <m:t xml:space="preserve"> </m:t>
                    </m:r>
                    <m:r>
                      <w:rPr>
                        <w:rFonts w:ascii="Cambria Math" w:hAnsi="Cambria Math"/>
                      </w:rPr>
                      <m:t>δ</m:t>
                    </m:r>
                    <m:r>
                      <m:rPr>
                        <m:sty m:val="p"/>
                      </m:rPr>
                      <w:rPr>
                        <w:rFonts w:ascii="Cambria Math" w:hAnsi="Cambria Math"/>
                      </w:rPr>
                      <m:t xml:space="preserve">  </m:t>
                    </m:r>
                    <m:r>
                      <w:rPr>
                        <w:rFonts w:ascii="Cambria Math" w:hAnsi="Cambria Math"/>
                      </w:rPr>
                      <m:t>cos</m:t>
                    </m:r>
                    <m:r>
                      <m:rPr>
                        <m:sty m:val="p"/>
                      </m:rPr>
                      <w:rPr>
                        <w:rFonts w:ascii="Cambria Math" w:hAnsi="Cambria Math"/>
                      </w:rPr>
                      <m:t xml:space="preserve"> </m:t>
                    </m:r>
                    <m:r>
                      <w:rPr>
                        <w:rFonts w:ascii="Cambria Math" w:hAnsi="Cambria Math"/>
                      </w:rPr>
                      <m:t>ω</m:t>
                    </m:r>
                    <m:r>
                      <m:rPr>
                        <m:sty m:val="p"/>
                      </m:rPr>
                      <w:rPr>
                        <w:rFonts w:ascii="Cambria Math" w:hAnsi="Cambria Math"/>
                      </w:rPr>
                      <m:t xml:space="preserve">  </m:t>
                    </m:r>
                    <m:r>
                      <w:rPr>
                        <w:rFonts w:ascii="Cambria Math" w:hAnsi="Cambria Math"/>
                      </w:rPr>
                      <m:t>cos</m:t>
                    </m:r>
                    <m:r>
                      <m:rPr>
                        <m:sty m:val="p"/>
                      </m:rPr>
                      <w:rPr>
                        <w:rFonts w:ascii="Cambria Math" w:hAnsi="Cambria Math"/>
                      </w:rPr>
                      <m:t xml:space="preserve"> ∅</m:t>
                    </m:r>
                  </m:num>
                  <m:den>
                    <m:r>
                      <w:rPr>
                        <w:rFonts w:ascii="Cambria Math" w:hAnsi="Cambria Math"/>
                      </w:rPr>
                      <m:t>cos</m:t>
                    </m:r>
                    <m:r>
                      <m:rPr>
                        <m:sty m:val="p"/>
                      </m:rPr>
                      <w:rPr>
                        <w:rFonts w:ascii="Cambria Math" w:hAnsi="Cambria Math"/>
                      </w:rPr>
                      <m:t xml:space="preserve"> </m:t>
                    </m:r>
                    <m:r>
                      <w:rPr>
                        <w:rFonts w:ascii="Cambria Math" w:hAnsi="Cambria Math"/>
                      </w:rPr>
                      <m:t>α</m:t>
                    </m:r>
                  </m:den>
                </m:f>
              </m:e>
            </m:d>
          </m:e>
        </m:func>
      </m:oMath>
      <w:r w:rsidRPr="00DE7188">
        <w:t xml:space="preserve">                            (4)</w:t>
      </w:r>
    </w:p>
    <w:p w14:paraId="037DBBDF" w14:textId="77777777" w:rsidR="00DE7188" w:rsidRPr="00DE7188" w:rsidRDefault="00DE7188" w:rsidP="00DE7188">
      <w:pPr>
        <w:pStyle w:val="isi"/>
      </w:pPr>
    </w:p>
    <w:p w14:paraId="099D1A87" w14:textId="77777777" w:rsidR="00DE7188" w:rsidRPr="004617B0" w:rsidRDefault="00DE7188" w:rsidP="00DE7188">
      <w:pPr>
        <w:pStyle w:val="isi"/>
      </w:pPr>
      <w:r w:rsidRPr="004617B0">
        <w:t>Where:</w:t>
      </w:r>
    </w:p>
    <w:p w14:paraId="6B0F6F94" w14:textId="77777777" w:rsidR="00DE7188" w:rsidRPr="004617B0" w:rsidRDefault="00DE7188" w:rsidP="00DE7188">
      <w:pPr>
        <w:pStyle w:val="isi"/>
      </w:pPr>
      <m:oMath>
        <m:r>
          <w:rPr>
            <w:rFonts w:ascii="Cambria Math" w:hAnsi="Cambria Math"/>
          </w:rPr>
          <m:t>α</m:t>
        </m:r>
      </m:oMath>
      <w:r>
        <w:t>: A</w:t>
      </w:r>
      <w:proofErr w:type="spellStart"/>
      <w:r w:rsidRPr="004617B0">
        <w:t>ngle</w:t>
      </w:r>
      <w:proofErr w:type="spellEnd"/>
      <w:r w:rsidRPr="004617B0">
        <w:t xml:space="preserve"> of sun rays</w:t>
      </w:r>
    </w:p>
    <w:p w14:paraId="4A3865FE" w14:textId="77777777" w:rsidR="00DE7188" w:rsidRPr="004617B0" w:rsidRDefault="00DE7188" w:rsidP="00DE7188">
      <w:pPr>
        <w:pStyle w:val="isi"/>
      </w:pPr>
      <w:r w:rsidRPr="004617B0">
        <w:t>δ: Sun declination angle</w:t>
      </w:r>
    </w:p>
    <w:p w14:paraId="70ADAA65" w14:textId="77777777" w:rsidR="00DE7188" w:rsidRPr="004617B0" w:rsidRDefault="00DE7188" w:rsidP="00DE7188">
      <w:pPr>
        <w:pStyle w:val="isi"/>
      </w:pPr>
      <w:r>
        <w:t>N= N</w:t>
      </w:r>
      <w:r w:rsidRPr="004617B0">
        <w:t>umber of days from the first day of January</w:t>
      </w:r>
    </w:p>
    <w:p w14:paraId="516EDED3" w14:textId="77777777" w:rsidR="00DE7188" w:rsidRPr="004617B0" w:rsidRDefault="00DE7188" w:rsidP="00DE7188">
      <w:pPr>
        <w:pStyle w:val="isi"/>
        <w:rPr>
          <w:rtl/>
        </w:rPr>
      </w:pPr>
      <m:oMath>
        <m:r>
          <m:rPr>
            <m:sty m:val="p"/>
          </m:rPr>
          <w:rPr>
            <w:rFonts w:ascii="Cambria Math" w:hAnsi="Cambria Math"/>
          </w:rPr>
          <m:t>∅</m:t>
        </m:r>
      </m:oMath>
      <w:r>
        <w:t>: L</w:t>
      </w:r>
      <w:proofErr w:type="spellStart"/>
      <w:r w:rsidRPr="004617B0">
        <w:t>atitude</w:t>
      </w:r>
      <w:proofErr w:type="spellEnd"/>
      <w:r w:rsidRPr="004617B0">
        <w:t xml:space="preserve"> of a specified location</w:t>
      </w:r>
    </w:p>
    <w:p w14:paraId="2567217E" w14:textId="77777777" w:rsidR="00DE7188" w:rsidRPr="004617B0" w:rsidRDefault="00DE7188" w:rsidP="00DE7188">
      <w:pPr>
        <w:pStyle w:val="isi"/>
      </w:pPr>
      <m:oMath>
        <m:r>
          <w:rPr>
            <w:rFonts w:ascii="Cambria Math" w:hAnsi="Cambria Math"/>
          </w:rPr>
          <m:t>ω</m:t>
        </m:r>
        <m:r>
          <m:rPr>
            <m:sty m:val="p"/>
          </m:rPr>
          <w:rPr>
            <w:rFonts w:ascii="Cambria Math" w:hAnsi="Cambria Math"/>
          </w:rPr>
          <m:t xml:space="preserve"> </m:t>
        </m:r>
      </m:oMath>
      <w:r>
        <w:t>: H</w:t>
      </w:r>
      <w:r w:rsidRPr="004617B0">
        <w:t>our angle</w:t>
      </w:r>
    </w:p>
    <w:p w14:paraId="007C9447" w14:textId="77777777" w:rsidR="00DE7188" w:rsidRPr="004617B0" w:rsidRDefault="00DE7188" w:rsidP="00DE7188">
      <w:pPr>
        <w:pStyle w:val="isi"/>
      </w:pPr>
      <w:r w:rsidRPr="004617B0">
        <w:t>To = Number of hours after midnight</w:t>
      </w:r>
    </w:p>
    <w:p w14:paraId="46510F6E" w14:textId="77777777" w:rsidR="00DE7188" w:rsidRPr="004617B0" w:rsidRDefault="00DE7188" w:rsidP="00DE7188">
      <w:pPr>
        <w:pStyle w:val="isi"/>
      </w:pPr>
      <w:r w:rsidRPr="004617B0">
        <w:t>A= Azimuth angle</w:t>
      </w:r>
    </w:p>
    <w:p w14:paraId="4471D185" w14:textId="77777777" w:rsidR="00DE7188" w:rsidRDefault="00DE7188" w:rsidP="00E030A7">
      <w:pPr>
        <w:jc w:val="both"/>
        <w:rPr>
          <w:rFonts w:asciiTheme="majorHAnsi" w:hAnsiTheme="majorHAnsi" w:cstheme="majorHAnsi"/>
          <w:sz w:val="20"/>
          <w:szCs w:val="20"/>
        </w:rPr>
      </w:pPr>
    </w:p>
    <w:p w14:paraId="72164953" w14:textId="77777777" w:rsidR="00947F43" w:rsidRDefault="00947F43" w:rsidP="00947F43">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5C07D848" w14:textId="6400BF94" w:rsidR="00947F43" w:rsidRPr="00834666" w:rsidRDefault="00947F43" w:rsidP="00834666">
      <w:pPr>
        <w:pStyle w:val="isi"/>
      </w:pPr>
      <w:r w:rsidRPr="006120EE">
        <w:t xml:space="preserve">Table 2 and Figure 13 explain the time, azimuth angle, and zenith angle that were calculated, from which the entry of sunlight is measured during daylight hours, as sunlight </w:t>
      </w:r>
      <w:r w:rsidRPr="0032525D">
        <w:rPr>
          <w:u w:val="single"/>
        </w:rPr>
        <w:t>passes through</w:t>
      </w:r>
      <w:r w:rsidRPr="006120EE">
        <w:t xml:space="preserve"> the windows located between the east and west sides at the vernal equinox that falls on (3/20, </w:t>
      </w:r>
      <w:r>
        <w:t>21, 22) and the summer solstice (20.21.22.6). Meanwhile, t</w:t>
      </w:r>
      <w:r w:rsidRPr="006120EE">
        <w:t>h</w:t>
      </w:r>
      <w:r>
        <w:t>e autumnal equinox (20.21.22/9)</w:t>
      </w:r>
      <w:r w:rsidRPr="006120EE">
        <w:t xml:space="preserve"> and the winter solstice (20.21.21.212)</w:t>
      </w:r>
      <w:r>
        <w:t xml:space="preserve"> </w:t>
      </w:r>
      <w:r w:rsidRPr="00B91F38">
        <w:rPr>
          <w:u w:val="single"/>
        </w:rPr>
        <w:t>are related to</w:t>
      </w:r>
      <w:r>
        <w:t xml:space="preserve"> </w:t>
      </w:r>
      <w:r w:rsidRPr="00301B78">
        <w:rPr>
          <w:u w:val="single"/>
        </w:rPr>
        <w:t>how</w:t>
      </w:r>
      <w:r>
        <w:t xml:space="preserve"> </w:t>
      </w:r>
      <w:r w:rsidRPr="006120EE">
        <w:t xml:space="preserve">the sun’s </w:t>
      </w:r>
      <w:r w:rsidRPr="006120EE">
        <w:lastRenderedPageBreak/>
        <w:t>rays have crossed an amount of 1.45 m, the thickness of the top of the dome (</w:t>
      </w:r>
      <w:r w:rsidRPr="00301B78">
        <w:rPr>
          <w:u w:val="single"/>
        </w:rPr>
        <w:t xml:space="preserve">the depth of the window), until it </w:t>
      </w:r>
      <w:r w:rsidRPr="00834666">
        <w:t>enters the shrine room. Table 2 shows the Azimuth Angles and Zenith Angles of the Golden Dome.</w:t>
      </w:r>
    </w:p>
    <w:p w14:paraId="6133ABC1" w14:textId="77777777" w:rsidR="00947F43" w:rsidRDefault="00947F43" w:rsidP="00947F43">
      <w:pPr>
        <w:pStyle w:val="isi"/>
      </w:pPr>
    </w:p>
    <w:tbl>
      <w:tblPr>
        <w:tblW w:w="7532" w:type="dxa"/>
        <w:jc w:val="center"/>
        <w:tblLayout w:type="fixed"/>
        <w:tblLook w:val="0000" w:firstRow="0" w:lastRow="0" w:firstColumn="0" w:lastColumn="0" w:noHBand="0" w:noVBand="0"/>
      </w:tblPr>
      <w:tblGrid>
        <w:gridCol w:w="1084"/>
        <w:gridCol w:w="765"/>
        <w:gridCol w:w="765"/>
        <w:gridCol w:w="778"/>
        <w:gridCol w:w="844"/>
        <w:gridCol w:w="866"/>
        <w:gridCol w:w="723"/>
        <w:gridCol w:w="987"/>
        <w:gridCol w:w="720"/>
      </w:tblGrid>
      <w:tr w:rsidR="00947F43" w:rsidRPr="0071792B" w14:paraId="2B67C29E" w14:textId="77777777" w:rsidTr="00224F08">
        <w:trPr>
          <w:trHeight w:val="286"/>
          <w:jc w:val="center"/>
        </w:trPr>
        <w:tc>
          <w:tcPr>
            <w:tcW w:w="7532" w:type="dxa"/>
            <w:gridSpan w:val="9"/>
          </w:tcPr>
          <w:p w14:paraId="340127FC" w14:textId="77777777" w:rsidR="00947F43" w:rsidRPr="0071792B" w:rsidRDefault="00947F43" w:rsidP="00224F08">
            <w:pPr>
              <w:pStyle w:val="captiontabelfoto"/>
              <w:rPr>
                <w:sz w:val="14"/>
                <w:szCs w:val="14"/>
                <w:lang w:val="id-ID"/>
              </w:rPr>
            </w:pPr>
            <w:r w:rsidRPr="00507201">
              <w:t xml:space="preserve">Table </w:t>
            </w:r>
            <w:r>
              <w:t>2</w:t>
            </w:r>
            <w:r w:rsidRPr="00507201">
              <w:t xml:space="preserve">. </w:t>
            </w:r>
            <w:r w:rsidRPr="007435E6">
              <w:rPr>
                <w:lang w:val="en-GB"/>
              </w:rPr>
              <w:t>Azimuth angles and zenith angles of the golden dome</w:t>
            </w:r>
            <w:r>
              <w:rPr>
                <w:lang w:val="en-GB"/>
              </w:rPr>
              <w:t>.</w:t>
            </w:r>
          </w:p>
        </w:tc>
      </w:tr>
      <w:tr w:rsidR="00947F43" w:rsidRPr="007435E6" w14:paraId="35F73E05" w14:textId="77777777" w:rsidTr="00224F08">
        <w:trPr>
          <w:trHeight w:val="184"/>
          <w:jc w:val="center"/>
        </w:trPr>
        <w:tc>
          <w:tcPr>
            <w:tcW w:w="1084" w:type="dxa"/>
            <w:vMerge w:val="restart"/>
            <w:tcBorders>
              <w:top w:val="single" w:sz="4" w:space="0" w:color="auto"/>
              <w:left w:val="nil"/>
              <w:right w:val="nil"/>
            </w:tcBorders>
            <w:vAlign w:val="center"/>
          </w:tcPr>
          <w:p w14:paraId="46A1F998" w14:textId="77777777" w:rsidR="00947F43" w:rsidRPr="007435E6" w:rsidRDefault="00947F43" w:rsidP="00224F08">
            <w:pPr>
              <w:pStyle w:val="captiontabelfoto"/>
            </w:pPr>
            <w:r w:rsidRPr="007435E6">
              <w:t>Time (</w:t>
            </w:r>
            <w:r>
              <w:t>h</w:t>
            </w:r>
            <w:r w:rsidRPr="007435E6">
              <w:t>our)</w:t>
            </w:r>
          </w:p>
        </w:tc>
        <w:tc>
          <w:tcPr>
            <w:tcW w:w="1530" w:type="dxa"/>
            <w:gridSpan w:val="2"/>
            <w:tcBorders>
              <w:top w:val="single" w:sz="4" w:space="0" w:color="auto"/>
              <w:left w:val="nil"/>
              <w:bottom w:val="nil"/>
              <w:right w:val="nil"/>
            </w:tcBorders>
            <w:vAlign w:val="center"/>
          </w:tcPr>
          <w:p w14:paraId="4EF12006" w14:textId="77777777" w:rsidR="00947F43" w:rsidRPr="00507201" w:rsidRDefault="00947F43" w:rsidP="00224F08">
            <w:pPr>
              <w:pStyle w:val="captiontabelfoto"/>
            </w:pPr>
            <w:r w:rsidRPr="007435E6">
              <w:t>(3/20,21,22)</w:t>
            </w:r>
          </w:p>
        </w:tc>
        <w:tc>
          <w:tcPr>
            <w:tcW w:w="1622" w:type="dxa"/>
            <w:gridSpan w:val="2"/>
            <w:tcBorders>
              <w:top w:val="single" w:sz="4" w:space="0" w:color="auto"/>
              <w:left w:val="nil"/>
              <w:bottom w:val="single" w:sz="4" w:space="0" w:color="auto"/>
              <w:right w:val="nil"/>
            </w:tcBorders>
            <w:vAlign w:val="center"/>
          </w:tcPr>
          <w:p w14:paraId="13665DEC" w14:textId="77777777" w:rsidR="00947F43" w:rsidRPr="00507201" w:rsidRDefault="00947F43" w:rsidP="00224F08">
            <w:pPr>
              <w:pStyle w:val="captiontabelfoto"/>
            </w:pPr>
            <w:r w:rsidRPr="007435E6">
              <w:t>(20.21.22.6)</w:t>
            </w:r>
          </w:p>
        </w:tc>
        <w:tc>
          <w:tcPr>
            <w:tcW w:w="1589" w:type="dxa"/>
            <w:gridSpan w:val="2"/>
            <w:tcBorders>
              <w:top w:val="single" w:sz="4" w:space="0" w:color="auto"/>
              <w:left w:val="nil"/>
              <w:bottom w:val="single" w:sz="4" w:space="0" w:color="auto"/>
              <w:right w:val="nil"/>
            </w:tcBorders>
            <w:vAlign w:val="center"/>
          </w:tcPr>
          <w:p w14:paraId="592DF51C" w14:textId="77777777" w:rsidR="00947F43" w:rsidRPr="007435E6" w:rsidRDefault="00947F43" w:rsidP="00224F08">
            <w:pPr>
              <w:pStyle w:val="captiontabelfoto"/>
            </w:pPr>
            <w:r w:rsidRPr="007435E6">
              <w:t>(20.21.22</w:t>
            </w:r>
            <w:r w:rsidRPr="007435E6">
              <w:rPr>
                <w:rtl/>
              </w:rPr>
              <w:t>/</w:t>
            </w:r>
            <w:r w:rsidRPr="007435E6">
              <w:t>9)</w:t>
            </w:r>
          </w:p>
        </w:tc>
        <w:tc>
          <w:tcPr>
            <w:tcW w:w="1707" w:type="dxa"/>
            <w:gridSpan w:val="2"/>
            <w:tcBorders>
              <w:top w:val="single" w:sz="4" w:space="0" w:color="auto"/>
              <w:left w:val="nil"/>
              <w:bottom w:val="single" w:sz="4" w:space="0" w:color="auto"/>
              <w:right w:val="nil"/>
            </w:tcBorders>
            <w:vAlign w:val="center"/>
          </w:tcPr>
          <w:p w14:paraId="53210CDC" w14:textId="77777777" w:rsidR="00947F43" w:rsidRPr="007435E6" w:rsidRDefault="00947F43" w:rsidP="00224F08">
            <w:pPr>
              <w:pStyle w:val="captiontabelfoto"/>
            </w:pPr>
            <w:r w:rsidRPr="007435E6">
              <w:t>(20.21.21.212)</w:t>
            </w:r>
          </w:p>
        </w:tc>
      </w:tr>
      <w:tr w:rsidR="00947F43" w:rsidRPr="007435E6" w14:paraId="6AC39B26" w14:textId="77777777" w:rsidTr="00224F08">
        <w:trPr>
          <w:trHeight w:val="183"/>
          <w:jc w:val="center"/>
        </w:trPr>
        <w:tc>
          <w:tcPr>
            <w:tcW w:w="1084" w:type="dxa"/>
            <w:vMerge/>
            <w:tcBorders>
              <w:top w:val="single" w:sz="4" w:space="0" w:color="auto"/>
              <w:left w:val="nil"/>
              <w:bottom w:val="nil"/>
              <w:right w:val="nil"/>
            </w:tcBorders>
            <w:vAlign w:val="center"/>
          </w:tcPr>
          <w:p w14:paraId="69132772" w14:textId="77777777" w:rsidR="00947F43" w:rsidRPr="007435E6" w:rsidRDefault="00947F43" w:rsidP="00224F08">
            <w:pPr>
              <w:pStyle w:val="captiontabelfoto"/>
            </w:pPr>
          </w:p>
        </w:tc>
        <w:tc>
          <w:tcPr>
            <w:tcW w:w="765" w:type="dxa"/>
            <w:tcBorders>
              <w:top w:val="single" w:sz="4" w:space="0" w:color="auto"/>
              <w:left w:val="nil"/>
              <w:bottom w:val="single" w:sz="4" w:space="0" w:color="auto"/>
              <w:right w:val="nil"/>
            </w:tcBorders>
            <w:vAlign w:val="center"/>
          </w:tcPr>
          <w:p w14:paraId="1EDD3441" w14:textId="77777777" w:rsidR="00947F43" w:rsidRPr="007435E6" w:rsidRDefault="00947F43" w:rsidP="00224F08">
            <w:pPr>
              <w:pStyle w:val="captiontabelfoto"/>
            </w:pPr>
            <w:r w:rsidRPr="007435E6">
              <w:t>Azimuth Angle</w:t>
            </w:r>
          </w:p>
        </w:tc>
        <w:tc>
          <w:tcPr>
            <w:tcW w:w="765" w:type="dxa"/>
            <w:tcBorders>
              <w:top w:val="single" w:sz="4" w:space="0" w:color="auto"/>
              <w:left w:val="nil"/>
              <w:bottom w:val="single" w:sz="4" w:space="0" w:color="auto"/>
              <w:right w:val="nil"/>
            </w:tcBorders>
            <w:vAlign w:val="center"/>
          </w:tcPr>
          <w:p w14:paraId="272A7469" w14:textId="77777777" w:rsidR="00947F43" w:rsidRPr="007435E6" w:rsidRDefault="00947F43" w:rsidP="00224F08">
            <w:pPr>
              <w:pStyle w:val="captiontabelfoto"/>
            </w:pPr>
            <w:r w:rsidRPr="007435E6">
              <w:t>Zenith Angle</w:t>
            </w:r>
          </w:p>
        </w:tc>
        <w:tc>
          <w:tcPr>
            <w:tcW w:w="778" w:type="dxa"/>
            <w:tcBorders>
              <w:top w:val="single" w:sz="4" w:space="0" w:color="auto"/>
              <w:left w:val="nil"/>
              <w:bottom w:val="single" w:sz="4" w:space="0" w:color="auto"/>
              <w:right w:val="nil"/>
            </w:tcBorders>
            <w:vAlign w:val="center"/>
          </w:tcPr>
          <w:p w14:paraId="22C0AEF9" w14:textId="77777777" w:rsidR="00947F43" w:rsidRPr="007435E6" w:rsidRDefault="00947F43" w:rsidP="00224F08">
            <w:pPr>
              <w:pStyle w:val="captiontabelfoto"/>
            </w:pPr>
            <w:r w:rsidRPr="007435E6">
              <w:t>Azimuth Angle</w:t>
            </w:r>
          </w:p>
        </w:tc>
        <w:tc>
          <w:tcPr>
            <w:tcW w:w="844" w:type="dxa"/>
            <w:tcBorders>
              <w:top w:val="single" w:sz="4" w:space="0" w:color="auto"/>
              <w:left w:val="nil"/>
              <w:bottom w:val="single" w:sz="4" w:space="0" w:color="auto"/>
              <w:right w:val="nil"/>
            </w:tcBorders>
            <w:vAlign w:val="center"/>
          </w:tcPr>
          <w:p w14:paraId="55053D3B" w14:textId="77777777" w:rsidR="00947F43" w:rsidRPr="007435E6" w:rsidRDefault="00947F43" w:rsidP="00224F08">
            <w:pPr>
              <w:pStyle w:val="captiontabelfoto"/>
            </w:pPr>
            <w:r w:rsidRPr="007435E6">
              <w:t>Zenith Angle</w:t>
            </w:r>
          </w:p>
        </w:tc>
        <w:tc>
          <w:tcPr>
            <w:tcW w:w="866" w:type="dxa"/>
            <w:tcBorders>
              <w:top w:val="single" w:sz="4" w:space="0" w:color="auto"/>
              <w:left w:val="nil"/>
              <w:bottom w:val="single" w:sz="4" w:space="0" w:color="auto"/>
              <w:right w:val="nil"/>
            </w:tcBorders>
            <w:vAlign w:val="center"/>
          </w:tcPr>
          <w:p w14:paraId="450AD1CE" w14:textId="77777777" w:rsidR="00947F43" w:rsidRPr="007435E6" w:rsidRDefault="00947F43" w:rsidP="00224F08">
            <w:pPr>
              <w:pStyle w:val="captiontabelfoto"/>
            </w:pPr>
            <w:r w:rsidRPr="007435E6">
              <w:t>Azimuth Angle</w:t>
            </w:r>
          </w:p>
        </w:tc>
        <w:tc>
          <w:tcPr>
            <w:tcW w:w="723" w:type="dxa"/>
            <w:tcBorders>
              <w:top w:val="single" w:sz="4" w:space="0" w:color="auto"/>
              <w:left w:val="nil"/>
              <w:bottom w:val="single" w:sz="4" w:space="0" w:color="auto"/>
              <w:right w:val="nil"/>
            </w:tcBorders>
            <w:vAlign w:val="center"/>
          </w:tcPr>
          <w:p w14:paraId="4B1FAFB7" w14:textId="77777777" w:rsidR="00947F43" w:rsidRPr="007435E6" w:rsidRDefault="00947F43" w:rsidP="00224F08">
            <w:pPr>
              <w:pStyle w:val="captiontabelfoto"/>
            </w:pPr>
            <w:r w:rsidRPr="007435E6">
              <w:t>Zenith Angle</w:t>
            </w:r>
          </w:p>
        </w:tc>
        <w:tc>
          <w:tcPr>
            <w:tcW w:w="987" w:type="dxa"/>
            <w:tcBorders>
              <w:top w:val="single" w:sz="4" w:space="0" w:color="auto"/>
              <w:left w:val="nil"/>
              <w:bottom w:val="single" w:sz="4" w:space="0" w:color="auto"/>
              <w:right w:val="nil"/>
            </w:tcBorders>
            <w:vAlign w:val="center"/>
          </w:tcPr>
          <w:p w14:paraId="19A4DE31" w14:textId="77777777" w:rsidR="00947F43" w:rsidRPr="007435E6" w:rsidRDefault="00947F43" w:rsidP="00224F08">
            <w:pPr>
              <w:pStyle w:val="captiontabelfoto"/>
            </w:pPr>
            <w:r w:rsidRPr="007435E6">
              <w:t>Azimuth Angle</w:t>
            </w:r>
          </w:p>
        </w:tc>
        <w:tc>
          <w:tcPr>
            <w:tcW w:w="720" w:type="dxa"/>
            <w:tcBorders>
              <w:top w:val="single" w:sz="4" w:space="0" w:color="auto"/>
              <w:left w:val="nil"/>
              <w:bottom w:val="single" w:sz="4" w:space="0" w:color="auto"/>
              <w:right w:val="nil"/>
            </w:tcBorders>
            <w:vAlign w:val="center"/>
          </w:tcPr>
          <w:p w14:paraId="64ECC80E" w14:textId="77777777" w:rsidR="00947F43" w:rsidRPr="007435E6" w:rsidRDefault="00947F43" w:rsidP="00224F08">
            <w:pPr>
              <w:pStyle w:val="captiontabelfoto"/>
            </w:pPr>
            <w:r w:rsidRPr="007435E6">
              <w:t>Zenith Angle</w:t>
            </w:r>
          </w:p>
        </w:tc>
      </w:tr>
      <w:tr w:rsidR="00947F43" w:rsidRPr="007435E6" w14:paraId="303ED823"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6D23E761" w14:textId="77777777" w:rsidR="00947F43" w:rsidRPr="007435E6" w:rsidRDefault="00947F43" w:rsidP="00224F08">
            <w:pPr>
              <w:pStyle w:val="captiontabelfoto"/>
              <w:rPr>
                <w:rtl/>
                <w:lang w:bidi="ar-IQ"/>
              </w:rPr>
            </w:pPr>
            <w:r w:rsidRPr="007435E6">
              <w:t>7.00</w:t>
            </w:r>
          </w:p>
        </w:tc>
        <w:tc>
          <w:tcPr>
            <w:tcW w:w="765" w:type="dxa"/>
            <w:tcBorders>
              <w:top w:val="single" w:sz="4" w:space="0" w:color="auto"/>
              <w:left w:val="nil"/>
              <w:bottom w:val="single" w:sz="4" w:space="0" w:color="auto"/>
              <w:right w:val="nil"/>
            </w:tcBorders>
            <w:vAlign w:val="center"/>
          </w:tcPr>
          <w:p w14:paraId="157067A1" w14:textId="77777777" w:rsidR="00947F43" w:rsidRPr="007435E6" w:rsidRDefault="00947F43" w:rsidP="00224F08">
            <w:pPr>
              <w:pStyle w:val="captiontabelfoto"/>
            </w:pPr>
            <w:r w:rsidRPr="007435E6">
              <w:t>99</w:t>
            </w:r>
          </w:p>
        </w:tc>
        <w:tc>
          <w:tcPr>
            <w:tcW w:w="765" w:type="dxa"/>
            <w:tcBorders>
              <w:top w:val="single" w:sz="4" w:space="0" w:color="auto"/>
              <w:left w:val="nil"/>
              <w:bottom w:val="single" w:sz="4" w:space="0" w:color="auto"/>
              <w:right w:val="nil"/>
            </w:tcBorders>
            <w:vAlign w:val="center"/>
          </w:tcPr>
          <w:p w14:paraId="14445AD7" w14:textId="77777777" w:rsidR="00947F43" w:rsidRPr="007435E6" w:rsidRDefault="00947F43" w:rsidP="00224F08">
            <w:pPr>
              <w:pStyle w:val="captiontabelfoto"/>
            </w:pPr>
            <w:r w:rsidRPr="007435E6">
              <w:t>78</w:t>
            </w:r>
          </w:p>
        </w:tc>
        <w:tc>
          <w:tcPr>
            <w:tcW w:w="778" w:type="dxa"/>
            <w:tcBorders>
              <w:top w:val="single" w:sz="4" w:space="0" w:color="auto"/>
              <w:left w:val="nil"/>
              <w:bottom w:val="single" w:sz="4" w:space="0" w:color="auto"/>
              <w:right w:val="nil"/>
            </w:tcBorders>
            <w:vAlign w:val="center"/>
          </w:tcPr>
          <w:p w14:paraId="1D5DAB4C" w14:textId="77777777" w:rsidR="00947F43" w:rsidRPr="007435E6" w:rsidRDefault="00947F43" w:rsidP="00224F08">
            <w:pPr>
              <w:pStyle w:val="captiontabelfoto"/>
            </w:pPr>
            <w:r w:rsidRPr="007435E6">
              <w:t>77</w:t>
            </w:r>
          </w:p>
        </w:tc>
        <w:tc>
          <w:tcPr>
            <w:tcW w:w="844" w:type="dxa"/>
            <w:tcBorders>
              <w:top w:val="single" w:sz="4" w:space="0" w:color="auto"/>
              <w:left w:val="nil"/>
              <w:bottom w:val="single" w:sz="4" w:space="0" w:color="auto"/>
              <w:right w:val="nil"/>
            </w:tcBorders>
            <w:vAlign w:val="center"/>
          </w:tcPr>
          <w:p w14:paraId="2D813723" w14:textId="77777777" w:rsidR="00947F43" w:rsidRPr="007435E6" w:rsidRDefault="00947F43" w:rsidP="00224F08">
            <w:pPr>
              <w:pStyle w:val="captiontabelfoto"/>
            </w:pPr>
            <w:r w:rsidRPr="007435E6">
              <w:t>66</w:t>
            </w:r>
          </w:p>
        </w:tc>
        <w:tc>
          <w:tcPr>
            <w:tcW w:w="866" w:type="dxa"/>
            <w:tcBorders>
              <w:top w:val="single" w:sz="4" w:space="0" w:color="auto"/>
              <w:left w:val="nil"/>
              <w:bottom w:val="single" w:sz="4" w:space="0" w:color="auto"/>
              <w:right w:val="nil"/>
            </w:tcBorders>
            <w:vAlign w:val="center"/>
          </w:tcPr>
          <w:p w14:paraId="512CF9DA" w14:textId="77777777" w:rsidR="00947F43" w:rsidRPr="007435E6" w:rsidRDefault="00947F43" w:rsidP="00224F08">
            <w:pPr>
              <w:pStyle w:val="captiontabelfoto"/>
            </w:pPr>
            <w:r w:rsidRPr="007435E6">
              <w:t>98</w:t>
            </w:r>
          </w:p>
        </w:tc>
        <w:tc>
          <w:tcPr>
            <w:tcW w:w="723" w:type="dxa"/>
            <w:tcBorders>
              <w:top w:val="single" w:sz="4" w:space="0" w:color="auto"/>
              <w:left w:val="nil"/>
              <w:bottom w:val="single" w:sz="4" w:space="0" w:color="auto"/>
              <w:right w:val="nil"/>
            </w:tcBorders>
            <w:vAlign w:val="center"/>
          </w:tcPr>
          <w:p w14:paraId="457A0C9E" w14:textId="77777777" w:rsidR="00947F43" w:rsidRPr="007435E6" w:rsidRDefault="00947F43" w:rsidP="00224F08">
            <w:pPr>
              <w:pStyle w:val="captiontabelfoto"/>
            </w:pPr>
            <w:r w:rsidRPr="007435E6">
              <w:t>77</w:t>
            </w:r>
          </w:p>
        </w:tc>
        <w:tc>
          <w:tcPr>
            <w:tcW w:w="987" w:type="dxa"/>
            <w:tcBorders>
              <w:top w:val="single" w:sz="4" w:space="0" w:color="auto"/>
              <w:left w:val="nil"/>
              <w:bottom w:val="single" w:sz="4" w:space="0" w:color="auto"/>
              <w:right w:val="nil"/>
            </w:tcBorders>
            <w:vAlign w:val="center"/>
          </w:tcPr>
          <w:p w14:paraId="7642DCDE" w14:textId="77777777" w:rsidR="00947F43" w:rsidRPr="007435E6" w:rsidRDefault="00947F43" w:rsidP="00224F08">
            <w:pPr>
              <w:pStyle w:val="captiontabelfoto"/>
            </w:pPr>
            <w:r w:rsidRPr="007435E6">
              <w:t>118</w:t>
            </w:r>
          </w:p>
        </w:tc>
        <w:tc>
          <w:tcPr>
            <w:tcW w:w="720" w:type="dxa"/>
            <w:tcBorders>
              <w:top w:val="single" w:sz="4" w:space="0" w:color="auto"/>
              <w:left w:val="nil"/>
              <w:bottom w:val="single" w:sz="4" w:space="0" w:color="auto"/>
              <w:right w:val="nil"/>
            </w:tcBorders>
            <w:vAlign w:val="center"/>
          </w:tcPr>
          <w:p w14:paraId="7E2017D2" w14:textId="77777777" w:rsidR="00947F43" w:rsidRPr="007435E6" w:rsidRDefault="00947F43" w:rsidP="00224F08">
            <w:pPr>
              <w:pStyle w:val="captiontabelfoto"/>
            </w:pPr>
            <w:r w:rsidRPr="007435E6">
              <w:t>91</w:t>
            </w:r>
          </w:p>
        </w:tc>
      </w:tr>
      <w:tr w:rsidR="00947F43" w:rsidRPr="007435E6" w14:paraId="1043FE60"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75F69280" w14:textId="77777777" w:rsidR="00947F43" w:rsidRPr="007435E6" w:rsidRDefault="00947F43" w:rsidP="00224F08">
            <w:pPr>
              <w:pStyle w:val="captiontabelfoto"/>
            </w:pPr>
            <w:r w:rsidRPr="007435E6">
              <w:t>8.00</w:t>
            </w:r>
          </w:p>
        </w:tc>
        <w:tc>
          <w:tcPr>
            <w:tcW w:w="765" w:type="dxa"/>
            <w:tcBorders>
              <w:top w:val="single" w:sz="4" w:space="0" w:color="auto"/>
              <w:left w:val="nil"/>
              <w:bottom w:val="single" w:sz="4" w:space="0" w:color="auto"/>
              <w:right w:val="nil"/>
            </w:tcBorders>
            <w:vAlign w:val="center"/>
          </w:tcPr>
          <w:p w14:paraId="0F5F25E6" w14:textId="77777777" w:rsidR="00947F43" w:rsidRPr="007435E6" w:rsidRDefault="00947F43" w:rsidP="00224F08">
            <w:pPr>
              <w:pStyle w:val="captiontabelfoto"/>
            </w:pPr>
            <w:r w:rsidRPr="007435E6">
              <w:t>108</w:t>
            </w:r>
          </w:p>
        </w:tc>
        <w:tc>
          <w:tcPr>
            <w:tcW w:w="765" w:type="dxa"/>
            <w:tcBorders>
              <w:top w:val="single" w:sz="4" w:space="0" w:color="auto"/>
              <w:left w:val="nil"/>
              <w:bottom w:val="single" w:sz="4" w:space="0" w:color="auto"/>
              <w:right w:val="nil"/>
            </w:tcBorders>
            <w:vAlign w:val="center"/>
          </w:tcPr>
          <w:p w14:paraId="503DA386" w14:textId="77777777" w:rsidR="00947F43" w:rsidRPr="007435E6" w:rsidRDefault="00947F43" w:rsidP="00224F08">
            <w:pPr>
              <w:pStyle w:val="captiontabelfoto"/>
            </w:pPr>
            <w:r w:rsidRPr="007435E6">
              <w:t>65</w:t>
            </w:r>
          </w:p>
        </w:tc>
        <w:tc>
          <w:tcPr>
            <w:tcW w:w="778" w:type="dxa"/>
            <w:tcBorders>
              <w:top w:val="single" w:sz="4" w:space="0" w:color="auto"/>
              <w:left w:val="nil"/>
              <w:bottom w:val="single" w:sz="4" w:space="0" w:color="auto"/>
              <w:right w:val="nil"/>
            </w:tcBorders>
            <w:vAlign w:val="center"/>
          </w:tcPr>
          <w:p w14:paraId="67B723A5" w14:textId="77777777" w:rsidR="00947F43" w:rsidRPr="007435E6" w:rsidRDefault="00947F43" w:rsidP="00224F08">
            <w:pPr>
              <w:pStyle w:val="captiontabelfoto"/>
            </w:pPr>
            <w:r w:rsidRPr="007435E6">
              <w:t>83</w:t>
            </w:r>
          </w:p>
        </w:tc>
        <w:tc>
          <w:tcPr>
            <w:tcW w:w="844" w:type="dxa"/>
            <w:tcBorders>
              <w:top w:val="single" w:sz="4" w:space="0" w:color="auto"/>
              <w:left w:val="nil"/>
              <w:bottom w:val="single" w:sz="4" w:space="0" w:color="auto"/>
              <w:right w:val="nil"/>
            </w:tcBorders>
            <w:vAlign w:val="center"/>
          </w:tcPr>
          <w:p w14:paraId="77DF5438" w14:textId="77777777" w:rsidR="00947F43" w:rsidRPr="007435E6" w:rsidRDefault="00947F43" w:rsidP="00224F08">
            <w:pPr>
              <w:pStyle w:val="captiontabelfoto"/>
            </w:pPr>
            <w:r w:rsidRPr="007435E6">
              <w:t>53</w:t>
            </w:r>
          </w:p>
        </w:tc>
        <w:tc>
          <w:tcPr>
            <w:tcW w:w="866" w:type="dxa"/>
            <w:tcBorders>
              <w:top w:val="single" w:sz="4" w:space="0" w:color="auto"/>
              <w:left w:val="nil"/>
              <w:bottom w:val="single" w:sz="4" w:space="0" w:color="auto"/>
              <w:right w:val="nil"/>
            </w:tcBorders>
            <w:vAlign w:val="center"/>
          </w:tcPr>
          <w:p w14:paraId="4DAEDC08" w14:textId="77777777" w:rsidR="00947F43" w:rsidRPr="007435E6" w:rsidRDefault="00947F43" w:rsidP="00224F08">
            <w:pPr>
              <w:pStyle w:val="captiontabelfoto"/>
            </w:pPr>
            <w:r w:rsidRPr="007435E6">
              <w:t>107</w:t>
            </w:r>
          </w:p>
        </w:tc>
        <w:tc>
          <w:tcPr>
            <w:tcW w:w="723" w:type="dxa"/>
            <w:tcBorders>
              <w:top w:val="single" w:sz="4" w:space="0" w:color="auto"/>
              <w:left w:val="nil"/>
              <w:bottom w:val="single" w:sz="4" w:space="0" w:color="auto"/>
              <w:right w:val="nil"/>
            </w:tcBorders>
            <w:vAlign w:val="center"/>
          </w:tcPr>
          <w:p w14:paraId="483C0A21" w14:textId="77777777" w:rsidR="00947F43" w:rsidRPr="007435E6" w:rsidRDefault="00947F43" w:rsidP="00224F08">
            <w:pPr>
              <w:pStyle w:val="captiontabelfoto"/>
            </w:pPr>
            <w:r w:rsidRPr="007435E6">
              <w:t>65</w:t>
            </w:r>
          </w:p>
        </w:tc>
        <w:tc>
          <w:tcPr>
            <w:tcW w:w="987" w:type="dxa"/>
            <w:tcBorders>
              <w:top w:val="single" w:sz="4" w:space="0" w:color="auto"/>
              <w:left w:val="nil"/>
              <w:bottom w:val="single" w:sz="4" w:space="0" w:color="auto"/>
              <w:right w:val="nil"/>
            </w:tcBorders>
            <w:vAlign w:val="center"/>
          </w:tcPr>
          <w:p w14:paraId="425D6B0E" w14:textId="77777777" w:rsidR="00947F43" w:rsidRPr="007435E6" w:rsidRDefault="00947F43" w:rsidP="00224F08">
            <w:pPr>
              <w:pStyle w:val="captiontabelfoto"/>
            </w:pPr>
            <w:r w:rsidRPr="007435E6">
              <w:t>126</w:t>
            </w:r>
          </w:p>
        </w:tc>
        <w:tc>
          <w:tcPr>
            <w:tcW w:w="720" w:type="dxa"/>
            <w:tcBorders>
              <w:top w:val="single" w:sz="4" w:space="0" w:color="auto"/>
              <w:left w:val="nil"/>
              <w:bottom w:val="single" w:sz="4" w:space="0" w:color="auto"/>
              <w:right w:val="nil"/>
            </w:tcBorders>
            <w:vAlign w:val="center"/>
          </w:tcPr>
          <w:p w14:paraId="14E0D47A" w14:textId="77777777" w:rsidR="00947F43" w:rsidRPr="007435E6" w:rsidRDefault="00947F43" w:rsidP="00224F08">
            <w:pPr>
              <w:pStyle w:val="captiontabelfoto"/>
            </w:pPr>
            <w:r w:rsidRPr="007435E6">
              <w:t>80</w:t>
            </w:r>
          </w:p>
        </w:tc>
      </w:tr>
      <w:tr w:rsidR="00947F43" w:rsidRPr="007435E6" w14:paraId="24214174"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1B82693E" w14:textId="77777777" w:rsidR="00947F43" w:rsidRPr="007435E6" w:rsidRDefault="00947F43" w:rsidP="00224F08">
            <w:pPr>
              <w:pStyle w:val="captiontabelfoto"/>
            </w:pPr>
            <w:r w:rsidRPr="007435E6">
              <w:t>9.00</w:t>
            </w:r>
          </w:p>
        </w:tc>
        <w:tc>
          <w:tcPr>
            <w:tcW w:w="765" w:type="dxa"/>
            <w:tcBorders>
              <w:top w:val="single" w:sz="4" w:space="0" w:color="auto"/>
              <w:left w:val="nil"/>
              <w:bottom w:val="single" w:sz="4" w:space="0" w:color="auto"/>
              <w:right w:val="nil"/>
            </w:tcBorders>
            <w:vAlign w:val="center"/>
          </w:tcPr>
          <w:p w14:paraId="750C241F" w14:textId="77777777" w:rsidR="00947F43" w:rsidRPr="007435E6" w:rsidRDefault="00947F43" w:rsidP="00224F08">
            <w:pPr>
              <w:pStyle w:val="captiontabelfoto"/>
            </w:pPr>
            <w:r w:rsidRPr="007435E6">
              <w:t>119</w:t>
            </w:r>
          </w:p>
        </w:tc>
        <w:tc>
          <w:tcPr>
            <w:tcW w:w="765" w:type="dxa"/>
            <w:tcBorders>
              <w:top w:val="single" w:sz="4" w:space="0" w:color="auto"/>
              <w:left w:val="nil"/>
              <w:bottom w:val="single" w:sz="4" w:space="0" w:color="auto"/>
              <w:right w:val="nil"/>
            </w:tcBorders>
            <w:vAlign w:val="center"/>
          </w:tcPr>
          <w:p w14:paraId="6DD2A6BB" w14:textId="77777777" w:rsidR="00947F43" w:rsidRPr="007435E6" w:rsidRDefault="00947F43" w:rsidP="00224F08">
            <w:pPr>
              <w:pStyle w:val="captiontabelfoto"/>
            </w:pPr>
            <w:r w:rsidRPr="007435E6">
              <w:t>54</w:t>
            </w:r>
          </w:p>
        </w:tc>
        <w:tc>
          <w:tcPr>
            <w:tcW w:w="778" w:type="dxa"/>
            <w:tcBorders>
              <w:top w:val="single" w:sz="4" w:space="0" w:color="auto"/>
              <w:left w:val="nil"/>
              <w:bottom w:val="single" w:sz="4" w:space="0" w:color="auto"/>
              <w:right w:val="nil"/>
            </w:tcBorders>
            <w:vAlign w:val="center"/>
          </w:tcPr>
          <w:p w14:paraId="45533C4F" w14:textId="77777777" w:rsidR="00947F43" w:rsidRPr="007435E6" w:rsidRDefault="00947F43" w:rsidP="00224F08">
            <w:pPr>
              <w:pStyle w:val="captiontabelfoto"/>
            </w:pPr>
            <w:r w:rsidRPr="007435E6">
              <w:t>91</w:t>
            </w:r>
          </w:p>
        </w:tc>
        <w:tc>
          <w:tcPr>
            <w:tcW w:w="844" w:type="dxa"/>
            <w:tcBorders>
              <w:top w:val="single" w:sz="4" w:space="0" w:color="auto"/>
              <w:left w:val="nil"/>
              <w:bottom w:val="single" w:sz="4" w:space="0" w:color="auto"/>
              <w:right w:val="nil"/>
            </w:tcBorders>
            <w:vAlign w:val="center"/>
          </w:tcPr>
          <w:p w14:paraId="253D7D97" w14:textId="77777777" w:rsidR="00947F43" w:rsidRPr="007435E6" w:rsidRDefault="00947F43" w:rsidP="00224F08">
            <w:pPr>
              <w:pStyle w:val="captiontabelfoto"/>
            </w:pPr>
            <w:r w:rsidRPr="007435E6">
              <w:t>40</w:t>
            </w:r>
          </w:p>
        </w:tc>
        <w:tc>
          <w:tcPr>
            <w:tcW w:w="866" w:type="dxa"/>
            <w:tcBorders>
              <w:top w:val="single" w:sz="4" w:space="0" w:color="auto"/>
              <w:left w:val="nil"/>
              <w:bottom w:val="single" w:sz="4" w:space="0" w:color="auto"/>
              <w:right w:val="nil"/>
            </w:tcBorders>
            <w:vAlign w:val="center"/>
          </w:tcPr>
          <w:p w14:paraId="4307C9FF" w14:textId="77777777" w:rsidR="00947F43" w:rsidRPr="007435E6" w:rsidRDefault="00947F43" w:rsidP="00224F08">
            <w:pPr>
              <w:pStyle w:val="captiontabelfoto"/>
            </w:pPr>
            <w:r w:rsidRPr="007435E6">
              <w:t>118</w:t>
            </w:r>
          </w:p>
        </w:tc>
        <w:tc>
          <w:tcPr>
            <w:tcW w:w="723" w:type="dxa"/>
            <w:tcBorders>
              <w:top w:val="single" w:sz="4" w:space="0" w:color="auto"/>
              <w:left w:val="nil"/>
              <w:bottom w:val="single" w:sz="4" w:space="0" w:color="auto"/>
              <w:right w:val="nil"/>
            </w:tcBorders>
            <w:vAlign w:val="center"/>
          </w:tcPr>
          <w:p w14:paraId="1CDD01B2" w14:textId="77777777" w:rsidR="00947F43" w:rsidRPr="007435E6" w:rsidRDefault="00947F43" w:rsidP="00224F08">
            <w:pPr>
              <w:pStyle w:val="captiontabelfoto"/>
            </w:pPr>
            <w:r w:rsidRPr="007435E6">
              <w:t>53</w:t>
            </w:r>
          </w:p>
        </w:tc>
        <w:tc>
          <w:tcPr>
            <w:tcW w:w="987" w:type="dxa"/>
            <w:tcBorders>
              <w:top w:val="single" w:sz="4" w:space="0" w:color="auto"/>
              <w:left w:val="nil"/>
              <w:bottom w:val="single" w:sz="4" w:space="0" w:color="auto"/>
              <w:right w:val="nil"/>
            </w:tcBorders>
            <w:vAlign w:val="center"/>
          </w:tcPr>
          <w:p w14:paraId="6596DD22" w14:textId="77777777" w:rsidR="00947F43" w:rsidRPr="007435E6" w:rsidRDefault="00947F43" w:rsidP="00224F08">
            <w:pPr>
              <w:pStyle w:val="captiontabelfoto"/>
            </w:pPr>
            <w:r w:rsidRPr="007435E6">
              <w:t>136</w:t>
            </w:r>
          </w:p>
        </w:tc>
        <w:tc>
          <w:tcPr>
            <w:tcW w:w="720" w:type="dxa"/>
            <w:tcBorders>
              <w:top w:val="single" w:sz="4" w:space="0" w:color="auto"/>
              <w:left w:val="nil"/>
              <w:bottom w:val="single" w:sz="4" w:space="0" w:color="auto"/>
              <w:right w:val="nil"/>
            </w:tcBorders>
            <w:vAlign w:val="center"/>
          </w:tcPr>
          <w:p w14:paraId="67AE4887" w14:textId="77777777" w:rsidR="00947F43" w:rsidRPr="007435E6" w:rsidRDefault="00947F43" w:rsidP="00224F08">
            <w:pPr>
              <w:pStyle w:val="captiontabelfoto"/>
            </w:pPr>
            <w:r w:rsidRPr="007435E6">
              <w:t>70</w:t>
            </w:r>
          </w:p>
        </w:tc>
      </w:tr>
      <w:tr w:rsidR="00947F43" w:rsidRPr="007435E6" w14:paraId="467BFEE8"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2AD8D3E3" w14:textId="77777777" w:rsidR="00947F43" w:rsidRPr="007435E6" w:rsidRDefault="00947F43" w:rsidP="00224F08">
            <w:pPr>
              <w:pStyle w:val="captiontabelfoto"/>
            </w:pPr>
            <w:r w:rsidRPr="007435E6">
              <w:t>10.00</w:t>
            </w:r>
          </w:p>
        </w:tc>
        <w:tc>
          <w:tcPr>
            <w:tcW w:w="765" w:type="dxa"/>
            <w:tcBorders>
              <w:top w:val="single" w:sz="4" w:space="0" w:color="auto"/>
              <w:left w:val="nil"/>
              <w:bottom w:val="single" w:sz="4" w:space="0" w:color="auto"/>
              <w:right w:val="nil"/>
            </w:tcBorders>
            <w:vAlign w:val="center"/>
          </w:tcPr>
          <w:p w14:paraId="5B456FA6" w14:textId="77777777" w:rsidR="00947F43" w:rsidRPr="007435E6" w:rsidRDefault="00947F43" w:rsidP="00224F08">
            <w:pPr>
              <w:pStyle w:val="captiontabelfoto"/>
            </w:pPr>
            <w:r w:rsidRPr="007435E6">
              <w:t>133</w:t>
            </w:r>
          </w:p>
        </w:tc>
        <w:tc>
          <w:tcPr>
            <w:tcW w:w="765" w:type="dxa"/>
            <w:tcBorders>
              <w:top w:val="single" w:sz="4" w:space="0" w:color="auto"/>
              <w:left w:val="nil"/>
              <w:bottom w:val="single" w:sz="4" w:space="0" w:color="auto"/>
              <w:right w:val="nil"/>
            </w:tcBorders>
            <w:vAlign w:val="center"/>
          </w:tcPr>
          <w:p w14:paraId="11D91863" w14:textId="77777777" w:rsidR="00947F43" w:rsidRPr="007435E6" w:rsidRDefault="00947F43" w:rsidP="00224F08">
            <w:pPr>
              <w:pStyle w:val="captiontabelfoto"/>
            </w:pPr>
            <w:r w:rsidRPr="007435E6">
              <w:t>43</w:t>
            </w:r>
          </w:p>
        </w:tc>
        <w:tc>
          <w:tcPr>
            <w:tcW w:w="778" w:type="dxa"/>
            <w:tcBorders>
              <w:top w:val="single" w:sz="4" w:space="0" w:color="auto"/>
              <w:left w:val="nil"/>
              <w:bottom w:val="single" w:sz="4" w:space="0" w:color="auto"/>
              <w:right w:val="nil"/>
            </w:tcBorders>
            <w:vAlign w:val="center"/>
          </w:tcPr>
          <w:p w14:paraId="508942B7" w14:textId="77777777" w:rsidR="00947F43" w:rsidRPr="007435E6" w:rsidRDefault="00947F43" w:rsidP="00224F08">
            <w:pPr>
              <w:pStyle w:val="captiontabelfoto"/>
            </w:pPr>
            <w:r w:rsidRPr="007435E6">
              <w:t>100</w:t>
            </w:r>
          </w:p>
        </w:tc>
        <w:tc>
          <w:tcPr>
            <w:tcW w:w="844" w:type="dxa"/>
            <w:tcBorders>
              <w:top w:val="single" w:sz="4" w:space="0" w:color="auto"/>
              <w:left w:val="nil"/>
              <w:bottom w:val="single" w:sz="4" w:space="0" w:color="auto"/>
              <w:right w:val="nil"/>
            </w:tcBorders>
            <w:vAlign w:val="center"/>
          </w:tcPr>
          <w:p w14:paraId="3CD13B86" w14:textId="77777777" w:rsidR="00947F43" w:rsidRPr="007435E6" w:rsidRDefault="00947F43" w:rsidP="00224F08">
            <w:pPr>
              <w:pStyle w:val="captiontabelfoto"/>
            </w:pPr>
            <w:r w:rsidRPr="007435E6">
              <w:t>28</w:t>
            </w:r>
          </w:p>
        </w:tc>
        <w:tc>
          <w:tcPr>
            <w:tcW w:w="866" w:type="dxa"/>
            <w:tcBorders>
              <w:top w:val="single" w:sz="4" w:space="0" w:color="auto"/>
              <w:left w:val="nil"/>
              <w:bottom w:val="single" w:sz="4" w:space="0" w:color="auto"/>
              <w:right w:val="nil"/>
            </w:tcBorders>
            <w:vAlign w:val="center"/>
          </w:tcPr>
          <w:p w14:paraId="41E563BD" w14:textId="77777777" w:rsidR="00947F43" w:rsidRPr="007435E6" w:rsidRDefault="00947F43" w:rsidP="00224F08">
            <w:pPr>
              <w:pStyle w:val="captiontabelfoto"/>
            </w:pPr>
            <w:r w:rsidRPr="007435E6">
              <w:t>133</w:t>
            </w:r>
          </w:p>
        </w:tc>
        <w:tc>
          <w:tcPr>
            <w:tcW w:w="723" w:type="dxa"/>
            <w:tcBorders>
              <w:top w:val="single" w:sz="4" w:space="0" w:color="auto"/>
              <w:left w:val="nil"/>
              <w:bottom w:val="single" w:sz="4" w:space="0" w:color="auto"/>
              <w:right w:val="nil"/>
            </w:tcBorders>
            <w:vAlign w:val="center"/>
          </w:tcPr>
          <w:p w14:paraId="18301E42" w14:textId="77777777" w:rsidR="00947F43" w:rsidRPr="007435E6" w:rsidRDefault="00947F43" w:rsidP="00224F08">
            <w:pPr>
              <w:pStyle w:val="captiontabelfoto"/>
            </w:pPr>
            <w:r w:rsidRPr="007435E6">
              <w:t>43</w:t>
            </w:r>
          </w:p>
        </w:tc>
        <w:tc>
          <w:tcPr>
            <w:tcW w:w="987" w:type="dxa"/>
            <w:tcBorders>
              <w:top w:val="single" w:sz="4" w:space="0" w:color="auto"/>
              <w:left w:val="nil"/>
              <w:bottom w:val="single" w:sz="4" w:space="0" w:color="auto"/>
              <w:right w:val="nil"/>
            </w:tcBorders>
            <w:vAlign w:val="center"/>
          </w:tcPr>
          <w:p w14:paraId="0905803A" w14:textId="77777777" w:rsidR="00947F43" w:rsidRPr="007435E6" w:rsidRDefault="00947F43" w:rsidP="00224F08">
            <w:pPr>
              <w:pStyle w:val="captiontabelfoto"/>
            </w:pPr>
            <w:r w:rsidRPr="007435E6">
              <w:t>149</w:t>
            </w:r>
          </w:p>
        </w:tc>
        <w:tc>
          <w:tcPr>
            <w:tcW w:w="720" w:type="dxa"/>
            <w:tcBorders>
              <w:top w:val="single" w:sz="4" w:space="0" w:color="auto"/>
              <w:left w:val="nil"/>
              <w:bottom w:val="single" w:sz="4" w:space="0" w:color="auto"/>
              <w:right w:val="nil"/>
            </w:tcBorders>
            <w:vAlign w:val="center"/>
          </w:tcPr>
          <w:p w14:paraId="3314F807" w14:textId="77777777" w:rsidR="00947F43" w:rsidRPr="007435E6" w:rsidRDefault="00947F43" w:rsidP="00224F08">
            <w:pPr>
              <w:pStyle w:val="captiontabelfoto"/>
            </w:pPr>
            <w:r w:rsidRPr="007435E6">
              <w:t>62</w:t>
            </w:r>
          </w:p>
        </w:tc>
      </w:tr>
      <w:tr w:rsidR="00947F43" w:rsidRPr="007435E6" w14:paraId="6CA0B98A"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1DEEE65F" w14:textId="77777777" w:rsidR="00947F43" w:rsidRPr="007435E6" w:rsidRDefault="00947F43" w:rsidP="00224F08">
            <w:pPr>
              <w:pStyle w:val="captiontabelfoto"/>
            </w:pPr>
            <w:r w:rsidRPr="007435E6">
              <w:t>11.00</w:t>
            </w:r>
          </w:p>
        </w:tc>
        <w:tc>
          <w:tcPr>
            <w:tcW w:w="765" w:type="dxa"/>
            <w:tcBorders>
              <w:top w:val="single" w:sz="4" w:space="0" w:color="auto"/>
              <w:left w:val="nil"/>
              <w:bottom w:val="single" w:sz="4" w:space="0" w:color="auto"/>
              <w:right w:val="nil"/>
            </w:tcBorders>
            <w:vAlign w:val="center"/>
          </w:tcPr>
          <w:p w14:paraId="7108870D" w14:textId="77777777" w:rsidR="00947F43" w:rsidRPr="007435E6" w:rsidRDefault="00947F43" w:rsidP="00224F08">
            <w:pPr>
              <w:pStyle w:val="captiontabelfoto"/>
            </w:pPr>
            <w:r w:rsidRPr="007435E6">
              <w:t>154</w:t>
            </w:r>
          </w:p>
        </w:tc>
        <w:tc>
          <w:tcPr>
            <w:tcW w:w="765" w:type="dxa"/>
            <w:tcBorders>
              <w:top w:val="single" w:sz="4" w:space="0" w:color="auto"/>
              <w:left w:val="nil"/>
              <w:bottom w:val="single" w:sz="4" w:space="0" w:color="auto"/>
              <w:right w:val="nil"/>
            </w:tcBorders>
            <w:vAlign w:val="center"/>
          </w:tcPr>
          <w:p w14:paraId="6F31F4EE" w14:textId="77777777" w:rsidR="00947F43" w:rsidRPr="007435E6" w:rsidRDefault="00947F43" w:rsidP="00224F08">
            <w:pPr>
              <w:pStyle w:val="captiontabelfoto"/>
            </w:pPr>
            <w:r w:rsidRPr="007435E6">
              <w:t>36</w:t>
            </w:r>
          </w:p>
        </w:tc>
        <w:tc>
          <w:tcPr>
            <w:tcW w:w="778" w:type="dxa"/>
            <w:tcBorders>
              <w:top w:val="single" w:sz="4" w:space="0" w:color="auto"/>
              <w:left w:val="nil"/>
              <w:bottom w:val="single" w:sz="4" w:space="0" w:color="auto"/>
              <w:right w:val="nil"/>
            </w:tcBorders>
            <w:vAlign w:val="center"/>
          </w:tcPr>
          <w:p w14:paraId="6A8E4E5C" w14:textId="77777777" w:rsidR="00947F43" w:rsidRPr="007435E6" w:rsidRDefault="00947F43" w:rsidP="00224F08">
            <w:pPr>
              <w:pStyle w:val="captiontabelfoto"/>
            </w:pPr>
            <w:r w:rsidRPr="007435E6">
              <w:t>119</w:t>
            </w:r>
          </w:p>
        </w:tc>
        <w:tc>
          <w:tcPr>
            <w:tcW w:w="844" w:type="dxa"/>
            <w:tcBorders>
              <w:top w:val="single" w:sz="4" w:space="0" w:color="auto"/>
              <w:left w:val="nil"/>
              <w:bottom w:val="single" w:sz="4" w:space="0" w:color="auto"/>
              <w:right w:val="nil"/>
            </w:tcBorders>
            <w:vAlign w:val="center"/>
          </w:tcPr>
          <w:p w14:paraId="70612205" w14:textId="77777777" w:rsidR="00947F43" w:rsidRPr="007435E6" w:rsidRDefault="00947F43" w:rsidP="00224F08">
            <w:pPr>
              <w:pStyle w:val="captiontabelfoto"/>
            </w:pPr>
            <w:r w:rsidRPr="007435E6">
              <w:t>16</w:t>
            </w:r>
          </w:p>
        </w:tc>
        <w:tc>
          <w:tcPr>
            <w:tcW w:w="866" w:type="dxa"/>
            <w:tcBorders>
              <w:top w:val="single" w:sz="4" w:space="0" w:color="auto"/>
              <w:left w:val="nil"/>
              <w:bottom w:val="single" w:sz="4" w:space="0" w:color="auto"/>
              <w:right w:val="nil"/>
            </w:tcBorders>
            <w:vAlign w:val="center"/>
          </w:tcPr>
          <w:p w14:paraId="59630AA8" w14:textId="77777777" w:rsidR="00947F43" w:rsidRPr="007435E6" w:rsidRDefault="00947F43" w:rsidP="00224F08">
            <w:pPr>
              <w:pStyle w:val="captiontabelfoto"/>
            </w:pPr>
            <w:r w:rsidRPr="007435E6">
              <w:t>153</w:t>
            </w:r>
          </w:p>
        </w:tc>
        <w:tc>
          <w:tcPr>
            <w:tcW w:w="723" w:type="dxa"/>
            <w:tcBorders>
              <w:top w:val="single" w:sz="4" w:space="0" w:color="auto"/>
              <w:left w:val="nil"/>
              <w:bottom w:val="single" w:sz="4" w:space="0" w:color="auto"/>
              <w:right w:val="nil"/>
            </w:tcBorders>
            <w:vAlign w:val="center"/>
          </w:tcPr>
          <w:p w14:paraId="479CBE26" w14:textId="77777777" w:rsidR="00947F43" w:rsidRPr="007435E6" w:rsidRDefault="00947F43" w:rsidP="00224F08">
            <w:pPr>
              <w:pStyle w:val="captiontabelfoto"/>
            </w:pPr>
            <w:r w:rsidRPr="007435E6">
              <w:t>35</w:t>
            </w:r>
          </w:p>
        </w:tc>
        <w:tc>
          <w:tcPr>
            <w:tcW w:w="987" w:type="dxa"/>
            <w:tcBorders>
              <w:top w:val="single" w:sz="4" w:space="0" w:color="auto"/>
              <w:left w:val="nil"/>
              <w:bottom w:val="single" w:sz="4" w:space="0" w:color="auto"/>
              <w:right w:val="nil"/>
            </w:tcBorders>
            <w:vAlign w:val="center"/>
          </w:tcPr>
          <w:p w14:paraId="63379FF4" w14:textId="77777777" w:rsidR="00947F43" w:rsidRPr="007435E6" w:rsidRDefault="00947F43" w:rsidP="00224F08">
            <w:pPr>
              <w:pStyle w:val="captiontabelfoto"/>
            </w:pPr>
            <w:r w:rsidRPr="007435E6">
              <w:t>164</w:t>
            </w:r>
          </w:p>
        </w:tc>
        <w:tc>
          <w:tcPr>
            <w:tcW w:w="720" w:type="dxa"/>
            <w:tcBorders>
              <w:top w:val="single" w:sz="4" w:space="0" w:color="auto"/>
              <w:left w:val="nil"/>
              <w:bottom w:val="single" w:sz="4" w:space="0" w:color="auto"/>
              <w:right w:val="nil"/>
            </w:tcBorders>
            <w:vAlign w:val="center"/>
          </w:tcPr>
          <w:p w14:paraId="68003FE9" w14:textId="77777777" w:rsidR="00947F43" w:rsidRPr="007435E6" w:rsidRDefault="00947F43" w:rsidP="00224F08">
            <w:pPr>
              <w:pStyle w:val="captiontabelfoto"/>
            </w:pPr>
            <w:r w:rsidRPr="007435E6">
              <w:t>57</w:t>
            </w:r>
          </w:p>
        </w:tc>
      </w:tr>
      <w:tr w:rsidR="00947F43" w:rsidRPr="007435E6" w14:paraId="708EBC1B"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6CFAD28C" w14:textId="77777777" w:rsidR="00947F43" w:rsidRPr="007435E6" w:rsidRDefault="00947F43" w:rsidP="00224F08">
            <w:pPr>
              <w:pStyle w:val="captiontabelfoto"/>
            </w:pPr>
            <w:r w:rsidRPr="007435E6">
              <w:t>12.00</w:t>
            </w:r>
          </w:p>
        </w:tc>
        <w:tc>
          <w:tcPr>
            <w:tcW w:w="765" w:type="dxa"/>
            <w:tcBorders>
              <w:top w:val="single" w:sz="4" w:space="0" w:color="auto"/>
              <w:left w:val="nil"/>
              <w:bottom w:val="single" w:sz="4" w:space="0" w:color="auto"/>
              <w:right w:val="nil"/>
            </w:tcBorders>
            <w:vAlign w:val="center"/>
          </w:tcPr>
          <w:p w14:paraId="6D6C48F5" w14:textId="77777777" w:rsidR="00947F43" w:rsidRPr="007435E6" w:rsidRDefault="00947F43" w:rsidP="00224F08">
            <w:pPr>
              <w:pStyle w:val="captiontabelfoto"/>
            </w:pPr>
            <w:r w:rsidRPr="007435E6">
              <w:t>182</w:t>
            </w:r>
          </w:p>
        </w:tc>
        <w:tc>
          <w:tcPr>
            <w:tcW w:w="765" w:type="dxa"/>
            <w:tcBorders>
              <w:top w:val="single" w:sz="4" w:space="0" w:color="auto"/>
              <w:left w:val="nil"/>
              <w:bottom w:val="single" w:sz="4" w:space="0" w:color="auto"/>
              <w:right w:val="nil"/>
            </w:tcBorders>
            <w:vAlign w:val="center"/>
          </w:tcPr>
          <w:p w14:paraId="6E37C1D5" w14:textId="77777777" w:rsidR="00947F43" w:rsidRPr="007435E6" w:rsidRDefault="00947F43" w:rsidP="00224F08">
            <w:pPr>
              <w:pStyle w:val="captiontabelfoto"/>
            </w:pPr>
            <w:r w:rsidRPr="007435E6">
              <w:t>33</w:t>
            </w:r>
          </w:p>
        </w:tc>
        <w:tc>
          <w:tcPr>
            <w:tcW w:w="778" w:type="dxa"/>
            <w:tcBorders>
              <w:top w:val="single" w:sz="4" w:space="0" w:color="auto"/>
              <w:left w:val="nil"/>
              <w:bottom w:val="single" w:sz="4" w:space="0" w:color="auto"/>
              <w:right w:val="nil"/>
            </w:tcBorders>
            <w:vAlign w:val="center"/>
          </w:tcPr>
          <w:p w14:paraId="6C13F8B2" w14:textId="77777777" w:rsidR="00947F43" w:rsidRPr="007435E6" w:rsidRDefault="00947F43" w:rsidP="00224F08">
            <w:pPr>
              <w:pStyle w:val="captiontabelfoto"/>
            </w:pPr>
            <w:r w:rsidRPr="007435E6">
              <w:t>186</w:t>
            </w:r>
          </w:p>
        </w:tc>
        <w:tc>
          <w:tcPr>
            <w:tcW w:w="844" w:type="dxa"/>
            <w:tcBorders>
              <w:top w:val="single" w:sz="4" w:space="0" w:color="auto"/>
              <w:left w:val="nil"/>
              <w:bottom w:val="single" w:sz="4" w:space="0" w:color="auto"/>
              <w:right w:val="nil"/>
            </w:tcBorders>
            <w:vAlign w:val="center"/>
          </w:tcPr>
          <w:p w14:paraId="5538A94B" w14:textId="77777777" w:rsidR="00947F43" w:rsidRPr="007435E6" w:rsidRDefault="00947F43" w:rsidP="00224F08">
            <w:pPr>
              <w:pStyle w:val="captiontabelfoto"/>
            </w:pPr>
            <w:r w:rsidRPr="007435E6">
              <w:t>9</w:t>
            </w:r>
          </w:p>
        </w:tc>
        <w:tc>
          <w:tcPr>
            <w:tcW w:w="866" w:type="dxa"/>
            <w:tcBorders>
              <w:top w:val="single" w:sz="4" w:space="0" w:color="auto"/>
              <w:left w:val="nil"/>
              <w:bottom w:val="single" w:sz="4" w:space="0" w:color="auto"/>
              <w:right w:val="nil"/>
            </w:tcBorders>
            <w:vAlign w:val="center"/>
          </w:tcPr>
          <w:p w14:paraId="79C379FC" w14:textId="77777777" w:rsidR="00947F43" w:rsidRPr="007435E6" w:rsidRDefault="00947F43" w:rsidP="00224F08">
            <w:pPr>
              <w:pStyle w:val="captiontabelfoto"/>
            </w:pPr>
            <w:r w:rsidRPr="007435E6">
              <w:t>182</w:t>
            </w:r>
          </w:p>
        </w:tc>
        <w:tc>
          <w:tcPr>
            <w:tcW w:w="723" w:type="dxa"/>
            <w:tcBorders>
              <w:top w:val="single" w:sz="4" w:space="0" w:color="auto"/>
              <w:left w:val="nil"/>
              <w:bottom w:val="single" w:sz="4" w:space="0" w:color="auto"/>
              <w:right w:val="nil"/>
            </w:tcBorders>
            <w:vAlign w:val="center"/>
          </w:tcPr>
          <w:p w14:paraId="5B2BAD49" w14:textId="77777777" w:rsidR="00947F43" w:rsidRPr="007435E6" w:rsidRDefault="00947F43" w:rsidP="00224F08">
            <w:pPr>
              <w:pStyle w:val="captiontabelfoto"/>
            </w:pPr>
            <w:r w:rsidRPr="007435E6">
              <w:t>32</w:t>
            </w:r>
          </w:p>
        </w:tc>
        <w:tc>
          <w:tcPr>
            <w:tcW w:w="987" w:type="dxa"/>
            <w:tcBorders>
              <w:top w:val="single" w:sz="4" w:space="0" w:color="auto"/>
              <w:left w:val="nil"/>
              <w:bottom w:val="single" w:sz="4" w:space="0" w:color="auto"/>
              <w:right w:val="nil"/>
            </w:tcBorders>
            <w:vAlign w:val="center"/>
          </w:tcPr>
          <w:p w14:paraId="35A3A35C" w14:textId="77777777" w:rsidR="00947F43" w:rsidRPr="007435E6" w:rsidRDefault="00947F43" w:rsidP="00224F08">
            <w:pPr>
              <w:pStyle w:val="captiontabelfoto"/>
            </w:pPr>
            <w:r w:rsidRPr="007435E6">
              <w:t>181</w:t>
            </w:r>
          </w:p>
        </w:tc>
        <w:tc>
          <w:tcPr>
            <w:tcW w:w="720" w:type="dxa"/>
            <w:tcBorders>
              <w:top w:val="single" w:sz="4" w:space="0" w:color="auto"/>
              <w:left w:val="nil"/>
              <w:bottom w:val="single" w:sz="4" w:space="0" w:color="auto"/>
              <w:right w:val="nil"/>
            </w:tcBorders>
            <w:vAlign w:val="center"/>
          </w:tcPr>
          <w:p w14:paraId="61BED218" w14:textId="77777777" w:rsidR="00947F43" w:rsidRPr="007435E6" w:rsidRDefault="00947F43" w:rsidP="00224F08">
            <w:pPr>
              <w:pStyle w:val="captiontabelfoto"/>
            </w:pPr>
            <w:r w:rsidRPr="007435E6">
              <w:t>55</w:t>
            </w:r>
          </w:p>
        </w:tc>
      </w:tr>
      <w:tr w:rsidR="00947F43" w:rsidRPr="007435E6" w14:paraId="3D07C8C3"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2ED34C66" w14:textId="77777777" w:rsidR="00947F43" w:rsidRPr="007435E6" w:rsidRDefault="00947F43" w:rsidP="00224F08">
            <w:pPr>
              <w:pStyle w:val="captiontabelfoto"/>
            </w:pPr>
            <w:r w:rsidRPr="007435E6">
              <w:t>13.00</w:t>
            </w:r>
          </w:p>
        </w:tc>
        <w:tc>
          <w:tcPr>
            <w:tcW w:w="765" w:type="dxa"/>
            <w:tcBorders>
              <w:top w:val="single" w:sz="4" w:space="0" w:color="auto"/>
              <w:left w:val="nil"/>
              <w:bottom w:val="single" w:sz="4" w:space="0" w:color="auto"/>
              <w:right w:val="nil"/>
            </w:tcBorders>
            <w:vAlign w:val="center"/>
          </w:tcPr>
          <w:p w14:paraId="7B26B0CE" w14:textId="77777777" w:rsidR="00947F43" w:rsidRPr="007435E6" w:rsidRDefault="00947F43" w:rsidP="00224F08">
            <w:pPr>
              <w:pStyle w:val="captiontabelfoto"/>
            </w:pPr>
            <w:r w:rsidRPr="007435E6">
              <w:t>206</w:t>
            </w:r>
          </w:p>
        </w:tc>
        <w:tc>
          <w:tcPr>
            <w:tcW w:w="765" w:type="dxa"/>
            <w:tcBorders>
              <w:top w:val="single" w:sz="4" w:space="0" w:color="auto"/>
              <w:left w:val="nil"/>
              <w:bottom w:val="single" w:sz="4" w:space="0" w:color="auto"/>
              <w:right w:val="nil"/>
            </w:tcBorders>
            <w:vAlign w:val="center"/>
          </w:tcPr>
          <w:p w14:paraId="1659C12E" w14:textId="77777777" w:rsidR="00947F43" w:rsidRPr="007435E6" w:rsidRDefault="00947F43" w:rsidP="00224F08">
            <w:pPr>
              <w:pStyle w:val="captiontabelfoto"/>
            </w:pPr>
            <w:r w:rsidRPr="007435E6">
              <w:t>36</w:t>
            </w:r>
          </w:p>
        </w:tc>
        <w:tc>
          <w:tcPr>
            <w:tcW w:w="778" w:type="dxa"/>
            <w:tcBorders>
              <w:top w:val="single" w:sz="4" w:space="0" w:color="auto"/>
              <w:left w:val="nil"/>
              <w:bottom w:val="single" w:sz="4" w:space="0" w:color="auto"/>
              <w:right w:val="nil"/>
            </w:tcBorders>
            <w:vAlign w:val="center"/>
          </w:tcPr>
          <w:p w14:paraId="0C54BC62" w14:textId="77777777" w:rsidR="00947F43" w:rsidRPr="007435E6" w:rsidRDefault="00947F43" w:rsidP="00224F08">
            <w:pPr>
              <w:pStyle w:val="captiontabelfoto"/>
            </w:pPr>
            <w:r w:rsidRPr="007435E6">
              <w:t>241</w:t>
            </w:r>
          </w:p>
        </w:tc>
        <w:tc>
          <w:tcPr>
            <w:tcW w:w="844" w:type="dxa"/>
            <w:tcBorders>
              <w:top w:val="single" w:sz="4" w:space="0" w:color="auto"/>
              <w:left w:val="nil"/>
              <w:bottom w:val="single" w:sz="4" w:space="0" w:color="auto"/>
              <w:right w:val="nil"/>
            </w:tcBorders>
            <w:vAlign w:val="center"/>
          </w:tcPr>
          <w:p w14:paraId="29CBB7B2" w14:textId="77777777" w:rsidR="00947F43" w:rsidRPr="007435E6" w:rsidRDefault="00947F43" w:rsidP="00224F08">
            <w:pPr>
              <w:pStyle w:val="captiontabelfoto"/>
            </w:pPr>
            <w:r w:rsidRPr="007435E6">
              <w:t>16</w:t>
            </w:r>
          </w:p>
        </w:tc>
        <w:tc>
          <w:tcPr>
            <w:tcW w:w="866" w:type="dxa"/>
            <w:tcBorders>
              <w:top w:val="single" w:sz="4" w:space="0" w:color="auto"/>
              <w:left w:val="nil"/>
              <w:bottom w:val="single" w:sz="4" w:space="0" w:color="auto"/>
              <w:right w:val="nil"/>
            </w:tcBorders>
            <w:vAlign w:val="center"/>
          </w:tcPr>
          <w:p w14:paraId="0752F512" w14:textId="77777777" w:rsidR="00947F43" w:rsidRPr="007435E6" w:rsidRDefault="00947F43" w:rsidP="00224F08">
            <w:pPr>
              <w:pStyle w:val="captiontabelfoto"/>
            </w:pPr>
            <w:r w:rsidRPr="007435E6">
              <w:t>207</w:t>
            </w:r>
          </w:p>
        </w:tc>
        <w:tc>
          <w:tcPr>
            <w:tcW w:w="723" w:type="dxa"/>
            <w:tcBorders>
              <w:top w:val="single" w:sz="4" w:space="0" w:color="auto"/>
              <w:left w:val="nil"/>
              <w:bottom w:val="single" w:sz="4" w:space="0" w:color="auto"/>
              <w:right w:val="nil"/>
            </w:tcBorders>
            <w:vAlign w:val="center"/>
          </w:tcPr>
          <w:p w14:paraId="14905902" w14:textId="77777777" w:rsidR="00947F43" w:rsidRPr="007435E6" w:rsidRDefault="00947F43" w:rsidP="00224F08">
            <w:pPr>
              <w:pStyle w:val="captiontabelfoto"/>
            </w:pPr>
            <w:r w:rsidRPr="007435E6">
              <w:t>35</w:t>
            </w:r>
          </w:p>
        </w:tc>
        <w:tc>
          <w:tcPr>
            <w:tcW w:w="987" w:type="dxa"/>
            <w:tcBorders>
              <w:top w:val="single" w:sz="4" w:space="0" w:color="auto"/>
              <w:left w:val="nil"/>
              <w:bottom w:val="single" w:sz="4" w:space="0" w:color="auto"/>
              <w:right w:val="nil"/>
            </w:tcBorders>
            <w:vAlign w:val="center"/>
          </w:tcPr>
          <w:p w14:paraId="00B34E50" w14:textId="77777777" w:rsidR="00947F43" w:rsidRPr="007435E6" w:rsidRDefault="00947F43" w:rsidP="00224F08">
            <w:pPr>
              <w:pStyle w:val="captiontabelfoto"/>
            </w:pPr>
            <w:r w:rsidRPr="007435E6">
              <w:t>196</w:t>
            </w:r>
          </w:p>
        </w:tc>
        <w:tc>
          <w:tcPr>
            <w:tcW w:w="720" w:type="dxa"/>
            <w:tcBorders>
              <w:top w:val="single" w:sz="4" w:space="0" w:color="auto"/>
              <w:left w:val="nil"/>
              <w:bottom w:val="single" w:sz="4" w:space="0" w:color="auto"/>
              <w:right w:val="nil"/>
            </w:tcBorders>
            <w:vAlign w:val="center"/>
          </w:tcPr>
          <w:p w14:paraId="79D00975" w14:textId="77777777" w:rsidR="00947F43" w:rsidRPr="007435E6" w:rsidRDefault="00947F43" w:rsidP="00224F08">
            <w:pPr>
              <w:pStyle w:val="captiontabelfoto"/>
            </w:pPr>
            <w:r w:rsidRPr="007435E6">
              <w:t>57</w:t>
            </w:r>
          </w:p>
        </w:tc>
      </w:tr>
      <w:tr w:rsidR="00947F43" w:rsidRPr="007435E6" w14:paraId="0488AE35"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6EADBE93" w14:textId="77777777" w:rsidR="00947F43" w:rsidRPr="007435E6" w:rsidRDefault="00947F43" w:rsidP="00224F08">
            <w:pPr>
              <w:pStyle w:val="captiontabelfoto"/>
            </w:pPr>
            <w:r w:rsidRPr="007435E6">
              <w:t>14.00</w:t>
            </w:r>
          </w:p>
        </w:tc>
        <w:tc>
          <w:tcPr>
            <w:tcW w:w="765" w:type="dxa"/>
            <w:tcBorders>
              <w:top w:val="single" w:sz="4" w:space="0" w:color="auto"/>
              <w:left w:val="nil"/>
              <w:bottom w:val="single" w:sz="4" w:space="0" w:color="auto"/>
              <w:right w:val="nil"/>
            </w:tcBorders>
            <w:vAlign w:val="center"/>
          </w:tcPr>
          <w:p w14:paraId="1A74F029" w14:textId="77777777" w:rsidR="00947F43" w:rsidRPr="007435E6" w:rsidRDefault="00947F43" w:rsidP="00224F08">
            <w:pPr>
              <w:pStyle w:val="captiontabelfoto"/>
            </w:pPr>
            <w:r w:rsidRPr="007435E6">
              <w:t>227</w:t>
            </w:r>
          </w:p>
        </w:tc>
        <w:tc>
          <w:tcPr>
            <w:tcW w:w="765" w:type="dxa"/>
            <w:tcBorders>
              <w:top w:val="single" w:sz="4" w:space="0" w:color="auto"/>
              <w:left w:val="nil"/>
              <w:bottom w:val="single" w:sz="4" w:space="0" w:color="auto"/>
              <w:right w:val="nil"/>
            </w:tcBorders>
            <w:vAlign w:val="center"/>
          </w:tcPr>
          <w:p w14:paraId="132E17F5" w14:textId="77777777" w:rsidR="00947F43" w:rsidRPr="007435E6" w:rsidRDefault="00947F43" w:rsidP="00224F08">
            <w:pPr>
              <w:pStyle w:val="captiontabelfoto"/>
            </w:pPr>
            <w:r w:rsidRPr="007435E6">
              <w:t>43</w:t>
            </w:r>
          </w:p>
        </w:tc>
        <w:tc>
          <w:tcPr>
            <w:tcW w:w="778" w:type="dxa"/>
            <w:tcBorders>
              <w:top w:val="single" w:sz="4" w:space="0" w:color="auto"/>
              <w:left w:val="nil"/>
              <w:bottom w:val="single" w:sz="4" w:space="0" w:color="auto"/>
              <w:right w:val="nil"/>
            </w:tcBorders>
            <w:vAlign w:val="center"/>
          </w:tcPr>
          <w:p w14:paraId="6A59DB48" w14:textId="77777777" w:rsidR="00947F43" w:rsidRPr="007435E6" w:rsidRDefault="00947F43" w:rsidP="00224F08">
            <w:pPr>
              <w:pStyle w:val="captiontabelfoto"/>
            </w:pPr>
            <w:r w:rsidRPr="007435E6">
              <w:t>260</w:t>
            </w:r>
          </w:p>
        </w:tc>
        <w:tc>
          <w:tcPr>
            <w:tcW w:w="844" w:type="dxa"/>
            <w:tcBorders>
              <w:top w:val="single" w:sz="4" w:space="0" w:color="auto"/>
              <w:left w:val="nil"/>
              <w:bottom w:val="single" w:sz="4" w:space="0" w:color="auto"/>
              <w:right w:val="nil"/>
            </w:tcBorders>
            <w:vAlign w:val="center"/>
          </w:tcPr>
          <w:p w14:paraId="143E4BB9" w14:textId="77777777" w:rsidR="00947F43" w:rsidRPr="007435E6" w:rsidRDefault="00947F43" w:rsidP="00224F08">
            <w:pPr>
              <w:pStyle w:val="captiontabelfoto"/>
            </w:pPr>
            <w:r w:rsidRPr="007435E6">
              <w:t>28</w:t>
            </w:r>
          </w:p>
        </w:tc>
        <w:tc>
          <w:tcPr>
            <w:tcW w:w="866" w:type="dxa"/>
            <w:tcBorders>
              <w:top w:val="single" w:sz="4" w:space="0" w:color="auto"/>
              <w:left w:val="nil"/>
              <w:bottom w:val="single" w:sz="4" w:space="0" w:color="auto"/>
              <w:right w:val="nil"/>
            </w:tcBorders>
            <w:vAlign w:val="center"/>
          </w:tcPr>
          <w:p w14:paraId="34EBC7A2" w14:textId="77777777" w:rsidR="00947F43" w:rsidRPr="007435E6" w:rsidRDefault="00947F43" w:rsidP="00224F08">
            <w:pPr>
              <w:pStyle w:val="captiontabelfoto"/>
            </w:pPr>
            <w:r w:rsidRPr="007435E6">
              <w:t>227</w:t>
            </w:r>
          </w:p>
        </w:tc>
        <w:tc>
          <w:tcPr>
            <w:tcW w:w="723" w:type="dxa"/>
            <w:tcBorders>
              <w:top w:val="single" w:sz="4" w:space="0" w:color="auto"/>
              <w:left w:val="nil"/>
              <w:bottom w:val="single" w:sz="4" w:space="0" w:color="auto"/>
              <w:right w:val="nil"/>
            </w:tcBorders>
            <w:vAlign w:val="center"/>
          </w:tcPr>
          <w:p w14:paraId="54565A02" w14:textId="77777777" w:rsidR="00947F43" w:rsidRPr="007435E6" w:rsidRDefault="00947F43" w:rsidP="00224F08">
            <w:pPr>
              <w:pStyle w:val="captiontabelfoto"/>
            </w:pPr>
            <w:r w:rsidRPr="007435E6">
              <w:t>43</w:t>
            </w:r>
          </w:p>
        </w:tc>
        <w:tc>
          <w:tcPr>
            <w:tcW w:w="987" w:type="dxa"/>
            <w:tcBorders>
              <w:top w:val="single" w:sz="4" w:space="0" w:color="auto"/>
              <w:left w:val="nil"/>
              <w:bottom w:val="single" w:sz="4" w:space="0" w:color="auto"/>
              <w:right w:val="nil"/>
            </w:tcBorders>
            <w:vAlign w:val="center"/>
          </w:tcPr>
          <w:p w14:paraId="0FC7D57F" w14:textId="77777777" w:rsidR="00947F43" w:rsidRPr="007435E6" w:rsidRDefault="00947F43" w:rsidP="00224F08">
            <w:pPr>
              <w:pStyle w:val="captiontabelfoto"/>
            </w:pPr>
            <w:r w:rsidRPr="007435E6">
              <w:t>211</w:t>
            </w:r>
          </w:p>
        </w:tc>
        <w:tc>
          <w:tcPr>
            <w:tcW w:w="720" w:type="dxa"/>
            <w:tcBorders>
              <w:top w:val="single" w:sz="4" w:space="0" w:color="auto"/>
              <w:left w:val="nil"/>
              <w:bottom w:val="single" w:sz="4" w:space="0" w:color="auto"/>
              <w:right w:val="nil"/>
            </w:tcBorders>
            <w:vAlign w:val="center"/>
          </w:tcPr>
          <w:p w14:paraId="005629A7" w14:textId="77777777" w:rsidR="00947F43" w:rsidRPr="007435E6" w:rsidRDefault="00947F43" w:rsidP="00224F08">
            <w:pPr>
              <w:pStyle w:val="captiontabelfoto"/>
            </w:pPr>
            <w:r w:rsidRPr="007435E6">
              <w:t>62</w:t>
            </w:r>
          </w:p>
        </w:tc>
      </w:tr>
      <w:tr w:rsidR="00947F43" w:rsidRPr="007435E6" w14:paraId="76E52588"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0A8FE620" w14:textId="77777777" w:rsidR="00947F43" w:rsidRPr="007435E6" w:rsidRDefault="00947F43" w:rsidP="00224F08">
            <w:pPr>
              <w:pStyle w:val="captiontabelfoto"/>
            </w:pPr>
            <w:r w:rsidRPr="007435E6">
              <w:t>15.00</w:t>
            </w:r>
          </w:p>
        </w:tc>
        <w:tc>
          <w:tcPr>
            <w:tcW w:w="765" w:type="dxa"/>
            <w:tcBorders>
              <w:top w:val="single" w:sz="4" w:space="0" w:color="auto"/>
              <w:left w:val="nil"/>
              <w:bottom w:val="single" w:sz="4" w:space="0" w:color="auto"/>
              <w:right w:val="nil"/>
            </w:tcBorders>
            <w:vAlign w:val="center"/>
          </w:tcPr>
          <w:p w14:paraId="4D7C0452" w14:textId="77777777" w:rsidR="00947F43" w:rsidRPr="007435E6" w:rsidRDefault="00947F43" w:rsidP="00224F08">
            <w:pPr>
              <w:pStyle w:val="captiontabelfoto"/>
            </w:pPr>
            <w:r w:rsidRPr="007435E6">
              <w:t>241</w:t>
            </w:r>
          </w:p>
        </w:tc>
        <w:tc>
          <w:tcPr>
            <w:tcW w:w="765" w:type="dxa"/>
            <w:tcBorders>
              <w:top w:val="single" w:sz="4" w:space="0" w:color="auto"/>
              <w:left w:val="nil"/>
              <w:bottom w:val="single" w:sz="4" w:space="0" w:color="auto"/>
              <w:right w:val="nil"/>
            </w:tcBorders>
            <w:vAlign w:val="center"/>
          </w:tcPr>
          <w:p w14:paraId="29BE9545" w14:textId="77777777" w:rsidR="00947F43" w:rsidRPr="007435E6" w:rsidRDefault="00947F43" w:rsidP="00224F08">
            <w:pPr>
              <w:pStyle w:val="captiontabelfoto"/>
            </w:pPr>
            <w:r w:rsidRPr="007435E6">
              <w:t>54</w:t>
            </w:r>
          </w:p>
        </w:tc>
        <w:tc>
          <w:tcPr>
            <w:tcW w:w="778" w:type="dxa"/>
            <w:tcBorders>
              <w:top w:val="single" w:sz="4" w:space="0" w:color="auto"/>
              <w:left w:val="nil"/>
              <w:bottom w:val="single" w:sz="4" w:space="0" w:color="auto"/>
              <w:right w:val="nil"/>
            </w:tcBorders>
            <w:vAlign w:val="center"/>
          </w:tcPr>
          <w:p w14:paraId="0F714133" w14:textId="77777777" w:rsidR="00947F43" w:rsidRPr="007435E6" w:rsidRDefault="00947F43" w:rsidP="00224F08">
            <w:pPr>
              <w:pStyle w:val="captiontabelfoto"/>
            </w:pPr>
            <w:r w:rsidRPr="007435E6">
              <w:t>269</w:t>
            </w:r>
          </w:p>
        </w:tc>
        <w:tc>
          <w:tcPr>
            <w:tcW w:w="844" w:type="dxa"/>
            <w:tcBorders>
              <w:top w:val="single" w:sz="4" w:space="0" w:color="auto"/>
              <w:left w:val="nil"/>
              <w:bottom w:val="single" w:sz="4" w:space="0" w:color="auto"/>
              <w:right w:val="nil"/>
            </w:tcBorders>
            <w:vAlign w:val="center"/>
          </w:tcPr>
          <w:p w14:paraId="06DEFFCC" w14:textId="77777777" w:rsidR="00947F43" w:rsidRPr="007435E6" w:rsidRDefault="00947F43" w:rsidP="00224F08">
            <w:pPr>
              <w:pStyle w:val="captiontabelfoto"/>
            </w:pPr>
            <w:r w:rsidRPr="007435E6">
              <w:t>40</w:t>
            </w:r>
          </w:p>
        </w:tc>
        <w:tc>
          <w:tcPr>
            <w:tcW w:w="866" w:type="dxa"/>
            <w:tcBorders>
              <w:top w:val="single" w:sz="4" w:space="0" w:color="auto"/>
              <w:left w:val="nil"/>
              <w:bottom w:val="single" w:sz="4" w:space="0" w:color="auto"/>
              <w:right w:val="nil"/>
            </w:tcBorders>
            <w:vAlign w:val="center"/>
          </w:tcPr>
          <w:p w14:paraId="3407E66A" w14:textId="77777777" w:rsidR="00947F43" w:rsidRPr="007435E6" w:rsidRDefault="00947F43" w:rsidP="00224F08">
            <w:pPr>
              <w:pStyle w:val="captiontabelfoto"/>
            </w:pPr>
            <w:r w:rsidRPr="007435E6">
              <w:t>242</w:t>
            </w:r>
          </w:p>
        </w:tc>
        <w:tc>
          <w:tcPr>
            <w:tcW w:w="723" w:type="dxa"/>
            <w:tcBorders>
              <w:top w:val="single" w:sz="4" w:space="0" w:color="auto"/>
              <w:left w:val="nil"/>
              <w:bottom w:val="single" w:sz="4" w:space="0" w:color="auto"/>
              <w:right w:val="nil"/>
            </w:tcBorders>
            <w:vAlign w:val="center"/>
          </w:tcPr>
          <w:p w14:paraId="2E1F37EA" w14:textId="77777777" w:rsidR="00947F43" w:rsidRPr="007435E6" w:rsidRDefault="00947F43" w:rsidP="00224F08">
            <w:pPr>
              <w:pStyle w:val="captiontabelfoto"/>
            </w:pPr>
            <w:r w:rsidRPr="007435E6">
              <w:t>53</w:t>
            </w:r>
          </w:p>
        </w:tc>
        <w:tc>
          <w:tcPr>
            <w:tcW w:w="987" w:type="dxa"/>
            <w:tcBorders>
              <w:top w:val="single" w:sz="4" w:space="0" w:color="auto"/>
              <w:left w:val="nil"/>
              <w:bottom w:val="single" w:sz="4" w:space="0" w:color="auto"/>
              <w:right w:val="nil"/>
            </w:tcBorders>
            <w:vAlign w:val="center"/>
          </w:tcPr>
          <w:p w14:paraId="7EB0E9D1" w14:textId="77777777" w:rsidR="00947F43" w:rsidRPr="007435E6" w:rsidRDefault="00947F43" w:rsidP="00224F08">
            <w:pPr>
              <w:pStyle w:val="captiontabelfoto"/>
            </w:pPr>
            <w:r w:rsidRPr="007435E6">
              <w:t>224</w:t>
            </w:r>
          </w:p>
        </w:tc>
        <w:tc>
          <w:tcPr>
            <w:tcW w:w="720" w:type="dxa"/>
            <w:tcBorders>
              <w:top w:val="single" w:sz="4" w:space="0" w:color="auto"/>
              <w:left w:val="nil"/>
              <w:bottom w:val="single" w:sz="4" w:space="0" w:color="auto"/>
              <w:right w:val="nil"/>
            </w:tcBorders>
            <w:vAlign w:val="center"/>
          </w:tcPr>
          <w:p w14:paraId="6406E0A6" w14:textId="77777777" w:rsidR="00947F43" w:rsidRPr="007435E6" w:rsidRDefault="00947F43" w:rsidP="00224F08">
            <w:pPr>
              <w:pStyle w:val="captiontabelfoto"/>
            </w:pPr>
            <w:r w:rsidRPr="007435E6">
              <w:t>70</w:t>
            </w:r>
          </w:p>
        </w:tc>
      </w:tr>
      <w:tr w:rsidR="00947F43" w:rsidRPr="007435E6" w14:paraId="089DA76B"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4FDDBB75" w14:textId="77777777" w:rsidR="00947F43" w:rsidRPr="007435E6" w:rsidRDefault="00947F43" w:rsidP="00224F08">
            <w:pPr>
              <w:pStyle w:val="captiontabelfoto"/>
            </w:pPr>
            <w:r w:rsidRPr="007435E6">
              <w:t>16.00</w:t>
            </w:r>
          </w:p>
        </w:tc>
        <w:tc>
          <w:tcPr>
            <w:tcW w:w="765" w:type="dxa"/>
            <w:tcBorders>
              <w:top w:val="single" w:sz="4" w:space="0" w:color="auto"/>
              <w:left w:val="nil"/>
              <w:bottom w:val="single" w:sz="4" w:space="0" w:color="auto"/>
              <w:right w:val="nil"/>
            </w:tcBorders>
            <w:vAlign w:val="center"/>
          </w:tcPr>
          <w:p w14:paraId="086D4475" w14:textId="77777777" w:rsidR="00947F43" w:rsidRPr="007435E6" w:rsidRDefault="00947F43" w:rsidP="00224F08">
            <w:pPr>
              <w:pStyle w:val="captiontabelfoto"/>
            </w:pPr>
            <w:r w:rsidRPr="007435E6">
              <w:t>252</w:t>
            </w:r>
          </w:p>
        </w:tc>
        <w:tc>
          <w:tcPr>
            <w:tcW w:w="765" w:type="dxa"/>
            <w:tcBorders>
              <w:top w:val="single" w:sz="4" w:space="0" w:color="auto"/>
              <w:left w:val="nil"/>
              <w:bottom w:val="single" w:sz="4" w:space="0" w:color="auto"/>
              <w:right w:val="nil"/>
            </w:tcBorders>
            <w:vAlign w:val="center"/>
          </w:tcPr>
          <w:p w14:paraId="62E804E2" w14:textId="77777777" w:rsidR="00947F43" w:rsidRPr="007435E6" w:rsidRDefault="00947F43" w:rsidP="00224F08">
            <w:pPr>
              <w:pStyle w:val="captiontabelfoto"/>
            </w:pPr>
            <w:r w:rsidRPr="007435E6">
              <w:t>65</w:t>
            </w:r>
          </w:p>
        </w:tc>
        <w:tc>
          <w:tcPr>
            <w:tcW w:w="778" w:type="dxa"/>
            <w:tcBorders>
              <w:top w:val="single" w:sz="4" w:space="0" w:color="auto"/>
              <w:left w:val="nil"/>
              <w:bottom w:val="single" w:sz="4" w:space="0" w:color="auto"/>
              <w:right w:val="nil"/>
            </w:tcBorders>
            <w:vAlign w:val="center"/>
          </w:tcPr>
          <w:p w14:paraId="7A103DC5" w14:textId="77777777" w:rsidR="00947F43" w:rsidRPr="007435E6" w:rsidRDefault="00947F43" w:rsidP="00224F08">
            <w:pPr>
              <w:pStyle w:val="captiontabelfoto"/>
            </w:pPr>
            <w:r w:rsidRPr="007435E6">
              <w:t>277</w:t>
            </w:r>
          </w:p>
        </w:tc>
        <w:tc>
          <w:tcPr>
            <w:tcW w:w="844" w:type="dxa"/>
            <w:tcBorders>
              <w:top w:val="single" w:sz="4" w:space="0" w:color="auto"/>
              <w:left w:val="nil"/>
              <w:bottom w:val="single" w:sz="4" w:space="0" w:color="auto"/>
              <w:right w:val="nil"/>
            </w:tcBorders>
            <w:vAlign w:val="center"/>
          </w:tcPr>
          <w:p w14:paraId="5C1EAF71" w14:textId="77777777" w:rsidR="00947F43" w:rsidRPr="007435E6" w:rsidRDefault="00947F43" w:rsidP="00224F08">
            <w:pPr>
              <w:pStyle w:val="captiontabelfoto"/>
            </w:pPr>
            <w:r w:rsidRPr="007435E6">
              <w:t>53</w:t>
            </w:r>
          </w:p>
        </w:tc>
        <w:tc>
          <w:tcPr>
            <w:tcW w:w="866" w:type="dxa"/>
            <w:tcBorders>
              <w:top w:val="single" w:sz="4" w:space="0" w:color="auto"/>
              <w:left w:val="nil"/>
              <w:bottom w:val="single" w:sz="4" w:space="0" w:color="auto"/>
              <w:right w:val="nil"/>
            </w:tcBorders>
            <w:vAlign w:val="center"/>
          </w:tcPr>
          <w:p w14:paraId="203D6C14" w14:textId="77777777" w:rsidR="00947F43" w:rsidRPr="007435E6" w:rsidRDefault="00947F43" w:rsidP="00224F08">
            <w:pPr>
              <w:pStyle w:val="captiontabelfoto"/>
            </w:pPr>
            <w:r w:rsidRPr="007435E6">
              <w:t>253</w:t>
            </w:r>
          </w:p>
        </w:tc>
        <w:tc>
          <w:tcPr>
            <w:tcW w:w="723" w:type="dxa"/>
            <w:tcBorders>
              <w:top w:val="single" w:sz="4" w:space="0" w:color="auto"/>
              <w:left w:val="nil"/>
              <w:bottom w:val="single" w:sz="4" w:space="0" w:color="auto"/>
              <w:right w:val="nil"/>
            </w:tcBorders>
            <w:vAlign w:val="center"/>
          </w:tcPr>
          <w:p w14:paraId="6F67EF90" w14:textId="77777777" w:rsidR="00947F43" w:rsidRPr="007435E6" w:rsidRDefault="00947F43" w:rsidP="00224F08">
            <w:pPr>
              <w:pStyle w:val="captiontabelfoto"/>
            </w:pPr>
            <w:r w:rsidRPr="007435E6">
              <w:t>65</w:t>
            </w:r>
          </w:p>
        </w:tc>
        <w:tc>
          <w:tcPr>
            <w:tcW w:w="987" w:type="dxa"/>
            <w:tcBorders>
              <w:top w:val="single" w:sz="4" w:space="0" w:color="auto"/>
              <w:left w:val="nil"/>
              <w:bottom w:val="single" w:sz="4" w:space="0" w:color="auto"/>
              <w:right w:val="nil"/>
            </w:tcBorders>
            <w:vAlign w:val="center"/>
          </w:tcPr>
          <w:p w14:paraId="015E5F47" w14:textId="77777777" w:rsidR="00947F43" w:rsidRPr="007435E6" w:rsidRDefault="00947F43" w:rsidP="00224F08">
            <w:pPr>
              <w:pStyle w:val="captiontabelfoto"/>
            </w:pPr>
            <w:r w:rsidRPr="007435E6">
              <w:t>234</w:t>
            </w:r>
          </w:p>
        </w:tc>
        <w:tc>
          <w:tcPr>
            <w:tcW w:w="720" w:type="dxa"/>
            <w:tcBorders>
              <w:top w:val="single" w:sz="4" w:space="0" w:color="auto"/>
              <w:left w:val="nil"/>
              <w:bottom w:val="single" w:sz="4" w:space="0" w:color="auto"/>
              <w:right w:val="nil"/>
            </w:tcBorders>
            <w:vAlign w:val="center"/>
          </w:tcPr>
          <w:p w14:paraId="1C79D2EE" w14:textId="77777777" w:rsidR="00947F43" w:rsidRPr="007435E6" w:rsidRDefault="00947F43" w:rsidP="00224F08">
            <w:pPr>
              <w:pStyle w:val="captiontabelfoto"/>
            </w:pPr>
            <w:r w:rsidRPr="007435E6">
              <w:t>80</w:t>
            </w:r>
          </w:p>
        </w:tc>
      </w:tr>
      <w:tr w:rsidR="00947F43" w:rsidRPr="007435E6" w14:paraId="38B8C870" w14:textId="77777777" w:rsidTr="00224F08">
        <w:trPr>
          <w:trHeight w:val="183"/>
          <w:jc w:val="center"/>
        </w:trPr>
        <w:tc>
          <w:tcPr>
            <w:tcW w:w="1084" w:type="dxa"/>
            <w:tcBorders>
              <w:top w:val="single" w:sz="4" w:space="0" w:color="auto"/>
              <w:left w:val="nil"/>
              <w:bottom w:val="single" w:sz="4" w:space="0" w:color="auto"/>
              <w:right w:val="nil"/>
            </w:tcBorders>
            <w:vAlign w:val="center"/>
          </w:tcPr>
          <w:p w14:paraId="232C6045" w14:textId="77777777" w:rsidR="00947F43" w:rsidRPr="007435E6" w:rsidRDefault="00947F43" w:rsidP="00224F08">
            <w:pPr>
              <w:pStyle w:val="captiontabelfoto"/>
            </w:pPr>
            <w:r w:rsidRPr="007435E6">
              <w:t>17.00</w:t>
            </w:r>
          </w:p>
        </w:tc>
        <w:tc>
          <w:tcPr>
            <w:tcW w:w="765" w:type="dxa"/>
            <w:tcBorders>
              <w:top w:val="single" w:sz="4" w:space="0" w:color="auto"/>
              <w:left w:val="nil"/>
              <w:bottom w:val="single" w:sz="4" w:space="0" w:color="auto"/>
              <w:right w:val="nil"/>
            </w:tcBorders>
            <w:vAlign w:val="center"/>
          </w:tcPr>
          <w:p w14:paraId="7875EF39" w14:textId="77777777" w:rsidR="00947F43" w:rsidRPr="007435E6" w:rsidRDefault="00947F43" w:rsidP="00224F08">
            <w:pPr>
              <w:pStyle w:val="captiontabelfoto"/>
            </w:pPr>
            <w:r w:rsidRPr="007435E6">
              <w:t>261</w:t>
            </w:r>
          </w:p>
        </w:tc>
        <w:tc>
          <w:tcPr>
            <w:tcW w:w="765" w:type="dxa"/>
            <w:tcBorders>
              <w:top w:val="single" w:sz="4" w:space="0" w:color="auto"/>
              <w:left w:val="nil"/>
              <w:bottom w:val="single" w:sz="4" w:space="0" w:color="auto"/>
              <w:right w:val="nil"/>
            </w:tcBorders>
            <w:vAlign w:val="center"/>
          </w:tcPr>
          <w:p w14:paraId="5F675015" w14:textId="77777777" w:rsidR="00947F43" w:rsidRPr="007435E6" w:rsidRDefault="00947F43" w:rsidP="00224F08">
            <w:pPr>
              <w:pStyle w:val="captiontabelfoto"/>
            </w:pPr>
            <w:r w:rsidRPr="007435E6">
              <w:t>78</w:t>
            </w:r>
          </w:p>
        </w:tc>
        <w:tc>
          <w:tcPr>
            <w:tcW w:w="778" w:type="dxa"/>
            <w:tcBorders>
              <w:top w:val="single" w:sz="4" w:space="0" w:color="auto"/>
              <w:left w:val="nil"/>
              <w:bottom w:val="single" w:sz="4" w:space="0" w:color="auto"/>
              <w:right w:val="nil"/>
            </w:tcBorders>
            <w:vAlign w:val="center"/>
          </w:tcPr>
          <w:p w14:paraId="19782D4B" w14:textId="77777777" w:rsidR="00947F43" w:rsidRPr="007435E6" w:rsidRDefault="00947F43" w:rsidP="00224F08">
            <w:pPr>
              <w:pStyle w:val="captiontabelfoto"/>
            </w:pPr>
            <w:r w:rsidRPr="007435E6">
              <w:t>283</w:t>
            </w:r>
          </w:p>
        </w:tc>
        <w:tc>
          <w:tcPr>
            <w:tcW w:w="844" w:type="dxa"/>
            <w:tcBorders>
              <w:top w:val="single" w:sz="4" w:space="0" w:color="auto"/>
              <w:left w:val="nil"/>
              <w:bottom w:val="single" w:sz="4" w:space="0" w:color="auto"/>
              <w:right w:val="nil"/>
            </w:tcBorders>
            <w:vAlign w:val="center"/>
          </w:tcPr>
          <w:p w14:paraId="326E4CCC" w14:textId="77777777" w:rsidR="00947F43" w:rsidRPr="007435E6" w:rsidRDefault="00947F43" w:rsidP="00224F08">
            <w:pPr>
              <w:pStyle w:val="captiontabelfoto"/>
            </w:pPr>
            <w:r w:rsidRPr="007435E6">
              <w:t>66</w:t>
            </w:r>
          </w:p>
        </w:tc>
        <w:tc>
          <w:tcPr>
            <w:tcW w:w="866" w:type="dxa"/>
            <w:tcBorders>
              <w:top w:val="single" w:sz="4" w:space="0" w:color="auto"/>
              <w:left w:val="nil"/>
              <w:bottom w:val="single" w:sz="4" w:space="0" w:color="auto"/>
              <w:right w:val="nil"/>
            </w:tcBorders>
            <w:vAlign w:val="center"/>
          </w:tcPr>
          <w:p w14:paraId="4C84EA93" w14:textId="77777777" w:rsidR="00947F43" w:rsidRPr="007435E6" w:rsidRDefault="00947F43" w:rsidP="00224F08">
            <w:pPr>
              <w:pStyle w:val="captiontabelfoto"/>
            </w:pPr>
            <w:r w:rsidRPr="007435E6">
              <w:t>262</w:t>
            </w:r>
          </w:p>
        </w:tc>
        <w:tc>
          <w:tcPr>
            <w:tcW w:w="723" w:type="dxa"/>
            <w:tcBorders>
              <w:top w:val="single" w:sz="4" w:space="0" w:color="auto"/>
              <w:left w:val="nil"/>
              <w:bottom w:val="single" w:sz="4" w:space="0" w:color="auto"/>
              <w:right w:val="nil"/>
            </w:tcBorders>
            <w:vAlign w:val="center"/>
          </w:tcPr>
          <w:p w14:paraId="2227F9A6" w14:textId="77777777" w:rsidR="00947F43" w:rsidRPr="007435E6" w:rsidRDefault="00947F43" w:rsidP="00224F08">
            <w:pPr>
              <w:pStyle w:val="captiontabelfoto"/>
            </w:pPr>
            <w:r w:rsidRPr="007435E6">
              <w:t>77</w:t>
            </w:r>
          </w:p>
        </w:tc>
        <w:tc>
          <w:tcPr>
            <w:tcW w:w="987" w:type="dxa"/>
            <w:tcBorders>
              <w:top w:val="single" w:sz="4" w:space="0" w:color="auto"/>
              <w:left w:val="nil"/>
              <w:bottom w:val="single" w:sz="4" w:space="0" w:color="auto"/>
              <w:right w:val="nil"/>
            </w:tcBorders>
            <w:vAlign w:val="center"/>
          </w:tcPr>
          <w:p w14:paraId="72A10C86" w14:textId="77777777" w:rsidR="00947F43" w:rsidRPr="007435E6" w:rsidRDefault="00947F43" w:rsidP="00224F08">
            <w:pPr>
              <w:pStyle w:val="captiontabelfoto"/>
            </w:pPr>
            <w:r w:rsidRPr="007435E6">
              <w:t>242</w:t>
            </w:r>
          </w:p>
        </w:tc>
        <w:tc>
          <w:tcPr>
            <w:tcW w:w="720" w:type="dxa"/>
            <w:tcBorders>
              <w:top w:val="single" w:sz="4" w:space="0" w:color="auto"/>
              <w:left w:val="nil"/>
              <w:bottom w:val="single" w:sz="4" w:space="0" w:color="auto"/>
              <w:right w:val="nil"/>
            </w:tcBorders>
            <w:vAlign w:val="center"/>
          </w:tcPr>
          <w:p w14:paraId="276A6BDD" w14:textId="77777777" w:rsidR="00947F43" w:rsidRPr="007435E6" w:rsidRDefault="00947F43" w:rsidP="00224F08">
            <w:pPr>
              <w:pStyle w:val="captiontabelfoto"/>
            </w:pPr>
            <w:r w:rsidRPr="007435E6">
              <w:t>91</w:t>
            </w:r>
          </w:p>
        </w:tc>
      </w:tr>
    </w:tbl>
    <w:p w14:paraId="23EE51A6" w14:textId="77777777" w:rsidR="00947F43" w:rsidRDefault="00947F43" w:rsidP="00947F43">
      <w:pPr>
        <w:pStyle w:val="isi"/>
        <w:rPr>
          <w:rFonts w:asciiTheme="minorHAnsi" w:hAnsiTheme="minorHAnsi" w:cstheme="minorHAnsi"/>
          <w:b/>
          <w:bCs/>
        </w:rPr>
      </w:pPr>
    </w:p>
    <w:p w14:paraId="08BF026F" w14:textId="77777777" w:rsidR="00947F43" w:rsidRDefault="00947F43" w:rsidP="00947F43">
      <w:pPr>
        <w:pStyle w:val="captiontabelfoto"/>
      </w:pPr>
      <w:r w:rsidRPr="00191DF8">
        <w:rPr>
          <w:noProof/>
          <w:lang w:val="en-US"/>
        </w:rPr>
        <w:drawing>
          <wp:inline distT="0" distB="0" distL="0" distR="0" wp14:anchorId="75B95D82" wp14:editId="3BCA11EA">
            <wp:extent cx="1590261" cy="2264132"/>
            <wp:effectExtent l="0" t="0" r="0" b="3175"/>
            <wp:docPr id="896633013" name="Picture 896633013" descr="A diagram of a building with a dome and sun ra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33013" name="Picture 896633013" descr="A diagram of a building with a dome and sun ray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04712" cy="2284706"/>
                    </a:xfrm>
                    <a:prstGeom prst="rect">
                      <a:avLst/>
                    </a:prstGeom>
                    <a:noFill/>
                  </pic:spPr>
                </pic:pic>
              </a:graphicData>
            </a:graphic>
          </wp:inline>
        </w:drawing>
      </w:r>
      <w:r w:rsidRPr="00191DF8">
        <w:rPr>
          <w:noProof/>
          <w:lang w:val="en-US"/>
        </w:rPr>
        <w:drawing>
          <wp:inline distT="0" distB="0" distL="0" distR="0" wp14:anchorId="72A709FB" wp14:editId="521E24A9">
            <wp:extent cx="1749287" cy="2323932"/>
            <wp:effectExtent l="0" t="0" r="3810" b="635"/>
            <wp:docPr id="1540234166" name="Picture 1540234166"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34166" name="Picture 1540234166" descr="A screenshot of a cell phone&#10;&#10;AI-generated content may be incorrect."/>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69182" cy="2350362"/>
                    </a:xfrm>
                    <a:prstGeom prst="rect">
                      <a:avLst/>
                    </a:prstGeom>
                  </pic:spPr>
                </pic:pic>
              </a:graphicData>
            </a:graphic>
          </wp:inline>
        </w:drawing>
      </w:r>
      <w:r w:rsidRPr="00191DF8">
        <w:rPr>
          <w:noProof/>
          <w:lang w:val="en-US"/>
        </w:rPr>
        <w:drawing>
          <wp:inline distT="0" distB="0" distL="0" distR="0" wp14:anchorId="0DD9DED1" wp14:editId="69713B63">
            <wp:extent cx="1594827" cy="2160132"/>
            <wp:effectExtent l="0" t="0" r="5715" b="0"/>
            <wp:docPr id="1257054869" name="Picture 1257054869"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54869" name="Picture 1257054869" descr="A screenshot of a cell phone&#10;&#10;AI-generated content may be incorrect."/>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34146" cy="2213388"/>
                    </a:xfrm>
                    <a:prstGeom prst="rect">
                      <a:avLst/>
                    </a:prstGeom>
                  </pic:spPr>
                </pic:pic>
              </a:graphicData>
            </a:graphic>
          </wp:inline>
        </w:drawing>
      </w:r>
    </w:p>
    <w:p w14:paraId="22CD077C" w14:textId="77777777" w:rsidR="00947F43" w:rsidRPr="00191DF8" w:rsidRDefault="00947F43" w:rsidP="00947F43">
      <w:pPr>
        <w:pStyle w:val="captiontabelfoto"/>
        <w:jc w:val="left"/>
      </w:pPr>
      <w:r>
        <w:t xml:space="preserve">                                                    (a) </w:t>
      </w:r>
      <w:r>
        <w:tab/>
      </w:r>
      <w:r>
        <w:tab/>
        <w:t xml:space="preserve">                          </w:t>
      </w:r>
      <w:r>
        <w:tab/>
        <w:t xml:space="preserve">  </w:t>
      </w:r>
      <w:proofErr w:type="gramStart"/>
      <w:r>
        <w:t xml:space="preserve">   (</w:t>
      </w:r>
      <w:proofErr w:type="gramEnd"/>
      <w:r>
        <w:t>b)</w:t>
      </w:r>
      <w:r>
        <w:tab/>
      </w:r>
      <w:r>
        <w:tab/>
        <w:t xml:space="preserve">                                 </w:t>
      </w:r>
      <w:proofErr w:type="gramStart"/>
      <w:r>
        <w:t xml:space="preserve">   (</w:t>
      </w:r>
      <w:proofErr w:type="gramEnd"/>
      <w:r>
        <w:t>c)</w:t>
      </w:r>
    </w:p>
    <w:p w14:paraId="4C357630" w14:textId="77777777" w:rsidR="003B55F2" w:rsidRPr="003B55F2" w:rsidRDefault="003B55F2" w:rsidP="00947F43">
      <w:pPr>
        <w:pStyle w:val="captiontabelfoto"/>
        <w:rPr>
          <w:sz w:val="20"/>
          <w:szCs w:val="20"/>
        </w:rPr>
      </w:pPr>
    </w:p>
    <w:p w14:paraId="2EA4EB80" w14:textId="0465B09F" w:rsidR="00947F43" w:rsidRPr="00191DF8" w:rsidRDefault="00947F43" w:rsidP="00947F43">
      <w:pPr>
        <w:pStyle w:val="captiontabelfoto"/>
      </w:pPr>
      <w:r w:rsidRPr="00191DF8">
        <w:t>Figure 13. Solar angles at the days (a) 20-21-22/ March and September</w:t>
      </w:r>
      <w:r>
        <w:t>,</w:t>
      </w:r>
      <w:r w:rsidRPr="00191DF8">
        <w:t xml:space="preserve"> (b) 20-21-22/June, and (c) 20-21-22/December.</w:t>
      </w:r>
    </w:p>
    <w:p w14:paraId="07EB63F9" w14:textId="77777777" w:rsidR="00947F43" w:rsidRPr="003B55F2" w:rsidRDefault="00947F43" w:rsidP="00947F43">
      <w:pPr>
        <w:ind w:firstLine="425"/>
        <w:jc w:val="both"/>
        <w:rPr>
          <w:rFonts w:asciiTheme="majorHAnsi" w:hAnsiTheme="majorHAnsi" w:cstheme="majorHAnsi"/>
          <w:sz w:val="20"/>
          <w:szCs w:val="20"/>
        </w:rPr>
      </w:pPr>
    </w:p>
    <w:p w14:paraId="6C66EC18" w14:textId="77777777" w:rsidR="00947F43" w:rsidRDefault="00947F43" w:rsidP="00947F43">
      <w:pPr>
        <w:pStyle w:val="isi"/>
      </w:pPr>
      <w:r w:rsidRPr="002129CA">
        <w:t>Figure 14 shows the magnitudes of the sun's zenith angle as the sun reaches its m</w:t>
      </w:r>
      <w:r>
        <w:t xml:space="preserve">aximum position on the </w:t>
      </w:r>
      <w:r w:rsidRPr="0087577E">
        <w:rPr>
          <w:u w:val="single"/>
        </w:rPr>
        <w:t>21</w:t>
      </w:r>
      <w:r w:rsidRPr="0087577E">
        <w:rPr>
          <w:u w:val="single"/>
          <w:vertAlign w:val="superscript"/>
        </w:rPr>
        <w:t>st</w:t>
      </w:r>
      <w:r w:rsidRPr="0087577E">
        <w:rPr>
          <w:u w:val="single"/>
        </w:rPr>
        <w:t xml:space="preserve"> </w:t>
      </w:r>
      <w:r>
        <w:rPr>
          <w:u w:val="single"/>
        </w:rPr>
        <w:t xml:space="preserve">of </w:t>
      </w:r>
      <w:r w:rsidRPr="0087577E">
        <w:rPr>
          <w:u w:val="single"/>
        </w:rPr>
        <w:t>each</w:t>
      </w:r>
      <w:r>
        <w:t xml:space="preserve"> month</w:t>
      </w:r>
      <w:r w:rsidRPr="002129CA">
        <w:t>.</w:t>
      </w:r>
    </w:p>
    <w:p w14:paraId="12CD1F2E" w14:textId="77777777" w:rsidR="00947F43" w:rsidRDefault="00947F43" w:rsidP="00947F43">
      <w:pPr>
        <w:pStyle w:val="isi"/>
        <w:rPr>
          <w:lang w:val="en-GB"/>
        </w:rPr>
      </w:pPr>
      <w:r w:rsidRPr="002129CA">
        <w:rPr>
          <w:lang w:val="en-GB"/>
        </w:rPr>
        <w:t>The vertical movement of the sun around the holy place and the zenith angles are shown in Figure 1</w:t>
      </w:r>
      <w:r>
        <w:rPr>
          <w:lang w:val="en-GB"/>
        </w:rPr>
        <w:t xml:space="preserve">4. The sun rays were found </w:t>
      </w:r>
      <w:r w:rsidRPr="00CA01FE">
        <w:rPr>
          <w:u w:val="single"/>
          <w:lang w:val="en-GB"/>
        </w:rPr>
        <w:t>uniformly covering the holy tomb bas</w:t>
      </w:r>
      <w:r w:rsidRPr="002129CA">
        <w:rPr>
          <w:lang w:val="en-GB"/>
        </w:rPr>
        <w:t xml:space="preserve">ed on the geometrical properties and the elevation of the dome windows. These results revealed the sustainable mixing with architectural sense in the building to get more benefit </w:t>
      </w:r>
      <w:r w:rsidRPr="00B41C80">
        <w:rPr>
          <w:u w:val="single"/>
          <w:lang w:val="en-GB"/>
        </w:rPr>
        <w:t>from the sun’s rays</w:t>
      </w:r>
      <w:r w:rsidRPr="002129CA">
        <w:rPr>
          <w:lang w:val="en-GB"/>
        </w:rPr>
        <w:t xml:space="preserve"> inside the holy room throughout the year.</w:t>
      </w:r>
    </w:p>
    <w:p w14:paraId="6231D21E" w14:textId="77777777" w:rsidR="00947F43" w:rsidRDefault="00947F43" w:rsidP="00947F43">
      <w:pPr>
        <w:pStyle w:val="isi"/>
        <w:rPr>
          <w:rFonts w:asciiTheme="minorHAnsi" w:hAnsiTheme="minorHAnsi" w:cstheme="minorHAnsi"/>
          <w:b/>
          <w:bCs/>
        </w:rPr>
      </w:pPr>
    </w:p>
    <w:p w14:paraId="2C56C1C2" w14:textId="77777777" w:rsidR="00947F43" w:rsidRPr="00191DF8" w:rsidRDefault="00947F43" w:rsidP="00947F43">
      <w:pPr>
        <w:pStyle w:val="captiontabelfoto"/>
        <w:rPr>
          <w:rtl/>
        </w:rPr>
      </w:pPr>
      <w:r w:rsidRPr="00191DF8">
        <w:rPr>
          <w:noProof/>
          <w:rtl/>
          <w:lang w:val="en-US"/>
        </w:rPr>
        <w:drawing>
          <wp:inline distT="0" distB="0" distL="0" distR="0" wp14:anchorId="5D1E07FA" wp14:editId="3800368F">
            <wp:extent cx="2572210" cy="1940944"/>
            <wp:effectExtent l="0" t="0" r="0" b="2540"/>
            <wp:docPr id="312752947" name="Picture 312752947" descr="A diagram of a building with a dome and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52947" name="Picture 312752947" descr="A diagram of a building with a dome and sun&#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93442" cy="1956965"/>
                    </a:xfrm>
                    <a:prstGeom prst="rect">
                      <a:avLst/>
                    </a:prstGeom>
                  </pic:spPr>
                </pic:pic>
              </a:graphicData>
            </a:graphic>
          </wp:inline>
        </w:drawing>
      </w:r>
    </w:p>
    <w:p w14:paraId="311B1DFE" w14:textId="77777777" w:rsidR="00107A84" w:rsidRPr="00BC736D" w:rsidRDefault="00107A84" w:rsidP="00947F43">
      <w:pPr>
        <w:pStyle w:val="captiontabelfoto"/>
        <w:rPr>
          <w:sz w:val="20"/>
          <w:szCs w:val="20"/>
        </w:rPr>
      </w:pPr>
    </w:p>
    <w:p w14:paraId="175408CB" w14:textId="6159122C" w:rsidR="00947F43" w:rsidRPr="00191DF8" w:rsidRDefault="00947F43" w:rsidP="00947F43">
      <w:pPr>
        <w:pStyle w:val="captiontabelfoto"/>
      </w:pPr>
      <w:r w:rsidRPr="00191DF8">
        <w:t>Figure 14. Variation of the maximum angle of solar radiation inside the golden dome with time</w:t>
      </w:r>
    </w:p>
    <w:p w14:paraId="0DE21B02" w14:textId="77777777" w:rsidR="00947F43" w:rsidRDefault="00947F43" w:rsidP="00947F43">
      <w:pPr>
        <w:pStyle w:val="isi"/>
        <w:rPr>
          <w:rFonts w:asciiTheme="minorHAnsi" w:hAnsiTheme="minorHAnsi" w:cstheme="minorHAnsi"/>
          <w:b/>
          <w:bCs/>
        </w:rPr>
      </w:pPr>
    </w:p>
    <w:p w14:paraId="6F3CE3D6" w14:textId="77777777" w:rsidR="00BC736D" w:rsidRDefault="00BC736D" w:rsidP="00947F43">
      <w:pPr>
        <w:pStyle w:val="isi"/>
        <w:rPr>
          <w:rFonts w:asciiTheme="minorHAnsi" w:hAnsiTheme="minorHAnsi" w:cstheme="minorHAnsi"/>
          <w:b/>
          <w:bCs/>
        </w:rPr>
      </w:pPr>
    </w:p>
    <w:p w14:paraId="3632C53D" w14:textId="77777777" w:rsidR="00947F43" w:rsidRDefault="00947F43" w:rsidP="00947F43">
      <w:pPr>
        <w:pStyle w:val="isi"/>
        <w:rPr>
          <w:lang w:val="en-GB"/>
        </w:rPr>
      </w:pPr>
      <w:r w:rsidRPr="002129CA">
        <w:rPr>
          <w:lang w:val="en-GB"/>
        </w:rPr>
        <w:t>Therefore, there is a contemporary, sustainable relationship in re</w:t>
      </w:r>
      <w:r>
        <w:rPr>
          <w:lang w:val="en-GB"/>
        </w:rPr>
        <w:t>ligious architecture in general</w:t>
      </w:r>
      <w:r w:rsidRPr="002129CA">
        <w:rPr>
          <w:lang w:val="en-GB"/>
        </w:rPr>
        <w:t xml:space="preserve"> </w:t>
      </w:r>
      <w:r w:rsidRPr="004566EB">
        <w:rPr>
          <w:u w:val="single"/>
          <w:lang w:val="en-GB"/>
        </w:rPr>
        <w:t xml:space="preserve">and </w:t>
      </w:r>
      <w:proofErr w:type="gramStart"/>
      <w:r w:rsidRPr="004566EB">
        <w:rPr>
          <w:u w:val="single"/>
          <w:lang w:val="en-GB"/>
        </w:rPr>
        <w:t>in</w:t>
      </w:r>
      <w:r w:rsidRPr="002129CA">
        <w:rPr>
          <w:lang w:val="en-GB"/>
        </w:rPr>
        <w:t xml:space="preserve"> particular in</w:t>
      </w:r>
      <w:proofErr w:type="gramEnd"/>
      <w:r w:rsidRPr="002129CA">
        <w:rPr>
          <w:lang w:val="en-GB"/>
        </w:rPr>
        <w:t xml:space="preserve"> the architecture of the shrine of Imam Ali (</w:t>
      </w:r>
      <w:proofErr w:type="spellStart"/>
      <w:r>
        <w:rPr>
          <w:lang w:val="en-GB"/>
        </w:rPr>
        <w:t>pbuh</w:t>
      </w:r>
      <w:proofErr w:type="spellEnd"/>
      <w:r>
        <w:rPr>
          <w:lang w:val="en-GB"/>
        </w:rPr>
        <w:t xml:space="preserve">). </w:t>
      </w:r>
      <w:r w:rsidRPr="004566EB">
        <w:rPr>
          <w:u w:val="single"/>
          <w:lang w:val="en-GB"/>
        </w:rPr>
        <w:t>Through its applications, as previous studies</w:t>
      </w:r>
      <w:r w:rsidRPr="002129CA">
        <w:rPr>
          <w:lang w:val="en-GB"/>
        </w:rPr>
        <w:t xml:space="preserve"> mentioned and showed</w:t>
      </w:r>
      <w:r>
        <w:rPr>
          <w:lang w:val="en-GB"/>
        </w:rPr>
        <w:t xml:space="preserve">, </w:t>
      </w:r>
      <w:r w:rsidRPr="002129CA">
        <w:rPr>
          <w:lang w:val="en-GB"/>
        </w:rPr>
        <w:t>the tool for planning and designing cities reflects a sustainable relationship to illuminate the religious space. It also leads to spiritual dev</w:t>
      </w:r>
      <w:r>
        <w:rPr>
          <w:lang w:val="en-GB"/>
        </w:rPr>
        <w:t xml:space="preserve">elopment, with reference to </w:t>
      </w:r>
      <w:r w:rsidRPr="006B5E47">
        <w:rPr>
          <w:u w:val="single"/>
          <w:lang w:val="en-GB"/>
        </w:rPr>
        <w:t>its</w:t>
      </w:r>
      <w:r>
        <w:rPr>
          <w:lang w:val="en-GB"/>
        </w:rPr>
        <w:t xml:space="preserve"> placement and </w:t>
      </w:r>
      <w:r w:rsidRPr="006B5E47">
        <w:rPr>
          <w:u w:val="single"/>
          <w:lang w:val="en-GB"/>
        </w:rPr>
        <w:t>use</w:t>
      </w:r>
      <w:r>
        <w:rPr>
          <w:lang w:val="en-GB"/>
        </w:rPr>
        <w:t xml:space="preserve">. </w:t>
      </w:r>
      <w:r w:rsidRPr="002129CA">
        <w:rPr>
          <w:lang w:val="en-GB"/>
        </w:rPr>
        <w:t xml:space="preserve">It is ideal for international standards in the case of combining natural and artificial lighting. The architectural forms in heritage buildings must be preserved, and the use of night lighting </w:t>
      </w:r>
      <w:r w:rsidRPr="00587D75">
        <w:rPr>
          <w:u w:val="single"/>
          <w:lang w:val="en-GB"/>
        </w:rPr>
        <w:t>attracts</w:t>
      </w:r>
      <w:r w:rsidRPr="002129CA">
        <w:rPr>
          <w:lang w:val="en-GB"/>
        </w:rPr>
        <w:t xml:space="preserve"> visitors and </w:t>
      </w:r>
      <w:r w:rsidRPr="00587D75">
        <w:rPr>
          <w:u w:val="single"/>
          <w:lang w:val="en-GB"/>
        </w:rPr>
        <w:t>improves</w:t>
      </w:r>
      <w:r>
        <w:rPr>
          <w:lang w:val="en-GB"/>
        </w:rPr>
        <w:t xml:space="preserve"> </w:t>
      </w:r>
      <w:r w:rsidRPr="002129CA">
        <w:rPr>
          <w:lang w:val="en-GB"/>
        </w:rPr>
        <w:t>their well-being. Moreover, the photos revealed this phenomenon in the shrine room, as shown</w:t>
      </w:r>
      <w:r>
        <w:rPr>
          <w:lang w:val="en-GB"/>
        </w:rPr>
        <w:t xml:space="preserve"> in Figure</w:t>
      </w:r>
      <w:r w:rsidRPr="002129CA">
        <w:rPr>
          <w:lang w:val="en-GB"/>
        </w:rPr>
        <w:t xml:space="preserve"> </w:t>
      </w:r>
      <w:r>
        <w:rPr>
          <w:lang w:val="en-GB"/>
        </w:rPr>
        <w:t>15,</w:t>
      </w:r>
      <w:r w:rsidRPr="002129CA">
        <w:rPr>
          <w:lang w:val="en-GB"/>
        </w:rPr>
        <w:t xml:space="preserve"> taken from inside the room of the shrine of Imam Ali, </w:t>
      </w:r>
      <w:proofErr w:type="spellStart"/>
      <w:r>
        <w:rPr>
          <w:lang w:val="en-GB"/>
        </w:rPr>
        <w:t>pbuh</w:t>
      </w:r>
      <w:proofErr w:type="spellEnd"/>
      <w:r w:rsidRPr="002129CA">
        <w:rPr>
          <w:lang w:val="en-GB"/>
        </w:rPr>
        <w:t xml:space="preserve">, clearly </w:t>
      </w:r>
      <w:r>
        <w:rPr>
          <w:lang w:val="en-GB"/>
        </w:rPr>
        <w:t>shows</w:t>
      </w:r>
      <w:r w:rsidRPr="002129CA">
        <w:rPr>
          <w:lang w:val="en-GB"/>
        </w:rPr>
        <w:t xml:space="preserve"> the fall of the sun’s rays d</w:t>
      </w:r>
      <w:r>
        <w:rPr>
          <w:lang w:val="en-GB"/>
        </w:rPr>
        <w:t xml:space="preserve">uring daylight hours every day. </w:t>
      </w:r>
      <w:r w:rsidRPr="00DE6D81">
        <w:rPr>
          <w:u w:val="single"/>
          <w:lang w:val="en-GB"/>
        </w:rPr>
        <w:t>It constitute</w:t>
      </w:r>
      <w:r w:rsidRPr="002129CA">
        <w:rPr>
          <w:lang w:val="en-GB"/>
        </w:rPr>
        <w:t xml:space="preserve">s a sustainable environmental condition that affects the social and spiritual state of the visitors. </w:t>
      </w:r>
    </w:p>
    <w:p w14:paraId="54C580C3" w14:textId="77777777" w:rsidR="00947F43" w:rsidRDefault="00947F43" w:rsidP="00947F43">
      <w:pPr>
        <w:pStyle w:val="isi"/>
        <w:rPr>
          <w:rFonts w:asciiTheme="minorHAnsi" w:hAnsiTheme="minorHAnsi" w:cstheme="minorHAnsi"/>
          <w:b/>
          <w:bCs/>
        </w:rPr>
      </w:pPr>
      <w:commentRangeStart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2246"/>
        <w:gridCol w:w="2246"/>
        <w:gridCol w:w="2491"/>
      </w:tblGrid>
      <w:tr w:rsidR="00947F43" w:rsidRPr="00191DF8" w14:paraId="635FAFC7" w14:textId="77777777" w:rsidTr="00224F08">
        <w:tc>
          <w:tcPr>
            <w:tcW w:w="2265" w:type="dxa"/>
          </w:tcPr>
          <w:p w14:paraId="37E99D3F" w14:textId="77777777" w:rsidR="00947F43" w:rsidRPr="00191DF8" w:rsidRDefault="00947F43" w:rsidP="00224F08">
            <w:pPr>
              <w:pStyle w:val="captiontabelfoto"/>
            </w:pPr>
            <w:r w:rsidRPr="00191DF8">
              <w:rPr>
                <w:noProof/>
                <w:rtl/>
                <w:lang w:val="en-US"/>
              </w:rPr>
              <w:drawing>
                <wp:inline distT="0" distB="0" distL="0" distR="0" wp14:anchorId="782AD01C" wp14:editId="1D7EC72C">
                  <wp:extent cx="1904889" cy="1228725"/>
                  <wp:effectExtent l="0" t="5080" r="0" b="0"/>
                  <wp:docPr id="75" name="صورة 75" descr="C:\Users\alnaseem\Desktop\اشعة الشمس الارضيه\IMG_1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naseem\Desktop\اشعة الشمس الارضيه\IMG_119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1913656" cy="1234380"/>
                          </a:xfrm>
                          <a:prstGeom prst="rect">
                            <a:avLst/>
                          </a:prstGeom>
                          <a:noFill/>
                          <a:ln>
                            <a:noFill/>
                          </a:ln>
                        </pic:spPr>
                      </pic:pic>
                    </a:graphicData>
                  </a:graphic>
                </wp:inline>
              </w:drawing>
            </w:r>
          </w:p>
        </w:tc>
        <w:tc>
          <w:tcPr>
            <w:tcW w:w="2265" w:type="dxa"/>
          </w:tcPr>
          <w:p w14:paraId="18423CA7" w14:textId="77777777" w:rsidR="00947F43" w:rsidRPr="00191DF8" w:rsidRDefault="00947F43" w:rsidP="00224F08">
            <w:pPr>
              <w:pStyle w:val="captiontabelfoto"/>
            </w:pPr>
            <w:r w:rsidRPr="00191DF8">
              <w:rPr>
                <w:noProof/>
                <w:lang w:val="en-US"/>
              </w:rPr>
              <w:drawing>
                <wp:inline distT="0" distB="0" distL="0" distR="0" wp14:anchorId="23ABA659" wp14:editId="0B196320">
                  <wp:extent cx="1902040" cy="1323975"/>
                  <wp:effectExtent l="3175" t="0" r="6350" b="6350"/>
                  <wp:docPr id="76" name="صورة 76" descr="C:\Users\alnaseem\Desktop\اشعة الشمس الارضيه\IMG_1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naseem\Desktop\اشعة الشمس الارضيه\IMG_118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1920062" cy="1336520"/>
                          </a:xfrm>
                          <a:prstGeom prst="rect">
                            <a:avLst/>
                          </a:prstGeom>
                          <a:noFill/>
                          <a:ln>
                            <a:noFill/>
                          </a:ln>
                        </pic:spPr>
                      </pic:pic>
                    </a:graphicData>
                  </a:graphic>
                </wp:inline>
              </w:drawing>
            </w:r>
          </w:p>
        </w:tc>
        <w:tc>
          <w:tcPr>
            <w:tcW w:w="2265" w:type="dxa"/>
          </w:tcPr>
          <w:p w14:paraId="401D8013" w14:textId="77777777" w:rsidR="00947F43" w:rsidRPr="00191DF8" w:rsidRDefault="00947F43" w:rsidP="00224F08">
            <w:pPr>
              <w:pStyle w:val="captiontabelfoto"/>
            </w:pPr>
            <w:r w:rsidRPr="00191DF8">
              <w:rPr>
                <w:noProof/>
                <w:lang w:val="en-US"/>
              </w:rPr>
              <w:drawing>
                <wp:inline distT="0" distB="0" distL="0" distR="0" wp14:anchorId="67FC7E57" wp14:editId="7B39CD82">
                  <wp:extent cx="1327639" cy="1896307"/>
                  <wp:effectExtent l="0" t="0" r="6350" b="8890"/>
                  <wp:docPr id="77" name="صورة 77" descr="A group of people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A group of people standing in front of a building&#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36603" cy="1909110"/>
                          </a:xfrm>
                          <a:prstGeom prst="rect">
                            <a:avLst/>
                          </a:prstGeom>
                          <a:noFill/>
                        </pic:spPr>
                      </pic:pic>
                    </a:graphicData>
                  </a:graphic>
                </wp:inline>
              </w:drawing>
            </w:r>
          </w:p>
        </w:tc>
        <w:tc>
          <w:tcPr>
            <w:tcW w:w="2266" w:type="dxa"/>
          </w:tcPr>
          <w:p w14:paraId="46C73597" w14:textId="77777777" w:rsidR="00947F43" w:rsidRPr="00191DF8" w:rsidRDefault="00947F43" w:rsidP="00224F08">
            <w:pPr>
              <w:pStyle w:val="captiontabelfoto"/>
            </w:pPr>
            <w:r w:rsidRPr="00191DF8">
              <w:rPr>
                <w:noProof/>
                <w:lang w:val="en-US"/>
              </w:rPr>
              <w:drawing>
                <wp:inline distT="0" distB="0" distL="0" distR="0" wp14:anchorId="5FE5F942" wp14:editId="1498506A">
                  <wp:extent cx="1492868" cy="1905000"/>
                  <wp:effectExtent l="0" t="0" r="0" b="7620"/>
                  <wp:docPr id="78" name="صورة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92868" cy="1905000"/>
                          </a:xfrm>
                          <a:prstGeom prst="rect">
                            <a:avLst/>
                          </a:prstGeom>
                          <a:noFill/>
                        </pic:spPr>
                      </pic:pic>
                    </a:graphicData>
                  </a:graphic>
                </wp:inline>
              </w:drawing>
            </w:r>
          </w:p>
        </w:tc>
      </w:tr>
      <w:tr w:rsidR="00947F43" w:rsidRPr="00191DF8" w14:paraId="784BE2AB" w14:textId="77777777" w:rsidTr="00224F08">
        <w:tc>
          <w:tcPr>
            <w:tcW w:w="2265" w:type="dxa"/>
          </w:tcPr>
          <w:p w14:paraId="68E761E6" w14:textId="77777777" w:rsidR="00947F43" w:rsidRPr="00191DF8" w:rsidRDefault="00947F43" w:rsidP="00224F08">
            <w:pPr>
              <w:pStyle w:val="captiontabelfoto"/>
            </w:pPr>
            <w:r w:rsidRPr="00191DF8">
              <w:t>(a)</w:t>
            </w:r>
          </w:p>
        </w:tc>
        <w:tc>
          <w:tcPr>
            <w:tcW w:w="2265" w:type="dxa"/>
          </w:tcPr>
          <w:p w14:paraId="0FA39105" w14:textId="77777777" w:rsidR="00947F43" w:rsidRPr="00191DF8" w:rsidRDefault="00947F43" w:rsidP="00224F08">
            <w:pPr>
              <w:pStyle w:val="captiontabelfoto"/>
            </w:pPr>
            <w:r w:rsidRPr="00191DF8">
              <w:t>(b)</w:t>
            </w:r>
          </w:p>
        </w:tc>
        <w:tc>
          <w:tcPr>
            <w:tcW w:w="2265" w:type="dxa"/>
          </w:tcPr>
          <w:p w14:paraId="10FF25D7" w14:textId="77777777" w:rsidR="00947F43" w:rsidRPr="00191DF8" w:rsidRDefault="00947F43" w:rsidP="00224F08">
            <w:pPr>
              <w:pStyle w:val="captiontabelfoto"/>
            </w:pPr>
            <w:r w:rsidRPr="00191DF8">
              <w:t>(c)</w:t>
            </w:r>
          </w:p>
        </w:tc>
        <w:tc>
          <w:tcPr>
            <w:tcW w:w="2266" w:type="dxa"/>
          </w:tcPr>
          <w:p w14:paraId="275B655A" w14:textId="77777777" w:rsidR="00947F43" w:rsidRPr="00191DF8" w:rsidRDefault="00947F43" w:rsidP="00224F08">
            <w:pPr>
              <w:pStyle w:val="captiontabelfoto"/>
            </w:pPr>
            <w:r w:rsidRPr="00191DF8">
              <w:t>(d)</w:t>
            </w:r>
          </w:p>
        </w:tc>
      </w:tr>
      <w:tr w:rsidR="00947F43" w:rsidRPr="00191DF8" w14:paraId="5B759546" w14:textId="77777777" w:rsidTr="00224F08">
        <w:tc>
          <w:tcPr>
            <w:tcW w:w="2265" w:type="dxa"/>
          </w:tcPr>
          <w:p w14:paraId="1243A413" w14:textId="77777777" w:rsidR="00947F43" w:rsidRPr="00191DF8" w:rsidRDefault="00947F43" w:rsidP="00224F08">
            <w:pPr>
              <w:pStyle w:val="captiontabelfoto"/>
            </w:pPr>
            <w:r w:rsidRPr="00191DF8">
              <w:rPr>
                <w:noProof/>
                <w:rtl/>
                <w:lang w:val="en-US"/>
              </w:rPr>
              <w:drawing>
                <wp:inline distT="0" distB="0" distL="0" distR="0" wp14:anchorId="3251BA84" wp14:editId="046D22CA">
                  <wp:extent cx="1742129" cy="1200150"/>
                  <wp:effectExtent l="4128" t="0" r="0" b="0"/>
                  <wp:docPr id="79" name="صورة 79" descr="C:\Users\alnaseem\Desktop\اشعة الشمس الارضيه\IMG_1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naseem\Desktop\اشعة الشمس الارضيه\IMG_118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1768785" cy="1218513"/>
                          </a:xfrm>
                          <a:prstGeom prst="rect">
                            <a:avLst/>
                          </a:prstGeom>
                          <a:noFill/>
                          <a:ln>
                            <a:noFill/>
                          </a:ln>
                        </pic:spPr>
                      </pic:pic>
                    </a:graphicData>
                  </a:graphic>
                </wp:inline>
              </w:drawing>
            </w:r>
          </w:p>
        </w:tc>
        <w:tc>
          <w:tcPr>
            <w:tcW w:w="2265" w:type="dxa"/>
          </w:tcPr>
          <w:p w14:paraId="47FA1A62" w14:textId="77777777" w:rsidR="00947F43" w:rsidRPr="00191DF8" w:rsidRDefault="00947F43" w:rsidP="00224F08">
            <w:pPr>
              <w:pStyle w:val="captiontabelfoto"/>
            </w:pPr>
            <w:r w:rsidRPr="00191DF8">
              <w:rPr>
                <w:noProof/>
                <w:lang w:val="en-US"/>
              </w:rPr>
              <w:drawing>
                <wp:inline distT="0" distB="0" distL="0" distR="0" wp14:anchorId="69DC41C6" wp14:editId="41D43115">
                  <wp:extent cx="1266825" cy="1743075"/>
                  <wp:effectExtent l="0" t="0" r="9525" b="9525"/>
                  <wp:docPr id="80" name="صورة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68734" cy="1745702"/>
                          </a:xfrm>
                          <a:prstGeom prst="rect">
                            <a:avLst/>
                          </a:prstGeom>
                          <a:noFill/>
                        </pic:spPr>
                      </pic:pic>
                    </a:graphicData>
                  </a:graphic>
                </wp:inline>
              </w:drawing>
            </w:r>
          </w:p>
        </w:tc>
        <w:tc>
          <w:tcPr>
            <w:tcW w:w="2265" w:type="dxa"/>
          </w:tcPr>
          <w:p w14:paraId="60D30541" w14:textId="77777777" w:rsidR="00947F43" w:rsidRPr="00191DF8" w:rsidRDefault="00947F43" w:rsidP="00224F08">
            <w:pPr>
              <w:pStyle w:val="captiontabelfoto"/>
            </w:pPr>
            <w:r w:rsidRPr="00191DF8">
              <w:rPr>
                <w:noProof/>
                <w:lang w:val="en-US"/>
              </w:rPr>
              <w:drawing>
                <wp:inline distT="0" distB="0" distL="0" distR="0" wp14:anchorId="046BB88A" wp14:editId="33934BAB">
                  <wp:extent cx="1233577" cy="1741139"/>
                  <wp:effectExtent l="0" t="0" r="5080" b="0"/>
                  <wp:docPr id="81" name="صورة 81" descr="C:\Users\alnaseem\Desktop\يفيد بالشمس\IMG_0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lnaseem\Desktop\يفيد بالشمس\IMG_068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34842" cy="1742925"/>
                          </a:xfrm>
                          <a:prstGeom prst="rect">
                            <a:avLst/>
                          </a:prstGeom>
                          <a:noFill/>
                          <a:ln>
                            <a:noFill/>
                          </a:ln>
                        </pic:spPr>
                      </pic:pic>
                    </a:graphicData>
                  </a:graphic>
                </wp:inline>
              </w:drawing>
            </w:r>
          </w:p>
        </w:tc>
        <w:tc>
          <w:tcPr>
            <w:tcW w:w="2266" w:type="dxa"/>
          </w:tcPr>
          <w:p w14:paraId="1A7D7EC9" w14:textId="77777777" w:rsidR="00947F43" w:rsidRPr="00191DF8" w:rsidRDefault="00947F43" w:rsidP="00224F08">
            <w:pPr>
              <w:pStyle w:val="captiontabelfoto"/>
            </w:pPr>
            <w:r w:rsidRPr="00191DF8">
              <w:rPr>
                <w:noProof/>
                <w:lang w:val="en-US"/>
              </w:rPr>
              <w:drawing>
                <wp:inline distT="0" distB="0" distL="0" distR="0" wp14:anchorId="34CAA82D" wp14:editId="738DF1F4">
                  <wp:extent cx="1494692" cy="1740524"/>
                  <wp:effectExtent l="0" t="0" r="0" b="0"/>
                  <wp:docPr id="82" name="صورة 82" descr="A person in a white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صورة 82" descr="A person in a white hat&#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01753" cy="1748747"/>
                          </a:xfrm>
                          <a:prstGeom prst="rect">
                            <a:avLst/>
                          </a:prstGeom>
                          <a:noFill/>
                        </pic:spPr>
                      </pic:pic>
                    </a:graphicData>
                  </a:graphic>
                </wp:inline>
              </w:drawing>
            </w:r>
          </w:p>
        </w:tc>
      </w:tr>
      <w:tr w:rsidR="00947F43" w:rsidRPr="00191DF8" w14:paraId="215C299B" w14:textId="77777777" w:rsidTr="00224F08">
        <w:tc>
          <w:tcPr>
            <w:tcW w:w="2265" w:type="dxa"/>
          </w:tcPr>
          <w:p w14:paraId="48EC775F" w14:textId="77777777" w:rsidR="00947F43" w:rsidRPr="00191DF8" w:rsidRDefault="00947F43" w:rsidP="00224F08">
            <w:pPr>
              <w:pStyle w:val="captiontabelfoto"/>
            </w:pPr>
            <w:r w:rsidRPr="00191DF8">
              <w:t>(e)</w:t>
            </w:r>
          </w:p>
        </w:tc>
        <w:tc>
          <w:tcPr>
            <w:tcW w:w="2265" w:type="dxa"/>
          </w:tcPr>
          <w:p w14:paraId="32AC424B" w14:textId="77777777" w:rsidR="00947F43" w:rsidRPr="00191DF8" w:rsidRDefault="00947F43" w:rsidP="00224F08">
            <w:pPr>
              <w:pStyle w:val="captiontabelfoto"/>
            </w:pPr>
            <w:r w:rsidRPr="00191DF8">
              <w:t>(f)</w:t>
            </w:r>
          </w:p>
        </w:tc>
        <w:tc>
          <w:tcPr>
            <w:tcW w:w="2265" w:type="dxa"/>
          </w:tcPr>
          <w:p w14:paraId="1577F55D" w14:textId="77777777" w:rsidR="00947F43" w:rsidRPr="00191DF8" w:rsidRDefault="00947F43" w:rsidP="00224F08">
            <w:pPr>
              <w:pStyle w:val="captiontabelfoto"/>
            </w:pPr>
            <w:r w:rsidRPr="00191DF8">
              <w:t>(g)</w:t>
            </w:r>
          </w:p>
        </w:tc>
        <w:tc>
          <w:tcPr>
            <w:tcW w:w="2266" w:type="dxa"/>
          </w:tcPr>
          <w:p w14:paraId="360CBA84" w14:textId="77777777" w:rsidR="00947F43" w:rsidRPr="00191DF8" w:rsidRDefault="00947F43" w:rsidP="00224F08">
            <w:pPr>
              <w:pStyle w:val="captiontabelfoto"/>
            </w:pPr>
            <w:r w:rsidRPr="00191DF8">
              <w:t>(h)</w:t>
            </w:r>
          </w:p>
        </w:tc>
      </w:tr>
    </w:tbl>
    <w:p w14:paraId="67B4D601" w14:textId="77777777" w:rsidR="00947F43" w:rsidRPr="00BC736D" w:rsidRDefault="00947F43" w:rsidP="00947F43">
      <w:pPr>
        <w:pStyle w:val="captiontabelfoto"/>
        <w:rPr>
          <w:sz w:val="20"/>
          <w:szCs w:val="20"/>
          <w:rtl/>
        </w:rPr>
      </w:pPr>
    </w:p>
    <w:p w14:paraId="1F82D522" w14:textId="77777777" w:rsidR="00947F43" w:rsidRPr="00191DF8" w:rsidRDefault="00947F43" w:rsidP="00947F43">
      <w:pPr>
        <w:pStyle w:val="captiontabelfoto"/>
      </w:pPr>
      <w:r w:rsidRPr="00191DF8">
        <w:t>Figure 15. The environmental sustainability of daily daylight in the shrine room of Imam Ali, peace be upon him</w:t>
      </w:r>
      <w:commentRangeEnd w:id="5"/>
      <w:r>
        <w:rPr>
          <w:rStyle w:val="CommentReference"/>
          <w:rFonts w:ascii="Calibri Light" w:hAnsi="Calibri Light" w:cstheme="minorBidi"/>
          <w:bCs w:val="0"/>
        </w:rPr>
        <w:commentReference w:id="5"/>
      </w:r>
    </w:p>
    <w:p w14:paraId="79373AFC" w14:textId="77777777" w:rsidR="00947F43" w:rsidRDefault="00947F43" w:rsidP="00947F43">
      <w:pPr>
        <w:pStyle w:val="isi"/>
        <w:rPr>
          <w:lang w:val="en-GB"/>
        </w:rPr>
      </w:pPr>
    </w:p>
    <w:p w14:paraId="56DEDA3E" w14:textId="77777777" w:rsidR="00947F43" w:rsidRPr="00191DF8" w:rsidRDefault="00947F43" w:rsidP="00947F43">
      <w:pPr>
        <w:pStyle w:val="isi"/>
        <w:rPr>
          <w:lang w:val="en-GB"/>
        </w:rPr>
      </w:pPr>
      <w:r w:rsidRPr="00191DF8">
        <w:rPr>
          <w:lang w:val="en-GB"/>
        </w:rPr>
        <w:t>Moreover, the sun shining into the place causes its purification, in addition to the presence of mirrors. The reflector doubles the intensity of light and reduces electrical energy consumption, except on some winter days when the place needs to use some electrical energy</w:t>
      </w:r>
      <w:r>
        <w:rPr>
          <w:lang w:val="en-GB"/>
        </w:rPr>
        <w:t>. A</w:t>
      </w:r>
      <w:r w:rsidRPr="00191DF8">
        <w:rPr>
          <w:lang w:val="en-GB"/>
        </w:rPr>
        <w:t xml:space="preserve">s a comparison with previous research, </w:t>
      </w:r>
      <w:proofErr w:type="gramStart"/>
      <w:r>
        <w:rPr>
          <w:lang w:val="en-GB"/>
        </w:rPr>
        <w:t xml:space="preserve">a </w:t>
      </w:r>
      <w:r w:rsidRPr="00191DF8">
        <w:rPr>
          <w:lang w:val="en-GB"/>
        </w:rPr>
        <w:t>number of</w:t>
      </w:r>
      <w:proofErr w:type="gramEnd"/>
      <w:r w:rsidRPr="00191DF8">
        <w:rPr>
          <w:lang w:val="en-GB"/>
        </w:rPr>
        <w:t xml:space="preserve"> authors had built their scientific outline </w:t>
      </w:r>
      <w:r w:rsidRPr="00DE6D81">
        <w:rPr>
          <w:u w:val="single"/>
          <w:lang w:val="en-GB"/>
        </w:rPr>
        <w:t>about</w:t>
      </w:r>
      <w:r>
        <w:rPr>
          <w:lang w:val="en-GB"/>
        </w:rPr>
        <w:t xml:space="preserve"> </w:t>
      </w:r>
      <w:r w:rsidRPr="00191DF8">
        <w:rPr>
          <w:lang w:val="en-GB"/>
        </w:rPr>
        <w:t xml:space="preserve">daylight analysis. The identification of the </w:t>
      </w:r>
      <w:proofErr w:type="spellStart"/>
      <w:r w:rsidRPr="00191DF8">
        <w:rPr>
          <w:lang w:val="en-GB"/>
        </w:rPr>
        <w:t>behavior</w:t>
      </w:r>
      <w:proofErr w:type="spellEnd"/>
      <w:r w:rsidRPr="00191DF8">
        <w:rPr>
          <w:lang w:val="en-GB"/>
        </w:rPr>
        <w:t xml:space="preserve"> of light that come</w:t>
      </w:r>
      <w:r>
        <w:rPr>
          <w:lang w:val="en-GB"/>
        </w:rPr>
        <w:t>s</w:t>
      </w:r>
      <w:r w:rsidRPr="00191DF8">
        <w:rPr>
          <w:lang w:val="en-GB"/>
        </w:rPr>
        <w:t xml:space="preserve"> through the dome openings to be important sustainable feature in mosques w</w:t>
      </w:r>
      <w:r>
        <w:rPr>
          <w:lang w:val="en-GB"/>
        </w:rPr>
        <w:t>as</w:t>
      </w:r>
      <w:r w:rsidRPr="00191DF8">
        <w:rPr>
          <w:lang w:val="en-GB"/>
        </w:rPr>
        <w:t xml:space="preserve"> studied. The analysis of daylight intensity </w:t>
      </w:r>
      <w:r>
        <w:rPr>
          <w:lang w:val="en-GB"/>
        </w:rPr>
        <w:t>was</w:t>
      </w:r>
      <w:r w:rsidRPr="00191DF8">
        <w:rPr>
          <w:lang w:val="en-GB"/>
        </w:rPr>
        <w:t xml:space="preserve"> examined </w:t>
      </w:r>
      <w:r w:rsidRPr="00DE6D81">
        <w:rPr>
          <w:u w:val="single"/>
          <w:lang w:val="en-GB"/>
        </w:rPr>
        <w:t>by involving</w:t>
      </w:r>
      <w:r>
        <w:rPr>
          <w:lang w:val="en-GB"/>
        </w:rPr>
        <w:t xml:space="preserve"> </w:t>
      </w:r>
      <w:r w:rsidRPr="00191DF8">
        <w:rPr>
          <w:lang w:val="en-GB"/>
        </w:rPr>
        <w:t>ten mosques in eastern Saudi Arabia</w:t>
      </w:r>
      <w:r>
        <w:rPr>
          <w:lang w:val="en-GB"/>
        </w:rPr>
        <w:t>,</w:t>
      </w:r>
      <w:r w:rsidRPr="00191DF8">
        <w:rPr>
          <w:lang w:val="en-GB"/>
        </w:rPr>
        <w:t xml:space="preserve"> and the author found that the elevation and dimensions of the side openings in the domes </w:t>
      </w:r>
      <w:r>
        <w:rPr>
          <w:lang w:val="en-GB"/>
        </w:rPr>
        <w:t>play</w:t>
      </w:r>
      <w:r w:rsidRPr="00191DF8">
        <w:rPr>
          <w:lang w:val="en-GB"/>
        </w:rPr>
        <w:t xml:space="preserve"> </w:t>
      </w:r>
      <w:r>
        <w:rPr>
          <w:lang w:val="en-GB"/>
        </w:rPr>
        <w:t xml:space="preserve">an </w:t>
      </w:r>
      <w:r w:rsidRPr="00191DF8">
        <w:rPr>
          <w:lang w:val="en-GB"/>
        </w:rPr>
        <w:t xml:space="preserve">important role </w:t>
      </w:r>
      <w:r>
        <w:rPr>
          <w:lang w:val="en-GB"/>
        </w:rPr>
        <w:t>i</w:t>
      </w:r>
      <w:r w:rsidRPr="00191DF8">
        <w:rPr>
          <w:lang w:val="en-GB"/>
        </w:rPr>
        <w:t xml:space="preserve">n the distribution of sunlight inside the dome zone [29]. </w:t>
      </w:r>
    </w:p>
    <w:p w14:paraId="3E6770BD" w14:textId="77777777" w:rsidR="00947F43" w:rsidRPr="00191DF8" w:rsidRDefault="00947F43" w:rsidP="00947F43">
      <w:pPr>
        <w:pStyle w:val="isi"/>
        <w:rPr>
          <w:lang w:val="en-GB"/>
        </w:rPr>
      </w:pPr>
      <w:r w:rsidRPr="00191DF8">
        <w:rPr>
          <w:lang w:val="en-GB"/>
        </w:rPr>
        <w:t xml:space="preserve"> The sufficient sunlight in </w:t>
      </w:r>
      <w:r>
        <w:rPr>
          <w:lang w:val="en-GB"/>
        </w:rPr>
        <w:t>s</w:t>
      </w:r>
      <w:r w:rsidRPr="00191DF8">
        <w:rPr>
          <w:lang w:val="en-GB"/>
        </w:rPr>
        <w:t xml:space="preserve">ummer solstice time that penetrates the high openings </w:t>
      </w:r>
      <w:r w:rsidRPr="008C0C6A">
        <w:rPr>
          <w:u w:val="single"/>
          <w:lang w:val="en-GB"/>
        </w:rPr>
        <w:t>in the domes of two mosques</w:t>
      </w:r>
      <w:r>
        <w:rPr>
          <w:lang w:val="en-GB"/>
        </w:rPr>
        <w:t xml:space="preserve"> </w:t>
      </w:r>
      <w:r w:rsidRPr="00191DF8">
        <w:rPr>
          <w:lang w:val="en-GB"/>
        </w:rPr>
        <w:t>w</w:t>
      </w:r>
      <w:r>
        <w:rPr>
          <w:lang w:val="en-GB"/>
        </w:rPr>
        <w:t>as investigated,</w:t>
      </w:r>
      <w:r w:rsidRPr="00191DF8">
        <w:rPr>
          <w:lang w:val="en-GB"/>
        </w:rPr>
        <w:t xml:space="preserve"> </w:t>
      </w:r>
      <w:r>
        <w:rPr>
          <w:lang w:val="en-GB"/>
        </w:rPr>
        <w:t xml:space="preserve">the </w:t>
      </w:r>
      <w:proofErr w:type="spellStart"/>
      <w:r w:rsidRPr="00191DF8">
        <w:rPr>
          <w:lang w:val="en-GB"/>
        </w:rPr>
        <w:t>Ferhadija</w:t>
      </w:r>
      <w:proofErr w:type="spellEnd"/>
      <w:r w:rsidRPr="00191DF8">
        <w:rPr>
          <w:lang w:val="en-GB"/>
        </w:rPr>
        <w:t xml:space="preserve"> mosque in Bosnia-Herzegovina and Orhan Gazi mosque in Turkey</w:t>
      </w:r>
      <w:r>
        <w:rPr>
          <w:lang w:val="en-GB"/>
        </w:rPr>
        <w:t xml:space="preserve">. </w:t>
      </w:r>
      <w:r w:rsidRPr="008C0C6A">
        <w:rPr>
          <w:u w:val="single"/>
          <w:lang w:val="en-GB"/>
        </w:rPr>
        <w:t>The study also</w:t>
      </w:r>
      <w:r w:rsidRPr="00191DF8">
        <w:rPr>
          <w:lang w:val="en-GB"/>
        </w:rPr>
        <w:t xml:space="preserve"> showed the architecture of the openings in the domes as the main reasons for </w:t>
      </w:r>
      <w:r>
        <w:rPr>
          <w:lang w:val="en-GB"/>
        </w:rPr>
        <w:t xml:space="preserve">the </w:t>
      </w:r>
      <w:r w:rsidRPr="00191DF8">
        <w:rPr>
          <w:lang w:val="en-GB"/>
        </w:rPr>
        <w:t xml:space="preserve">distribution </w:t>
      </w:r>
      <w:r>
        <w:rPr>
          <w:lang w:val="en-GB"/>
        </w:rPr>
        <w:t xml:space="preserve">of </w:t>
      </w:r>
      <w:r w:rsidRPr="00191DF8">
        <w:rPr>
          <w:lang w:val="en-GB"/>
        </w:rPr>
        <w:t xml:space="preserve">the light rays toward the indoor areas [30]. </w:t>
      </w:r>
    </w:p>
    <w:p w14:paraId="215CD1F0" w14:textId="77777777" w:rsidR="00947F43" w:rsidRPr="00191DF8" w:rsidRDefault="00947F43" w:rsidP="00947F43">
      <w:pPr>
        <w:pStyle w:val="isi"/>
        <w:rPr>
          <w:lang w:val="en-GB"/>
        </w:rPr>
      </w:pPr>
      <w:r w:rsidRPr="00191DF8">
        <w:rPr>
          <w:lang w:val="en-GB"/>
        </w:rPr>
        <w:t>The daylight intensity was studied in colonial mosques in Malaysia. The authors examined the daily sun pathway and its impact on the sunlight quantity that can penetrate to the indoor area in the mosques.</w:t>
      </w:r>
      <w:r>
        <w:rPr>
          <w:lang w:val="en-GB"/>
        </w:rPr>
        <w:t xml:space="preserve"> </w:t>
      </w:r>
      <w:r w:rsidRPr="00191DF8">
        <w:rPr>
          <w:lang w:val="en-GB"/>
        </w:rPr>
        <w:t xml:space="preserve">The authors </w:t>
      </w:r>
      <w:r w:rsidRPr="00191DF8">
        <w:rPr>
          <w:lang w:val="en-GB"/>
        </w:rPr>
        <w:lastRenderedPageBreak/>
        <w:t xml:space="preserve">showed the windows/walls ratio and dome-level windows as important factors for the architectural purpose </w:t>
      </w:r>
      <w:r>
        <w:rPr>
          <w:lang w:val="en-GB"/>
        </w:rPr>
        <w:t>of achieving</w:t>
      </w:r>
      <w:r w:rsidRPr="00191DF8">
        <w:rPr>
          <w:lang w:val="en-GB"/>
        </w:rPr>
        <w:t xml:space="preserve"> sufficient sunlight inside the indoor spaces [31].  </w:t>
      </w:r>
    </w:p>
    <w:p w14:paraId="00EE9E69" w14:textId="77777777" w:rsidR="00947F43" w:rsidRPr="00191DF8" w:rsidRDefault="00947F43" w:rsidP="00947F43">
      <w:pPr>
        <w:pStyle w:val="isi"/>
        <w:rPr>
          <w:lang w:val="en-GB"/>
        </w:rPr>
      </w:pPr>
      <w:r w:rsidRPr="00191DF8">
        <w:rPr>
          <w:lang w:val="en-GB"/>
        </w:rPr>
        <w:t xml:space="preserve">The solar angles were studied </w:t>
      </w:r>
      <w:r>
        <w:rPr>
          <w:lang w:val="en-GB"/>
        </w:rPr>
        <w:t>to examine</w:t>
      </w:r>
      <w:r w:rsidRPr="00191DF8">
        <w:rPr>
          <w:lang w:val="en-GB"/>
        </w:rPr>
        <w:t xml:space="preserve"> the </w:t>
      </w:r>
      <w:proofErr w:type="spellStart"/>
      <w:r w:rsidRPr="00191DF8">
        <w:rPr>
          <w:lang w:val="en-GB"/>
        </w:rPr>
        <w:t>behavior</w:t>
      </w:r>
      <w:proofErr w:type="spellEnd"/>
      <w:r w:rsidRPr="00191DF8">
        <w:rPr>
          <w:lang w:val="en-GB"/>
        </w:rPr>
        <w:t xml:space="preserve"> of sunlight that come</w:t>
      </w:r>
      <w:r>
        <w:rPr>
          <w:lang w:val="en-GB"/>
        </w:rPr>
        <w:t>s</w:t>
      </w:r>
      <w:r w:rsidRPr="00191DF8">
        <w:rPr>
          <w:lang w:val="en-GB"/>
        </w:rPr>
        <w:t xml:space="preserve"> through the dome windows of </w:t>
      </w:r>
      <w:r>
        <w:rPr>
          <w:lang w:val="en-GB"/>
        </w:rPr>
        <w:t xml:space="preserve">the </w:t>
      </w:r>
      <w:r w:rsidRPr="00191DF8">
        <w:rPr>
          <w:lang w:val="en-GB"/>
        </w:rPr>
        <w:t xml:space="preserve">San Lorenzo building in Italy. The study identified the zenith angles of the sun toward the dome. The authors showed images </w:t>
      </w:r>
      <w:r>
        <w:rPr>
          <w:lang w:val="en-GB"/>
        </w:rPr>
        <w:t xml:space="preserve">of </w:t>
      </w:r>
      <w:r w:rsidRPr="00191DF8">
        <w:rPr>
          <w:lang w:val="en-GB"/>
        </w:rPr>
        <w:t xml:space="preserve">the light </w:t>
      </w:r>
      <w:proofErr w:type="spellStart"/>
      <w:r w:rsidRPr="00191DF8">
        <w:rPr>
          <w:lang w:val="en-GB"/>
        </w:rPr>
        <w:t>behavior</w:t>
      </w:r>
      <w:proofErr w:type="spellEnd"/>
      <w:r w:rsidRPr="00191DF8">
        <w:rPr>
          <w:lang w:val="en-GB"/>
        </w:rPr>
        <w:t xml:space="preserve"> on the inside parts of the building as brightness and darkness zones with respect to the 8 openings along the dome</w:t>
      </w:r>
      <w:r>
        <w:rPr>
          <w:lang w:val="en-GB"/>
        </w:rPr>
        <w:t>. They</w:t>
      </w:r>
      <w:r w:rsidRPr="00191DF8">
        <w:rPr>
          <w:lang w:val="en-GB"/>
        </w:rPr>
        <w:t xml:space="preserve"> explained that these openings had </w:t>
      </w:r>
      <w:r>
        <w:rPr>
          <w:lang w:val="en-GB"/>
        </w:rPr>
        <w:t xml:space="preserve">a </w:t>
      </w:r>
      <w:r w:rsidRPr="00191DF8">
        <w:rPr>
          <w:lang w:val="en-GB"/>
        </w:rPr>
        <w:t xml:space="preserve">direct effect on the light </w:t>
      </w:r>
      <w:proofErr w:type="spellStart"/>
      <w:r w:rsidRPr="00191DF8">
        <w:rPr>
          <w:lang w:val="en-GB"/>
        </w:rPr>
        <w:t>behavior</w:t>
      </w:r>
      <w:proofErr w:type="spellEnd"/>
      <w:r w:rsidRPr="00191DF8">
        <w:rPr>
          <w:lang w:val="en-GB"/>
        </w:rPr>
        <w:t xml:space="preserve"> </w:t>
      </w:r>
      <w:r>
        <w:rPr>
          <w:lang w:val="en-GB"/>
        </w:rPr>
        <w:t>i</w:t>
      </w:r>
      <w:r w:rsidRPr="00191DF8">
        <w:rPr>
          <w:lang w:val="en-GB"/>
        </w:rPr>
        <w:t>n these zones [32].</w:t>
      </w:r>
    </w:p>
    <w:p w14:paraId="5D3FDACA" w14:textId="77777777" w:rsidR="00947F43" w:rsidRDefault="00947F43" w:rsidP="00947F43">
      <w:pPr>
        <w:pStyle w:val="isi"/>
        <w:rPr>
          <w:lang w:val="en-GB"/>
        </w:rPr>
      </w:pPr>
      <w:r w:rsidRPr="00191DF8">
        <w:rPr>
          <w:lang w:val="en-GB"/>
        </w:rPr>
        <w:t xml:space="preserve">The current study </w:t>
      </w:r>
      <w:r>
        <w:rPr>
          <w:lang w:val="en-GB"/>
        </w:rPr>
        <w:t>calculated</w:t>
      </w:r>
      <w:r w:rsidRPr="00191DF8">
        <w:rPr>
          <w:lang w:val="en-GB"/>
        </w:rPr>
        <w:t xml:space="preserve"> zenith and azimuth angles for the place of the holy tomb of Imam Ali (</w:t>
      </w:r>
      <w:proofErr w:type="spellStart"/>
      <w:r>
        <w:rPr>
          <w:lang w:val="en-GB"/>
        </w:rPr>
        <w:t>Pbuh</w:t>
      </w:r>
      <w:proofErr w:type="spellEnd"/>
      <w:r w:rsidRPr="00191DF8">
        <w:rPr>
          <w:lang w:val="en-GB"/>
        </w:rPr>
        <w:t xml:space="preserve">) according to the openings in the dome and how the vectors of the sun rays can reach the </w:t>
      </w:r>
      <w:r>
        <w:rPr>
          <w:lang w:val="en-GB"/>
        </w:rPr>
        <w:t>parts of the indoor building</w:t>
      </w:r>
      <w:r w:rsidRPr="00191DF8">
        <w:rPr>
          <w:lang w:val="en-GB"/>
        </w:rPr>
        <w:t xml:space="preserve">. The study showed how the elevation and the dimensions of the windows along the dome were chosen </w:t>
      </w:r>
      <w:r w:rsidRPr="00834666">
        <w:rPr>
          <w:lang w:val="en-GB"/>
        </w:rPr>
        <w:t xml:space="preserve">to give the most available daylight from the time when the sun had the lowest zenith angle in December </w:t>
      </w:r>
      <w:r w:rsidRPr="00834666">
        <w:rPr>
          <w:u w:val="single"/>
          <w:lang w:val="en-GB"/>
        </w:rPr>
        <w:t>to its</w:t>
      </w:r>
      <w:r w:rsidRPr="00834666">
        <w:rPr>
          <w:lang w:val="en-GB"/>
        </w:rPr>
        <w:t xml:space="preserve"> highest zenith angle in June. The rays from the subject of the windows opening that faces the plane of the sun lay on the points before the tomb in the space underground the dome in </w:t>
      </w:r>
      <w:r w:rsidRPr="00834666">
        <w:t>Winter solstice (21-22) December. Further</w:t>
      </w:r>
      <w:r w:rsidRPr="00834666">
        <w:rPr>
          <w:lang w:val="en-GB"/>
        </w:rPr>
        <w:t xml:space="preserve">, these </w:t>
      </w:r>
      <w:r w:rsidRPr="00834666">
        <w:rPr>
          <w:u w:val="single"/>
          <w:lang w:val="en-GB"/>
        </w:rPr>
        <w:t>move</w:t>
      </w:r>
      <w:r w:rsidRPr="00834666">
        <w:rPr>
          <w:lang w:val="en-GB"/>
        </w:rPr>
        <w:t xml:space="preserve"> toward the tomb and </w:t>
      </w:r>
      <w:r w:rsidRPr="00834666">
        <w:rPr>
          <w:u w:val="single"/>
          <w:lang w:val="en-GB"/>
        </w:rPr>
        <w:t>pass</w:t>
      </w:r>
      <w:r w:rsidRPr="00834666">
        <w:rPr>
          <w:lang w:val="en-GB"/>
        </w:rPr>
        <w:t xml:space="preserve"> it to its side in March </w:t>
      </w:r>
      <w:r w:rsidRPr="00834666">
        <w:rPr>
          <w:u w:val="single"/>
          <w:lang w:val="en-GB"/>
        </w:rPr>
        <w:t>before</w:t>
      </w:r>
      <w:r w:rsidRPr="00834666">
        <w:rPr>
          <w:lang w:val="en-GB"/>
        </w:rPr>
        <w:t xml:space="preserve"> moves more to about 11.4 meters from the wall </w:t>
      </w:r>
      <w:r w:rsidRPr="00834666">
        <w:rPr>
          <w:u w:val="single"/>
          <w:lang w:val="en-GB"/>
        </w:rPr>
        <w:t>facing</w:t>
      </w:r>
      <w:r w:rsidRPr="00834666">
        <w:rPr>
          <w:lang w:val="en-GB"/>
        </w:rPr>
        <w:t xml:space="preserve"> the sun on June 21-22, afterward moves backward. The results explained the sustainability of brightness inside the hall below the dome along the year at which the artificial lighting can be reduced from Winter Solstice to Summer Solstice. These results showed the point of architecture to set the holy building with better daylight throughout the year.</w:t>
      </w:r>
      <w:r>
        <w:rPr>
          <w:lang w:val="en-GB"/>
        </w:rPr>
        <w:t xml:space="preserve">  </w:t>
      </w:r>
    </w:p>
    <w:p w14:paraId="03C654C8" w14:textId="77777777" w:rsidR="00DE7188" w:rsidRDefault="00DE7188" w:rsidP="00E030A7">
      <w:pPr>
        <w:jc w:val="both"/>
        <w:rPr>
          <w:rFonts w:asciiTheme="majorHAnsi" w:hAnsiTheme="majorHAnsi" w:cstheme="majorHAnsi"/>
          <w:sz w:val="20"/>
          <w:szCs w:val="20"/>
        </w:rPr>
      </w:pPr>
    </w:p>
    <w:p w14:paraId="4397BC75" w14:textId="4960DAFA"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473FF941" w14:textId="77777777" w:rsidR="00C26B34" w:rsidRDefault="00C26B34" w:rsidP="00C26B34">
      <w:pPr>
        <w:pStyle w:val="isi"/>
      </w:pPr>
      <w:r w:rsidRPr="002129CA">
        <w:t>The results show that the group of twelve golden dome windows has a symbolic value</w:t>
      </w:r>
      <w:r>
        <w:t>,</w:t>
      </w:r>
      <w:r w:rsidRPr="002129CA">
        <w:t xml:space="preserve"> according to what was mentioned on the one hand, and a luminous value. The zenith angles varied from 34</w:t>
      </w:r>
      <w:r w:rsidRPr="00EA1E8E">
        <w:rPr>
          <w:vertAlign w:val="superscript"/>
        </w:rPr>
        <w:t>o</w:t>
      </w:r>
      <w:r>
        <w:t xml:space="preserve"> </w:t>
      </w:r>
      <w:r w:rsidRPr="00A528A2">
        <w:rPr>
          <w:u w:val="single"/>
        </w:rPr>
        <w:t>in</w:t>
      </w:r>
      <w:r w:rsidRPr="002129CA">
        <w:t xml:space="preserve"> December to 81</w:t>
      </w:r>
      <w:r w:rsidRPr="00EA1E8E">
        <w:rPr>
          <w:vertAlign w:val="superscript"/>
        </w:rPr>
        <w:t>o</w:t>
      </w:r>
      <w:r w:rsidRPr="002129CA">
        <w:t xml:space="preserve"> </w:t>
      </w:r>
      <w:r w:rsidRPr="00A528A2">
        <w:rPr>
          <w:u w:val="single"/>
        </w:rPr>
        <w:t>in</w:t>
      </w:r>
      <w:r w:rsidRPr="002129CA">
        <w:t xml:space="preserve"> June. The pathway of the sun rays from the windows declared architectural creativity and sustainability, </w:t>
      </w:r>
      <w:r w:rsidRPr="00A528A2">
        <w:rPr>
          <w:u w:val="single"/>
        </w:rPr>
        <w:t>as</w:t>
      </w:r>
      <w:r w:rsidRPr="002129CA">
        <w:t xml:space="preserve"> these rays move along the year to reach a floor distance from the wall that is the same height as the tomb room (11.6 m) and cover all the tomb positions.  According to the results, </w:t>
      </w:r>
      <w:proofErr w:type="gramStart"/>
      <w:r w:rsidRPr="002129CA">
        <w:t>all of</w:t>
      </w:r>
      <w:proofErr w:type="gramEnd"/>
      <w:r w:rsidRPr="002129CA">
        <w:t xml:space="preserve"> these lead to lighting and illuminating the shrine room </w:t>
      </w:r>
      <w:r>
        <w:t>sustainably,</w:t>
      </w:r>
      <w:r w:rsidRPr="002129CA">
        <w:t xml:space="preserve"> environmentally, practically, and symbolically in a way that is commensurate with the architectural mass of the shrine’s architecture and its traditional urban fabric. Al-Baha’i architect (1614 AD</w:t>
      </w:r>
      <w:r>
        <w:t>/</w:t>
      </w:r>
      <w:r w:rsidRPr="002129CA">
        <w:t xml:space="preserve">1023 AH) could design the shrine’s architecture, which is approximately 410 years old until 2024, to convey the idea of sustainability, exploiting and linking it from the religious, doctrinal and symbolic aspects in a manner that is consistent with </w:t>
      </w:r>
      <w:r w:rsidRPr="00A528A2">
        <w:rPr>
          <w:u w:val="single"/>
        </w:rPr>
        <w:t>its</w:t>
      </w:r>
      <w:r w:rsidRPr="002129CA">
        <w:t xml:space="preserve"> social and cultural function. </w:t>
      </w:r>
      <w:r w:rsidRPr="00A00FC2">
        <w:rPr>
          <w:u w:val="single"/>
        </w:rPr>
        <w:t>Hence</w:t>
      </w:r>
      <w:r w:rsidRPr="002129CA">
        <w:t>, this architecture is designed in an elaborate way that mimics this symbolic and doctrinal relationsh</w:t>
      </w:r>
      <w:r>
        <w:t xml:space="preserve">ip between Imam Ali and </w:t>
      </w:r>
      <w:r w:rsidRPr="00664A93">
        <w:rPr>
          <w:u w:val="single"/>
        </w:rPr>
        <w:t>the sun</w:t>
      </w:r>
      <w:r w:rsidRPr="002129CA">
        <w:t>.</w:t>
      </w:r>
    </w:p>
    <w:p w14:paraId="7C4A04E2" w14:textId="77777777" w:rsidR="00C26B34" w:rsidRDefault="00C26B34" w:rsidP="00C26B34">
      <w:pPr>
        <w:pStyle w:val="isi"/>
      </w:pPr>
      <w:r w:rsidRPr="002129CA">
        <w:t>On the other hand, it mimics the interaction of visitors in the place that was designed to suit the spiritual feelings of visitors in the place, the sacred connection between them, and the symbolism of the personality of Imam Ali (</w:t>
      </w:r>
      <w:proofErr w:type="spellStart"/>
      <w:r>
        <w:t>pbuh</w:t>
      </w:r>
      <w:proofErr w:type="spellEnd"/>
      <w:r w:rsidRPr="002129CA">
        <w:t xml:space="preserve">) which represents his closeness to the Prophet Muhammad (Peace Be Upon Him and His Household) and his relationship of faith with Almighty Allah. There </w:t>
      </w:r>
      <w:r w:rsidRPr="001D69C6">
        <w:rPr>
          <w:u w:val="single"/>
        </w:rPr>
        <w:t>were</w:t>
      </w:r>
      <w:r w:rsidRPr="002129CA">
        <w:t xml:space="preserve"> actual, sustainable environmental </w:t>
      </w:r>
      <w:r w:rsidRPr="001D69C6">
        <w:rPr>
          <w:u w:val="single"/>
        </w:rPr>
        <w:t>needs</w:t>
      </w:r>
      <w:r>
        <w:t xml:space="preserve">, </w:t>
      </w:r>
      <w:r w:rsidRPr="001D69C6">
        <w:rPr>
          <w:u w:val="single"/>
        </w:rPr>
        <w:t xml:space="preserve">religious and doctrinal needs </w:t>
      </w:r>
      <w:r w:rsidRPr="002129CA">
        <w:t xml:space="preserve">linked at the level of the individual and Muslim </w:t>
      </w:r>
      <w:proofErr w:type="gramStart"/>
      <w:r w:rsidRPr="002129CA">
        <w:t>society in particular, and</w:t>
      </w:r>
      <w:proofErr w:type="gramEnd"/>
      <w:r w:rsidRPr="002129CA">
        <w:t xml:space="preserve"> a </w:t>
      </w:r>
      <w:proofErr w:type="gramStart"/>
      <w:r w:rsidRPr="002129CA">
        <w:t xml:space="preserve">traditional cultural </w:t>
      </w:r>
      <w:r w:rsidRPr="004F3B2E">
        <w:rPr>
          <w:u w:val="single"/>
        </w:rPr>
        <w:t>needs</w:t>
      </w:r>
      <w:proofErr w:type="gramEnd"/>
      <w:r w:rsidRPr="002129CA">
        <w:t xml:space="preserve"> at the level of humanity. Therefore, the architecture of the shrine of Imam Ali (</w:t>
      </w:r>
      <w:proofErr w:type="spellStart"/>
      <w:r>
        <w:t>Pbuh</w:t>
      </w:r>
      <w:proofErr w:type="spellEnd"/>
      <w:r w:rsidRPr="002129CA">
        <w:t>) is historical archaeological architecture with a sustainable environment and High symbolism in all its aspects intended by those who knew the value of symbol</w:t>
      </w:r>
      <w:r>
        <w:t xml:space="preserve">ism and humanity historically. </w:t>
      </w:r>
      <w:r w:rsidRPr="004F3B2E">
        <w:rPr>
          <w:u w:val="single"/>
        </w:rPr>
        <w:t>Thus</w:t>
      </w:r>
      <w:r>
        <w:t>,</w:t>
      </w:r>
      <w:r w:rsidRPr="002129CA">
        <w:t xml:space="preserve"> he bestowed his holiness on the place in which he was revealed and, on the city, and its fabric. </w:t>
      </w:r>
      <w:r>
        <w:t>Indeed, with his presence, the B</w:t>
      </w:r>
      <w:r w:rsidRPr="002129CA">
        <w:t xml:space="preserve">arren, sandy desert place became a populous city and one of the reasons for its emergence and construction socially, religiously, </w:t>
      </w:r>
      <w:r w:rsidRPr="004F3B2E">
        <w:rPr>
          <w:u w:val="single"/>
        </w:rPr>
        <w:t>culturally</w:t>
      </w:r>
      <w:r>
        <w:t xml:space="preserve">, </w:t>
      </w:r>
      <w:r w:rsidRPr="002129CA">
        <w:t>economically, and an attraction for tourism and visits.</w:t>
      </w:r>
    </w:p>
    <w:p w14:paraId="53F66E09" w14:textId="028519EB" w:rsidR="00554438" w:rsidRPr="00554438" w:rsidRDefault="005E66A5" w:rsidP="00554438">
      <w:pPr>
        <w:ind w:firstLine="284"/>
        <w:jc w:val="both"/>
        <w:rPr>
          <w:rFonts w:asciiTheme="majorHAnsi" w:hAnsiTheme="majorHAnsi" w:cstheme="majorHAnsi"/>
          <w:bCs/>
          <w:sz w:val="20"/>
          <w:szCs w:val="20"/>
          <w:lang w:val="id-ID"/>
        </w:rPr>
      </w:pPr>
      <w:r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5696FB69" w14:textId="77777777" w:rsidR="006042AB" w:rsidRDefault="006042AB" w:rsidP="006042AB">
      <w:pPr>
        <w:spacing w:before="20" w:after="20"/>
        <w:jc w:val="both"/>
        <w:rPr>
          <w:rFonts w:ascii="Century Gothic" w:hAnsi="Century Gothic"/>
          <w:b/>
          <w:iCs/>
          <w:sz w:val="18"/>
          <w:szCs w:val="18"/>
          <w:lang w:val="id-ID"/>
        </w:rPr>
      </w:pPr>
      <w:r w:rsidRPr="007435E6">
        <w:rPr>
          <w:rFonts w:ascii="Century Gothic" w:hAnsi="Century Gothic"/>
          <w:b/>
          <w:iCs/>
          <w:sz w:val="18"/>
          <w:szCs w:val="18"/>
          <w:lang w:val="id-ID"/>
        </w:rPr>
        <w:t>RECOMMENDATIONS</w:t>
      </w:r>
    </w:p>
    <w:p w14:paraId="7937C102" w14:textId="77777777" w:rsidR="006042AB" w:rsidRPr="00FB402C" w:rsidRDefault="006042AB" w:rsidP="006042AB">
      <w:pPr>
        <w:pStyle w:val="isi"/>
      </w:pPr>
      <w:r w:rsidRPr="00D8687C">
        <w:rPr>
          <w:u w:val="single"/>
        </w:rPr>
        <w:t>The</w:t>
      </w:r>
      <w:r w:rsidRPr="00FB402C">
        <w:t xml:space="preserve"> present study concluded that the Imam Ali shrine room constitutes a sustainable environmental light phenomenon, which was proven theoretically and practically through astronomical laws and charts, in addition to taking pictures th</w:t>
      </w:r>
      <w:r>
        <w:t xml:space="preserve">at confirm this. </w:t>
      </w:r>
      <w:r w:rsidRPr="0010733B">
        <w:rPr>
          <w:u w:val="single"/>
        </w:rPr>
        <w:t>Moreover, the present</w:t>
      </w:r>
      <w:r>
        <w:t xml:space="preserve"> study recommends </w:t>
      </w:r>
      <w:r w:rsidRPr="0010733B">
        <w:rPr>
          <w:u w:val="single"/>
        </w:rPr>
        <w:t>studying</w:t>
      </w:r>
      <w:r w:rsidRPr="00FB402C">
        <w:t xml:space="preserve"> the environmental sustainability of the architecture of the shrine of Imam Ali from </w:t>
      </w:r>
      <w:r w:rsidRPr="00BB2B65">
        <w:rPr>
          <w:u w:val="single"/>
        </w:rPr>
        <w:t>human</w:t>
      </w:r>
      <w:r>
        <w:t xml:space="preserve"> and ideological </w:t>
      </w:r>
      <w:r w:rsidRPr="00BB2B65">
        <w:rPr>
          <w:u w:val="single"/>
        </w:rPr>
        <w:t>perspective. The</w:t>
      </w:r>
      <w:r w:rsidRPr="00FB402C">
        <w:t xml:space="preserve"> </w:t>
      </w:r>
      <w:r>
        <w:t>correlation</w:t>
      </w:r>
      <w:r w:rsidRPr="00FB402C">
        <w:t xml:space="preserve"> of this to </w:t>
      </w:r>
      <w:r w:rsidRPr="00BB2B65">
        <w:rPr>
          <w:u w:val="single"/>
        </w:rPr>
        <w:t>the</w:t>
      </w:r>
      <w:r>
        <w:t xml:space="preserve"> </w:t>
      </w:r>
      <w:r w:rsidRPr="00FB402C">
        <w:t xml:space="preserve">visitors and studying the environmental sustainability of the architecture of the Imam Ali Shrine in terms of ventilation and sustainable cooling. The development of virtual simulation programs can be an upcoming idea for students of architectural engineering departments to increase awareness of design knowledge and astronomical engineering creativity. Creating an attractive atmosphere on the days of the solstices and equinoxes inside the shrine room and informing visitors and delegations </w:t>
      </w:r>
      <w:r>
        <w:t xml:space="preserve">of this astronomical phenomenon </w:t>
      </w:r>
      <w:r w:rsidRPr="00452896">
        <w:rPr>
          <w:u w:val="single"/>
        </w:rPr>
        <w:t>can be some of</w:t>
      </w:r>
      <w:r>
        <w:t xml:space="preserve"> </w:t>
      </w:r>
      <w:r w:rsidRPr="00452896">
        <w:rPr>
          <w:u w:val="single"/>
        </w:rPr>
        <w:t>the expected results.</w:t>
      </w:r>
      <w:r w:rsidRPr="00FB402C">
        <w:t xml:space="preserve"> It can also be noted that great attention was paid to removing the ventilation and cooling ducts, which created an obstacle to the full entry of sunlight. Raising all the decorations in the dome’s windows allows sunlight to enter the shrine room smoothly and illuminate the place naturally and sustainably.</w:t>
      </w:r>
    </w:p>
    <w:p w14:paraId="75FEB80C" w14:textId="77777777" w:rsidR="00554438" w:rsidRDefault="00554438" w:rsidP="00554438">
      <w:pPr>
        <w:jc w:val="both"/>
        <w:rPr>
          <w:rFonts w:asciiTheme="minorHAnsi" w:hAnsiTheme="minorHAnsi" w:cstheme="minorHAnsi"/>
          <w:b/>
          <w:bCs/>
        </w:rPr>
      </w:pPr>
    </w:p>
    <w:p w14:paraId="4DCCD3AA" w14:textId="77777777" w:rsidR="00BC736D" w:rsidRDefault="00BC736D" w:rsidP="00554438">
      <w:pPr>
        <w:jc w:val="both"/>
        <w:rPr>
          <w:rFonts w:asciiTheme="minorHAnsi" w:hAnsiTheme="minorHAnsi" w:cstheme="minorHAnsi"/>
          <w:b/>
          <w:bCs/>
        </w:rPr>
      </w:pPr>
    </w:p>
    <w:p w14:paraId="63D2278D" w14:textId="77777777" w:rsidR="00BC736D" w:rsidRDefault="00BC736D" w:rsidP="00554438">
      <w:pPr>
        <w:jc w:val="both"/>
        <w:rPr>
          <w:rFonts w:asciiTheme="minorHAnsi" w:hAnsiTheme="minorHAnsi" w:cstheme="minorHAnsi"/>
          <w:b/>
          <w:bCs/>
        </w:rPr>
      </w:pPr>
    </w:p>
    <w:p w14:paraId="26D027CC" w14:textId="77777777" w:rsidR="00BC736D" w:rsidRDefault="00BC736D" w:rsidP="00554438">
      <w:pPr>
        <w:jc w:val="both"/>
        <w:rPr>
          <w:rFonts w:asciiTheme="minorHAnsi" w:hAnsiTheme="minorHAnsi" w:cstheme="minorHAnsi"/>
          <w:b/>
          <w:bCs/>
        </w:rPr>
      </w:pPr>
    </w:p>
    <w:p w14:paraId="4272776B" w14:textId="4930A26D"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691DE1B4" w14:textId="6233D96C" w:rsidR="00765881" w:rsidRPr="00765881" w:rsidRDefault="00477FC8"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765881" w:rsidRPr="00765881">
        <w:t xml:space="preserve"> </w:t>
      </w:r>
      <w:r w:rsidR="00765881">
        <w:t xml:space="preserve">[1] </w:t>
      </w:r>
      <w:r w:rsidR="00765881" w:rsidRPr="00765881">
        <w:rPr>
          <w:rFonts w:asciiTheme="majorHAnsi" w:hAnsiTheme="majorHAnsi" w:cstheme="majorHAnsi"/>
          <w:noProof/>
          <w:sz w:val="20"/>
          <w:szCs w:val="28"/>
        </w:rPr>
        <w:t>J. Al Mahbouba, The Investigator, the past and present of Najaf. Beirut, Lebanon: Dar Al-Athwaa, 1986.</w:t>
      </w:r>
    </w:p>
    <w:p w14:paraId="3A68A80F"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w:t>
      </w:r>
      <w:r w:rsidRPr="00765881">
        <w:rPr>
          <w:rFonts w:asciiTheme="majorHAnsi" w:hAnsiTheme="majorHAnsi" w:cstheme="majorHAnsi"/>
          <w:noProof/>
          <w:sz w:val="20"/>
          <w:szCs w:val="28"/>
        </w:rPr>
        <w:tab/>
        <w:t>S. M. Al-Fartousi, Marqed Wa Thaieh of Imām 'Alī. Najaf: Imam Ali Shrine, 2010.</w:t>
      </w:r>
    </w:p>
    <w:p w14:paraId="5C040FFA"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[3]</w:t>
      </w:r>
      <w:r w:rsidRPr="00765881">
        <w:rPr>
          <w:rFonts w:asciiTheme="majorHAnsi" w:hAnsiTheme="majorHAnsi" w:cstheme="majorHAnsi"/>
          <w:noProof/>
          <w:sz w:val="20"/>
          <w:szCs w:val="28"/>
        </w:rPr>
        <w:tab/>
        <w:t>M. R. H. Janjun, “The role of astronomical phenomena in shaping the architecture of the Imam Ali Holy Shrine. (The dome and minarets as a model),” AIP conference proceedings, vol. 2806, pp. 020005, Jan. 2023, doi: https://doi.org/10.1063/5.0163388.</w:t>
      </w:r>
    </w:p>
    <w:p w14:paraId="22E5E36E"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[4]</w:t>
      </w:r>
      <w:r w:rsidRPr="00765881">
        <w:rPr>
          <w:rFonts w:asciiTheme="majorHAnsi" w:hAnsiTheme="majorHAnsi" w:cstheme="majorHAnsi"/>
          <w:noProof/>
          <w:sz w:val="20"/>
          <w:szCs w:val="28"/>
        </w:rPr>
        <w:tab/>
        <w:t>G. Taawos, Farhat Algharii. Najaf: AlHaideryia, 2015.</w:t>
      </w:r>
    </w:p>
    <w:p w14:paraId="3EC8AAAF" w14:textId="30129A7B" w:rsidR="00107A84"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[5]</w:t>
      </w:r>
      <w:r w:rsidRPr="00765881">
        <w:rPr>
          <w:rFonts w:asciiTheme="majorHAnsi" w:hAnsiTheme="majorHAnsi" w:cstheme="majorHAnsi"/>
          <w:noProof/>
          <w:sz w:val="20"/>
          <w:szCs w:val="28"/>
        </w:rPr>
        <w:tab/>
        <w:t>K. A. AlDeemiri, Hayat Al-hayawan Al-kubra. Beirut, Lebanon: Dar Almarifa, 2013.</w:t>
      </w:r>
    </w:p>
    <w:p w14:paraId="4A655335"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[6]</w:t>
      </w:r>
      <w:r w:rsidRPr="00765881">
        <w:rPr>
          <w:rFonts w:asciiTheme="majorHAnsi" w:hAnsiTheme="majorHAnsi" w:cstheme="majorHAnsi"/>
          <w:noProof/>
          <w:sz w:val="20"/>
          <w:szCs w:val="28"/>
        </w:rPr>
        <w:tab/>
        <w:t>H. I. A. Shrine, "The Appearance of the Holy Grave", 2020. Accessed: November 1, 2023. [Online]. Available: https://www.imamali.net/?id=4362</w:t>
      </w:r>
    </w:p>
    <w:p w14:paraId="2C35EBE0"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[7]</w:t>
      </w:r>
      <w:r w:rsidRPr="00765881">
        <w:rPr>
          <w:rFonts w:asciiTheme="majorHAnsi" w:hAnsiTheme="majorHAnsi" w:cstheme="majorHAnsi"/>
          <w:noProof/>
          <w:sz w:val="20"/>
          <w:szCs w:val="28"/>
        </w:rPr>
        <w:tab/>
        <w:t>I. A. Media Network, "Areial Photo", 2022 Accessed: November 1, 2023. [Online]. Available: https://media.imamali.net/?id=1377&amp;sid=349.</w:t>
      </w:r>
    </w:p>
    <w:p w14:paraId="2BA6BF20"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[8]</w:t>
      </w:r>
      <w:r w:rsidRPr="00765881">
        <w:rPr>
          <w:rFonts w:asciiTheme="majorHAnsi" w:hAnsiTheme="majorHAnsi" w:cstheme="majorHAnsi"/>
          <w:noProof/>
          <w:sz w:val="20"/>
          <w:szCs w:val="28"/>
        </w:rPr>
        <w:tab/>
        <w:t>I. A. Media Network, "Fatima Al-Zahra Shrine Project", 2020, Accessed: November 1, 2023. [Online]. Available: https://www.imamali.net/?id=2214</w:t>
      </w:r>
    </w:p>
    <w:p w14:paraId="36FF04CB"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[9]</w:t>
      </w:r>
      <w:r w:rsidRPr="00765881">
        <w:rPr>
          <w:rFonts w:asciiTheme="majorHAnsi" w:hAnsiTheme="majorHAnsi" w:cstheme="majorHAnsi"/>
          <w:noProof/>
          <w:sz w:val="20"/>
          <w:szCs w:val="28"/>
        </w:rPr>
        <w:tab/>
        <w:t>C. Balocco, M. Cecchi, and G. Volante, “Natural Lighting for Sustainability of Cultural Heritage Refurbishment,” Sustainability, vol. 11, no. 18, p. 4842, Sep. 2019, doi: https://doi.org/10.3390/su11184842.</w:t>
      </w:r>
    </w:p>
    <w:p w14:paraId="7067B53D"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[10]</w:t>
      </w:r>
      <w:r w:rsidRPr="00765881">
        <w:rPr>
          <w:rFonts w:asciiTheme="majorHAnsi" w:hAnsiTheme="majorHAnsi" w:cstheme="majorHAnsi"/>
          <w:noProof/>
          <w:sz w:val="20"/>
          <w:szCs w:val="28"/>
        </w:rPr>
        <w:tab/>
        <w:t>F. S. Andujar, I. Rodriguez-Cunill, and J. M. Cabeza-Lainez, “The Problem of Lighting in Underground Domes, Vaults, and Tunnel-Like Structures of Antiquity; An Application to the Sustainability of Prominent Asian Heritage (India, Korea, China),” Sustainability, vol. 11, no. 20, p. 5865, Oct. 2019, doi: https://doi.org/10.3390/su11205865.</w:t>
      </w:r>
    </w:p>
    <w:p w14:paraId="55A0C8AA"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[11]</w:t>
      </w:r>
      <w:r w:rsidRPr="00765881">
        <w:rPr>
          <w:rFonts w:asciiTheme="majorHAnsi" w:hAnsiTheme="majorHAnsi" w:cstheme="majorHAnsi"/>
          <w:noProof/>
          <w:sz w:val="20"/>
          <w:szCs w:val="28"/>
        </w:rPr>
        <w:tab/>
        <w:t>D. Bista et al., “Lighting for Cultural and Heritage Site: An Innovative Approach for Lighting in the Distinct Pagoda-Style Architecture of Nepal,” Sustainability, vol. 13, no. 5, p. 2720, Mar. 2021, doi: https://doi.org/10.3390/su13052720.</w:t>
      </w:r>
    </w:p>
    <w:p w14:paraId="143F03FE"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[12]</w:t>
      </w:r>
      <w:r w:rsidRPr="00765881">
        <w:rPr>
          <w:rFonts w:asciiTheme="majorHAnsi" w:hAnsiTheme="majorHAnsi" w:cstheme="majorHAnsi"/>
          <w:noProof/>
          <w:sz w:val="20"/>
          <w:szCs w:val="28"/>
        </w:rPr>
        <w:tab/>
        <w:t>F. Zagonari, “Comparing Religious Environmental Ethics to Support Efforts to Achieve Local and Global Sustainability: Empirical Insights Based on a Theoretical Framework,” Sustainability, vol. 12, no. 7, p. 2590, Mar. 2020, doi: https://doi.org/10.3390/su12072590.</w:t>
      </w:r>
    </w:p>
    <w:p w14:paraId="5088DFC5"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[13]</w:t>
      </w:r>
      <w:r w:rsidRPr="00765881">
        <w:rPr>
          <w:rFonts w:asciiTheme="majorHAnsi" w:hAnsiTheme="majorHAnsi" w:cstheme="majorHAnsi"/>
          <w:noProof/>
          <w:sz w:val="20"/>
          <w:szCs w:val="28"/>
        </w:rPr>
        <w:tab/>
        <w:t>R. Abdollahi, “Design of lighting system for sacred places with the approach of improving technical and economic conditions,” Ain Shams Engineering Journal, vol. 12, no. 3, 2021, doi: https://doi.org/10.1016/j.asej.2021.02.021.</w:t>
      </w:r>
    </w:p>
    <w:p w14:paraId="2DFD60C2"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[14]</w:t>
      </w:r>
      <w:r w:rsidRPr="00765881">
        <w:rPr>
          <w:rFonts w:asciiTheme="majorHAnsi" w:hAnsiTheme="majorHAnsi" w:cstheme="majorHAnsi"/>
          <w:noProof/>
          <w:sz w:val="20"/>
          <w:szCs w:val="28"/>
        </w:rPr>
        <w:tab/>
        <w:t>M. M. Rashid, G. M. Chowdhury, and T. Sultana, “Comparative Study Between Energy Performances of Non-Renewable and Renewable Source Based Grid-Tied HVAC Systems in Subtropical Climates,” Journal of engineering for sustainable buildings and cities, vol. 3, no. 3, Aug. 2022, doi: https://doi.org/10.1115/1.4055639.</w:t>
      </w:r>
    </w:p>
    <w:p w14:paraId="6C75C44C"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[15]</w:t>
      </w:r>
      <w:r w:rsidRPr="00765881">
        <w:rPr>
          <w:rFonts w:asciiTheme="majorHAnsi" w:hAnsiTheme="majorHAnsi" w:cstheme="majorHAnsi"/>
          <w:noProof/>
          <w:sz w:val="20"/>
          <w:szCs w:val="28"/>
        </w:rPr>
        <w:tab/>
        <w:t>R. Fleming and S. H. Roberts, Sustainable design for the built environment. New York: Routledge, 2019.</w:t>
      </w:r>
    </w:p>
    <w:p w14:paraId="7CF87EEF"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[16]</w:t>
      </w:r>
      <w:r w:rsidRPr="00765881">
        <w:rPr>
          <w:rFonts w:asciiTheme="majorHAnsi" w:hAnsiTheme="majorHAnsi" w:cstheme="majorHAnsi"/>
          <w:noProof/>
          <w:sz w:val="20"/>
          <w:szCs w:val="28"/>
        </w:rPr>
        <w:tab/>
        <w:t>B. Xue, B. Liu, and T. Sun, “What Matters in Achieving Infrastructure Sustainability through Project Management Practices: A Preliminary Study of Critical Factors,” Sustainability, vol. 10, no. 12, p. 4421, Nov. 2018, doi: https://doi.org/10.3390/su10124421.</w:t>
      </w:r>
    </w:p>
    <w:p w14:paraId="642A833E"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[17]</w:t>
      </w:r>
      <w:r w:rsidRPr="00765881">
        <w:rPr>
          <w:rFonts w:asciiTheme="majorHAnsi" w:hAnsiTheme="majorHAnsi" w:cstheme="majorHAnsi"/>
          <w:noProof/>
          <w:sz w:val="20"/>
          <w:szCs w:val="28"/>
        </w:rPr>
        <w:tab/>
        <w:t>C. Go-Sam and C. Keys, “Mobilising Indigenous Agency Through Cultural Sustainability in Architecture: Are We There Yet?,” The Handbook of Contemporary Indigenous Architecture, pp. 347–380, 2018, doi: https://doi.org/10.1007/978-981-10-6904-8_14.</w:t>
      </w:r>
    </w:p>
    <w:p w14:paraId="4DF9DB6E"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[18]</w:t>
      </w:r>
      <w:r w:rsidRPr="00765881">
        <w:rPr>
          <w:rFonts w:asciiTheme="majorHAnsi" w:hAnsiTheme="majorHAnsi" w:cstheme="majorHAnsi"/>
          <w:noProof/>
          <w:sz w:val="20"/>
          <w:szCs w:val="28"/>
        </w:rPr>
        <w:tab/>
        <w:t>J. Gil-Mastalerczyk, “Unconscious aspects of sustainability in modern and postmodern religious architecture in Poland,” E3S Web of Conferences, vol. 10, p. 00107, 2016, doi: https://doi.org/10.1051/e3sconf/20161000107.</w:t>
      </w:r>
    </w:p>
    <w:p w14:paraId="0563F91C"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[19]</w:t>
      </w:r>
      <w:r w:rsidRPr="00765881">
        <w:rPr>
          <w:rFonts w:asciiTheme="majorHAnsi" w:hAnsiTheme="majorHAnsi" w:cstheme="majorHAnsi"/>
          <w:noProof/>
          <w:sz w:val="20"/>
          <w:szCs w:val="28"/>
        </w:rPr>
        <w:tab/>
        <w:t>A. Cugini, “Religious tourism and Sustainability: From Devotion to Spiritual Experience*,” Tourism in the Mediterranean Sea, pp. 55–73, Mar. 2021, doi: https://doi.org/10.1108/978-1-80043-900-920211006.</w:t>
      </w:r>
    </w:p>
    <w:p w14:paraId="67585B18"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[20]</w:t>
      </w:r>
      <w:r w:rsidRPr="00765881">
        <w:rPr>
          <w:rFonts w:asciiTheme="majorHAnsi" w:hAnsiTheme="majorHAnsi" w:cstheme="majorHAnsi"/>
          <w:noProof/>
          <w:sz w:val="20"/>
          <w:szCs w:val="28"/>
        </w:rPr>
        <w:tab/>
        <w:t>P. Matracchi and A. S. habibabad, “Prioritizing the effect of ‘Light’ in the religious places and environments with an emphasis on the sense of spirituality,” Ain Shams Engineering Journal, vol. 13, no. 1, Jun. 2021, doi: https://doi.org/10.1016/j.asej.2021.05.028.</w:t>
      </w:r>
    </w:p>
    <w:p w14:paraId="43ABA333"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[21]</w:t>
      </w:r>
      <w:r w:rsidRPr="00765881">
        <w:rPr>
          <w:rFonts w:asciiTheme="majorHAnsi" w:hAnsiTheme="majorHAnsi" w:cstheme="majorHAnsi"/>
          <w:noProof/>
          <w:sz w:val="20"/>
          <w:szCs w:val="28"/>
        </w:rPr>
        <w:tab/>
        <w:t>K. A. Shinde and D. H. Olsen, “Reframing the Intersections of Pilgrimage, Religious Tourism, and Sustainability,” Sustainability, vol. 15, no. 1, p. 461, Dec. 2022, doi: https://doi.org/10.3390/su15010461.</w:t>
      </w:r>
    </w:p>
    <w:p w14:paraId="299FEAA2" w14:textId="68C07647" w:rsidR="00BC736D"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lastRenderedPageBreak/>
        <w:t>[22]</w:t>
      </w:r>
      <w:r w:rsidRPr="00765881">
        <w:rPr>
          <w:rFonts w:asciiTheme="majorHAnsi" w:hAnsiTheme="majorHAnsi" w:cstheme="majorHAnsi"/>
          <w:noProof/>
          <w:sz w:val="20"/>
          <w:szCs w:val="28"/>
        </w:rPr>
        <w:tab/>
        <w:t>M. Fontoynont, Daylight performance of buildings. New York: Routledge, 2014.</w:t>
      </w:r>
    </w:p>
    <w:p w14:paraId="7454920E"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[23]</w:t>
      </w:r>
      <w:r w:rsidRPr="00765881">
        <w:rPr>
          <w:rFonts w:asciiTheme="majorHAnsi" w:hAnsiTheme="majorHAnsi" w:cstheme="majorHAnsi"/>
          <w:noProof/>
          <w:sz w:val="20"/>
          <w:szCs w:val="28"/>
        </w:rPr>
        <w:tab/>
        <w:t>M. J. Crosbie and A. Hasnovic, Houses of God : religious architecture for a new millennium. Mulgrave, Victoria: Images Publishing, 2006.</w:t>
      </w:r>
    </w:p>
    <w:p w14:paraId="6B74266F"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[24]</w:t>
      </w:r>
      <w:r w:rsidRPr="00765881">
        <w:rPr>
          <w:rFonts w:asciiTheme="majorHAnsi" w:hAnsiTheme="majorHAnsi" w:cstheme="majorHAnsi"/>
          <w:noProof/>
          <w:sz w:val="20"/>
          <w:szCs w:val="28"/>
        </w:rPr>
        <w:tab/>
        <w:t>O. Verkaaik, Religious architecture: anthropological perspectives. Amsterdam, Netherlands: Amsterdam University Press, 2013.</w:t>
      </w:r>
    </w:p>
    <w:p w14:paraId="61F35A32"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[25]</w:t>
      </w:r>
      <w:r w:rsidRPr="00765881">
        <w:rPr>
          <w:rFonts w:asciiTheme="majorHAnsi" w:hAnsiTheme="majorHAnsi" w:cstheme="majorHAnsi"/>
          <w:noProof/>
          <w:sz w:val="20"/>
          <w:szCs w:val="28"/>
        </w:rPr>
        <w:tab/>
        <w:t>C. A. Brebbia and A. M. Boquera, Islamic heritage architecture. United States: WIT Press, 2016.</w:t>
      </w:r>
    </w:p>
    <w:p w14:paraId="4FD82354"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[26]</w:t>
      </w:r>
      <w:r w:rsidRPr="00765881">
        <w:rPr>
          <w:rFonts w:asciiTheme="majorHAnsi" w:hAnsiTheme="majorHAnsi" w:cstheme="majorHAnsi"/>
          <w:noProof/>
          <w:sz w:val="20"/>
          <w:szCs w:val="28"/>
        </w:rPr>
        <w:tab/>
        <w:t>Pavel Navitski et al., “Utilization of Solar Energy for Water Desalination and Purification Using Solar Concentrator,” E3S Web of Conferences, vol. 434, pp. 01043–01043, Jan. 2023, doi: https://doi.org/10.1051/e3sconf/202343401043.</w:t>
      </w:r>
    </w:p>
    <w:p w14:paraId="31D02E53" w14:textId="77777777" w:rsid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[27]</w:t>
      </w:r>
      <w:r w:rsidRPr="00765881">
        <w:rPr>
          <w:rFonts w:asciiTheme="majorHAnsi" w:hAnsiTheme="majorHAnsi" w:cstheme="majorHAnsi"/>
          <w:noProof/>
          <w:sz w:val="20"/>
          <w:szCs w:val="28"/>
        </w:rPr>
        <w:tab/>
        <w:t>I. Ourraoui and A. Ahaitouf, “Investigation of the feasibility and potential use of sun tracking solutions for concentrated photovoltaic Case study Fez Morocco,” Energy Reports, vol. 8, pp. 1412–1425, Nov. 2022, doi: https://doi.org/10.1016/j.egyr.2022.08.071.</w:t>
      </w:r>
    </w:p>
    <w:p w14:paraId="1A8DF3B5"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[28]</w:t>
      </w:r>
      <w:r w:rsidRPr="00765881">
        <w:rPr>
          <w:rFonts w:asciiTheme="majorHAnsi" w:hAnsiTheme="majorHAnsi" w:cstheme="majorHAnsi"/>
          <w:noProof/>
          <w:sz w:val="20"/>
          <w:szCs w:val="28"/>
        </w:rPr>
        <w:tab/>
        <w:t>M. T. Hussein and S.N. Albarqouni, “Enhanced Model of One Axis-Two Positions Manual Tracking Photovoltaic Panels for Lighting Projects in Palestine,” IASTED Technology Conferences, Jan. 2010, doi: https://doi.org/10.2316/p.2010.700-013.</w:t>
      </w:r>
    </w:p>
    <w:p w14:paraId="52CB1A27"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[29]</w:t>
      </w:r>
      <w:r w:rsidRPr="00765881">
        <w:rPr>
          <w:rFonts w:asciiTheme="majorHAnsi" w:hAnsiTheme="majorHAnsi" w:cstheme="majorHAnsi"/>
          <w:noProof/>
          <w:sz w:val="20"/>
          <w:szCs w:val="28"/>
        </w:rPr>
        <w:tab/>
        <w:t>E. K. Aljofi, “The Potentiality of Domes on Provision of Daylight in Mosques,” International Journal of Applied Engineering Research, vol. 13, no. 7, pp. 5103–5112, 2018</w:t>
      </w:r>
    </w:p>
    <w:p w14:paraId="54B73B3C"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[30]</w:t>
      </w:r>
      <w:r w:rsidRPr="00765881">
        <w:rPr>
          <w:rFonts w:asciiTheme="majorHAnsi" w:hAnsiTheme="majorHAnsi" w:cstheme="majorHAnsi"/>
          <w:noProof/>
          <w:sz w:val="20"/>
          <w:szCs w:val="28"/>
        </w:rPr>
        <w:tab/>
        <w:t>A. S. Hassan and Y. Arab, “Lighting Analysis of Single Pendentive Dome Mosque Design in Sarajevo and Istanbul during Summer Solstice,” Arab World Geographer, vol. 15, no. 2, pp. 163–179, Jun. 2012, doi: https://doi.org/10.5555/arwg.15.2.m0g8207v8222723x.</w:t>
      </w:r>
    </w:p>
    <w:p w14:paraId="14684A4F" w14:textId="77777777" w:rsidR="00765881" w:rsidRPr="00765881"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765881">
        <w:rPr>
          <w:rFonts w:asciiTheme="majorHAnsi" w:hAnsiTheme="majorHAnsi" w:cstheme="majorHAnsi"/>
          <w:noProof/>
          <w:sz w:val="20"/>
          <w:szCs w:val="28"/>
        </w:rPr>
        <w:t>[31]</w:t>
      </w:r>
      <w:r w:rsidRPr="00765881">
        <w:rPr>
          <w:rFonts w:asciiTheme="majorHAnsi" w:hAnsiTheme="majorHAnsi" w:cstheme="majorHAnsi"/>
          <w:noProof/>
          <w:sz w:val="20"/>
          <w:szCs w:val="28"/>
        </w:rPr>
        <w:tab/>
        <w:t>A. N. Z. Sanusi, A. F. A. Jamil, F. Abdullah, and R. Othman, “Effective Daylight Design Strategies of Colonial Mosques in Malaysia,” Asian Journal of Environment-Behaviour Studies, vol. 6, no. 18, pp. 27–45, May 2021, doi: https://doi.org/10.21834/ajebs.v6i18.381.</w:t>
      </w:r>
    </w:p>
    <w:p w14:paraId="6B9FF01F" w14:textId="7FF7868C" w:rsidR="00330A7A" w:rsidRPr="00330A7A" w:rsidRDefault="00765881" w:rsidP="00765881">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sidRPr="00765881">
        <w:rPr>
          <w:rFonts w:asciiTheme="majorHAnsi" w:hAnsiTheme="majorHAnsi" w:cstheme="majorHAnsi"/>
          <w:noProof/>
          <w:sz w:val="20"/>
          <w:szCs w:val="28"/>
        </w:rPr>
        <w:t>[32]</w:t>
      </w:r>
      <w:r w:rsidRPr="00765881">
        <w:rPr>
          <w:rFonts w:asciiTheme="majorHAnsi" w:hAnsiTheme="majorHAnsi" w:cstheme="majorHAnsi"/>
          <w:noProof/>
          <w:sz w:val="20"/>
          <w:szCs w:val="28"/>
        </w:rPr>
        <w:tab/>
        <w:t>S. Panahiazar and M. Matkan, “Qualitative and quantitative analysis of natural light in the dome of San Lorenzo, Turin,” Frontiers of Architectural Research, vol. 7, no. 1, pp. 25–36, Mar. 2018, doi: https://doi.org/10.1016/j.foar.2017.11.005</w:t>
      </w:r>
    </w:p>
    <w:p w14:paraId="1D1C323E" w14:textId="77777777" w:rsidR="00477FC8" w:rsidRPr="00477FC8" w:rsidRDefault="00477FC8" w:rsidP="00765881">
      <w:pPr>
        <w:widowControl w:val="0"/>
        <w:autoSpaceDE w:val="0"/>
        <w:autoSpaceDN w:val="0"/>
        <w:adjustRightInd w:val="0"/>
        <w:spacing w:before="20" w:after="20"/>
        <w:ind w:left="709" w:hanging="425"/>
        <w:jc w:val="both"/>
        <w:rPr>
          <w:rFonts w:asciiTheme="majorHAnsi" w:hAnsiTheme="majorHAnsi" w:cstheme="majorHAnsi"/>
          <w:noProof/>
          <w:sz w:val="20"/>
          <w:szCs w:val="24"/>
          <w:lang w:val="id-ID"/>
        </w:rPr>
      </w:pPr>
    </w:p>
    <w:p w14:paraId="34D0241F" w14:textId="5423D80D" w:rsidR="00605B4D" w:rsidRPr="00477FC8" w:rsidRDefault="00477FC8" w:rsidP="00765881">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871872">
      <w:headerReference w:type="even" r:id="rId43"/>
      <w:headerReference w:type="default" r:id="rId44"/>
      <w:footerReference w:type="even" r:id="rId45"/>
      <w:footerReference w:type="default" r:id="rId46"/>
      <w:footerReference w:type="first" r:id="rId47"/>
      <w:pgSz w:w="11906" w:h="16838" w:code="9"/>
      <w:pgMar w:top="1418" w:right="1418" w:bottom="1418" w:left="1418" w:header="709" w:footer="709" w:gutter="0"/>
      <w:pgNumType w:start="805"/>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isyah -" w:date="2025-02-24T15:19:00Z" w:initials="A">
    <w:p w14:paraId="4C63E779" w14:textId="77777777" w:rsidR="003B59FE" w:rsidRDefault="003B59FE" w:rsidP="003B59FE">
      <w:pPr>
        <w:pStyle w:val="CommentText"/>
      </w:pPr>
      <w:r>
        <w:rPr>
          <w:rStyle w:val="CommentReference"/>
        </w:rPr>
        <w:annotationRef/>
      </w:r>
      <w:r>
        <w:t xml:space="preserve">Please provide a high-quality image. You may scan the picture if necessary. </w:t>
      </w:r>
    </w:p>
  </w:comment>
  <w:comment w:id="1" w:author="Aisyah -" w:date="2025-02-24T15:24:00Z" w:initials="A">
    <w:p w14:paraId="2FB3E6F2" w14:textId="77777777" w:rsidR="003B59FE" w:rsidRDefault="003B59FE" w:rsidP="003B59FE">
      <w:pPr>
        <w:pStyle w:val="CommentText"/>
      </w:pPr>
      <w:r>
        <w:rPr>
          <w:rStyle w:val="CommentReference"/>
        </w:rPr>
        <w:annotationRef/>
      </w:r>
      <w:r>
        <w:t xml:space="preserve">Do not add any outlines to the image. Additionally, ensure that the image source is cited according to IEEE style. </w:t>
      </w:r>
    </w:p>
  </w:comment>
  <w:comment w:id="2" w:author="Aisyah -" w:date="2025-02-24T15:26:00Z" w:initials="A">
    <w:p w14:paraId="23AFB186" w14:textId="77777777" w:rsidR="003B59FE" w:rsidRDefault="003B59FE" w:rsidP="003B59FE">
      <w:pPr>
        <w:pStyle w:val="CommentText"/>
      </w:pPr>
      <w:r>
        <w:rPr>
          <w:rStyle w:val="CommentReference"/>
        </w:rPr>
        <w:annotationRef/>
      </w:r>
      <w:r>
        <w:t xml:space="preserve">Please refrain from including CAD-captured drawings. Instead, provide properly plotted drawings. </w:t>
      </w:r>
    </w:p>
  </w:comment>
  <w:comment w:id="3" w:author="Aisyah -" w:date="2025-02-24T15:28:00Z" w:initials="A">
    <w:p w14:paraId="263A32D4" w14:textId="77777777" w:rsidR="003B59FE" w:rsidRDefault="003B59FE" w:rsidP="003B59FE">
      <w:pPr>
        <w:pStyle w:val="CommentText"/>
      </w:pPr>
      <w:r>
        <w:rPr>
          <w:rStyle w:val="CommentReference"/>
        </w:rPr>
        <w:annotationRef/>
      </w:r>
      <w:r>
        <w:t xml:space="preserve">Please provide the image source in IEEE style. </w:t>
      </w:r>
    </w:p>
  </w:comment>
  <w:comment w:id="4" w:author="prima p" w:date="2025-06-13T20:25:00Z" w:initials="pp">
    <w:p w14:paraId="7F17E271" w14:textId="77777777" w:rsidR="00E030A7" w:rsidRDefault="00E030A7" w:rsidP="00E030A7">
      <w:pPr>
        <w:pStyle w:val="CommentText"/>
      </w:pPr>
      <w:r>
        <w:rPr>
          <w:rStyle w:val="CommentReference"/>
        </w:rPr>
        <w:annotationRef/>
      </w:r>
      <w:r>
        <w:t>Tidak jelas maksudnya disini.</w:t>
      </w:r>
    </w:p>
    <w:p w14:paraId="5256F240" w14:textId="77777777" w:rsidR="00E030A7" w:rsidRDefault="00E030A7" w:rsidP="00E030A7">
      <w:pPr>
        <w:pStyle w:val="CommentText"/>
      </w:pPr>
    </w:p>
  </w:comment>
  <w:comment w:id="5" w:author="Aisyah -" w:date="2025-02-24T15:43:00Z" w:initials="A">
    <w:p w14:paraId="437ABC84" w14:textId="77777777" w:rsidR="00947F43" w:rsidRDefault="00947F43" w:rsidP="00947F43">
      <w:pPr>
        <w:pStyle w:val="CommentText"/>
      </w:pPr>
      <w:r>
        <w:rPr>
          <w:rStyle w:val="CommentReference"/>
        </w:rPr>
        <w:annotationRef/>
      </w:r>
      <w:r>
        <w:t xml:space="preserve">Please provide the image source in IEEE style.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63E779" w15:done="0"/>
  <w15:commentEx w15:paraId="2FB3E6F2" w15:done="0"/>
  <w15:commentEx w15:paraId="23AFB186" w15:done="0"/>
  <w15:commentEx w15:paraId="263A32D4" w15:done="0"/>
  <w15:commentEx w15:paraId="5256F240" w15:done="0"/>
  <w15:commentEx w15:paraId="437ABC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D48433" w16cex:dateUtc="2025-02-24T08:19:00Z"/>
  <w16cex:commentExtensible w16cex:durableId="36ACFFB4" w16cex:dateUtc="2025-02-24T08:24:00Z"/>
  <w16cex:commentExtensible w16cex:durableId="27737FBC" w16cex:dateUtc="2025-02-24T08:26:00Z"/>
  <w16cex:commentExtensible w16cex:durableId="57616633" w16cex:dateUtc="2025-02-24T08:28:00Z"/>
  <w16cex:commentExtensible w16cex:durableId="00F40066" w16cex:dateUtc="2025-02-24T0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63E779" w16cid:durableId="54D48433"/>
  <w16cid:commentId w16cid:paraId="2FB3E6F2" w16cid:durableId="36ACFFB4"/>
  <w16cid:commentId w16cid:paraId="23AFB186" w16cid:durableId="27737FBC"/>
  <w16cid:commentId w16cid:paraId="263A32D4" w16cid:durableId="57616633"/>
  <w16cid:commentId w16cid:paraId="5256F240" w16cid:durableId="6A9A7DEB"/>
  <w16cid:commentId w16cid:paraId="437ABC84" w16cid:durableId="00F400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DF98" w14:textId="77777777" w:rsidR="00F546D5" w:rsidRDefault="00F546D5" w:rsidP="001101DA">
      <w:r>
        <w:separator/>
      </w:r>
    </w:p>
  </w:endnote>
  <w:endnote w:type="continuationSeparator" w:id="0">
    <w:p w14:paraId="0CF3B8E5" w14:textId="77777777" w:rsidR="00F546D5" w:rsidRDefault="00F546D5"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3FBAED0C"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0430F7">
          <w:rPr>
            <w:sz w:val="16"/>
            <w:szCs w:val="16"/>
          </w:rPr>
          <w:t>8</w:t>
        </w:r>
        <w:r w:rsidRPr="00920627">
          <w:rPr>
            <w:sz w:val="16"/>
            <w:szCs w:val="16"/>
          </w:rPr>
          <w:t>(</w:t>
        </w:r>
        <w:r w:rsidR="000430F7">
          <w:rPr>
            <w:sz w:val="16"/>
            <w:szCs w:val="16"/>
          </w:rPr>
          <w:t>3</w:t>
        </w:r>
        <w:r w:rsidRPr="00920627">
          <w:rPr>
            <w:sz w:val="16"/>
            <w:szCs w:val="16"/>
          </w:rPr>
          <w:t xml:space="preserve">), </w:t>
        </w:r>
        <w:r w:rsidR="000430F7">
          <w:rPr>
            <w:sz w:val="16"/>
            <w:szCs w:val="16"/>
          </w:rPr>
          <w:t>June</w:t>
        </w:r>
        <w:r w:rsidRPr="00920627">
          <w:rPr>
            <w:sz w:val="16"/>
            <w:szCs w:val="16"/>
          </w:rPr>
          <w:t xml:space="preserve"> 202</w:t>
        </w:r>
        <w:r w:rsidR="000430F7">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3E813B99" w:rsidR="001101DA" w:rsidRPr="00920627" w:rsidRDefault="00920627" w:rsidP="00920627">
        <w:pPr>
          <w:pStyle w:val="Footer"/>
          <w:jc w:val="right"/>
          <w:rPr>
            <w:sz w:val="16"/>
            <w:szCs w:val="16"/>
          </w:rPr>
        </w:pPr>
        <w:r w:rsidRPr="00920627">
          <w:rPr>
            <w:sz w:val="16"/>
            <w:szCs w:val="16"/>
          </w:rPr>
          <w:t xml:space="preserve">Journal of Islamic Architecture </w:t>
        </w:r>
        <w:r w:rsidR="000430F7">
          <w:rPr>
            <w:sz w:val="16"/>
            <w:szCs w:val="16"/>
          </w:rPr>
          <w:t>8</w:t>
        </w:r>
        <w:r w:rsidRPr="00920627">
          <w:rPr>
            <w:sz w:val="16"/>
            <w:szCs w:val="16"/>
          </w:rPr>
          <w:t>(</w:t>
        </w:r>
        <w:r w:rsidR="000430F7">
          <w:rPr>
            <w:sz w:val="16"/>
            <w:szCs w:val="16"/>
          </w:rPr>
          <w:t>3</w:t>
        </w:r>
        <w:r w:rsidRPr="00920627">
          <w:rPr>
            <w:sz w:val="16"/>
            <w:szCs w:val="16"/>
          </w:rPr>
          <w:t xml:space="preserve">), </w:t>
        </w:r>
        <w:r w:rsidR="000430F7">
          <w:rPr>
            <w:sz w:val="16"/>
            <w:szCs w:val="16"/>
          </w:rPr>
          <w:t>June</w:t>
        </w:r>
        <w:r w:rsidRPr="00920627">
          <w:rPr>
            <w:sz w:val="16"/>
            <w:szCs w:val="16"/>
          </w:rPr>
          <w:t xml:space="preserve"> 202</w:t>
        </w:r>
        <w:r w:rsidR="000430F7">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E1AE7" w14:textId="77777777" w:rsidR="00F546D5" w:rsidRDefault="00F546D5" w:rsidP="001101DA">
      <w:r>
        <w:separator/>
      </w:r>
    </w:p>
  </w:footnote>
  <w:footnote w:type="continuationSeparator" w:id="0">
    <w:p w14:paraId="53CE5B83" w14:textId="77777777" w:rsidR="00F546D5" w:rsidRDefault="00F546D5"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55C4F53" w:rsidR="001101DA" w:rsidRPr="001101DA" w:rsidRDefault="00F1472F" w:rsidP="001101DA">
    <w:pPr>
      <w:pStyle w:val="Header"/>
      <w:rPr>
        <w:sz w:val="16"/>
        <w:szCs w:val="16"/>
      </w:rPr>
    </w:pPr>
    <w:r w:rsidRPr="00F1472F">
      <w:rPr>
        <w:sz w:val="16"/>
        <w:szCs w:val="16"/>
      </w:rPr>
      <w:t>Sustainability of the Lighting Environment for the Architecture of the Imam Ali Shrine in Najaf al-Ashraf</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94E4CE0" w:rsidR="001101DA" w:rsidRPr="001101DA" w:rsidRDefault="00AD1BF0" w:rsidP="001101DA">
    <w:pPr>
      <w:pStyle w:val="Header"/>
      <w:jc w:val="right"/>
      <w:rPr>
        <w:sz w:val="16"/>
        <w:szCs w:val="16"/>
      </w:rPr>
    </w:pPr>
    <w:r w:rsidRPr="00AD1BF0">
      <w:rPr>
        <w:sz w:val="16"/>
        <w:szCs w:val="16"/>
      </w:rPr>
      <w:t xml:space="preserve">Mahmood </w:t>
    </w:r>
    <w:proofErr w:type="spellStart"/>
    <w:r w:rsidRPr="00AD1BF0">
      <w:rPr>
        <w:sz w:val="16"/>
        <w:szCs w:val="16"/>
      </w:rPr>
      <w:t>Rezooky</w:t>
    </w:r>
    <w:proofErr w:type="spellEnd"/>
    <w:r w:rsidRPr="00AD1BF0">
      <w:rPr>
        <w:sz w:val="16"/>
        <w:szCs w:val="16"/>
      </w:rPr>
      <w:t xml:space="preserve"> </w:t>
    </w:r>
    <w:proofErr w:type="spellStart"/>
    <w:r w:rsidRPr="00AD1BF0">
      <w:rPr>
        <w:sz w:val="16"/>
        <w:szCs w:val="16"/>
      </w:rPr>
      <w:t>Janjun</w:t>
    </w:r>
    <w:proofErr w:type="spellEnd"/>
    <w:r w:rsidRPr="00AD1BF0">
      <w:rPr>
        <w:sz w:val="16"/>
        <w:szCs w:val="16"/>
      </w:rPr>
      <w:t>, Wisam Shamkhi Jaber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37D1094"/>
    <w:multiLevelType w:val="hybridMultilevel"/>
    <w:tmpl w:val="9E18AEC2"/>
    <w:lvl w:ilvl="0" w:tplc="D78A7F22">
      <w:start w:val="1"/>
      <w:numFmt w:val="decimal"/>
      <w:lvlText w:val="%1."/>
      <w:lvlJc w:val="left"/>
      <w:pPr>
        <w:ind w:left="1529" w:hanging="1245"/>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 w15:restartNumberingAfterBreak="0">
    <w:nsid w:val="73DA4C56"/>
    <w:multiLevelType w:val="hybridMultilevel"/>
    <w:tmpl w:val="7AA21110"/>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004405838">
    <w:abstractNumId w:val="1"/>
  </w:num>
  <w:num w:numId="2" w16cid:durableId="1277323802">
    <w:abstractNumId w:val="0"/>
  </w:num>
  <w:num w:numId="3" w16cid:durableId="2029406335">
    <w:abstractNumId w:val="3"/>
  </w:num>
  <w:num w:numId="4" w16cid:durableId="145463864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syah -">
    <w15:presenceInfo w15:providerId="AD" w15:userId="S::aisyah66@office.ui.ac.id::3ef196fe-8e49-436b-bda1-0fb33b469221"/>
  </w15:person>
  <w15:person w15:author="prima p">
    <w15:presenceInfo w15:providerId="Windows Live" w15:userId="1a5978fb618751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430F7"/>
    <w:rsid w:val="000C509F"/>
    <w:rsid w:val="001036A8"/>
    <w:rsid w:val="00107A84"/>
    <w:rsid w:val="001101DA"/>
    <w:rsid w:val="001179F0"/>
    <w:rsid w:val="00194A8A"/>
    <w:rsid w:val="001C66CD"/>
    <w:rsid w:val="001D1905"/>
    <w:rsid w:val="001D517C"/>
    <w:rsid w:val="001E33E6"/>
    <w:rsid w:val="00221499"/>
    <w:rsid w:val="002676BA"/>
    <w:rsid w:val="00283372"/>
    <w:rsid w:val="002A777F"/>
    <w:rsid w:val="002C2F3F"/>
    <w:rsid w:val="002C6A61"/>
    <w:rsid w:val="002D1CEA"/>
    <w:rsid w:val="00330A7A"/>
    <w:rsid w:val="003B55F2"/>
    <w:rsid w:val="003B59FE"/>
    <w:rsid w:val="003C0164"/>
    <w:rsid w:val="00417EF0"/>
    <w:rsid w:val="00460B52"/>
    <w:rsid w:val="00464461"/>
    <w:rsid w:val="00477FC8"/>
    <w:rsid w:val="004C7CB9"/>
    <w:rsid w:val="00502594"/>
    <w:rsid w:val="00536D0C"/>
    <w:rsid w:val="00554438"/>
    <w:rsid w:val="005E66A5"/>
    <w:rsid w:val="006042AB"/>
    <w:rsid w:val="00605B4D"/>
    <w:rsid w:val="006C55A1"/>
    <w:rsid w:val="00727ABB"/>
    <w:rsid w:val="00745A2A"/>
    <w:rsid w:val="00765881"/>
    <w:rsid w:val="007771EC"/>
    <w:rsid w:val="00786B36"/>
    <w:rsid w:val="0079305C"/>
    <w:rsid w:val="007B2C0D"/>
    <w:rsid w:val="007C62F4"/>
    <w:rsid w:val="00834666"/>
    <w:rsid w:val="008535AE"/>
    <w:rsid w:val="00871872"/>
    <w:rsid w:val="00883F54"/>
    <w:rsid w:val="008D73E0"/>
    <w:rsid w:val="00920392"/>
    <w:rsid w:val="00920627"/>
    <w:rsid w:val="00926CF7"/>
    <w:rsid w:val="00944AD0"/>
    <w:rsid w:val="00947F43"/>
    <w:rsid w:val="009E6DE8"/>
    <w:rsid w:val="009E7A7D"/>
    <w:rsid w:val="00A055B3"/>
    <w:rsid w:val="00AC1C31"/>
    <w:rsid w:val="00AC4F01"/>
    <w:rsid w:val="00AD1BF0"/>
    <w:rsid w:val="00B45E75"/>
    <w:rsid w:val="00BC736D"/>
    <w:rsid w:val="00BE2239"/>
    <w:rsid w:val="00C26026"/>
    <w:rsid w:val="00C26B34"/>
    <w:rsid w:val="00CB6F5A"/>
    <w:rsid w:val="00CC4727"/>
    <w:rsid w:val="00CE135F"/>
    <w:rsid w:val="00D132AE"/>
    <w:rsid w:val="00D57761"/>
    <w:rsid w:val="00D869DB"/>
    <w:rsid w:val="00DE7188"/>
    <w:rsid w:val="00E030A7"/>
    <w:rsid w:val="00E4204D"/>
    <w:rsid w:val="00E837BE"/>
    <w:rsid w:val="00E87F3C"/>
    <w:rsid w:val="00F1472F"/>
    <w:rsid w:val="00F37770"/>
    <w:rsid w:val="00F546D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link w:val="ListParagraphChar"/>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isi">
    <w:name w:val="isi"/>
    <w:basedOn w:val="Normal"/>
    <w:link w:val="isiChar"/>
    <w:qFormat/>
    <w:rsid w:val="003B59FE"/>
    <w:pPr>
      <w:ind w:firstLine="284"/>
      <w:jc w:val="both"/>
    </w:pPr>
    <w:rPr>
      <w:rFonts w:asciiTheme="majorHAnsi" w:hAnsiTheme="majorHAnsi" w:cstheme="majorHAnsi"/>
      <w:sz w:val="20"/>
      <w:szCs w:val="20"/>
    </w:rPr>
  </w:style>
  <w:style w:type="character" w:customStyle="1" w:styleId="isiChar">
    <w:name w:val="isi Char"/>
    <w:basedOn w:val="DefaultParagraphFont"/>
    <w:link w:val="isi"/>
    <w:rsid w:val="003B59FE"/>
    <w:rPr>
      <w:rFonts w:asciiTheme="majorHAnsi" w:hAnsiTheme="majorHAnsi" w:cstheme="majorHAnsi"/>
      <w:sz w:val="20"/>
      <w:szCs w:val="20"/>
    </w:rPr>
  </w:style>
  <w:style w:type="paragraph" w:customStyle="1" w:styleId="captiontabelfoto">
    <w:name w:val="caption tabel &amp; foto"/>
    <w:basedOn w:val="Normal"/>
    <w:link w:val="captiontabelfotoChar"/>
    <w:qFormat/>
    <w:rsid w:val="003B59FE"/>
    <w:pPr>
      <w:spacing w:line="264" w:lineRule="auto"/>
      <w:jc w:val="center"/>
    </w:pPr>
    <w:rPr>
      <w:rFonts w:asciiTheme="majorHAnsi" w:hAnsiTheme="majorHAnsi" w:cstheme="majorHAnsi"/>
      <w:bCs/>
      <w:sz w:val="16"/>
      <w:szCs w:val="16"/>
    </w:rPr>
  </w:style>
  <w:style w:type="character" w:customStyle="1" w:styleId="captiontabelfotoChar">
    <w:name w:val="caption tabel &amp; foto Char"/>
    <w:basedOn w:val="DefaultParagraphFont"/>
    <w:link w:val="captiontabelfoto"/>
    <w:rsid w:val="003B59FE"/>
    <w:rPr>
      <w:rFonts w:asciiTheme="majorHAnsi" w:hAnsiTheme="majorHAnsi" w:cstheme="majorHAnsi"/>
      <w:bCs/>
      <w:sz w:val="16"/>
      <w:szCs w:val="16"/>
    </w:rPr>
  </w:style>
  <w:style w:type="character" w:styleId="CommentReference">
    <w:name w:val="annotation reference"/>
    <w:basedOn w:val="DefaultParagraphFont"/>
    <w:uiPriority w:val="99"/>
    <w:semiHidden/>
    <w:unhideWhenUsed/>
    <w:rsid w:val="003B59FE"/>
    <w:rPr>
      <w:sz w:val="16"/>
      <w:szCs w:val="16"/>
    </w:rPr>
  </w:style>
  <w:style w:type="paragraph" w:styleId="CommentText">
    <w:name w:val="annotation text"/>
    <w:basedOn w:val="Normal"/>
    <w:link w:val="CommentTextChar"/>
    <w:uiPriority w:val="99"/>
    <w:unhideWhenUsed/>
    <w:rsid w:val="003B59FE"/>
    <w:rPr>
      <w:sz w:val="20"/>
      <w:szCs w:val="20"/>
    </w:rPr>
  </w:style>
  <w:style w:type="character" w:customStyle="1" w:styleId="CommentTextChar">
    <w:name w:val="Comment Text Char"/>
    <w:basedOn w:val="DefaultParagraphFont"/>
    <w:link w:val="CommentText"/>
    <w:uiPriority w:val="99"/>
    <w:rsid w:val="003B59FE"/>
    <w:rPr>
      <w:sz w:val="20"/>
      <w:szCs w:val="20"/>
    </w:rPr>
  </w:style>
  <w:style w:type="paragraph" w:customStyle="1" w:styleId="SubBab">
    <w:name w:val="Sub Bab"/>
    <w:basedOn w:val="ListParagraph"/>
    <w:link w:val="SubBabChar"/>
    <w:qFormat/>
    <w:rsid w:val="00E030A7"/>
    <w:pPr>
      <w:ind w:left="567" w:hanging="284"/>
      <w:jc w:val="both"/>
    </w:pPr>
    <w:rPr>
      <w:rFonts w:asciiTheme="minorHAnsi" w:hAnsiTheme="minorHAnsi" w:cstheme="minorHAnsi"/>
      <w:b/>
      <w:bCs/>
      <w:sz w:val="18"/>
      <w:szCs w:val="18"/>
    </w:rPr>
  </w:style>
  <w:style w:type="character" w:customStyle="1" w:styleId="SubBabChar">
    <w:name w:val="Sub Bab Char"/>
    <w:basedOn w:val="DefaultParagraphFont"/>
    <w:link w:val="SubBab"/>
    <w:rsid w:val="00E030A7"/>
    <w:rPr>
      <w:rFonts w:asciiTheme="minorHAnsi" w:hAnsiTheme="minorHAnsi" w:cstheme="minorHAnsi"/>
      <w:b/>
      <w:bCs/>
      <w:sz w:val="18"/>
      <w:szCs w:val="18"/>
    </w:rPr>
  </w:style>
  <w:style w:type="paragraph" w:customStyle="1" w:styleId="Bab">
    <w:name w:val="Bab"/>
    <w:basedOn w:val="ListParagraph"/>
    <w:link w:val="BabChar"/>
    <w:qFormat/>
    <w:rsid w:val="00194A8A"/>
    <w:pPr>
      <w:ind w:left="284" w:hanging="284"/>
      <w:jc w:val="both"/>
    </w:pPr>
    <w:rPr>
      <w:rFonts w:asciiTheme="minorHAnsi" w:hAnsiTheme="minorHAnsi" w:cstheme="minorHAnsi"/>
      <w:b/>
      <w:bCs/>
    </w:rPr>
  </w:style>
  <w:style w:type="character" w:customStyle="1" w:styleId="ListParagraphChar">
    <w:name w:val="List Paragraph Char"/>
    <w:basedOn w:val="DefaultParagraphFont"/>
    <w:link w:val="ListParagraph"/>
    <w:uiPriority w:val="34"/>
    <w:rsid w:val="00194A8A"/>
  </w:style>
  <w:style w:type="character" w:customStyle="1" w:styleId="BabChar">
    <w:name w:val="Bab Char"/>
    <w:basedOn w:val="ListParagraphChar"/>
    <w:link w:val="Bab"/>
    <w:rsid w:val="00194A8A"/>
    <w:rPr>
      <w:rFonts w:asciiTheme="minorHAnsi" w:hAnsiTheme="minorHAnsi" w:cstheme="minorHAnsi"/>
      <w:b/>
      <w:bCs/>
    </w:rPr>
  </w:style>
  <w:style w:type="paragraph" w:customStyle="1" w:styleId="tabelisi">
    <w:name w:val="tabel isi"/>
    <w:basedOn w:val="Normal"/>
    <w:link w:val="tabelisiChar"/>
    <w:qFormat/>
    <w:rsid w:val="00DE7188"/>
    <w:pPr>
      <w:spacing w:line="264" w:lineRule="auto"/>
      <w:jc w:val="both"/>
    </w:pPr>
    <w:rPr>
      <w:rFonts w:asciiTheme="majorHAnsi" w:hAnsiTheme="majorHAnsi" w:cstheme="majorHAnsi"/>
      <w:bCs/>
      <w:sz w:val="16"/>
      <w:szCs w:val="16"/>
    </w:rPr>
  </w:style>
  <w:style w:type="character" w:customStyle="1" w:styleId="tabelisiChar">
    <w:name w:val="tabel isi Char"/>
    <w:basedOn w:val="DefaultParagraphFont"/>
    <w:link w:val="tabelisi"/>
    <w:rsid w:val="00DE7188"/>
    <w:rPr>
      <w:rFonts w:asciiTheme="majorHAnsi" w:hAnsiTheme="majorHAnsi" w:cstheme="majorHAnsi"/>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microsoft.com/office/2018/08/relationships/commentsExtensible" Target="commentsExtensible.xml"/><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49"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9.jpeg"/><Relationship Id="rId31" Type="http://schemas.openxmlformats.org/officeDocument/2006/relationships/image" Target="media/image21.png"/><Relationship Id="rId44" Type="http://schemas.openxmlformats.org/officeDocument/2006/relationships/header" Target="header2.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2.xml"/><Relationship Id="rId20" Type="http://schemas.openxmlformats.org/officeDocument/2006/relationships/image" Target="media/image10.jpeg"/><Relationship Id="rId4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endnotes" Target="endnote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5189</Words>
  <Characters>27819</Characters>
  <Application>Microsoft Office Word</Application>
  <DocSecurity>0</DocSecurity>
  <Lines>646</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2025-06-25T02:34:00Z</dcterms:created>
  <dcterms:modified xsi:type="dcterms:W3CDTF">2025-06-25T04:57:00Z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