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0233A" w14:textId="77777777" w:rsidR="009C1A54" w:rsidRPr="00F40940" w:rsidRDefault="009C1A54" w:rsidP="009C1A54">
      <w:pPr>
        <w:spacing w:before="0" w:after="0"/>
        <w:ind w:firstLine="0"/>
        <w:rPr>
          <w:rFonts w:ascii="Square721 BT" w:hAnsi="Square721 BT"/>
          <w:sz w:val="10"/>
          <w:szCs w:val="10"/>
        </w:rPr>
      </w:pPr>
    </w:p>
    <w:p w14:paraId="5E544235" w14:textId="77777777" w:rsidR="009C1A54" w:rsidRPr="009C1A54" w:rsidRDefault="009C1A54" w:rsidP="009C1A54">
      <w:pPr>
        <w:spacing w:before="0" w:after="0"/>
        <w:ind w:firstLine="0"/>
        <w:rPr>
          <w:rFonts w:asciiTheme="majorBidi" w:hAnsiTheme="majorBidi" w:cstheme="majorBidi"/>
          <w:b/>
          <w:sz w:val="24"/>
          <w:szCs w:val="24"/>
        </w:rPr>
      </w:pPr>
      <w:bookmarkStart w:id="0" w:name="_GoBack"/>
      <w:r w:rsidRPr="009C1A54">
        <w:rPr>
          <w:rFonts w:asciiTheme="majorBidi" w:hAnsiTheme="majorBidi" w:cstheme="majorBidi"/>
          <w:b/>
          <w:sz w:val="24"/>
          <w:szCs w:val="24"/>
        </w:rPr>
        <w:t>ABSTRACT</w:t>
      </w:r>
    </w:p>
    <w:p w14:paraId="617CD8CC" w14:textId="77777777" w:rsidR="009C1A54" w:rsidRPr="009C1A54" w:rsidRDefault="009C1A54" w:rsidP="009C1A54">
      <w:pPr>
        <w:spacing w:before="0" w:after="0"/>
        <w:ind w:firstLine="0"/>
        <w:rPr>
          <w:rFonts w:asciiTheme="majorBidi" w:hAnsiTheme="majorBidi" w:cstheme="majorBidi"/>
          <w:b/>
          <w:sz w:val="24"/>
          <w:szCs w:val="24"/>
        </w:rPr>
      </w:pPr>
    </w:p>
    <w:p w14:paraId="0D95F962" w14:textId="77777777" w:rsidR="009C1A54" w:rsidRPr="009C1A54" w:rsidRDefault="009C1A54" w:rsidP="009C1A54">
      <w:pPr>
        <w:spacing w:after="160" w:line="259" w:lineRule="auto"/>
        <w:ind w:firstLine="720"/>
        <w:rPr>
          <w:rFonts w:asciiTheme="majorBidi" w:hAnsiTheme="majorBidi" w:cstheme="majorBidi"/>
          <w:sz w:val="24"/>
          <w:szCs w:val="24"/>
          <w:rtl/>
        </w:rPr>
      </w:pPr>
      <w:r w:rsidRPr="009C1A54">
        <w:rPr>
          <w:rFonts w:asciiTheme="majorBidi" w:hAnsiTheme="majorBidi" w:cstheme="majorBidi"/>
          <w:sz w:val="24"/>
          <w:szCs w:val="24"/>
        </w:rPr>
        <w:t xml:space="preserve">Currently, Designing the façade according the architectural values has been challenging for designers. Utilizing the patterns compatible with context in design is very efficient for designing. Utilizing the pattern in design is a very efficient and useful solution for solving and responding to these factors. Extracting the patterns from the buildings are a positive response to the design process. The aim of this paper is a way to categorize the pattern in a specific frame for expressing the solution for the design process in everywhere, and it focuses not on esthetics aspect of patterns, but on their structure how pattern work together to build a system. The paper assumes that pattern design is a system, therefore, theory about the system design and evolution underlines the patterns language. This paper has conducted research on two category patterns in vernacular buildings in Mirbat and contemporary buildings in </w:t>
      </w:r>
      <w:proofErr w:type="spellStart"/>
      <w:r w:rsidRPr="009C1A54">
        <w:rPr>
          <w:rFonts w:asciiTheme="majorBidi" w:hAnsiTheme="majorBidi" w:cstheme="majorBidi"/>
          <w:sz w:val="24"/>
          <w:szCs w:val="24"/>
        </w:rPr>
        <w:t>Mutrah</w:t>
      </w:r>
      <w:proofErr w:type="spellEnd"/>
      <w:r w:rsidRPr="009C1A54">
        <w:rPr>
          <w:rFonts w:asciiTheme="majorBidi" w:hAnsiTheme="majorBidi" w:cstheme="majorBidi"/>
          <w:sz w:val="24"/>
          <w:szCs w:val="24"/>
        </w:rPr>
        <w:t xml:space="preserve">. This paper has researched two category patterns in vernacular buildings in Mirbat and contemporary buildings in </w:t>
      </w:r>
      <w:proofErr w:type="spellStart"/>
      <w:r w:rsidRPr="009C1A54">
        <w:rPr>
          <w:rFonts w:asciiTheme="majorBidi" w:hAnsiTheme="majorBidi" w:cstheme="majorBidi"/>
          <w:sz w:val="24"/>
          <w:szCs w:val="24"/>
        </w:rPr>
        <w:t>Mutrah</w:t>
      </w:r>
      <w:proofErr w:type="spellEnd"/>
      <w:r w:rsidRPr="009C1A54">
        <w:rPr>
          <w:rFonts w:asciiTheme="majorBidi" w:hAnsiTheme="majorBidi" w:cstheme="majorBidi"/>
          <w:sz w:val="24"/>
          <w:szCs w:val="24"/>
        </w:rPr>
        <w:t xml:space="preserve">. </w:t>
      </w:r>
    </w:p>
    <w:p w14:paraId="4D8CCDF6" w14:textId="77777777" w:rsidR="009C1A54" w:rsidRPr="009C1A54" w:rsidRDefault="009C1A54" w:rsidP="009C1A54">
      <w:pPr>
        <w:widowControl w:val="0"/>
        <w:spacing w:before="0" w:after="0"/>
        <w:ind w:firstLine="0"/>
        <w:rPr>
          <w:rFonts w:asciiTheme="majorBidi" w:hAnsiTheme="majorBidi" w:cstheme="majorBidi"/>
          <w:b/>
          <w:sz w:val="24"/>
          <w:szCs w:val="24"/>
          <w:lang w:val="id-ID"/>
        </w:rPr>
      </w:pPr>
    </w:p>
    <w:p w14:paraId="2DC63A66" w14:textId="77777777" w:rsidR="009C1A54" w:rsidRPr="009C1A54" w:rsidRDefault="009C1A54" w:rsidP="009C1A54">
      <w:pPr>
        <w:spacing w:before="0" w:after="0"/>
        <w:ind w:firstLine="0"/>
        <w:rPr>
          <w:rFonts w:asciiTheme="majorBidi" w:hAnsiTheme="majorBidi" w:cstheme="majorBidi"/>
          <w:b/>
          <w:sz w:val="24"/>
          <w:szCs w:val="24"/>
        </w:rPr>
      </w:pPr>
      <w:r w:rsidRPr="009C1A54">
        <w:rPr>
          <w:rFonts w:asciiTheme="majorBidi" w:hAnsiTheme="majorBidi" w:cstheme="majorBidi"/>
          <w:b/>
          <w:sz w:val="24"/>
          <w:szCs w:val="24"/>
        </w:rPr>
        <w:t xml:space="preserve">KEYWORDS: </w:t>
      </w:r>
    </w:p>
    <w:p w14:paraId="28BB2157" w14:textId="77777777" w:rsidR="009C1A54" w:rsidRPr="009C1A54" w:rsidRDefault="009C1A54" w:rsidP="009C1A54">
      <w:pPr>
        <w:spacing w:before="0" w:after="0"/>
        <w:ind w:firstLine="0"/>
        <w:rPr>
          <w:rFonts w:asciiTheme="majorBidi" w:hAnsiTheme="majorBidi" w:cstheme="majorBidi"/>
          <w:bCs/>
          <w:sz w:val="24"/>
          <w:szCs w:val="24"/>
        </w:rPr>
      </w:pPr>
      <w:r w:rsidRPr="009C1A54">
        <w:rPr>
          <w:rFonts w:asciiTheme="majorBidi" w:hAnsiTheme="majorBidi" w:cstheme="majorBidi"/>
          <w:bCs/>
          <w:sz w:val="24"/>
          <w:szCs w:val="24"/>
        </w:rPr>
        <w:t>Pattern language, Traditional Buildings, Design Process, System, Façade</w:t>
      </w:r>
    </w:p>
    <w:bookmarkEnd w:id="0"/>
    <w:p w14:paraId="30DA6AEE" w14:textId="77777777" w:rsidR="00D03ABD" w:rsidRPr="009C1A54" w:rsidRDefault="00D03ABD">
      <w:pPr>
        <w:rPr>
          <w:rFonts w:asciiTheme="majorBidi" w:hAnsiTheme="majorBidi" w:cstheme="majorBidi"/>
        </w:rPr>
      </w:pPr>
    </w:p>
    <w:sectPr w:rsidR="00D03ABD" w:rsidRPr="009C1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quare721 BT">
    <w:altName w:val="Calibri"/>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E96"/>
    <w:rsid w:val="00445E96"/>
    <w:rsid w:val="009C1A54"/>
    <w:rsid w:val="00D03A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279AF-5BF9-4674-B76E-1380E5637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A54"/>
    <w:pPr>
      <w:spacing w:before="20" w:after="20" w:line="240" w:lineRule="auto"/>
      <w:ind w:firstLine="432"/>
      <w:jc w:val="both"/>
    </w:pPr>
    <w:rPr>
      <w:rFonts w:ascii="Candara" w:eastAsiaTheme="minorEastAsia" w:hAnsi="Candara"/>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1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981</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afsaneh68</dc:creator>
  <cp:keywords/>
  <dc:description/>
  <cp:lastModifiedBy>afsaneh68</cp:lastModifiedBy>
  <cp:revision>2</cp:revision>
  <dcterms:created xsi:type="dcterms:W3CDTF">2024-03-08T11:58:00Z</dcterms:created>
  <dcterms:modified xsi:type="dcterms:W3CDTF">2024-03-08T11:58:00Z</dcterms:modified>
</cp:coreProperties>
</file>