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1AE70" w14:textId="3F0727A8" w:rsidR="0057215E" w:rsidRPr="00181A8B" w:rsidRDefault="00181A8B" w:rsidP="00786A91">
      <w:pPr>
        <w:pStyle w:val="Title"/>
        <w:rPr>
          <w:rFonts w:asciiTheme="majorHAnsi" w:hAnsiTheme="majorHAnsi"/>
          <w:color w:val="00B0F0"/>
          <w:sz w:val="24"/>
          <w:szCs w:val="24"/>
        </w:rPr>
      </w:pPr>
      <w:r w:rsidRPr="00181A8B">
        <w:rPr>
          <w:noProof/>
        </w:rPr>
        <mc:AlternateContent>
          <mc:Choice Requires="wpi">
            <w:drawing>
              <wp:anchor distT="0" distB="0" distL="114300" distR="114300" simplePos="0" relativeHeight="251658752" behindDoc="0" locked="0" layoutInCell="1" allowOverlap="1" wp14:anchorId="19ABACD0" wp14:editId="6A1172A3">
                <wp:simplePos x="0" y="0"/>
                <wp:positionH relativeFrom="column">
                  <wp:posOffset>2556680</wp:posOffset>
                </wp:positionH>
                <wp:positionV relativeFrom="paragraph">
                  <wp:posOffset>465125</wp:posOffset>
                </wp:positionV>
                <wp:extent cx="19080" cy="2160"/>
                <wp:effectExtent l="38100" t="38100" r="38100" b="36195"/>
                <wp:wrapNone/>
                <wp:docPr id="2"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w14:cNvContentPartPr>
                      </w14:nvContentPartPr>
                      <w14:xfrm>
                        <a:off x="0" y="0"/>
                        <a:ext cx="19080" cy="2160"/>
                      </w14:xfrm>
                    </w14:contentPart>
                  </a:graphicData>
                </a:graphic>
              </wp:anchor>
            </w:drawing>
          </mc:Choice>
          <mc:Fallback>
            <w:pict>
              <v:shapetype w14:anchorId="19A1A28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1pt;margin-top:36.25pt;width:2.05pt;height:.8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">
                <v:imagedata r:id="rId9" o:title=""/>
                <v:path arrowok="t"/>
                <o:lock v:ext="edit" rotation="t" aspectratio="f"/>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295A9E">
            <w:t xml:space="preserve">On the Dominant Local </w:t>
          </w:r>
          <w:r w:rsidR="009E3B49">
            <w:t>Resolving</w:t>
          </w:r>
          <w:r w:rsidR="00295A9E">
            <w:t xml:space="preserve"> </w:t>
          </w:r>
          <w:r w:rsidR="0038707C">
            <w:t xml:space="preserve">Set </w:t>
          </w:r>
          <w:r w:rsidR="00295A9E">
            <w:t>of Vertex Amalgamation Graphs</w:t>
          </w:r>
        </w:sdtContent>
      </w:sdt>
    </w:p>
    <w:p w14:paraId="594DC784" w14:textId="14784171" w:rsidR="0057215E" w:rsidRPr="00181A8B" w:rsidRDefault="00000000"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295A9E">
            <w:rPr>
              <w:rFonts w:asciiTheme="majorHAnsi" w:hAnsiTheme="majorHAnsi"/>
              <w:sz w:val="24"/>
              <w:szCs w:val="24"/>
            </w:rPr>
            <w:t>Reni Umilasari</w:t>
          </w:r>
        </w:sdtContent>
      </w:sdt>
      <w:r w:rsidR="003A5EFA" w:rsidRPr="00181A8B">
        <w:rPr>
          <w:rFonts w:asciiTheme="majorHAnsi" w:hAnsiTheme="majorHAnsi"/>
          <w:sz w:val="24"/>
          <w:szCs w:val="24"/>
          <w:vertAlign w:val="superscript"/>
        </w:rPr>
        <w:t>1</w:t>
      </w:r>
      <w:r w:rsidR="00295A9E">
        <w:rPr>
          <w:rFonts w:asciiTheme="majorHAnsi" w:hAnsiTheme="majorHAnsi"/>
          <w:sz w:val="24"/>
          <w:szCs w:val="24"/>
          <w:vertAlign w:val="superscript"/>
        </w:rPr>
        <w:t>,2</w:t>
      </w:r>
      <w:r w:rsidR="003A5EFA" w:rsidRPr="00181A8B">
        <w:rPr>
          <w:rFonts w:asciiTheme="majorHAnsi" w:hAnsiTheme="majorHAnsi"/>
          <w:sz w:val="24"/>
          <w:szCs w:val="24"/>
        </w:rPr>
        <w:t xml:space="preserve">, </w:t>
      </w:r>
      <w:r w:rsidR="00295A9E">
        <w:rPr>
          <w:rFonts w:asciiTheme="majorHAnsi" w:hAnsiTheme="majorHAnsi"/>
          <w:sz w:val="24"/>
          <w:szCs w:val="24"/>
        </w:rPr>
        <w:t>Liliek Susilowati</w:t>
      </w:r>
      <w:r w:rsidR="00295A9E">
        <w:rPr>
          <w:rFonts w:asciiTheme="majorHAnsi" w:hAnsiTheme="majorHAnsi"/>
          <w:sz w:val="24"/>
          <w:szCs w:val="24"/>
          <w:vertAlign w:val="superscript"/>
        </w:rPr>
        <w:t>1*</w:t>
      </w:r>
      <w:r w:rsidR="003A5EFA" w:rsidRPr="00181A8B">
        <w:rPr>
          <w:rFonts w:asciiTheme="majorHAnsi" w:hAnsiTheme="majorHAnsi"/>
          <w:sz w:val="24"/>
          <w:szCs w:val="24"/>
        </w:rPr>
        <w:t xml:space="preserve">, </w:t>
      </w:r>
      <w:r w:rsidR="00295A9E">
        <w:rPr>
          <w:rFonts w:asciiTheme="majorHAnsi" w:hAnsiTheme="majorHAnsi"/>
          <w:sz w:val="24"/>
          <w:szCs w:val="24"/>
        </w:rPr>
        <w:t>Slamin</w:t>
      </w:r>
      <w:r w:rsidR="00295A9E">
        <w:rPr>
          <w:rFonts w:asciiTheme="majorHAnsi" w:hAnsiTheme="majorHAnsi"/>
          <w:sz w:val="24"/>
          <w:szCs w:val="24"/>
          <w:vertAlign w:val="superscript"/>
        </w:rPr>
        <w:t>3</w:t>
      </w:r>
      <w:r w:rsidR="00295A9E">
        <w:rPr>
          <w:rFonts w:asciiTheme="majorHAnsi" w:hAnsiTheme="majorHAnsi"/>
          <w:sz w:val="24"/>
          <w:szCs w:val="24"/>
        </w:rPr>
        <w:t xml:space="preserve">, </w:t>
      </w:r>
      <w:r w:rsidR="008464B8">
        <w:rPr>
          <w:rFonts w:asciiTheme="majorHAnsi" w:hAnsiTheme="majorHAnsi"/>
          <w:sz w:val="24"/>
          <w:szCs w:val="24"/>
        </w:rPr>
        <w:t>Savari Prabhu</w:t>
      </w:r>
      <w:r w:rsidR="00295A9E">
        <w:rPr>
          <w:rFonts w:asciiTheme="majorHAnsi" w:hAnsiTheme="majorHAnsi"/>
          <w:sz w:val="24"/>
          <w:szCs w:val="24"/>
          <w:vertAlign w:val="superscript"/>
        </w:rPr>
        <w:t>4</w:t>
      </w:r>
    </w:p>
    <w:p w14:paraId="17EC0213" w14:textId="77777777" w:rsidR="00295A9E" w:rsidRPr="00295A9E" w:rsidRDefault="00295A9E" w:rsidP="00295A9E">
      <w:pPr>
        <w:widowControl w:val="0"/>
        <w:jc w:val="both"/>
        <w:rPr>
          <w:rFonts w:asciiTheme="majorHAnsi" w:hAnsiTheme="majorHAnsi"/>
          <w:sz w:val="24"/>
          <w:szCs w:val="24"/>
          <w:lang w:val="en-US"/>
        </w:rPr>
      </w:pPr>
      <w:r w:rsidRPr="004A4853">
        <w:rPr>
          <w:rFonts w:asciiTheme="majorHAnsi" w:hAnsiTheme="majorHAnsi"/>
          <w:position w:val="8"/>
          <w:sz w:val="24"/>
          <w:szCs w:val="24"/>
          <w:vertAlign w:val="superscript"/>
          <w:lang w:val="en-US"/>
        </w:rPr>
        <w:t>1,2</w:t>
      </w:r>
      <w:r w:rsidRPr="00295A9E">
        <w:rPr>
          <w:rFonts w:asciiTheme="majorHAnsi" w:hAnsiTheme="majorHAnsi"/>
          <w:sz w:val="24"/>
          <w:szCs w:val="24"/>
          <w:lang w:val="en-US"/>
        </w:rPr>
        <w:t>Department of Mathematics, Airlangga University, Surabaya 60115, Indonesia</w:t>
      </w:r>
    </w:p>
    <w:p w14:paraId="541854B0" w14:textId="77777777" w:rsidR="00295A9E" w:rsidRPr="00295A9E" w:rsidRDefault="00295A9E" w:rsidP="004A4853">
      <w:pPr>
        <w:pStyle w:val="Affiliation"/>
        <w:spacing w:after="360"/>
        <w:rPr>
          <w:rFonts w:asciiTheme="majorHAnsi" w:hAnsiTheme="majorHAnsi"/>
          <w:sz w:val="24"/>
        </w:rPr>
      </w:pPr>
      <w:r w:rsidRPr="00295A9E">
        <w:rPr>
          <w:rFonts w:asciiTheme="majorHAnsi" w:hAnsiTheme="majorHAnsi"/>
          <w:sz w:val="24"/>
          <w:vertAlign w:val="superscript"/>
        </w:rPr>
        <w:t>2</w:t>
      </w:r>
      <w:r w:rsidRPr="00295A9E">
        <w:rPr>
          <w:rFonts w:asciiTheme="majorHAnsi" w:hAnsiTheme="majorHAnsi"/>
          <w:sz w:val="24"/>
        </w:rPr>
        <w:t>Department of Informatics Engineering, University of Muhammadiyah</w:t>
      </w:r>
      <w:r w:rsidR="004A4853">
        <w:rPr>
          <w:rFonts w:asciiTheme="majorHAnsi" w:hAnsiTheme="majorHAnsi"/>
          <w:sz w:val="24"/>
        </w:rPr>
        <w:t xml:space="preserve"> Jember, Jember 69121 Indonesia</w:t>
      </w:r>
    </w:p>
    <w:p w14:paraId="27920581" w14:textId="77777777" w:rsidR="008464B8" w:rsidRDefault="00295A9E" w:rsidP="008464B8">
      <w:pPr>
        <w:pStyle w:val="Affiliation"/>
        <w:spacing w:after="120"/>
        <w:contextualSpacing w:val="0"/>
        <w:rPr>
          <w:rFonts w:asciiTheme="majorHAnsi" w:hAnsiTheme="majorHAnsi"/>
          <w:sz w:val="24"/>
        </w:rPr>
      </w:pPr>
      <w:r w:rsidRPr="00295A9E">
        <w:rPr>
          <w:rFonts w:asciiTheme="majorHAnsi" w:hAnsiTheme="majorHAnsi"/>
          <w:sz w:val="24"/>
          <w:vertAlign w:val="superscript"/>
        </w:rPr>
        <w:t>3</w:t>
      </w:r>
      <w:r w:rsidRPr="00295A9E">
        <w:rPr>
          <w:rFonts w:asciiTheme="majorHAnsi" w:hAnsiTheme="majorHAnsi"/>
          <w:sz w:val="24"/>
        </w:rPr>
        <w:t>Study Program of Informatics, University of Jember, Jember 68121 Indonesia</w:t>
      </w:r>
    </w:p>
    <w:p w14:paraId="69AF091D" w14:textId="6E176B2D" w:rsidR="008464B8" w:rsidRPr="008464B8" w:rsidRDefault="008464B8" w:rsidP="008464B8">
      <w:pPr>
        <w:pStyle w:val="Affiliation"/>
        <w:spacing w:after="120"/>
        <w:contextualSpacing w:val="0"/>
        <w:rPr>
          <w:rFonts w:asciiTheme="majorHAnsi" w:hAnsiTheme="majorHAnsi"/>
          <w:sz w:val="24"/>
        </w:rPr>
      </w:pPr>
      <w:r>
        <w:rPr>
          <w:rFonts w:asciiTheme="majorHAnsi" w:hAnsiTheme="majorHAnsi"/>
          <w:sz w:val="24"/>
          <w:vertAlign w:val="superscript"/>
        </w:rPr>
        <w:t>4</w:t>
      </w:r>
      <w:r w:rsidRPr="008464B8">
        <w:rPr>
          <w:sz w:val="24"/>
        </w:rPr>
        <w:t>Mathematics Department, Rajalakshmi Engineering College, Chennai 602105, Tamil Nadu, India</w:t>
      </w:r>
    </w:p>
    <w:p w14:paraId="76C16D26" w14:textId="6B88B42B" w:rsidR="0004430D" w:rsidRPr="00181A8B" w:rsidRDefault="00F44BB4" w:rsidP="00295A9E">
      <w:pPr>
        <w:pStyle w:val="Affiliation"/>
        <w:spacing w:after="360"/>
        <w:contextualSpacing w:val="0"/>
        <w:rPr>
          <w:rFonts w:asciiTheme="majorHAnsi" w:hAnsiTheme="majorHAnsi"/>
          <w:sz w:val="24"/>
        </w:rPr>
      </w:pPr>
      <w:r w:rsidRPr="00181A8B">
        <w:rPr>
          <w:rFonts w:asciiTheme="majorHAnsi" w:hAnsiTheme="majorHAnsi"/>
          <w:sz w:val="24"/>
        </w:rPr>
        <w:t xml:space="preserve">Email: </w:t>
      </w:r>
      <w:r w:rsidR="00295A9E" w:rsidRPr="00295A9E">
        <w:rPr>
          <w:rFonts w:asciiTheme="majorHAnsi" w:hAnsiTheme="majorHAnsi" w:cs="Arial"/>
          <w:sz w:val="24"/>
        </w:rPr>
        <w:t>reni.umilasari</w:t>
      </w:r>
      <w:r w:rsidR="00295A9E">
        <w:rPr>
          <w:rFonts w:asciiTheme="majorHAnsi" w:hAnsiTheme="majorHAnsi" w:cs="Arial"/>
          <w:sz w:val="24"/>
        </w:rPr>
        <w:t>@unmuhjember.ac.id</w:t>
      </w:r>
      <w:r w:rsidRPr="00181A8B">
        <w:rPr>
          <w:rFonts w:asciiTheme="majorHAnsi" w:hAnsiTheme="majorHAnsi"/>
          <w:sz w:val="24"/>
        </w:rPr>
        <w:t xml:space="preserve">, </w:t>
      </w:r>
      <w:r w:rsidR="00295A9E" w:rsidRPr="00295A9E">
        <w:rPr>
          <w:sz w:val="24"/>
        </w:rPr>
        <w:t>liliek-s@fst.unair.ac.id</w:t>
      </w:r>
      <w:r w:rsidR="008D03B7" w:rsidRPr="00181A8B">
        <w:rPr>
          <w:rFonts w:asciiTheme="majorHAnsi" w:hAnsiTheme="majorHAnsi"/>
          <w:sz w:val="24"/>
        </w:rPr>
        <w:t xml:space="preserve">, </w:t>
      </w:r>
      <w:hyperlink r:id="rId10" w:history="1">
        <w:r w:rsidR="008464B8" w:rsidRPr="008464B8">
          <w:rPr>
            <w:rStyle w:val="Hyperlink"/>
            <w:color w:val="auto"/>
            <w:sz w:val="24"/>
            <w:u w:val="none"/>
          </w:rPr>
          <w:t>slamin@unej.ac.id</w:t>
        </w:r>
      </w:hyperlink>
      <w:r w:rsidR="008464B8" w:rsidRPr="008464B8">
        <w:rPr>
          <w:sz w:val="24"/>
        </w:rPr>
        <w:t>, drsavariprabhu@gmail.com</w:t>
      </w:r>
    </w:p>
    <w:p w14:paraId="75853A38" w14:textId="77777777"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r w:rsidR="00870902" w:rsidRPr="00181A8B">
        <w:rPr>
          <w:rFonts w:asciiTheme="majorHAnsi" w:hAnsiTheme="majorHAnsi"/>
          <w:sz w:val="24"/>
        </w:rPr>
        <w:t xml:space="preserve"> </w:t>
      </w:r>
    </w:p>
    <w:p w14:paraId="13177A72" w14:textId="77777777" w:rsidR="0087183B" w:rsidRPr="00295A9E" w:rsidRDefault="00295A9E" w:rsidP="00786A91">
      <w:pPr>
        <w:pStyle w:val="Keywords"/>
        <w:rPr>
          <w:rFonts w:asciiTheme="majorHAnsi" w:eastAsia="MS Mincho" w:hAnsiTheme="majorHAnsi" w:cs="Times New Roman"/>
          <w:kern w:val="2"/>
          <w:sz w:val="22"/>
          <w:lang w:eastAsia="ja-JP"/>
        </w:rPr>
      </w:pPr>
      <w:r w:rsidRPr="00295A9E">
        <w:rPr>
          <w:rFonts w:asciiTheme="majorHAnsi" w:eastAsia="MS Mincho" w:hAnsiTheme="majorHAnsi" w:cs="Times New Roman"/>
          <w:kern w:val="2"/>
          <w:sz w:val="24"/>
          <w:szCs w:val="24"/>
          <w:lang w:eastAsia="ja-JP"/>
        </w:rPr>
        <w:t xml:space="preserve">Basically, the new topic of the dominant local metric dimension which be symbolized by </w:t>
      </w:r>
      <m:oMath>
        <m:r>
          <w:rPr>
            <w:rFonts w:ascii="Cambria Math" w:eastAsia="MS Mincho" w:hAnsi="Cambria Math" w:cs="Times New Roman"/>
            <w:kern w:val="2"/>
            <w:sz w:val="24"/>
            <w:szCs w:val="24"/>
            <w:lang w:eastAsia="ja-JP"/>
          </w:rPr>
          <m:t>Ddi</m:t>
        </m:r>
        <m:sSub>
          <m:sSubPr>
            <m:ctrlPr>
              <w:rPr>
                <w:rFonts w:ascii="Cambria Math" w:eastAsia="MS Mincho" w:hAnsi="Cambria Math" w:cs="Times New Roman"/>
                <w:i/>
                <w:kern w:val="2"/>
                <w:sz w:val="24"/>
                <w:szCs w:val="24"/>
                <w:lang w:eastAsia="ja-JP"/>
              </w:rPr>
            </m:ctrlPr>
          </m:sSubPr>
          <m:e>
            <m:r>
              <w:rPr>
                <w:rFonts w:ascii="Cambria Math" w:eastAsia="MS Mincho" w:hAnsi="Cambria Math" w:cs="Times New Roman"/>
                <w:kern w:val="2"/>
                <w:sz w:val="24"/>
                <w:szCs w:val="24"/>
                <w:lang w:eastAsia="ja-JP"/>
              </w:rPr>
              <m:t>m</m:t>
            </m:r>
          </m:e>
          <m:sub>
            <m:r>
              <w:rPr>
                <w:rFonts w:ascii="Cambria Math" w:eastAsia="MS Mincho" w:hAnsi="Cambria Math" w:cs="Times New Roman"/>
                <w:kern w:val="2"/>
                <w:sz w:val="24"/>
                <w:szCs w:val="24"/>
                <w:lang w:eastAsia="ja-JP"/>
              </w:rPr>
              <m:t>l</m:t>
            </m:r>
          </m:sub>
        </m:sSub>
        <m:r>
          <w:rPr>
            <w:rFonts w:ascii="Cambria Math" w:eastAsia="MS Mincho" w:hAnsi="Cambria Math" w:cs="Times New Roman"/>
            <w:kern w:val="2"/>
            <w:sz w:val="24"/>
            <w:szCs w:val="24"/>
            <w:lang w:eastAsia="ja-JP"/>
          </w:rPr>
          <m:t>(H)</m:t>
        </m:r>
      </m:oMath>
      <w:r w:rsidRPr="00295A9E">
        <w:rPr>
          <w:rFonts w:asciiTheme="majorHAnsi" w:eastAsia="MS Mincho" w:hAnsiTheme="majorHAnsi" w:cs="Times New Roman"/>
          <w:kern w:val="2"/>
          <w:sz w:val="24"/>
          <w:szCs w:val="24"/>
          <w:lang w:eastAsia="ja-JP"/>
        </w:rPr>
        <w:t xml:space="preserve"> is a combination of two concepts in graph theory, they were called the local metric dimension and dominating set. There are some terms in this topic that is dominant local resolving set and dominant local basis. </w:t>
      </w:r>
      <w:r w:rsidR="00B40E6F" w:rsidRPr="00B40E6F">
        <w:rPr>
          <w:rFonts w:asciiTheme="majorHAnsi" w:eastAsia="MS Mincho" w:hAnsiTheme="majorHAnsi" w:cs="Times New Roman"/>
          <w:kern w:val="2"/>
          <w:sz w:val="24"/>
          <w:szCs w:val="24"/>
          <w:lang w:eastAsia="ja-JP"/>
        </w:rPr>
        <w:t xml:space="preserve">An ordered subset </w:t>
      </w:r>
      <m:oMath>
        <m:sSub>
          <m:sSubPr>
            <m:ctrlPr>
              <w:rPr>
                <w:rFonts w:ascii="Cambria Math" w:eastAsia="MS Mincho" w:hAnsi="Cambria Math" w:cs="Cambria Math"/>
                <w:i/>
                <w:kern w:val="2"/>
                <w:sz w:val="24"/>
                <w:szCs w:val="24"/>
                <w:lang w:eastAsia="ja-JP"/>
              </w:rPr>
            </m:ctrlPr>
          </m:sSubPr>
          <m:e>
            <m:r>
              <w:rPr>
                <w:rFonts w:ascii="Cambria Math" w:eastAsia="MS Mincho" w:hAnsi="Cambria Math" w:cs="Cambria Math"/>
                <w:kern w:val="2"/>
                <w:sz w:val="24"/>
                <w:szCs w:val="24"/>
                <w:lang w:eastAsia="ja-JP"/>
              </w:rPr>
              <m:t>W</m:t>
            </m:r>
          </m:e>
          <m:sub>
            <m:r>
              <w:rPr>
                <w:rFonts w:ascii="Cambria Math" w:eastAsia="MS Mincho" w:hAnsi="Cambria Math" w:cs="Cambria Math"/>
                <w:kern w:val="2"/>
                <w:sz w:val="24"/>
                <w:szCs w:val="24"/>
                <w:lang w:eastAsia="ja-JP"/>
              </w:rPr>
              <m:t>l</m:t>
            </m:r>
          </m:sub>
        </m:sSub>
      </m:oMath>
      <w:r w:rsidR="00B40E6F">
        <w:rPr>
          <w:rFonts w:asciiTheme="majorHAnsi" w:eastAsia="MS Mincho" w:hAnsiTheme="majorHAnsi" w:cs="Times New Roman"/>
          <w:kern w:val="2"/>
          <w:sz w:val="24"/>
          <w:szCs w:val="24"/>
          <w:lang w:eastAsia="ja-JP"/>
        </w:rPr>
        <w:t xml:space="preserve"> i</w:t>
      </w:r>
      <w:r w:rsidR="00B40E6F" w:rsidRPr="00B40E6F">
        <w:rPr>
          <w:rFonts w:asciiTheme="majorHAnsi" w:eastAsia="MS Mincho" w:hAnsiTheme="majorHAnsi" w:cs="Times New Roman"/>
          <w:kern w:val="2"/>
          <w:sz w:val="24"/>
          <w:szCs w:val="24"/>
          <w:lang w:eastAsia="ja-JP"/>
        </w:rPr>
        <w:t xml:space="preserve">s said </w:t>
      </w:r>
      <w:r w:rsidR="00B40E6F">
        <w:rPr>
          <w:rFonts w:asciiTheme="majorHAnsi" w:eastAsia="MS Mincho" w:hAnsiTheme="majorHAnsi" w:cs="Times New Roman"/>
          <w:kern w:val="2"/>
          <w:sz w:val="24"/>
          <w:szCs w:val="24"/>
          <w:lang w:eastAsia="ja-JP"/>
        </w:rPr>
        <w:t xml:space="preserve">a </w:t>
      </w:r>
      <w:r w:rsidR="00B40E6F" w:rsidRPr="00B40E6F">
        <w:rPr>
          <w:rFonts w:asciiTheme="majorHAnsi" w:eastAsia="MS Mincho" w:hAnsiTheme="majorHAnsi" w:cs="Times New Roman"/>
          <w:kern w:val="2"/>
          <w:sz w:val="24"/>
          <w:szCs w:val="24"/>
          <w:lang w:eastAsia="ja-JP"/>
        </w:rPr>
        <w:t xml:space="preserve">dominant local resolving set of </w:t>
      </w:r>
      <m:oMath>
        <m:r>
          <w:rPr>
            <w:rFonts w:ascii="Cambria Math" w:eastAsia="MS Mincho" w:hAnsi="Cambria Math" w:cs="Times New Roman"/>
            <w:kern w:val="2"/>
            <w:sz w:val="24"/>
            <w:szCs w:val="24"/>
            <w:lang w:eastAsia="ja-JP"/>
          </w:rPr>
          <m:t>G</m:t>
        </m:r>
      </m:oMath>
      <w:r w:rsidR="00B40E6F" w:rsidRPr="00B40E6F">
        <w:rPr>
          <w:rFonts w:asciiTheme="majorHAnsi" w:eastAsia="MS Mincho" w:hAnsiTheme="majorHAnsi" w:cs="Times New Roman"/>
          <w:kern w:val="2"/>
          <w:sz w:val="24"/>
          <w:szCs w:val="24"/>
          <w:lang w:eastAsia="ja-JP"/>
        </w:rPr>
        <w:t xml:space="preserve"> if </w:t>
      </w:r>
      <m:oMath>
        <m:sSub>
          <m:sSubPr>
            <m:ctrlPr>
              <w:rPr>
                <w:rFonts w:ascii="Cambria Math" w:eastAsia="MS Mincho" w:hAnsi="Cambria Math" w:cs="Cambria Math"/>
                <w:i/>
                <w:kern w:val="2"/>
                <w:sz w:val="24"/>
                <w:szCs w:val="24"/>
                <w:lang w:eastAsia="ja-JP"/>
              </w:rPr>
            </m:ctrlPr>
          </m:sSubPr>
          <m:e>
            <m:r>
              <w:rPr>
                <w:rFonts w:ascii="Cambria Math" w:eastAsia="MS Mincho" w:hAnsi="Cambria Math" w:cs="Cambria Math"/>
                <w:kern w:val="2"/>
                <w:sz w:val="24"/>
                <w:szCs w:val="24"/>
                <w:lang w:eastAsia="ja-JP"/>
              </w:rPr>
              <m:t>W</m:t>
            </m:r>
          </m:e>
          <m:sub>
            <m:r>
              <w:rPr>
                <w:rFonts w:ascii="Cambria Math" w:eastAsia="MS Mincho" w:hAnsi="Cambria Math" w:cs="Cambria Math"/>
                <w:kern w:val="2"/>
                <w:sz w:val="24"/>
                <w:szCs w:val="24"/>
                <w:lang w:eastAsia="ja-JP"/>
              </w:rPr>
              <m:t>l</m:t>
            </m:r>
          </m:sub>
        </m:sSub>
      </m:oMath>
      <w:r w:rsidR="00B40E6F" w:rsidRPr="00B40E6F">
        <w:rPr>
          <w:rFonts w:asciiTheme="majorHAnsi" w:eastAsia="MS Mincho" w:hAnsiTheme="majorHAnsi" w:cs="Times New Roman"/>
          <w:kern w:val="2"/>
          <w:sz w:val="24"/>
          <w:szCs w:val="24"/>
          <w:lang w:eastAsia="ja-JP"/>
        </w:rPr>
        <w:t xml:space="preserve"> is dominating set and also local </w:t>
      </w:r>
      <w:r w:rsidR="00B40E6F">
        <w:rPr>
          <w:rFonts w:asciiTheme="majorHAnsi" w:eastAsia="MS Mincho" w:hAnsiTheme="majorHAnsi" w:cs="Times New Roman"/>
          <w:kern w:val="2"/>
          <w:sz w:val="24"/>
          <w:szCs w:val="24"/>
          <w:lang w:eastAsia="ja-JP"/>
        </w:rPr>
        <w:t>r</w:t>
      </w:r>
      <w:r w:rsidR="00B40E6F" w:rsidRPr="00B40E6F">
        <w:rPr>
          <w:rFonts w:asciiTheme="majorHAnsi" w:eastAsia="MS Mincho" w:hAnsiTheme="majorHAnsi" w:cs="Times New Roman"/>
          <w:kern w:val="2"/>
          <w:sz w:val="24"/>
          <w:szCs w:val="24"/>
          <w:lang w:eastAsia="ja-JP"/>
        </w:rPr>
        <w:t xml:space="preserve">esolving set of </w:t>
      </w:r>
      <w:r w:rsidR="00B40E6F" w:rsidRPr="00B40E6F">
        <w:rPr>
          <w:rFonts w:ascii="Cambria Math" w:eastAsia="MS Mincho" w:hAnsi="Cambria Math" w:cs="Cambria Math"/>
          <w:kern w:val="2"/>
          <w:sz w:val="24"/>
          <w:szCs w:val="24"/>
          <w:lang w:eastAsia="ja-JP"/>
        </w:rPr>
        <w:t>𝐺</w:t>
      </w:r>
      <w:r w:rsidRPr="00295A9E">
        <w:rPr>
          <w:rFonts w:asciiTheme="majorHAnsi" w:eastAsia="MS Mincho" w:hAnsiTheme="majorHAnsi" w:cs="Times New Roman"/>
          <w:kern w:val="2"/>
          <w:sz w:val="24"/>
          <w:szCs w:val="24"/>
          <w:lang w:eastAsia="ja-JP"/>
        </w:rPr>
        <w:t xml:space="preserve">. While dominant local basis is a dominant local resolving set with minimum cardinality. </w:t>
      </w:r>
      <w:r w:rsidR="0087183B">
        <w:rPr>
          <w:rFonts w:asciiTheme="majorHAnsi" w:eastAsia="MS Mincho" w:hAnsiTheme="majorHAnsi" w:cs="Times New Roman"/>
          <w:kern w:val="2"/>
          <w:sz w:val="24"/>
          <w:szCs w:val="24"/>
          <w:lang w:eastAsia="ja-JP"/>
        </w:rPr>
        <w:t xml:space="preserve">This study uses literature study method by observing the local metric dimension and dominating number before detecting the dominant local metric dimension of the graphs. </w:t>
      </w:r>
      <w:r w:rsidRPr="00295A9E">
        <w:rPr>
          <w:rFonts w:asciiTheme="majorHAnsi" w:eastAsia="MS Mincho" w:hAnsiTheme="majorHAnsi" w:cs="Times New Roman"/>
          <w:kern w:val="2"/>
          <w:sz w:val="24"/>
          <w:szCs w:val="24"/>
          <w:lang w:eastAsia="ja-JP"/>
        </w:rPr>
        <w:t xml:space="preserve">After obtaining some new results, </w:t>
      </w:r>
      <w:r w:rsidR="0087183B">
        <w:rPr>
          <w:rFonts w:asciiTheme="majorHAnsi" w:eastAsia="MS Mincho" w:hAnsiTheme="majorHAnsi" w:cs="Times New Roman"/>
          <w:kern w:val="2"/>
          <w:sz w:val="24"/>
          <w:szCs w:val="24"/>
          <w:lang w:eastAsia="ja-JP"/>
        </w:rPr>
        <w:t>the purpose of this research is</w:t>
      </w:r>
      <w:r w:rsidRPr="00295A9E">
        <w:rPr>
          <w:rFonts w:asciiTheme="majorHAnsi" w:eastAsia="MS Mincho" w:hAnsiTheme="majorHAnsi" w:cs="Times New Roman"/>
          <w:kern w:val="2"/>
          <w:sz w:val="24"/>
          <w:szCs w:val="24"/>
          <w:lang w:eastAsia="ja-JP"/>
        </w:rPr>
        <w:t xml:space="preserve"> how the dominant local metric dimension of vertex amalgamation product graphs</w:t>
      </w:r>
      <w:r w:rsidRPr="00295A9E">
        <w:rPr>
          <w:rFonts w:asciiTheme="majorHAnsi" w:eastAsia="MS Mincho" w:hAnsiTheme="majorHAnsi" w:cs="Times New Roman"/>
          <w:kern w:val="2"/>
          <w:sz w:val="22"/>
          <w:lang w:eastAsia="ja-JP"/>
        </w:rPr>
        <w:t xml:space="preserve">. </w:t>
      </w:r>
      <w:r w:rsidR="0087183B">
        <w:rPr>
          <w:rFonts w:asciiTheme="majorHAnsi" w:eastAsia="MS Mincho" w:hAnsiTheme="majorHAnsi" w:cs="Times New Roman"/>
          <w:kern w:val="2"/>
          <w:sz w:val="24"/>
          <w:szCs w:val="24"/>
          <w:lang w:eastAsia="ja-JP"/>
        </w:rPr>
        <w:t xml:space="preserve">Some special graphs </w:t>
      </w:r>
      <w:r w:rsidRPr="00295A9E">
        <w:rPr>
          <w:rFonts w:asciiTheme="majorHAnsi" w:eastAsia="MS Mincho" w:hAnsiTheme="majorHAnsi" w:cs="Times New Roman"/>
          <w:kern w:val="2"/>
          <w:sz w:val="24"/>
          <w:szCs w:val="24"/>
          <w:lang w:eastAsia="ja-JP"/>
        </w:rPr>
        <w:t xml:space="preserve">that </w:t>
      </w:r>
      <w:r w:rsidR="0087183B">
        <w:rPr>
          <w:rFonts w:asciiTheme="majorHAnsi" w:eastAsia="MS Mincho" w:hAnsiTheme="majorHAnsi" w:cs="Times New Roman"/>
          <w:kern w:val="2"/>
          <w:sz w:val="24"/>
          <w:szCs w:val="24"/>
          <w:lang w:eastAsia="ja-JP"/>
        </w:rPr>
        <w:t xml:space="preserve">be used </w:t>
      </w:r>
      <w:r w:rsidRPr="00295A9E">
        <w:rPr>
          <w:rFonts w:asciiTheme="majorHAnsi" w:eastAsia="MS Mincho" w:hAnsiTheme="majorHAnsi" w:cs="Times New Roman"/>
          <w:kern w:val="2"/>
          <w:sz w:val="24"/>
          <w:szCs w:val="24"/>
          <w:lang w:eastAsia="ja-JP"/>
        </w:rPr>
        <w:t>are star, friendship, complete graph and complete bipartite graph.</w:t>
      </w:r>
      <w:r>
        <w:rPr>
          <w:rFonts w:asciiTheme="majorHAnsi" w:eastAsia="MS Mincho" w:hAnsiTheme="majorHAnsi" w:cs="Times New Roman"/>
          <w:kern w:val="2"/>
          <w:sz w:val="24"/>
          <w:szCs w:val="24"/>
          <w:lang w:eastAsia="ja-JP"/>
        </w:rPr>
        <w:t xml:space="preserve"> </w:t>
      </w:r>
      <w:r w:rsidR="007544A1" w:rsidRPr="007544A1">
        <w:rPr>
          <w:sz w:val="24"/>
          <w:szCs w:val="24"/>
        </w:rPr>
        <w:t>Based on all observation results, it can be said that the dominant local metric dimension for any vertex amalgamation product graph depends on the dominant local metric dimension of</w:t>
      </w:r>
      <w:r w:rsidR="002126BB">
        <w:rPr>
          <w:sz w:val="24"/>
          <w:szCs w:val="24"/>
        </w:rPr>
        <w:t xml:space="preserve"> the copied graphs and how the terminal</w:t>
      </w:r>
      <w:r w:rsidR="007544A1" w:rsidRPr="007544A1">
        <w:rPr>
          <w:sz w:val="24"/>
          <w:szCs w:val="24"/>
        </w:rPr>
        <w:t xml:space="preserve"> vertex is constructed</w:t>
      </w:r>
      <w:r w:rsidR="007544A1">
        <w:t>.</w:t>
      </w:r>
    </w:p>
    <w:p w14:paraId="06C123E3" w14:textId="77777777" w:rsidR="00535625" w:rsidRPr="00181A8B" w:rsidRDefault="0057215E" w:rsidP="00786A91">
      <w:pPr>
        <w:pStyle w:val="Keywords"/>
        <w:rPr>
          <w:rFonts w:asciiTheme="majorHAnsi" w:hAnsiTheme="majorHAnsi"/>
          <w:color w:val="00B0F0"/>
          <w:sz w:val="22"/>
        </w:rPr>
      </w:pPr>
      <w:r w:rsidRPr="00181A8B">
        <w:rPr>
          <w:rFonts w:asciiTheme="majorHAnsi" w:hAnsiTheme="majorHAnsi"/>
          <w:b/>
          <w:sz w:val="22"/>
        </w:rPr>
        <w:t>Keywords</w:t>
      </w:r>
      <w:r w:rsidRPr="00181A8B">
        <w:rPr>
          <w:rFonts w:asciiTheme="majorHAnsi" w:hAnsiTheme="majorHAnsi"/>
          <w:sz w:val="22"/>
        </w:rPr>
        <w:t xml:space="preserve">: </w:t>
      </w:r>
      <w:r w:rsidR="009D7DDB" w:rsidRPr="009D7DDB">
        <w:rPr>
          <w:rFonts w:asciiTheme="majorHAnsi" w:hAnsiTheme="majorHAnsi"/>
          <w:sz w:val="24"/>
          <w:szCs w:val="24"/>
        </w:rPr>
        <w:t>dominant local metric dimension, vertex amalgamation, star, friendship, complete bipartite</w:t>
      </w:r>
      <w:r w:rsidR="009D7DDB">
        <w:rPr>
          <w:rFonts w:asciiTheme="majorHAnsi" w:hAnsiTheme="majorHAnsi"/>
          <w:sz w:val="24"/>
          <w:szCs w:val="24"/>
        </w:rPr>
        <w:t>.</w:t>
      </w:r>
    </w:p>
    <w:p w14:paraId="3A8A5EFB" w14:textId="77777777" w:rsidR="008464A0" w:rsidRPr="00181A8B" w:rsidRDefault="00CE3E43" w:rsidP="00536BAA">
      <w:pPr>
        <w:pStyle w:val="Heading10"/>
        <w:numPr>
          <w:ilvl w:val="0"/>
          <w:numId w:val="0"/>
        </w:numPr>
        <w:rPr>
          <w:rFonts w:asciiTheme="majorHAnsi" w:hAnsiTheme="majorHAnsi"/>
          <w:szCs w:val="24"/>
        </w:rPr>
      </w:pPr>
      <w:r>
        <w:rPr>
          <w:rFonts w:asciiTheme="majorHAnsi" w:hAnsiTheme="majorHAnsi"/>
          <w:szCs w:val="24"/>
        </w:rPr>
        <w:t>Introduction</w:t>
      </w:r>
    </w:p>
    <w:p w14:paraId="696AA0C4" w14:textId="77777777" w:rsidR="00ED3998" w:rsidRDefault="007804D1" w:rsidP="00ED3998">
      <w:pPr>
        <w:pStyle w:val="ListBullet3"/>
        <w:numPr>
          <w:ilvl w:val="0"/>
          <w:numId w:val="0"/>
        </w:numPr>
        <w:ind w:firstLine="720"/>
        <w:jc w:val="both"/>
        <w:rPr>
          <w:rFonts w:asciiTheme="majorHAnsi" w:hAnsiTheme="majorHAnsi"/>
          <w:sz w:val="24"/>
          <w:szCs w:val="24"/>
        </w:rPr>
      </w:pPr>
      <w:r w:rsidRPr="007804D1">
        <w:rPr>
          <w:sz w:val="24"/>
          <w:szCs w:val="24"/>
        </w:rPr>
        <w:t>Metric dimension and dominating set are graph topics with numerous variations. For metric dimensions, there are more than five development concepts, such as partition dimension, local metric dimension, complement metric dimension, central metric dimension, fractional metric dimension, and star metric dimension.</w:t>
      </w:r>
      <w:r>
        <w:t xml:space="preserve"> </w:t>
      </w:r>
      <w:r w:rsidR="00ED3998" w:rsidRPr="00ED3998">
        <w:rPr>
          <w:rFonts w:asciiTheme="majorHAnsi" w:hAnsiTheme="majorHAnsi"/>
          <w:sz w:val="24"/>
          <w:szCs w:val="24"/>
        </w:rPr>
        <w:t xml:space="preserve">More results about metric dimension and its expansion can be seen at </w:t>
      </w:r>
      <w:r w:rsidR="00ED3998"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{"citationItems":[{"id":"ITEM-1","itemData":{"DOI":"10.3390/sym9080132","ISSN":"20738994","abstract":"In a graph G = (V, E), a vertex v ε V is said to distinguish two vertices x and y if dG(v, x) ≠ dG(v, y). A set S ⊆ V is said to be a local metric generator for G if any pair of adjacent vertices of G is distinguished by some element of S. A minimum local metric generator is called a local metric basis and its cardinality the local metric dimension of G. A set S ⊆ V is said to be a simultaneous local metric generator for a graph family G = (G1, G2, . . . , Gk), defined on a common vertex set, if it is a local metric generator for every graph of the family. A minimum simultaneous local metric generator is called a simultaneous local metric basis and its cardinality the simultaneous local metric dimension of G. We study the properties of simultaneous local metric generators and bases, obtain closed formulae or tight bounds for the simultaneous local metric dimension of several graph families and analyze the complexity of computing this parameter.","author":[{"dropping-particle":"","family":"Barragán-Ramírez","given":"Gabriel A.","non-dropping-particle":"","parse-names":false,"suffix":""},{"dropping-particle":"","family":"Estrada-Moreno","given":"Alejandro","non-dropping-particle":"","parse-names":false,"suffix":""},{"dropping-particle":"","family":"Ramírez-Cruz","given":"Yunior","non-dropping-particle":"","parse-names":false,"suffix":""},{"dropping-particle":"","family":"Rodríguez-Velázquez","given":"Juan A.","non-dropping-particle":"","parse-names":false,"suffix":""}],"container-title":"Symmetry","id":"ITEM-1","issue":"8","issued":{"date-parts":[["2017"]]},"page":"1-22","title":"The simultaneous local metric dimension of graph families","type":"article-journal","volume":"9"},"uris":["http://www.mendeley.com/documents/?uuid=3e17dcfd-32a0-42be-be48-68c68b7277c9"]}],"mendeley":{"formattedCitation":"[1]","plainTextFormattedCitation":"[1]","previouslyFormattedCitation":"[1]"},"properties":{"noteIndex":0},"schema":"https://github.com/citation-style-language/schema/raw/master/csl-citation.json"}</w:instrText>
      </w:r>
      <w:r w:rsidR="00ED3998" w:rsidRPr="00ED3998">
        <w:rPr>
          <w:rFonts w:asciiTheme="majorHAnsi" w:hAnsiTheme="majorHAnsi"/>
          <w:sz w:val="24"/>
          <w:szCs w:val="24"/>
        </w:rPr>
        <w:fldChar w:fldCharType="separate"/>
      </w:r>
      <w:r w:rsidR="00ED3998" w:rsidRPr="00ED3998">
        <w:rPr>
          <w:rFonts w:asciiTheme="majorHAnsi" w:hAnsiTheme="majorHAnsi"/>
          <w:noProof/>
          <w:sz w:val="24"/>
          <w:szCs w:val="24"/>
        </w:rPr>
        <w:t>[1]</w:t>
      </w:r>
      <w:r w:rsidR="00ED3998" w:rsidRPr="00ED3998">
        <w:rPr>
          <w:rFonts w:asciiTheme="majorHAnsi" w:hAnsiTheme="majorHAnsi"/>
          <w:sz w:val="24"/>
          <w:szCs w:val="24"/>
        </w:rPr>
        <w:fldChar w:fldCharType="end"/>
      </w:r>
      <w:r w:rsidR="00ED3998" w:rsidRPr="00ED3998">
        <w:rPr>
          <w:rFonts w:asciiTheme="majorHAnsi" w:hAnsiTheme="majorHAnsi"/>
          <w:sz w:val="24"/>
          <w:szCs w:val="24"/>
        </w:rPr>
        <w:t xml:space="preserve"> </w:t>
      </w:r>
      <w:r w:rsidR="00ED3998"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{"citationItems":[{"id":"ITEM-1","itemData":{"abstract":"A vertex $v$ is said to distinguish two other vertices $x$ and $y$ of a nontrivial connected graph G if the distance from $v$ to $x$ is different from the distance from $v$ to $y$. A set $S\\subseteq V(G)$ is a local metric set for $G$ if every two adjacent vertices of $G$ are distinguished by some vertex of $S$. A local metric set with minimum cardinality is called a local metric basis for $G$ and its cardinality, the local metric dimension of $G$, denoted by $\\dim_l(G)$. In this paper we present tight bounds for the local metric dimension of subgraph-amalgamation of graphs with special emphasis in the case of subgraphs which are isometric embeddings.","author":[{"dropping-particle":"","family":"Barragan-Ramirez","given":"Gabriel","non-dropping-particle":"","parse-names":false,"suffix":""},{"dropping-particle":"","family":"Simanjuntak","given":"Rinovia","non-dropping-particle":"","parse-names":false,"suffix":""}],"container-title":"Ctw","id":"ITEM-1","issue":"March 2016","issued":{"date-parts":[["2015"]]},"page":"285-288","title":"The local metric dimension of subgraph-amalgamation of graphs","type":"article-journal"},"uris":["http://www.mendeley.com/documents/?uuid=043d41aa-c792-42b4-aa32-d911f596d0b0"]}],"mendeley":{"formattedCitation":"[2]","plainTextFormattedCitation":"[2]","previouslyFormattedCitation":"[2]"},"properties":{"noteIndex":0},"schema":"https://github.com/citation-style-language/schema/raw/master/csl-citation.json"}</w:instrText>
      </w:r>
      <w:r w:rsidR="00ED3998" w:rsidRPr="00ED3998">
        <w:rPr>
          <w:rFonts w:asciiTheme="majorHAnsi" w:hAnsiTheme="majorHAnsi"/>
          <w:sz w:val="24"/>
          <w:szCs w:val="24"/>
        </w:rPr>
        <w:fldChar w:fldCharType="separate"/>
      </w:r>
      <w:r w:rsidR="00ED3998" w:rsidRPr="00ED3998">
        <w:rPr>
          <w:rFonts w:asciiTheme="majorHAnsi" w:hAnsiTheme="majorHAnsi"/>
          <w:noProof/>
          <w:sz w:val="24"/>
          <w:szCs w:val="24"/>
        </w:rPr>
        <w:t>[2]</w:t>
      </w:r>
      <w:r w:rsidR="00ED3998" w:rsidRPr="00ED3998">
        <w:rPr>
          <w:rFonts w:asciiTheme="majorHAnsi" w:hAnsiTheme="majorHAnsi"/>
          <w:sz w:val="24"/>
          <w:szCs w:val="24"/>
        </w:rPr>
        <w:fldChar w:fldCharType="end"/>
      </w:r>
      <w:r w:rsidR="00ED3998"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{"citationItems":[{"id":"ITEM-1","itemData":{"DOI":"10.1088/1742-6596/1306/1/012015","ISSN":"17426596","abstract":"Let G be a connected nontrivial graph. The distance between two vertices u and v in G is the length of the shortest u-v path, denoted by d(u, v). For an ordered set W = {w 1 , w 2 , ..., wn } of n vertices on G, the representation of a vertex v with respect to W is ordered pair r(v|W ) = (d(v, w 1), d(v, w 2), ..., d(v, wn )). W is local metric set of G if r(u|W ) ≠ r(v|W ) for every pair of adjacent vertices u and v in G. The local metric set W with minimum cardinality is called local metric basis and its cardinality is the local metric dimension of G, denoted by dim l (G). In this paper, we determine the local metric dimension of generalized broken fan graph and edge corona product K 1,m ⋄ Pn graph. We obtained the local metric dimension of generalized broken fan graph is . The local metric dimension of edge corona graph K 1,m ⋄ Pn is for m = 1 and 1 ≤ n ≤ 5, for m = 1 and n ≥ 6, for m ≥ 2 and 1 ≤ n ≤ 5, and for m ≥ 2 and n ≥ 6.","author":[{"dropping-particle":"","family":"Khoiriah","given":"Silfiatul","non-dropping-particle":"","parse-names":false,"suffix":""},{"dropping-particle":"","family":"Atmojo Kusmayadi","given":"Tri","non-dropping-particle":"","parse-names":false,"suffix":""}],"container-title":"Journal of Physics: Conference Series","id":"ITEM-1","issue":"1","issued":{"date-parts":[["2019"]]},"title":"The local metric dimension of generalized broken fan graph and edge corona product of star graph and path graph","type":"article-journal","volume":"1306"},"uris":["http://www.mendeley.com/documents/?uuid=69431c13-8ab9-4f5a-9920-aac83a39c859"]}],"mendeley":{"formattedCitation":"[3]","plainTextFormattedCitation":"[3]","previouslyFormattedCitation":"[3]"},"properties":{"noteIndex":0},"schema":"https://github.com/citation-style-language/schema/raw/master/csl-citation.json"}</w:instrText>
      </w:r>
      <w:r w:rsidR="00ED3998" w:rsidRPr="00ED3998">
        <w:rPr>
          <w:rFonts w:asciiTheme="majorHAnsi" w:hAnsiTheme="majorHAnsi"/>
          <w:sz w:val="24"/>
          <w:szCs w:val="24"/>
        </w:rPr>
        <w:fldChar w:fldCharType="separate"/>
      </w:r>
      <w:r w:rsidR="00ED3998" w:rsidRPr="00ED3998">
        <w:rPr>
          <w:rFonts w:asciiTheme="majorHAnsi" w:hAnsiTheme="majorHAnsi"/>
          <w:noProof/>
          <w:sz w:val="24"/>
          <w:szCs w:val="24"/>
        </w:rPr>
        <w:t>[3]</w:t>
      </w:r>
      <w:r w:rsidR="00ED3998" w:rsidRPr="00ED3998">
        <w:rPr>
          <w:rFonts w:asciiTheme="majorHAnsi" w:hAnsiTheme="majorHAnsi"/>
          <w:sz w:val="24"/>
          <w:szCs w:val="24"/>
        </w:rPr>
        <w:fldChar w:fldCharType="end"/>
      </w:r>
      <w:r w:rsidR="00ED3998"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{"citationItems":[{"id":"ITEM-1","itemData":{"ISSN":"0976-6316","abstract":"Let G be a connected graph with vertex set V(G) and edge set E(G). The distance between vertices u and v in G is denoted by d(u, v), which serves as the shortest path length from u to v. Let be an ordered set, and v is a vertex in G. The representation of v with respect to W is an ordered set , |. The set W is called a resolving set for G if each vertex in G has a different representation with respect to W. A resolving set containing minimum cardinality is called a basis for G. The number of vertices in a basis of G is called metric dimension of G, which is denoted by. The is a complement resolving set of G if there are two vertices , such that | |. A complement basis of G is the complement resolving set containing maximum cardinality. The number of vertices in a complement basis of G is called complement metric dimension of G, which is denoted by ̅̅̅̅̅. In this paper, we examined complement metric dimension of particular graphs and their characteristics. Furthermore, we determined complement metric dimension of corona and comb products graphs.","author":[{"dropping-particle":"","family":"Susilowati","given":"L","non-dropping-particle":"","parse-names":false,"suffix":""},{"dropping-particle":"","family":"Rosfiana","given":"A","non-dropping-particle":"","parse-names":false,"suffix":""}],"container-title":"International Journal of Civil Engineering and Technology (IJCIET)","id":"ITEM-1","issue":"3","issued":{"date-parts":[["2019"]]},"page":"2386-2396","title":"Article ID: IJCIET_10_03_239 Cite this Article: L. Susilowati, Slamin and A. Rosfiana, the Complement Metric Dimension of Graphs and its Operations","type":"article-journal","volume":"10"},"uris":["http://www.mendeley.com/documents/?uuid=a7cf91de-894e-412e-830b-ff6d6b688a52"]}],"mendeley":{"formattedCitation":"[4]","plainTextFormattedCitation":"[4]","previouslyFormattedCitation":"[4]"},"properties":{"noteIndex":0},"schema":"https://github.com/citation-style-language/schema/raw/master/csl-citation.json"}</w:instrText>
      </w:r>
      <w:r w:rsidR="00ED3998" w:rsidRPr="00ED3998">
        <w:rPr>
          <w:rFonts w:asciiTheme="majorHAnsi" w:hAnsiTheme="majorHAnsi"/>
          <w:sz w:val="24"/>
          <w:szCs w:val="24"/>
        </w:rPr>
        <w:fldChar w:fldCharType="separate"/>
      </w:r>
      <w:r w:rsidR="00ED3998" w:rsidRPr="00ED3998">
        <w:rPr>
          <w:rFonts w:asciiTheme="majorHAnsi" w:hAnsiTheme="majorHAnsi"/>
          <w:noProof/>
          <w:sz w:val="24"/>
          <w:szCs w:val="24"/>
        </w:rPr>
        <w:t>[4]</w:t>
      </w:r>
      <w:r w:rsidR="00ED3998" w:rsidRPr="00ED3998">
        <w:rPr>
          <w:rFonts w:asciiTheme="majorHAnsi" w:hAnsiTheme="majorHAnsi"/>
          <w:sz w:val="24"/>
          <w:szCs w:val="24"/>
        </w:rPr>
        <w:fldChar w:fldCharType="end"/>
      </w:r>
      <w:r w:rsidR="00ED3998"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{"citationItems":[{"id":"ITEM-1","itemData":{"DOI":"10.1016/j.dam.2018.05.051","ISSN":"0166218X","abstract":"For any two distinct vertices x and y of a graph G, let S{x,y} denote the set of vertices z such that either x lies on a y−z geodesic or y lies on an x−z geodesic. Let g:V(G)→[0,1] be a real valued function and, for any U⊆V(G), let g(U) = ∑v∈Ug(v). The function g is a strong resolving function of G if g(S{x,y})≥1 for every pair of distinct vertices x,y of G. The fractional strong metric dimension, sdimf(G), of a graph G is min{g(V(G)):g is a strong resolving function ofG}. In this paper, after obtaining some new results for all connected graphs, we focus on the study of the fractional strong metric dimension of the corona product, the lexicographic product, and the Cartesian product of graphs.","author":[{"dropping-particle":"","family":"Kang","given":"Cong X.","non-dropping-particle":"","parse-names":false,"suffix":""},{"dropping-particle":"","family":"Yero","given":"Ismael G.","non-dropping-particle":"","parse-names":false,"suffix":""},{"dropping-particle":"","family":"Yi","given":"Eunjeong","non-dropping-particle":"","parse-names":false,"suffix":""}],"container-title":"Discrete Applied Mathematics","id":"ITEM-1","issued":{"date-parts":[["2018","12","31"]]},"page":"190-203","publisher":"Elsevier B.V.","title":"The fractional strong metric dimension in three graph products","type":"article-journal","volume":"251"},"uris":["http://www.mendeley.com/documents/?uuid=8599ca4a-9ad4-3071-8945-a2237a0b7ea5"]}],"mendeley":{"formattedCitation":"[5]","plainTextFormattedCitation":"[5]","previouslyFormattedCitation":"[5]"},"properties":{"noteIndex":0},"schema":"https://github.com/citation-style-language/schema/raw/master/csl-citation.json"}</w:instrText>
      </w:r>
      <w:r w:rsidR="00ED3998" w:rsidRPr="00ED3998">
        <w:rPr>
          <w:rFonts w:asciiTheme="majorHAnsi" w:hAnsiTheme="majorHAnsi"/>
          <w:sz w:val="24"/>
          <w:szCs w:val="24"/>
        </w:rPr>
        <w:fldChar w:fldCharType="separate"/>
      </w:r>
      <w:r w:rsidR="00ED3998" w:rsidRPr="00ED3998">
        <w:rPr>
          <w:rFonts w:asciiTheme="majorHAnsi" w:hAnsiTheme="majorHAnsi"/>
          <w:noProof/>
          <w:sz w:val="24"/>
          <w:szCs w:val="24"/>
        </w:rPr>
        <w:t>[5]</w:t>
      </w:r>
      <w:r w:rsidR="00ED3998" w:rsidRPr="00ED3998">
        <w:rPr>
          <w:rFonts w:asciiTheme="majorHAnsi" w:hAnsiTheme="majorHAnsi"/>
          <w:sz w:val="24"/>
          <w:szCs w:val="24"/>
        </w:rPr>
        <w:fldChar w:fldCharType="end"/>
      </w:r>
      <w:r w:rsidR="00ED3998"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author":[{"dropping-particle":"","family":"Umilasari","given":"Reni","non-dropping-particle":"","parse-names":false,"suffix":""},{"dropping-particle":"","family":"Saifudin","given":"Ilham","non-dropping-particle":"","parse-names":false,"suffix":""},{"dropping-particle":"","family":"Lestari","given":"Isnawati Lujeng","non-dropping-particle":"","parse-names":false,"suffix":""}],"id":"ITEM-1","issue":"2","issued":{"date-parts":[["2022"]]},"page":"199-205","title":"Star metric dimension of complete , bipartite , complete bipartite and fan graphs","type":"article-journal","volume":"5"},"uris":["http://www.mendeley.com/documents/?uuid=ff534097-69e9-4580-8a8b-f4d9fafcf2b1"]}],"mendeley":{"formattedCitation":"[6]","plainTextFormattedCitation":"[6]","previouslyFormattedCitation":"[6]"},"properties":{"noteIndex":0},"schema":"https://github.com/citation-style-language/schema/raw/master/csl-citation.json"}</w:instrText>
      </w:r>
      <w:r w:rsidR="00ED3998" w:rsidRPr="00ED3998">
        <w:rPr>
          <w:rFonts w:asciiTheme="majorHAnsi" w:hAnsiTheme="majorHAnsi"/>
          <w:sz w:val="24"/>
          <w:szCs w:val="24"/>
        </w:rPr>
        <w:fldChar w:fldCharType="separate"/>
      </w:r>
      <w:r w:rsidR="00ED3998" w:rsidRPr="00ED3998">
        <w:rPr>
          <w:rFonts w:asciiTheme="majorHAnsi" w:hAnsiTheme="majorHAnsi"/>
          <w:noProof/>
          <w:sz w:val="24"/>
          <w:szCs w:val="24"/>
        </w:rPr>
        <w:t>[6]</w:t>
      </w:r>
      <w:r w:rsidR="00ED3998" w:rsidRPr="00ED3998">
        <w:rPr>
          <w:rFonts w:asciiTheme="majorHAnsi" w:hAnsiTheme="majorHAnsi"/>
          <w:sz w:val="24"/>
          <w:szCs w:val="24"/>
        </w:rPr>
        <w:fldChar w:fldCharType="end"/>
      </w:r>
      <w:r w:rsidR="00ED3998">
        <w:rPr>
          <w:rFonts w:asciiTheme="majorHAnsi" w:hAnsiTheme="majorHAnsi"/>
          <w:sz w:val="24"/>
          <w:szCs w:val="24"/>
        </w:rPr>
        <w:t>.</w:t>
      </w:r>
    </w:p>
    <w:p w14:paraId="3AA67A63" w14:textId="77777777" w:rsidR="00FF65BE" w:rsidRDefault="00ED3998" w:rsidP="00FF65BE">
      <w:pPr>
        <w:pStyle w:val="ListBullet3"/>
        <w:numPr>
          <w:ilvl w:val="0"/>
          <w:numId w:val="0"/>
        </w:numPr>
        <w:ind w:firstLine="720"/>
        <w:jc w:val="both"/>
        <w:rPr>
          <w:rFonts w:asciiTheme="majorHAnsi" w:hAnsiTheme="majorHAnsi"/>
          <w:sz w:val="24"/>
          <w:szCs w:val="24"/>
        </w:rPr>
      </w:pPr>
      <w:r w:rsidRPr="00ED3998">
        <w:rPr>
          <w:rFonts w:asciiTheme="majorHAnsi" w:hAnsiTheme="majorHAnsi"/>
          <w:sz w:val="24"/>
          <w:szCs w:val="24"/>
        </w:rPr>
        <w:t xml:space="preserve">Let </w:t>
      </w:r>
      <m:oMath>
        <m:r>
          <w:rPr>
            <w:rFonts w:ascii="Cambria Math" w:hAnsi="Cambria Math"/>
            <w:sz w:val="24"/>
            <w:szCs w:val="24"/>
          </w:rPr>
          <m:t>G</m:t>
        </m:r>
      </m:oMath>
      <w:r w:rsidRPr="00ED3998">
        <w:rPr>
          <w:rFonts w:asciiTheme="majorHAnsi" w:hAnsiTheme="majorHAnsi"/>
          <w:sz w:val="24"/>
          <w:szCs w:val="24"/>
        </w:rPr>
        <w:t xml:space="preserve"> be a connected graph with vertex set </w:t>
      </w:r>
      <m:oMath>
        <m:r>
          <w:rPr>
            <w:rFonts w:ascii="Cambria Math" w:hAnsi="Cambria Math"/>
            <w:sz w:val="24"/>
            <w:szCs w:val="24"/>
          </w:rPr>
          <m:t>V(G)</m:t>
        </m:r>
      </m:oMath>
      <w:r w:rsidRPr="00ED3998">
        <w:rPr>
          <w:rFonts w:asciiTheme="majorHAnsi" w:hAnsiTheme="majorHAnsi"/>
          <w:sz w:val="24"/>
          <w:szCs w:val="24"/>
        </w:rPr>
        <w:t xml:space="preserve"> and edge set </w:t>
      </w:r>
      <m:oMath>
        <m:r>
          <w:rPr>
            <w:rFonts w:ascii="Cambria Math" w:hAnsi="Cambria Math"/>
            <w:sz w:val="24"/>
            <w:szCs w:val="24"/>
          </w:rPr>
          <m:t>E(G)</m:t>
        </m:r>
      </m:oMath>
      <w:r w:rsidRPr="00ED3998">
        <w:rPr>
          <w:rFonts w:asciiTheme="majorHAnsi" w:hAnsiTheme="majorHAnsi"/>
          <w:sz w:val="24"/>
          <w:szCs w:val="24"/>
        </w:rPr>
        <w:t xml:space="preserve">. </w:t>
      </w:r>
      <w:r w:rsidR="007804D1" w:rsidRPr="007804D1">
        <w:rPr>
          <w:rFonts w:asciiTheme="majorHAnsi" w:hAnsiTheme="majorHAnsi"/>
          <w:sz w:val="24"/>
          <w:szCs w:val="24"/>
        </w:rPr>
        <w:t>T</w:t>
      </w:r>
      <w:r w:rsidR="007804D1" w:rsidRPr="007804D1">
        <w:rPr>
          <w:sz w:val="24"/>
          <w:szCs w:val="24"/>
        </w:rPr>
        <w:t xml:space="preserve">he distance between any two </w:t>
      </w:r>
      <m:oMath>
        <m:r>
          <w:rPr>
            <w:rFonts w:ascii="Cambria Math" w:hAnsi="Cambria Math"/>
            <w:sz w:val="24"/>
            <w:szCs w:val="24"/>
          </w:rPr>
          <m:t>a</m:t>
        </m:r>
      </m:oMath>
      <w:r w:rsidRPr="007804D1">
        <w:rPr>
          <w:rFonts w:asciiTheme="majorHAnsi" w:hAnsiTheme="majorHAnsi"/>
          <w:sz w:val="24"/>
          <w:szCs w:val="24"/>
        </w:rPr>
        <w:t xml:space="preserve"> and </w:t>
      </w:r>
      <m:oMath>
        <m:r>
          <w:rPr>
            <w:rFonts w:ascii="Cambria Math" w:hAnsi="Cambria Math"/>
            <w:sz w:val="24"/>
            <w:szCs w:val="24"/>
          </w:rPr>
          <m:t>b</m:t>
        </m:r>
      </m:oMath>
      <w:r w:rsidRPr="007804D1">
        <w:rPr>
          <w:rFonts w:asciiTheme="majorHAnsi" w:hAnsiTheme="majorHAnsi"/>
          <w:sz w:val="24"/>
          <w:szCs w:val="24"/>
        </w:rPr>
        <w:t xml:space="preserve"> </w:t>
      </w:r>
      <w:r w:rsidR="007804D1" w:rsidRPr="007804D1">
        <w:rPr>
          <w:rFonts w:asciiTheme="majorHAnsi" w:hAnsiTheme="majorHAnsi"/>
          <w:sz w:val="24"/>
          <w:szCs w:val="24"/>
        </w:rPr>
        <w:t xml:space="preserve">of </w:t>
      </w:r>
      <m:oMath>
        <m:r>
          <w:rPr>
            <w:rFonts w:ascii="Cambria Math" w:hAnsi="Cambria Math"/>
            <w:sz w:val="24"/>
            <w:szCs w:val="24"/>
          </w:rPr>
          <m:t>V(G)</m:t>
        </m:r>
      </m:oMath>
      <w:r w:rsidR="007804D1" w:rsidRPr="007804D1">
        <w:rPr>
          <w:rFonts w:asciiTheme="majorHAnsi" w:hAnsiTheme="majorHAnsi"/>
          <w:sz w:val="24"/>
          <w:szCs w:val="24"/>
        </w:rPr>
        <w:t xml:space="preserve"> </w:t>
      </w:r>
      <w:r w:rsidRPr="007804D1">
        <w:rPr>
          <w:rFonts w:asciiTheme="majorHAnsi" w:hAnsiTheme="majorHAnsi"/>
          <w:sz w:val="24"/>
          <w:szCs w:val="24"/>
        </w:rPr>
        <w:t xml:space="preserve">is denoted by </w:t>
      </w:r>
      <m:oMath>
        <m:r>
          <w:rPr>
            <w:rFonts w:ascii="Cambria Math" w:hAnsi="Cambria Math"/>
            <w:sz w:val="24"/>
            <w:szCs w:val="24"/>
          </w:rPr>
          <m:t>d(a,b)</m:t>
        </m:r>
      </m:oMath>
      <w:r w:rsidRPr="007804D1">
        <w:rPr>
          <w:rFonts w:asciiTheme="majorHAnsi" w:hAnsiTheme="majorHAnsi"/>
          <w:sz w:val="24"/>
          <w:szCs w:val="24"/>
        </w:rPr>
        <w:t>. It be defined as</w:t>
      </w:r>
      <w:r w:rsidRPr="00ED3998">
        <w:rPr>
          <w:rFonts w:asciiTheme="majorHAnsi" w:hAnsiTheme="majorHAnsi"/>
          <w:sz w:val="24"/>
          <w:szCs w:val="24"/>
        </w:rPr>
        <w:t xml:space="preserve"> shortest path from </w:t>
      </w:r>
      <m:oMath>
        <m:r>
          <w:rPr>
            <w:rFonts w:ascii="Cambria Math" w:hAnsi="Cambria Math"/>
            <w:sz w:val="24"/>
            <w:szCs w:val="24"/>
          </w:rPr>
          <m:t>a</m:t>
        </m:r>
      </m:oMath>
      <w:r w:rsidRPr="00ED3998">
        <w:rPr>
          <w:rFonts w:asciiTheme="majorHAnsi" w:hAnsiTheme="majorHAnsi"/>
          <w:sz w:val="24"/>
          <w:szCs w:val="24"/>
        </w:rPr>
        <w:t xml:space="preserve"> to </w:t>
      </w:r>
      <m:oMath>
        <m:r>
          <w:rPr>
            <w:rFonts w:ascii="Cambria Math" w:hAnsi="Cambria Math"/>
            <w:sz w:val="24"/>
            <w:szCs w:val="24"/>
          </w:rPr>
          <m:t>b</m:t>
        </m:r>
      </m:oMath>
      <w:r w:rsidR="007804D1">
        <w:rPr>
          <w:rFonts w:asciiTheme="majorHAnsi" w:hAnsiTheme="majorHAnsi"/>
          <w:sz w:val="24"/>
          <w:szCs w:val="24"/>
        </w:rPr>
        <w:t>. The</w:t>
      </w:r>
      <w:r w:rsidRPr="00ED3998">
        <w:rPr>
          <w:rFonts w:asciiTheme="majorHAnsi" w:hAnsiTheme="majorHAnsi"/>
          <w:sz w:val="24"/>
          <w:szCs w:val="24"/>
        </w:rPr>
        <w:t xml:space="preserve"> resolving set of </w:t>
      </w:r>
      <m:oMath>
        <m:r>
          <w:rPr>
            <w:rFonts w:ascii="Cambria Math" w:hAnsi="Cambria Math"/>
            <w:sz w:val="24"/>
            <w:szCs w:val="24"/>
          </w:rPr>
          <m:t>G</m:t>
        </m:r>
      </m:oMath>
      <w:r w:rsidRPr="00ED3998">
        <w:rPr>
          <w:rFonts w:asciiTheme="majorHAnsi" w:hAnsiTheme="majorHAnsi"/>
          <w:sz w:val="24"/>
          <w:szCs w:val="24"/>
        </w:rPr>
        <w:t xml:space="preserve"> </w:t>
      </w:r>
      <w:r w:rsidR="007804D1">
        <w:rPr>
          <w:rFonts w:asciiTheme="majorHAnsi" w:hAnsiTheme="majorHAnsi"/>
          <w:sz w:val="24"/>
          <w:szCs w:val="24"/>
        </w:rPr>
        <w:t xml:space="preserve">is </w:t>
      </w:r>
      <w:r w:rsidRPr="00ED3998">
        <w:rPr>
          <w:rFonts w:asciiTheme="majorHAnsi" w:hAnsiTheme="majorHAnsi"/>
          <w:sz w:val="24"/>
          <w:szCs w:val="24"/>
        </w:rPr>
        <w:t>an ordered set</w:t>
      </w:r>
      <w:r w:rsidR="000B5A15">
        <w:rPr>
          <w:rFonts w:asciiTheme="majorHAnsi" w:hAnsiTheme="majorHAnsi"/>
          <w:sz w:val="24"/>
          <w:szCs w:val="24"/>
        </w:rPr>
        <w:t xml:space="preserve"> which can be written as </w:t>
      </w:r>
      <m:oMath>
        <m:r>
          <w:rPr>
            <w:rFonts w:ascii="Cambria Math" w:hAnsi="Cambria Math"/>
            <w:sz w:val="24"/>
            <w:szCs w:val="24"/>
          </w:rPr>
          <m:t>W</m:t>
        </m:r>
      </m:oMath>
      <w:r w:rsidR="000B5A15">
        <w:rPr>
          <w:rFonts w:asciiTheme="majorHAnsi" w:hAnsiTheme="majorHAnsi"/>
          <w:sz w:val="24"/>
          <w:szCs w:val="24"/>
        </w:rPr>
        <w:t>,</w:t>
      </w:r>
      <w:r w:rsidRPr="00ED3998">
        <w:rPr>
          <w:rFonts w:asciiTheme="majorHAnsi" w:hAnsiTheme="majorHAnsi"/>
          <w:sz w:val="24"/>
          <w:szCs w:val="24"/>
        </w:rPr>
        <w:t xml:space="preserve"> where </w:t>
      </w:r>
      <m:oMath>
        <m:r>
          <w:rPr>
            <w:rFonts w:ascii="Cambria Math" w:hAnsi="Cambria Math"/>
            <w:sz w:val="24"/>
            <w:szCs w:val="24"/>
          </w:rPr>
          <m:t>W={</m:t>
        </m:r>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1</m:t>
            </m:r>
          </m:sub>
        </m:sSub>
        <m:r>
          <w:rPr>
            <w:rFonts w:ascii="Cambria Math" w:hAnsi="Cambria Math"/>
            <w:sz w:val="24"/>
            <w:szCs w:val="24"/>
            <w:lang w:val="id-ID"/>
          </w:rPr>
          <m:t xml:space="preserve">,  </m:t>
        </m:r>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2</m:t>
            </m:r>
          </m:sub>
        </m:sSub>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k</m:t>
            </m:r>
          </m:sub>
        </m:sSub>
        <m:r>
          <w:rPr>
            <w:rFonts w:ascii="Cambria Math" w:hAnsi="Cambria Math"/>
            <w:sz w:val="24"/>
            <w:szCs w:val="24"/>
          </w:rPr>
          <m:t>}⊆V(G)</m:t>
        </m:r>
      </m:oMath>
      <w:r w:rsidRPr="00ED3998">
        <w:rPr>
          <w:rFonts w:asciiTheme="majorHAnsi" w:hAnsiTheme="majorHAnsi"/>
          <w:sz w:val="24"/>
          <w:szCs w:val="24"/>
        </w:rPr>
        <w:t xml:space="preserve"> and  </w:t>
      </w:r>
      <m:oMath>
        <m:r>
          <w:rPr>
            <w:rFonts w:ascii="Cambria Math" w:hAnsi="Cambria Math"/>
            <w:sz w:val="24"/>
            <w:szCs w:val="24"/>
            <w:lang w:val="id-ID"/>
          </w:rPr>
          <m:t>r</m:t>
        </m:r>
        <m:d>
          <m:dPr>
            <m:ctrlPr>
              <w:rPr>
                <w:rFonts w:ascii="Cambria Math" w:hAnsi="Cambria Math"/>
                <w:i/>
                <w:sz w:val="24"/>
                <w:szCs w:val="24"/>
                <w:lang w:val="id-ID"/>
              </w:rPr>
            </m:ctrlPr>
          </m:dPr>
          <m:e>
            <m:r>
              <w:rPr>
                <w:rFonts w:ascii="Cambria Math" w:hAnsi="Cambria Math"/>
                <w:sz w:val="24"/>
                <w:szCs w:val="24"/>
                <w:lang w:val="id-ID"/>
              </w:rPr>
              <m:t>v</m:t>
            </m:r>
          </m:e>
          <m:e>
            <m:r>
              <w:rPr>
                <w:rFonts w:ascii="Cambria Math" w:hAnsi="Cambria Math"/>
                <w:sz w:val="24"/>
                <w:szCs w:val="24"/>
                <w:lang w:val="id-ID"/>
              </w:rPr>
              <m:t>W</m:t>
            </m:r>
          </m:e>
        </m:d>
        <m:r>
          <w:rPr>
            <w:rFonts w:ascii="Cambria Math" w:hAnsi="Cambria Math"/>
            <w:sz w:val="24"/>
            <w:szCs w:val="24"/>
            <w:lang w:val="id-ID"/>
          </w:rPr>
          <m:t>=(d</m:t>
        </m:r>
        <m:d>
          <m:dPr>
            <m:ctrlPr>
              <w:rPr>
                <w:rFonts w:ascii="Cambria Math" w:hAnsi="Cambria Math"/>
                <w:i/>
                <w:sz w:val="24"/>
                <w:szCs w:val="24"/>
                <w:lang w:val="id-ID"/>
              </w:rPr>
            </m:ctrlPr>
          </m:dPr>
          <m:e>
            <m:r>
              <w:rPr>
                <w:rFonts w:ascii="Cambria Math" w:hAnsi="Cambria Math"/>
                <w:sz w:val="24"/>
                <w:szCs w:val="24"/>
                <w:lang w:val="id-ID"/>
              </w:rPr>
              <m:t xml:space="preserve">v, </m:t>
            </m:r>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1</m:t>
                </m:r>
              </m:sub>
            </m:sSub>
          </m:e>
        </m:d>
        <m:r>
          <w:rPr>
            <w:rFonts w:ascii="Cambria Math" w:hAnsi="Cambria Math"/>
            <w:sz w:val="24"/>
            <w:szCs w:val="24"/>
            <w:lang w:val="id-ID"/>
          </w:rPr>
          <m:t>, d</m:t>
        </m:r>
        <m:d>
          <m:dPr>
            <m:ctrlPr>
              <w:rPr>
                <w:rFonts w:ascii="Cambria Math" w:hAnsi="Cambria Math"/>
                <w:i/>
                <w:sz w:val="24"/>
                <w:szCs w:val="24"/>
                <w:lang w:val="id-ID"/>
              </w:rPr>
            </m:ctrlPr>
          </m:dPr>
          <m:e>
            <m:r>
              <w:rPr>
                <w:rFonts w:ascii="Cambria Math" w:hAnsi="Cambria Math"/>
                <w:sz w:val="24"/>
                <w:szCs w:val="24"/>
                <w:lang w:val="id-ID"/>
              </w:rPr>
              <m:t xml:space="preserve">v, </m:t>
            </m:r>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2</m:t>
                </m:r>
              </m:sub>
            </m:sSub>
          </m:e>
        </m:d>
        <m:r>
          <w:rPr>
            <w:rFonts w:ascii="Cambria Math" w:hAnsi="Cambria Math"/>
            <w:sz w:val="24"/>
            <w:szCs w:val="24"/>
            <w:lang w:val="id-ID"/>
          </w:rPr>
          <m:t>,…., d</m:t>
        </m:r>
        <m:d>
          <m:dPr>
            <m:ctrlPr>
              <w:rPr>
                <w:rFonts w:ascii="Cambria Math" w:hAnsi="Cambria Math"/>
                <w:i/>
                <w:sz w:val="24"/>
                <w:szCs w:val="24"/>
                <w:lang w:val="id-ID"/>
              </w:rPr>
            </m:ctrlPr>
          </m:dPr>
          <m:e>
            <m:r>
              <w:rPr>
                <w:rFonts w:ascii="Cambria Math" w:hAnsi="Cambria Math"/>
                <w:sz w:val="24"/>
                <w:szCs w:val="24"/>
                <w:lang w:val="id-ID"/>
              </w:rPr>
              <m:t xml:space="preserve">v, </m:t>
            </m:r>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k</m:t>
                </m:r>
              </m:sub>
            </m:sSub>
          </m:e>
        </m:d>
        <m:r>
          <w:rPr>
            <w:rFonts w:ascii="Cambria Math" w:hAnsi="Cambria Math"/>
            <w:sz w:val="24"/>
            <w:szCs w:val="24"/>
            <w:lang w:val="id-ID"/>
          </w:rPr>
          <m:t>)</m:t>
        </m:r>
      </m:oMath>
      <w:r w:rsidRPr="00ED3998">
        <w:rPr>
          <w:rFonts w:asciiTheme="majorHAnsi" w:hAnsiTheme="majorHAnsi"/>
          <w:sz w:val="24"/>
          <w:szCs w:val="24"/>
        </w:rPr>
        <w:t xml:space="preserve"> is define</w:t>
      </w:r>
      <w:r w:rsidR="000B5A15">
        <w:rPr>
          <w:rFonts w:asciiTheme="majorHAnsi" w:hAnsiTheme="majorHAnsi"/>
          <w:sz w:val="24"/>
          <w:szCs w:val="24"/>
        </w:rPr>
        <w:t>d</w:t>
      </w:r>
      <w:r w:rsidRPr="00ED3998">
        <w:rPr>
          <w:rFonts w:asciiTheme="majorHAnsi" w:hAnsiTheme="majorHAnsi"/>
          <w:sz w:val="24"/>
          <w:szCs w:val="24"/>
        </w:rPr>
        <w:t xml:space="preserve"> as </w:t>
      </w:r>
      <w:r w:rsidRPr="00ED3998">
        <w:rPr>
          <w:rFonts w:asciiTheme="majorHAnsi" w:hAnsiTheme="majorHAnsi"/>
          <w:sz w:val="24"/>
          <w:szCs w:val="24"/>
        </w:rPr>
        <w:lastRenderedPageBreak/>
        <w:t xml:space="preserve">representation of </w:t>
      </w:r>
      <m:oMath>
        <m:r>
          <w:rPr>
            <w:rFonts w:ascii="Cambria Math" w:hAnsi="Cambria Math"/>
            <w:sz w:val="24"/>
            <w:szCs w:val="24"/>
          </w:rPr>
          <m:t>v⊆V(G)</m:t>
        </m:r>
      </m:oMath>
      <w:r w:rsidRPr="00ED3998">
        <w:rPr>
          <w:rFonts w:asciiTheme="majorHAnsi" w:hAnsiTheme="majorHAnsi"/>
          <w:sz w:val="24"/>
          <w:szCs w:val="24"/>
        </w:rPr>
        <w:t xml:space="preserve"> to </w:t>
      </w:r>
      <m:oMath>
        <m:r>
          <w:rPr>
            <w:rFonts w:ascii="Cambria Math" w:hAnsi="Cambria Math"/>
            <w:sz w:val="24"/>
            <w:szCs w:val="24"/>
          </w:rPr>
          <m:t>W</m:t>
        </m:r>
      </m:oMath>
      <w:r w:rsidRPr="00ED3998">
        <w:rPr>
          <w:rFonts w:asciiTheme="majorHAnsi" w:hAnsiTheme="majorHAnsi"/>
          <w:sz w:val="24"/>
          <w:szCs w:val="24"/>
        </w:rPr>
        <w:t xml:space="preserve"> by using the concept of distance. The rule to select resolving set of </w:t>
      </w:r>
      <m:oMath>
        <m:r>
          <w:rPr>
            <w:rFonts w:ascii="Cambria Math" w:hAnsi="Cambria Math"/>
            <w:sz w:val="24"/>
            <w:szCs w:val="24"/>
          </w:rPr>
          <m:t>G</m:t>
        </m:r>
      </m:oMath>
      <w:r w:rsidRPr="00ED3998">
        <w:rPr>
          <w:rFonts w:asciiTheme="majorHAnsi" w:hAnsiTheme="majorHAnsi"/>
          <w:sz w:val="24"/>
          <w:szCs w:val="24"/>
        </w:rPr>
        <w:t xml:space="preserve"> is every vertex of </w:t>
      </w:r>
      <m:oMath>
        <m:r>
          <w:rPr>
            <w:rFonts w:ascii="Cambria Math" w:hAnsi="Cambria Math"/>
            <w:sz w:val="24"/>
            <w:szCs w:val="24"/>
          </w:rPr>
          <m:t>V(G)</m:t>
        </m:r>
      </m:oMath>
      <w:r w:rsidRPr="00ED3998">
        <w:rPr>
          <w:rFonts w:asciiTheme="majorHAnsi" w:hAnsiTheme="majorHAnsi"/>
          <w:sz w:val="24"/>
          <w:szCs w:val="24"/>
        </w:rPr>
        <w:t xml:space="preserve"> should have different representation to </w:t>
      </w:r>
      <m:oMath>
        <m:r>
          <w:rPr>
            <w:rFonts w:ascii="Cambria Math" w:hAnsi="Cambria Math"/>
            <w:sz w:val="24"/>
            <w:szCs w:val="24"/>
          </w:rPr>
          <m:t>W</m:t>
        </m:r>
      </m:oMath>
      <w:r w:rsidRPr="00ED3998">
        <w:rPr>
          <w:rFonts w:asciiTheme="majorHAnsi" w:hAnsiTheme="majorHAnsi"/>
          <w:sz w:val="24"/>
          <w:szCs w:val="24"/>
        </w:rPr>
        <w:t xml:space="preserve">. The minimum cardinality of </w:t>
      </w:r>
      <m:oMath>
        <m:r>
          <w:rPr>
            <w:rFonts w:ascii="Cambria Math" w:hAnsi="Cambria Math"/>
            <w:sz w:val="24"/>
            <w:szCs w:val="24"/>
          </w:rPr>
          <m:t>W</m:t>
        </m:r>
      </m:oMath>
      <w:r w:rsidRPr="00ED3998">
        <w:rPr>
          <w:rFonts w:asciiTheme="majorHAnsi" w:hAnsiTheme="majorHAnsi"/>
          <w:sz w:val="24"/>
          <w:szCs w:val="24"/>
        </w:rPr>
        <w:t xml:space="preserve"> is called </w:t>
      </w:r>
      <w:r w:rsidR="000B5A15">
        <w:rPr>
          <w:rFonts w:asciiTheme="majorHAnsi" w:hAnsiTheme="majorHAnsi"/>
          <w:sz w:val="24"/>
          <w:szCs w:val="24"/>
        </w:rPr>
        <w:t xml:space="preserve">the </w:t>
      </w:r>
      <w:r w:rsidRPr="00ED3998">
        <w:rPr>
          <w:rFonts w:asciiTheme="majorHAnsi" w:hAnsiTheme="majorHAnsi"/>
          <w:sz w:val="24"/>
          <w:szCs w:val="24"/>
        </w:rPr>
        <w:t xml:space="preserve">basis of </w:t>
      </w:r>
      <m:oMath>
        <m:r>
          <w:rPr>
            <w:rFonts w:ascii="Cambria Math" w:hAnsi="Cambria Math"/>
            <w:sz w:val="24"/>
            <w:szCs w:val="24"/>
          </w:rPr>
          <m:t>G</m:t>
        </m:r>
      </m:oMath>
      <w:r w:rsidRPr="00ED3998">
        <w:rPr>
          <w:rFonts w:asciiTheme="majorHAnsi" w:hAnsiTheme="majorHAnsi"/>
          <w:sz w:val="24"/>
          <w:szCs w:val="24"/>
        </w:rPr>
        <w:t xml:space="preserve"> </w:t>
      </w:r>
      <w:r w:rsidRPr="000B5A15">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{"citationItems":[{"id":"ITEM-1","itemData":{"DOI":"10.1016/S0166-218X(00)00198-0","ISSN":"0166218X","abstract":"For an ordered subset W={w1,w2,...,wk} of vertices in a connected graph G and a vertex v of G, the metric representation of v with respect to W is the k-vector r(v|W)=(d(v,w1), d(v,w2),...,d(v,wk)). The set W is a resolving set for G if r(u|W)=r(v|W) implies that u=v for all pairs u,v of vertices of G. The metric dimension dim(G) of G is the minimum cardinality of a resolving set for G. Bounds on dim(G) are presented in terms of the order and the diameter of G. All connected graphs of order n having dimension 1,n-2, or n-1 are determined. A new proof for the dimension of a tree is also presented. From this result sharp bounds on the metric dimension of unicyclic graphs are established. It is shown that dim(H)≤dim(H×K2)≤dim(H)+1 for every connected graph H. Moreover, it is shown that for every positive real number ε, there exists a connected graph G and a connected induced subgraph H of G such that dim(G)/dim(H)&lt;ε. © 2000 Elsevier Science B.V.","author":[{"dropping-particle":"","family":"Chartrand","given":"Gary","non-dropping-particle":"","parse-names":false,"suffix":""},{"dropping-particle":"","family":"Eroh","given":"Linda","non-dropping-particle":"","parse-names":false,"suffix":""},{"dropping-particle":"","family":"Johnson","given":"Mark A.","non-dropping-particle":"","parse-names":false,"suffix":""},{"dropping-particle":"","family":"Oellermann","given":"Ortrud R.","non-dropping-particle":"","parse-names":false,"suffix":""}],"container-title":"Discrete Applied Mathematics","id":"ITEM-1","issue":"1-3","issued":{"date-parts":[["2000"]]},"page":"99-113","title":"Resolvability in graphs and the metric dimension of a graph","type":"article-journal","volume":"105"},"uris":["http://www.mendeley.com/documents/?uuid=a2cc2ccb-beaf-4bbe-b7bf-9cb09e71e0bd"]}],"mendeley":{"formattedCitation":"[7]","plainTextFormattedCitation":"[7]","previouslyFormattedCitation":"[7]"},"properties":{"noteIndex":0},"schema":"https://github.com/citation-style-language/schema/raw/master/csl-citation.json"}</w:instrText>
      </w:r>
      <w:r w:rsidRPr="000B5A15">
        <w:rPr>
          <w:rFonts w:asciiTheme="majorHAnsi" w:hAnsiTheme="majorHAnsi"/>
          <w:sz w:val="24"/>
          <w:szCs w:val="24"/>
        </w:rPr>
        <w:fldChar w:fldCharType="separate"/>
      </w:r>
      <w:r w:rsidRPr="000B5A15">
        <w:rPr>
          <w:rFonts w:asciiTheme="majorHAnsi" w:hAnsiTheme="majorHAnsi"/>
          <w:noProof/>
          <w:sz w:val="24"/>
          <w:szCs w:val="24"/>
        </w:rPr>
        <w:t>[7]</w:t>
      </w:r>
      <w:r w:rsidRPr="000B5A15">
        <w:rPr>
          <w:rFonts w:asciiTheme="majorHAnsi" w:hAnsiTheme="majorHAnsi"/>
          <w:sz w:val="24"/>
          <w:szCs w:val="24"/>
        </w:rPr>
        <w:fldChar w:fldCharType="end"/>
      </w:r>
      <w:r w:rsidRPr="000B5A15">
        <w:rPr>
          <w:rFonts w:asciiTheme="majorHAnsi" w:hAnsiTheme="majorHAnsi"/>
          <w:sz w:val="24"/>
          <w:szCs w:val="24"/>
        </w:rPr>
        <w:t xml:space="preserve">. </w:t>
      </w:r>
      <w:r w:rsidR="000B5A15" w:rsidRPr="000B5A15">
        <w:rPr>
          <w:sz w:val="24"/>
          <w:szCs w:val="24"/>
        </w:rPr>
        <w:t>The number of bas</w:t>
      </w:r>
      <w:r w:rsidR="000B5A15">
        <w:rPr>
          <w:sz w:val="24"/>
          <w:szCs w:val="24"/>
        </w:rPr>
        <w:t>i</w:t>
      </w:r>
      <w:r w:rsidR="000B5A15" w:rsidRPr="000B5A15">
        <w:rPr>
          <w:sz w:val="24"/>
          <w:szCs w:val="24"/>
        </w:rPr>
        <w:t>s is referred to as the metric dimension because the concept of this topic is based on distanc</w:t>
      </w:r>
      <w:r w:rsidR="000B5A15">
        <w:rPr>
          <w:sz w:val="24"/>
          <w:szCs w:val="24"/>
        </w:rPr>
        <w:t xml:space="preserve">e. </w:t>
      </w:r>
      <w:r w:rsidRPr="00ED3998">
        <w:rPr>
          <w:rFonts w:asciiTheme="majorHAnsi" w:hAnsiTheme="majorHAnsi"/>
          <w:sz w:val="24"/>
          <w:szCs w:val="24"/>
        </w:rPr>
        <w:t xml:space="preserve">Next, we introduce the differences </w:t>
      </w:r>
      <w:r w:rsidR="000B5A15">
        <w:rPr>
          <w:rFonts w:asciiTheme="majorHAnsi" w:hAnsiTheme="majorHAnsi"/>
          <w:sz w:val="24"/>
          <w:szCs w:val="24"/>
        </w:rPr>
        <w:t>between</w:t>
      </w:r>
      <w:r w:rsidRPr="00ED3998">
        <w:rPr>
          <w:rFonts w:asciiTheme="majorHAnsi" w:hAnsiTheme="majorHAnsi"/>
          <w:sz w:val="24"/>
          <w:szCs w:val="24"/>
        </w:rPr>
        <w:t xml:space="preserve"> metric dimension and local metric dimension. </w:t>
      </w:r>
      <w:r w:rsidR="000B5A15" w:rsidRPr="000B5A15">
        <w:rPr>
          <w:sz w:val="24"/>
          <w:szCs w:val="24"/>
        </w:rPr>
        <w:t>In the metric dimension, all vertices must have different representations to the resolving set, whereas in the local metric dimension, only any two adjacent vertices must be different; a vertex can have the same representation as another not adjacent vertex </w:t>
      </w:r>
      <w:r w:rsidR="000B5A15" w:rsidRPr="000B5A15">
        <w:rPr>
          <w:rFonts w:asciiTheme="majorHAnsi" w:hAnsiTheme="majorHAnsi"/>
          <w:sz w:val="24"/>
          <w:szCs w:val="24"/>
        </w:rPr>
        <w:t xml:space="preserve"> </w:t>
      </w:r>
      <w:r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author":[{"dropping-particle":"","family":"Okamoto","given":"Futaba","non-dropping-particle":"","parse-names":false,"suffix":""},{"dropping-particle":"","family":"Crosse","given":"La","non-dropping-particle":"","parse-names":false,"suffix":""},{"dropping-particle":"","family":"Phinezy","given":"Bryan","non-dropping-particle":"","parse-names":false,"suffix":""},{"dropping-particle":"","family":"Zhang","given":"Ping","non-dropping-particle":"","parse-names":false,"suffix":""}],"id":"ITEM-1","issue":"3","issued":{"date-parts":[["2010"]]},"page":"239-255","title":"The local metric dimension of a graph","type":"article-journal","volume":"135"},"uris":["http://www.mendeley.com/documents/?uuid=cce32ab5-a586-4ec2-af50-93cf2c597077"]}],"mendeley":{"formattedCitation":"[8]","plainTextFormattedCitation":"[8]","previouslyFormattedCitation":"[8]"},"properties":{"noteIndex":0},"schema":"https://github.com/citation-style-language/schema/raw/master/csl-citation.json"}</w:instrText>
      </w:r>
      <w:r w:rsidRPr="00ED3998">
        <w:rPr>
          <w:rFonts w:asciiTheme="majorHAnsi" w:hAnsiTheme="majorHAnsi"/>
          <w:sz w:val="24"/>
          <w:szCs w:val="24"/>
        </w:rPr>
        <w:fldChar w:fldCharType="separate"/>
      </w:r>
      <w:r w:rsidRPr="00ED3998">
        <w:rPr>
          <w:rFonts w:asciiTheme="majorHAnsi" w:hAnsiTheme="majorHAnsi"/>
          <w:noProof/>
          <w:sz w:val="24"/>
          <w:szCs w:val="24"/>
        </w:rPr>
        <w:t>[8]</w:t>
      </w:r>
      <w:r w:rsidRPr="00ED3998">
        <w:rPr>
          <w:rFonts w:asciiTheme="majorHAnsi" w:hAnsiTheme="majorHAnsi"/>
          <w:sz w:val="24"/>
          <w:szCs w:val="24"/>
        </w:rPr>
        <w:fldChar w:fldCharType="end"/>
      </w:r>
      <w:r w:rsidRPr="00ED3998">
        <w:rPr>
          <w:rFonts w:asciiTheme="majorHAnsi" w:hAnsiTheme="majorHAnsi"/>
          <w:sz w:val="24"/>
          <w:szCs w:val="24"/>
        </w:rPr>
        <w:t xml:space="preserve">. In 2021, Umilasari </w:t>
      </w:r>
      <w:r w:rsidRPr="00ED3998">
        <w:rPr>
          <w:rFonts w:asciiTheme="majorHAnsi" w:hAnsiTheme="majorHAnsi"/>
          <w:i/>
          <w:sz w:val="24"/>
          <w:szCs w:val="24"/>
        </w:rPr>
        <w:t>et al</w:t>
      </w:r>
      <w:r w:rsidRPr="00ED3998">
        <w:rPr>
          <w:rFonts w:asciiTheme="majorHAnsi" w:hAnsiTheme="majorHAnsi"/>
          <w:sz w:val="24"/>
          <w:szCs w:val="24"/>
        </w:rPr>
        <w:t xml:space="preserve"> introduced the new concept</w:t>
      </w:r>
      <w:r w:rsidR="000B5A15">
        <w:rPr>
          <w:rFonts w:asciiTheme="majorHAnsi" w:hAnsiTheme="majorHAnsi"/>
          <w:sz w:val="24"/>
          <w:szCs w:val="24"/>
        </w:rPr>
        <w:t>,</w:t>
      </w:r>
      <w:r w:rsidRPr="00ED3998">
        <w:rPr>
          <w:rFonts w:asciiTheme="majorHAnsi" w:hAnsiTheme="majorHAnsi"/>
          <w:sz w:val="24"/>
          <w:szCs w:val="24"/>
        </w:rPr>
        <w:t xml:space="preserve"> which</w:t>
      </w:r>
      <w:r w:rsidR="000B5A15">
        <w:rPr>
          <w:rFonts w:asciiTheme="majorHAnsi" w:hAnsiTheme="majorHAnsi"/>
          <w:sz w:val="24"/>
          <w:szCs w:val="24"/>
        </w:rPr>
        <w:t xml:space="preserve"> is a</w:t>
      </w:r>
      <w:r w:rsidRPr="00ED3998">
        <w:rPr>
          <w:rFonts w:asciiTheme="majorHAnsi" w:hAnsiTheme="majorHAnsi"/>
          <w:sz w:val="24"/>
          <w:szCs w:val="24"/>
        </w:rPr>
        <w:t xml:space="preserve"> combination of dominating set and local metric dimension. They defined that </w:t>
      </w:r>
      <w:r w:rsidR="00FF65BE">
        <w:rPr>
          <w:rFonts w:asciiTheme="majorHAnsi" w:hAnsiTheme="majorHAnsi"/>
          <w:sz w:val="24"/>
          <w:szCs w:val="24"/>
        </w:rPr>
        <w:t>an</w:t>
      </w:r>
      <w:r w:rsidR="000B5A15" w:rsidRPr="00B40E6F">
        <w:rPr>
          <w:rFonts w:asciiTheme="majorHAnsi" w:eastAsia="MS Mincho" w:hAnsiTheme="majorHAnsi"/>
          <w:kern w:val="2"/>
          <w:sz w:val="24"/>
          <w:szCs w:val="24"/>
          <w:lang w:eastAsia="ja-JP"/>
        </w:rPr>
        <w:t xml:space="preserve"> ordered subset </w:t>
      </w:r>
      <m:oMath>
        <m:sSub>
          <m:sSubPr>
            <m:ctrlPr>
              <w:rPr>
                <w:rFonts w:ascii="Cambria Math" w:eastAsia="MS Mincho" w:hAnsi="Cambria Math" w:cs="Cambria Math"/>
                <w:i/>
                <w:kern w:val="2"/>
                <w:sz w:val="24"/>
                <w:szCs w:val="24"/>
                <w:lang w:eastAsia="ja-JP"/>
              </w:rPr>
            </m:ctrlPr>
          </m:sSubPr>
          <m:e>
            <m:r>
              <w:rPr>
                <w:rFonts w:ascii="Cambria Math" w:eastAsia="MS Mincho" w:hAnsi="Cambria Math" w:cs="Cambria Math"/>
                <w:kern w:val="2"/>
                <w:sz w:val="24"/>
                <w:szCs w:val="24"/>
                <w:lang w:eastAsia="ja-JP"/>
              </w:rPr>
              <m:t>W</m:t>
            </m:r>
          </m:e>
          <m:sub>
            <m:r>
              <w:rPr>
                <w:rFonts w:ascii="Cambria Math" w:eastAsia="MS Mincho" w:hAnsi="Cambria Math" w:cs="Cambria Math"/>
                <w:kern w:val="2"/>
                <w:sz w:val="24"/>
                <w:szCs w:val="24"/>
                <w:lang w:eastAsia="ja-JP"/>
              </w:rPr>
              <m:t>l</m:t>
            </m:r>
          </m:sub>
        </m:sSub>
      </m:oMath>
      <w:r w:rsidR="000B5A15">
        <w:rPr>
          <w:rFonts w:asciiTheme="majorHAnsi" w:eastAsia="MS Mincho" w:hAnsiTheme="majorHAnsi"/>
          <w:kern w:val="2"/>
          <w:sz w:val="24"/>
          <w:szCs w:val="24"/>
          <w:lang w:eastAsia="ja-JP"/>
        </w:rPr>
        <w:t xml:space="preserve"> i</w:t>
      </w:r>
      <w:r w:rsidR="000B5A15" w:rsidRPr="00B40E6F">
        <w:rPr>
          <w:rFonts w:asciiTheme="majorHAnsi" w:eastAsia="MS Mincho" w:hAnsiTheme="majorHAnsi"/>
          <w:kern w:val="2"/>
          <w:sz w:val="24"/>
          <w:szCs w:val="24"/>
          <w:lang w:eastAsia="ja-JP"/>
        </w:rPr>
        <w:t xml:space="preserve">s said </w:t>
      </w:r>
      <w:r w:rsidR="000B5A15">
        <w:rPr>
          <w:rFonts w:asciiTheme="majorHAnsi" w:eastAsia="MS Mincho" w:hAnsiTheme="majorHAnsi"/>
          <w:kern w:val="2"/>
          <w:sz w:val="24"/>
          <w:szCs w:val="24"/>
          <w:lang w:eastAsia="ja-JP"/>
        </w:rPr>
        <w:t xml:space="preserve">a </w:t>
      </w:r>
      <w:r w:rsidR="000B5A15" w:rsidRPr="00B40E6F">
        <w:rPr>
          <w:rFonts w:asciiTheme="majorHAnsi" w:eastAsia="MS Mincho" w:hAnsiTheme="majorHAnsi"/>
          <w:kern w:val="2"/>
          <w:sz w:val="24"/>
          <w:szCs w:val="24"/>
          <w:lang w:eastAsia="ja-JP"/>
        </w:rPr>
        <w:t xml:space="preserve">dominant local resolving set of </w:t>
      </w:r>
      <m:oMath>
        <m:r>
          <w:rPr>
            <w:rFonts w:ascii="Cambria Math" w:eastAsia="MS Mincho" w:hAnsi="Cambria Math"/>
            <w:kern w:val="2"/>
            <w:sz w:val="24"/>
            <w:szCs w:val="24"/>
            <w:lang w:eastAsia="ja-JP"/>
          </w:rPr>
          <m:t>G</m:t>
        </m:r>
      </m:oMath>
      <w:r w:rsidR="000B5A15" w:rsidRPr="00B40E6F">
        <w:rPr>
          <w:rFonts w:asciiTheme="majorHAnsi" w:eastAsia="MS Mincho" w:hAnsiTheme="majorHAnsi"/>
          <w:kern w:val="2"/>
          <w:sz w:val="24"/>
          <w:szCs w:val="24"/>
          <w:lang w:eastAsia="ja-JP"/>
        </w:rPr>
        <w:t xml:space="preserve"> if </w:t>
      </w:r>
      <m:oMath>
        <m:sSub>
          <m:sSubPr>
            <m:ctrlPr>
              <w:rPr>
                <w:rFonts w:ascii="Cambria Math" w:eastAsia="MS Mincho" w:hAnsi="Cambria Math" w:cs="Cambria Math"/>
                <w:i/>
                <w:kern w:val="2"/>
                <w:sz w:val="24"/>
                <w:szCs w:val="24"/>
                <w:lang w:eastAsia="ja-JP"/>
              </w:rPr>
            </m:ctrlPr>
          </m:sSubPr>
          <m:e>
            <m:r>
              <w:rPr>
                <w:rFonts w:ascii="Cambria Math" w:eastAsia="MS Mincho" w:hAnsi="Cambria Math" w:cs="Cambria Math"/>
                <w:kern w:val="2"/>
                <w:sz w:val="24"/>
                <w:szCs w:val="24"/>
                <w:lang w:eastAsia="ja-JP"/>
              </w:rPr>
              <m:t>W</m:t>
            </m:r>
          </m:e>
          <m:sub>
            <m:r>
              <w:rPr>
                <w:rFonts w:ascii="Cambria Math" w:eastAsia="MS Mincho" w:hAnsi="Cambria Math" w:cs="Cambria Math"/>
                <w:kern w:val="2"/>
                <w:sz w:val="24"/>
                <w:szCs w:val="24"/>
                <w:lang w:eastAsia="ja-JP"/>
              </w:rPr>
              <m:t>l</m:t>
            </m:r>
          </m:sub>
        </m:sSub>
      </m:oMath>
      <w:r w:rsidR="000B5A15" w:rsidRPr="00B40E6F">
        <w:rPr>
          <w:rFonts w:asciiTheme="majorHAnsi" w:eastAsia="MS Mincho" w:hAnsiTheme="majorHAnsi"/>
          <w:kern w:val="2"/>
          <w:sz w:val="24"/>
          <w:szCs w:val="24"/>
          <w:lang w:eastAsia="ja-JP"/>
        </w:rPr>
        <w:t xml:space="preserve"> is dominating set and also local </w:t>
      </w:r>
      <w:r w:rsidR="000B5A15">
        <w:rPr>
          <w:rFonts w:asciiTheme="majorHAnsi" w:eastAsia="MS Mincho" w:hAnsiTheme="majorHAnsi"/>
          <w:kern w:val="2"/>
          <w:sz w:val="24"/>
          <w:szCs w:val="24"/>
          <w:lang w:eastAsia="ja-JP"/>
        </w:rPr>
        <w:t>r</w:t>
      </w:r>
      <w:r w:rsidR="000B5A15" w:rsidRPr="00B40E6F">
        <w:rPr>
          <w:rFonts w:asciiTheme="majorHAnsi" w:eastAsia="MS Mincho" w:hAnsiTheme="majorHAnsi"/>
          <w:kern w:val="2"/>
          <w:sz w:val="24"/>
          <w:szCs w:val="24"/>
          <w:lang w:eastAsia="ja-JP"/>
        </w:rPr>
        <w:t xml:space="preserve">esolving set of </w:t>
      </w:r>
      <w:r w:rsidR="000B5A15" w:rsidRPr="00B40E6F">
        <w:rPr>
          <w:rFonts w:ascii="Cambria Math" w:eastAsia="MS Mincho" w:hAnsi="Cambria Math" w:cs="Cambria Math"/>
          <w:kern w:val="2"/>
          <w:sz w:val="24"/>
          <w:szCs w:val="24"/>
          <w:lang w:eastAsia="ja-JP"/>
        </w:rPr>
        <w:t>𝐺</w:t>
      </w:r>
      <w:r w:rsidR="00FF65BE">
        <w:rPr>
          <w:rFonts w:asciiTheme="majorHAnsi" w:eastAsia="MS Mincho" w:hAnsiTheme="majorHAnsi"/>
          <w:kern w:val="2"/>
          <w:sz w:val="24"/>
          <w:szCs w:val="24"/>
          <w:lang w:eastAsia="ja-JP"/>
        </w:rPr>
        <w:t>.</w:t>
      </w:r>
      <w:r w:rsidRPr="00ED3998">
        <w:rPr>
          <w:rFonts w:asciiTheme="majorHAnsi" w:hAnsiTheme="majorHAnsi"/>
          <w:sz w:val="24"/>
          <w:szCs w:val="24"/>
        </w:rPr>
        <w:t xml:space="preserve"> </w:t>
      </w:r>
      <w:r w:rsidR="00FF65BE" w:rsidRPr="00FF65BE">
        <w:rPr>
          <w:rFonts w:asciiTheme="majorHAnsi" w:hAnsiTheme="majorHAnsi"/>
          <w:sz w:val="24"/>
          <w:szCs w:val="24"/>
        </w:rPr>
        <w:t>For more clarity about this definition, you can see the illustration in Figure 1.</w:t>
      </w:r>
    </w:p>
    <w:p w14:paraId="1FB1F31F" w14:textId="77777777" w:rsidR="00ED3998" w:rsidRDefault="00ED3998" w:rsidP="00FF65BE">
      <w:pPr>
        <w:pStyle w:val="ListBullet3"/>
        <w:numPr>
          <w:ilvl w:val="0"/>
          <w:numId w:val="0"/>
        </w:numPr>
        <w:ind w:firstLine="720"/>
        <w:jc w:val="both"/>
        <w:rPr>
          <w:rFonts w:asciiTheme="majorHAnsi" w:hAnsiTheme="majorHAnsi"/>
          <w:sz w:val="24"/>
          <w:szCs w:val="24"/>
        </w:rPr>
      </w:pPr>
      <w:r w:rsidRPr="00ED3998">
        <w:rPr>
          <w:rFonts w:asciiTheme="majorHAnsi" w:hAnsiTheme="majorHAnsi"/>
          <w:sz w:val="24"/>
          <w:szCs w:val="24"/>
          <w:lang w:val="en-ID"/>
        </w:rPr>
        <w:t xml:space="preserve">All </w:t>
      </w:r>
      <w:r w:rsidR="00FF65BE">
        <w:rPr>
          <w:rFonts w:asciiTheme="majorHAnsi" w:hAnsiTheme="majorHAnsi"/>
          <w:sz w:val="24"/>
          <w:szCs w:val="24"/>
          <w:lang w:val="en-ID"/>
        </w:rPr>
        <w:t xml:space="preserve">the </w:t>
      </w:r>
      <w:r w:rsidRPr="00ED3998">
        <w:rPr>
          <w:rFonts w:asciiTheme="majorHAnsi" w:hAnsiTheme="majorHAnsi"/>
          <w:sz w:val="24"/>
          <w:szCs w:val="24"/>
          <w:lang w:val="en-ID"/>
        </w:rPr>
        <w:t xml:space="preserve">vertices in </w:t>
      </w:r>
      <w:r w:rsidR="00FF65BE">
        <w:rPr>
          <w:rFonts w:asciiTheme="majorHAnsi" w:hAnsiTheme="majorHAnsi"/>
          <w:sz w:val="24"/>
          <w:szCs w:val="24"/>
          <w:lang w:val="en-ID"/>
        </w:rPr>
        <w:t xml:space="preserve">the </w:t>
      </w:r>
      <w:r w:rsidRPr="00ED3998">
        <w:rPr>
          <w:rFonts w:asciiTheme="majorHAnsi" w:hAnsiTheme="majorHAnsi"/>
          <w:sz w:val="24"/>
          <w:szCs w:val="24"/>
          <w:lang w:val="en-ID"/>
        </w:rPr>
        <w:t xml:space="preserve">graph of Figure 1 (a) can be dominated by </w:t>
      </w:r>
      <m:oMath>
        <m:sSub>
          <m:sSubPr>
            <m:ctrlPr>
              <w:rPr>
                <w:rFonts w:ascii="Cambria Math" w:hAnsi="Cambria Math"/>
                <w:i/>
                <w:sz w:val="24"/>
                <w:szCs w:val="24"/>
                <w:lang w:val="en-ID"/>
              </w:rPr>
            </m:ctrlPr>
          </m:sSubPr>
          <m:e>
            <m:r>
              <w:rPr>
                <w:rFonts w:ascii="Cambria Math" w:hAnsi="Cambria Math"/>
                <w:sz w:val="24"/>
                <w:szCs w:val="24"/>
                <w:lang w:val="en-ID"/>
              </w:rPr>
              <m:t>x</m:t>
            </m:r>
          </m:e>
          <m:sub>
            <m:r>
              <w:rPr>
                <w:rFonts w:ascii="Cambria Math" w:hAnsi="Cambria Math"/>
                <w:sz w:val="24"/>
                <w:szCs w:val="24"/>
                <w:lang w:val="en-ID"/>
              </w:rPr>
              <m:t>4</m:t>
            </m:r>
          </m:sub>
        </m:sSub>
      </m:oMath>
      <w:r w:rsidRPr="00ED3998">
        <w:rPr>
          <w:rFonts w:asciiTheme="majorHAnsi" w:hAnsiTheme="majorHAnsi"/>
          <w:sz w:val="24"/>
          <w:szCs w:val="24"/>
          <w:lang w:val="en-ID"/>
        </w:rPr>
        <w:t xml:space="preserve">. But the vertices which adjacent </w:t>
      </w:r>
      <m:oMath>
        <m:r>
          <w:rPr>
            <w:rFonts w:ascii="Cambria Math" w:hAnsi="Cambria Math"/>
            <w:sz w:val="24"/>
            <w:szCs w:val="24"/>
            <w:lang w:val="en-ID"/>
          </w:rPr>
          <m:t>{V</m:t>
        </m:r>
        <m:d>
          <m:dPr>
            <m:ctrlPr>
              <w:rPr>
                <w:rFonts w:ascii="Cambria Math" w:hAnsi="Cambria Math"/>
                <w:i/>
                <w:sz w:val="24"/>
                <w:szCs w:val="24"/>
                <w:lang w:val="en-ID"/>
              </w:rPr>
            </m:ctrlPr>
          </m:dPr>
          <m:e>
            <m:r>
              <w:rPr>
                <w:rFonts w:ascii="Cambria Math" w:hAnsi="Cambria Math"/>
                <w:sz w:val="24"/>
                <w:szCs w:val="24"/>
                <w:lang w:val="en-ID"/>
              </w:rPr>
              <m:t>G</m:t>
            </m:r>
          </m:e>
        </m:d>
        <m:r>
          <w:rPr>
            <w:rFonts w:ascii="Cambria Math" w:hAnsi="Cambria Math"/>
            <w:sz w:val="24"/>
            <w:szCs w:val="24"/>
            <w:lang w:val="en-ID"/>
          </w:rPr>
          <m:t>\</m:t>
        </m:r>
        <m:sSub>
          <m:sSubPr>
            <m:ctrlPr>
              <w:rPr>
                <w:rFonts w:ascii="Cambria Math" w:hAnsi="Cambria Math"/>
                <w:i/>
                <w:sz w:val="24"/>
                <w:szCs w:val="24"/>
                <w:lang w:val="en-ID"/>
              </w:rPr>
            </m:ctrlPr>
          </m:sSubPr>
          <m:e>
            <m:r>
              <w:rPr>
                <w:rFonts w:ascii="Cambria Math" w:hAnsi="Cambria Math"/>
                <w:sz w:val="24"/>
                <w:szCs w:val="24"/>
                <w:lang w:val="en-ID"/>
              </w:rPr>
              <m:t>x</m:t>
            </m:r>
          </m:e>
          <m:sub>
            <m:r>
              <w:rPr>
                <w:rFonts w:ascii="Cambria Math" w:hAnsi="Cambria Math"/>
                <w:sz w:val="24"/>
                <w:szCs w:val="24"/>
                <w:lang w:val="en-ID"/>
              </w:rPr>
              <m:t>4</m:t>
            </m:r>
          </m:sub>
        </m:sSub>
        <m:r>
          <w:rPr>
            <w:rFonts w:ascii="Cambria Math" w:hAnsi="Cambria Math"/>
            <w:sz w:val="24"/>
            <w:szCs w:val="24"/>
            <w:lang w:val="en-ID"/>
          </w:rPr>
          <m:t>}</m:t>
        </m:r>
      </m:oMath>
      <w:r w:rsidRPr="00ED3998">
        <w:rPr>
          <w:rFonts w:asciiTheme="majorHAnsi" w:hAnsiTheme="majorHAnsi"/>
          <w:sz w:val="24"/>
          <w:szCs w:val="24"/>
          <w:lang w:val="en-ID"/>
        </w:rPr>
        <w:t xml:space="preserve"> have same representation to </w:t>
      </w:r>
      <m:oMath>
        <m:sSub>
          <m:sSubPr>
            <m:ctrlPr>
              <w:rPr>
                <w:rFonts w:ascii="Cambria Math" w:hAnsi="Cambria Math"/>
                <w:i/>
                <w:sz w:val="24"/>
                <w:szCs w:val="24"/>
                <w:lang w:val="en-ID"/>
              </w:rPr>
            </m:ctrlPr>
          </m:sSubPr>
          <m:e>
            <m:r>
              <w:rPr>
                <w:rFonts w:ascii="Cambria Math" w:hAnsi="Cambria Math"/>
                <w:sz w:val="24"/>
                <w:szCs w:val="24"/>
                <w:lang w:val="en-ID"/>
              </w:rPr>
              <m:t>x</m:t>
            </m:r>
          </m:e>
          <m:sub>
            <m:r>
              <w:rPr>
                <w:rFonts w:ascii="Cambria Math" w:hAnsi="Cambria Math"/>
                <w:sz w:val="24"/>
                <w:szCs w:val="24"/>
                <w:lang w:val="en-ID"/>
              </w:rPr>
              <m:t>4</m:t>
            </m:r>
          </m:sub>
        </m:sSub>
      </m:oMath>
      <w:r w:rsidRPr="00ED3998">
        <w:rPr>
          <w:rFonts w:asciiTheme="majorHAnsi" w:hAnsiTheme="majorHAnsi"/>
          <w:sz w:val="24"/>
          <w:szCs w:val="24"/>
          <w:lang w:val="en-ID"/>
        </w:rPr>
        <w:t xml:space="preserve">. While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m:t>
        </m:r>
      </m:oMath>
      <w:r w:rsidRPr="00ED3998">
        <w:rPr>
          <w:rFonts w:asciiTheme="majorHAnsi" w:hAnsiTheme="majorHAnsi"/>
          <w:sz w:val="24"/>
          <w:szCs w:val="24"/>
        </w:rPr>
        <w:t xml:space="preserve"> in</w:t>
      </w:r>
      <w:r w:rsidRPr="00ED3998">
        <w:rPr>
          <w:rFonts w:asciiTheme="majorHAnsi" w:hAnsiTheme="majorHAnsi"/>
          <w:sz w:val="24"/>
          <w:szCs w:val="24"/>
          <w:lang w:val="en-ID"/>
        </w:rPr>
        <w:t xml:space="preserve"> Figure 1 (b) is a local resolving set</w:t>
      </w:r>
      <w:r w:rsidRPr="00ED3998">
        <w:rPr>
          <w:rFonts w:asciiTheme="majorHAnsi" w:hAnsiTheme="majorHAnsi"/>
          <w:sz w:val="24"/>
          <w:szCs w:val="24"/>
        </w:rPr>
        <w:t xml:space="preserve">. </w:t>
      </w:r>
      <w:r w:rsidR="00FF65BE" w:rsidRPr="00FF65BE">
        <w:rPr>
          <w:rFonts w:asciiTheme="majorHAnsi" w:hAnsiTheme="majorHAnsi"/>
          <w:sz w:val="24"/>
          <w:szCs w:val="24"/>
        </w:rPr>
        <w:t xml:space="preserve">As can be seen, each pair of adjacent vertices </w:t>
      </w:r>
      <w:r w:rsidR="00FF65BE">
        <w:rPr>
          <w:rFonts w:asciiTheme="majorHAnsi" w:hAnsiTheme="majorHAnsi"/>
          <w:sz w:val="24"/>
          <w:szCs w:val="24"/>
        </w:rPr>
        <w:t xml:space="preserve">has a different representation </w:t>
      </w:r>
      <w:r w:rsidRPr="00ED3998">
        <w:rPr>
          <w:rFonts w:asciiTheme="majorHAnsi" w:hAnsiTheme="majorHAnsi"/>
          <w:sz w:val="24"/>
          <w:szCs w:val="24"/>
        </w:rPr>
        <w:t xml:space="preserve">to </w:t>
      </w:r>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e>
        </m:d>
      </m:oMath>
      <w:r w:rsidRPr="00ED3998">
        <w:rPr>
          <w:rFonts w:asciiTheme="majorHAnsi" w:hAnsiTheme="majorHAnsi"/>
          <w:sz w:val="24"/>
          <w:szCs w:val="24"/>
        </w:rPr>
        <w:t xml:space="preserve">. The problem is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5</m:t>
            </m:r>
          </m:sub>
        </m:sSub>
      </m:oMath>
      <w:r w:rsidRPr="00ED3998">
        <w:rPr>
          <w:rFonts w:asciiTheme="majorHAnsi" w:hAnsiTheme="majorHAnsi"/>
          <w:sz w:val="24"/>
          <w:szCs w:val="24"/>
        </w:rPr>
        <w:t xml:space="preserve"> and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6</m:t>
            </m:r>
          </m:sub>
        </m:sSub>
      </m:oMath>
      <w:r w:rsidRPr="00ED3998">
        <w:rPr>
          <w:rFonts w:asciiTheme="majorHAnsi" w:hAnsiTheme="majorHAnsi"/>
          <w:sz w:val="24"/>
          <w:szCs w:val="24"/>
        </w:rPr>
        <w:t xml:space="preserve"> cannot be dominated by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oMath>
      <w:r w:rsidRPr="00ED3998">
        <w:rPr>
          <w:rFonts w:asciiTheme="majorHAnsi" w:hAnsiTheme="majorHAnsi"/>
          <w:sz w:val="24"/>
          <w:szCs w:val="24"/>
        </w:rPr>
        <w:t xml:space="preserve"> or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oMath>
      <w:r w:rsidRPr="00ED3998">
        <w:rPr>
          <w:rFonts w:asciiTheme="majorHAnsi" w:hAnsiTheme="majorHAnsi"/>
          <w:sz w:val="24"/>
          <w:szCs w:val="24"/>
        </w:rPr>
        <w:t xml:space="preserve">. </w:t>
      </w:r>
      <w:r w:rsidRPr="00ED3998">
        <w:rPr>
          <w:rFonts w:asciiTheme="majorHAnsi" w:hAnsiTheme="majorHAnsi"/>
          <w:sz w:val="24"/>
          <w:szCs w:val="24"/>
          <w:lang w:val="en-ID"/>
        </w:rPr>
        <w:t xml:space="preserve"> If we take </w:t>
      </w:r>
      <w:r w:rsidR="00FF65BE">
        <w:rPr>
          <w:rFonts w:asciiTheme="majorHAnsi" w:hAnsiTheme="majorHAnsi"/>
          <w:sz w:val="24"/>
          <w:szCs w:val="24"/>
          <w:lang w:val="en-ID"/>
        </w:rPr>
        <w:t>two</w:t>
      </w:r>
      <w:r w:rsidRPr="00ED3998">
        <w:rPr>
          <w:rFonts w:asciiTheme="majorHAnsi" w:hAnsiTheme="majorHAnsi"/>
          <w:sz w:val="24"/>
          <w:szCs w:val="24"/>
          <w:lang w:val="en-ID"/>
        </w:rPr>
        <w:t xml:space="preserve"> vertices like in Figure 1(c),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r>
          <w:rPr>
            <w:rFonts w:ascii="Cambria Math" w:hAnsi="Cambria Math"/>
            <w:sz w:val="24"/>
            <w:szCs w:val="24"/>
          </w:rPr>
          <m:t>}</m:t>
        </m:r>
      </m:oMath>
      <w:r w:rsidRPr="00ED3998">
        <w:rPr>
          <w:rFonts w:asciiTheme="majorHAnsi" w:hAnsiTheme="majorHAnsi"/>
          <w:sz w:val="24"/>
          <w:szCs w:val="24"/>
        </w:rPr>
        <w:t xml:space="preserve"> can dominate all vertices of the graph, the representation of any two vertices to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r>
          <w:rPr>
            <w:rFonts w:ascii="Cambria Math" w:hAnsi="Cambria Math"/>
            <w:sz w:val="24"/>
            <w:szCs w:val="24"/>
          </w:rPr>
          <m:t>}</m:t>
        </m:r>
      </m:oMath>
      <w:r w:rsidRPr="00ED3998">
        <w:rPr>
          <w:rFonts w:asciiTheme="majorHAnsi" w:hAnsiTheme="majorHAnsi"/>
          <w:sz w:val="24"/>
          <w:szCs w:val="24"/>
        </w:rPr>
        <w:t xml:space="preserve"> is different. Therefore,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r>
          <w:rPr>
            <w:rFonts w:ascii="Cambria Math" w:hAnsi="Cambria Math"/>
            <w:sz w:val="24"/>
            <w:szCs w:val="24"/>
          </w:rPr>
          <m:t>}</m:t>
        </m:r>
      </m:oMath>
      <w:r w:rsidRPr="00ED3998">
        <w:rPr>
          <w:rFonts w:asciiTheme="majorHAnsi" w:hAnsiTheme="majorHAnsi"/>
          <w:sz w:val="24"/>
          <w:szCs w:val="24"/>
        </w:rPr>
        <w:t xml:space="preserve"> are elements of a dominant local metric dimension of the graph.</w:t>
      </w:r>
    </w:p>
    <w:p w14:paraId="08C8A6DC" w14:textId="77777777" w:rsidR="00ED3998" w:rsidRPr="00ED3998" w:rsidRDefault="00ED3998" w:rsidP="00ED3998">
      <w:pPr>
        <w:ind w:firstLine="720"/>
        <w:jc w:val="both"/>
        <w:rPr>
          <w:rFonts w:asciiTheme="majorHAnsi" w:hAnsiTheme="majorHAnsi"/>
          <w:sz w:val="24"/>
          <w:szCs w:val="24"/>
        </w:rPr>
      </w:pPr>
    </w:p>
    <w:p w14:paraId="14B5FB0D" w14:textId="77777777" w:rsidR="008E7F83" w:rsidRDefault="00ED3998" w:rsidP="00ED3998">
      <w:pPr>
        <w:pStyle w:val="Body"/>
        <w:spacing w:line="240" w:lineRule="auto"/>
        <w:ind w:firstLine="0"/>
        <w:jc w:val="center"/>
        <w:rPr>
          <w:rFonts w:asciiTheme="majorHAnsi" w:hAnsiTheme="majorHAnsi"/>
          <w:szCs w:val="24"/>
        </w:rPr>
      </w:pPr>
      <w:r w:rsidRPr="005D30CA">
        <w:rPr>
          <w:noProof/>
          <w:szCs w:val="24"/>
          <w:lang w:eastAsia="en-US"/>
        </w:rPr>
        <w:drawing>
          <wp:inline distT="0" distB="0" distL="0" distR="0" wp14:anchorId="3A67D791" wp14:editId="3CC5B549">
            <wp:extent cx="4392930" cy="1552234"/>
            <wp:effectExtent l="0" t="0" r="7620" b="0"/>
            <wp:docPr id="28" name="Picture 28" descr="E:\1.MY STUDY S3\10.GAMBAR FXDRAW\gambar graf\gambar 5.1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MY STUDY S3\10.GAMBAR FXDRAW\gambar graf\gambar 5.1 new.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92930" cy="1552234"/>
                    </a:xfrm>
                    <a:prstGeom prst="rect">
                      <a:avLst/>
                    </a:prstGeom>
                    <a:noFill/>
                    <a:ln>
                      <a:noFill/>
                    </a:ln>
                  </pic:spPr>
                </pic:pic>
              </a:graphicData>
            </a:graphic>
          </wp:inline>
        </w:drawing>
      </w:r>
    </w:p>
    <w:p w14:paraId="246CCCE2" w14:textId="77777777" w:rsidR="009508C2" w:rsidRPr="003B6BA4" w:rsidRDefault="009508C2" w:rsidP="009508C2">
      <w:pPr>
        <w:pBdr>
          <w:top w:val="nil"/>
          <w:left w:val="nil"/>
          <w:bottom w:val="nil"/>
          <w:right w:val="nil"/>
          <w:between w:val="nil"/>
        </w:pBdr>
        <w:tabs>
          <w:tab w:val="left" w:pos="567"/>
        </w:tabs>
        <w:spacing w:before="240"/>
        <w:jc w:val="center"/>
        <w:rPr>
          <w:rFonts w:asciiTheme="majorHAnsi" w:hAnsiTheme="majorHAnsi"/>
          <w:b/>
          <w:color w:val="000000"/>
          <w:sz w:val="24"/>
          <w:szCs w:val="24"/>
        </w:rPr>
      </w:pPr>
      <w:r w:rsidRPr="00ED3998">
        <w:rPr>
          <w:rFonts w:asciiTheme="majorHAnsi" w:hAnsiTheme="majorHAnsi"/>
          <w:b/>
          <w:color w:val="000000"/>
          <w:sz w:val="24"/>
          <w:szCs w:val="24"/>
        </w:rPr>
        <w:t xml:space="preserve">Figure </w:t>
      </w:r>
      <w:r w:rsidR="00104B46">
        <w:rPr>
          <w:rFonts w:asciiTheme="majorHAnsi" w:hAnsiTheme="majorHAnsi"/>
          <w:b/>
          <w:color w:val="000000"/>
          <w:sz w:val="24"/>
          <w:szCs w:val="24"/>
        </w:rPr>
        <w:t>1</w:t>
      </w:r>
      <w:r w:rsidRPr="00ED3998">
        <w:rPr>
          <w:rFonts w:asciiTheme="majorHAnsi" w:hAnsiTheme="majorHAnsi"/>
          <w:b/>
          <w:color w:val="000000"/>
          <w:sz w:val="24"/>
          <w:szCs w:val="24"/>
        </w:rPr>
        <w:t xml:space="preserve">. </w:t>
      </w:r>
      <w:r w:rsidR="003B1687" w:rsidRPr="003B1687">
        <w:rPr>
          <w:rFonts w:asciiTheme="majorHAnsi" w:hAnsiTheme="majorHAnsi"/>
          <w:color w:val="000000"/>
          <w:sz w:val="24"/>
          <w:szCs w:val="24"/>
        </w:rPr>
        <w:t>The Il</w:t>
      </w:r>
      <w:r w:rsidR="003B1687">
        <w:rPr>
          <w:rFonts w:asciiTheme="majorHAnsi" w:hAnsiTheme="majorHAnsi"/>
          <w:color w:val="000000"/>
          <w:sz w:val="24"/>
          <w:szCs w:val="24"/>
        </w:rPr>
        <w:t>l</w:t>
      </w:r>
      <w:r w:rsidR="003B1687" w:rsidRPr="003B1687">
        <w:rPr>
          <w:rFonts w:asciiTheme="majorHAnsi" w:hAnsiTheme="majorHAnsi"/>
          <w:color w:val="000000"/>
          <w:sz w:val="24"/>
          <w:szCs w:val="24"/>
        </w:rPr>
        <w:t>ustration of</w:t>
      </w:r>
      <w:r w:rsidR="003B1687">
        <w:rPr>
          <w:rFonts w:asciiTheme="majorHAnsi" w:hAnsiTheme="majorHAnsi"/>
          <w:b/>
          <w:color w:val="000000"/>
          <w:sz w:val="24"/>
          <w:szCs w:val="24"/>
        </w:rPr>
        <w:t xml:space="preserve"> </w:t>
      </w:r>
      <w:r w:rsidRPr="00ED3998">
        <w:rPr>
          <w:rFonts w:asciiTheme="majorHAnsi" w:hAnsiTheme="majorHAnsi"/>
          <w:sz w:val="24"/>
          <w:szCs w:val="24"/>
        </w:rPr>
        <w:t>Dominan</w:t>
      </w:r>
      <w:r>
        <w:rPr>
          <w:rFonts w:asciiTheme="majorHAnsi" w:hAnsiTheme="majorHAnsi"/>
          <w:sz w:val="24"/>
          <w:szCs w:val="24"/>
        </w:rPr>
        <w:t>t</w:t>
      </w:r>
      <w:r w:rsidRPr="00ED3998">
        <w:rPr>
          <w:rFonts w:asciiTheme="majorHAnsi" w:hAnsiTheme="majorHAnsi"/>
          <w:sz w:val="24"/>
          <w:szCs w:val="24"/>
        </w:rPr>
        <w:t xml:space="preserve"> Local Metric Dimension of Graphs</w:t>
      </w:r>
    </w:p>
    <w:p w14:paraId="7CFCC58D" w14:textId="77777777" w:rsidR="009508C2" w:rsidRDefault="009508C2" w:rsidP="00ED3998">
      <w:pPr>
        <w:pStyle w:val="Body"/>
        <w:spacing w:line="240" w:lineRule="auto"/>
        <w:ind w:firstLine="0"/>
        <w:jc w:val="center"/>
        <w:rPr>
          <w:rFonts w:asciiTheme="majorHAnsi" w:hAnsiTheme="majorHAnsi"/>
          <w:szCs w:val="24"/>
        </w:rPr>
      </w:pPr>
    </w:p>
    <w:p w14:paraId="0833AF0F" w14:textId="0E63EB62" w:rsidR="00ED3998" w:rsidRDefault="00FF65BE" w:rsidP="00ED3998">
      <w:pPr>
        <w:ind w:firstLine="720"/>
        <w:jc w:val="both"/>
        <w:rPr>
          <w:rFonts w:asciiTheme="majorHAnsi" w:hAnsiTheme="majorHAnsi"/>
          <w:sz w:val="24"/>
          <w:szCs w:val="24"/>
        </w:rPr>
      </w:pPr>
      <w:r w:rsidRPr="00FF65BE">
        <w:rPr>
          <w:rFonts w:asciiTheme="majorHAnsi" w:hAnsiTheme="majorHAnsi"/>
          <w:sz w:val="24"/>
          <w:szCs w:val="24"/>
        </w:rPr>
        <w:t>After obtaining some new results, in this paper we continue to expand on how the dominant local metric dimension of a vertex amalgamation product graphs.</w:t>
      </w:r>
      <w:r w:rsidR="00ED3998" w:rsidRPr="00ED3998">
        <w:rPr>
          <w:rFonts w:asciiTheme="majorHAnsi" w:hAnsiTheme="majorHAnsi"/>
          <w:sz w:val="24"/>
          <w:szCs w:val="24"/>
        </w:rPr>
        <w:t xml:space="preserve"> </w:t>
      </w:r>
      <w:r w:rsidR="006A4E01" w:rsidRPr="006A4E01">
        <w:rPr>
          <w:rFonts w:asciiTheme="majorHAnsi" w:hAnsiTheme="majorHAnsi"/>
          <w:sz w:val="24"/>
          <w:szCs w:val="24"/>
        </w:rPr>
        <w:t xml:space="preserve">The vertex amalgamation product of a graph </w:t>
      </w:r>
      <m:oMath>
        <m:r>
          <w:rPr>
            <w:rFonts w:ascii="Cambria Math" w:hAnsi="Cambria Math"/>
            <w:sz w:val="24"/>
            <w:szCs w:val="24"/>
          </w:rPr>
          <m:t>H</m:t>
        </m:r>
      </m:oMath>
      <w:r w:rsidR="006A4E01" w:rsidRPr="006A4E01">
        <w:rPr>
          <w:rFonts w:asciiTheme="majorHAnsi" w:hAnsiTheme="majorHAnsi"/>
          <w:sz w:val="24"/>
          <w:szCs w:val="24"/>
        </w:rPr>
        <w:t xml:space="preserve">, denoted by </w:t>
      </w:r>
      <m:oMath>
        <m:r>
          <w:rPr>
            <w:rFonts w:ascii="Cambria Math" w:hAnsi="Cambria Math"/>
            <w:sz w:val="24"/>
            <w:szCs w:val="24"/>
          </w:rPr>
          <m:t>amal(H,v,k)</m:t>
        </m:r>
      </m:oMath>
      <w:r w:rsidR="006A4E01" w:rsidRPr="006A4E01">
        <w:rPr>
          <w:rFonts w:asciiTheme="majorHAnsi" w:hAnsiTheme="majorHAnsi"/>
          <w:sz w:val="24"/>
          <w:szCs w:val="24"/>
        </w:rPr>
        <w:t xml:space="preserve">, is defined as creating a new graph by gluing </w:t>
      </w:r>
      <m:oMath>
        <m:r>
          <w:rPr>
            <w:rFonts w:ascii="Cambria Math" w:hAnsi="Cambria Math"/>
            <w:sz w:val="24"/>
            <w:szCs w:val="24"/>
          </w:rPr>
          <m:t>k</m:t>
        </m:r>
      </m:oMath>
      <w:r w:rsidR="006A4E01" w:rsidRPr="006A4E01">
        <w:rPr>
          <w:rFonts w:asciiTheme="majorHAnsi" w:hAnsiTheme="majorHAnsi"/>
          <w:sz w:val="24"/>
          <w:szCs w:val="24"/>
        </w:rPr>
        <w:t xml:space="preserve">-copies of </w:t>
      </w:r>
      <m:oMath>
        <m:r>
          <w:rPr>
            <w:rFonts w:ascii="Cambria Math" w:hAnsi="Cambria Math"/>
            <w:sz w:val="24"/>
            <w:szCs w:val="24"/>
          </w:rPr>
          <m:t>H</m:t>
        </m:r>
      </m:oMath>
      <w:r w:rsidR="006A4E01" w:rsidRPr="006A4E01">
        <w:rPr>
          <w:rFonts w:asciiTheme="majorHAnsi" w:hAnsiTheme="majorHAnsi"/>
          <w:sz w:val="24"/>
          <w:szCs w:val="24"/>
        </w:rPr>
        <w:t xml:space="preserve"> in a terminal vertex </w:t>
      </w:r>
      <m:oMath>
        <m:r>
          <w:rPr>
            <w:rFonts w:ascii="Cambria Math" w:hAnsi="Cambria Math"/>
            <w:sz w:val="24"/>
            <w:szCs w:val="24"/>
          </w:rPr>
          <m:t>v</m:t>
        </m:r>
      </m:oMath>
      <w:r w:rsidR="006A4E01" w:rsidRPr="006A4E01">
        <w:rPr>
          <w:rFonts w:asciiTheme="majorHAnsi" w:hAnsiTheme="majorHAnsi"/>
          <w:sz w:val="24"/>
          <w:szCs w:val="24"/>
        </w:rPr>
        <w:t> </w:t>
      </w:r>
      <w:r w:rsidR="006A4E01">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{"citationItems":[{"id":"ITEM-1","itemData":{"author":[{"dropping-particle":"","family":"Kristiana","given":"Arika Indah","non-dropping-particle":"","parse-names":false,"suffix":""},{"dropping-particle":"","family":"Aji","given":"Ahmad","non-dropping-particle":"","parse-names":false,"suffix":""},{"dropping-particle":"","family":"Wihardjo","given":"Edy","non-dropping-particle":"","parse-names":false,"suffix":""},{"dropping-particle":"","family":"Setyawan","given":"Deddy","non-dropping-particle":"","parse-names":false,"suffix":""}],"id":"ITEM-1","issue":"3","issued":{"date-parts":[["2022"]]},"page":"432-444","title":"on Graceful Chromatic Number of Vertex amalgamation of Tree Graph Family","type":"article-journal","volume":"7"},"uris":["http://www.mendeley.com/documents/?uuid=bfa0e11a-ae80-4ddd-9c26-5882dd282182"]}],"mendeley":{"formattedCitation":"[9]","plainTextFormattedCitation":"[9]"},"properties":{"noteIndex":0},"schema":"https://github.com/citation-style-language/schema/raw/master/csl-citation.json"}</w:instrText>
      </w:r>
      <w:r w:rsidR="006A4E01">
        <w:rPr>
          <w:rFonts w:asciiTheme="majorHAnsi" w:hAnsiTheme="majorHAnsi"/>
          <w:sz w:val="24"/>
          <w:szCs w:val="24"/>
        </w:rPr>
        <w:fldChar w:fldCharType="separate"/>
      </w:r>
      <w:r w:rsidR="006A4E01" w:rsidRPr="006A4E01">
        <w:rPr>
          <w:rFonts w:asciiTheme="majorHAnsi" w:hAnsiTheme="majorHAnsi"/>
          <w:noProof/>
          <w:sz w:val="24"/>
          <w:szCs w:val="24"/>
        </w:rPr>
        <w:t>[9]</w:t>
      </w:r>
      <w:r w:rsidR="006A4E01">
        <w:rPr>
          <w:rFonts w:asciiTheme="majorHAnsi" w:hAnsiTheme="majorHAnsi"/>
          <w:sz w:val="24"/>
          <w:szCs w:val="24"/>
        </w:rPr>
        <w:fldChar w:fldCharType="end"/>
      </w:r>
      <w:r w:rsidR="00ED3998" w:rsidRPr="00ED3998">
        <w:rPr>
          <w:rFonts w:asciiTheme="majorHAnsi" w:hAnsiTheme="majorHAnsi"/>
          <w:sz w:val="24"/>
          <w:szCs w:val="24"/>
        </w:rPr>
        <w:t xml:space="preserve">. In this paper, we determine the dominant local metric dimension of </w:t>
      </w:r>
      <w:r w:rsidR="00312089">
        <w:rPr>
          <w:rFonts w:asciiTheme="majorHAnsi" w:hAnsiTheme="majorHAnsi"/>
          <w:sz w:val="24"/>
          <w:szCs w:val="24"/>
        </w:rPr>
        <w:t xml:space="preserve">the </w:t>
      </w:r>
      <w:r w:rsidR="00ED3998" w:rsidRPr="00ED3998">
        <w:rPr>
          <w:rFonts w:asciiTheme="majorHAnsi" w:hAnsiTheme="majorHAnsi"/>
          <w:sz w:val="24"/>
          <w:szCs w:val="24"/>
        </w:rPr>
        <w:t xml:space="preserve">vertex amalgamation </w:t>
      </w:r>
      <w:r w:rsidR="001B47B7">
        <w:rPr>
          <w:rFonts w:asciiTheme="majorHAnsi" w:hAnsiTheme="majorHAnsi"/>
          <w:sz w:val="24"/>
          <w:szCs w:val="24"/>
        </w:rPr>
        <w:t>for some special graphs, which</w:t>
      </w:r>
      <w:r w:rsidR="00ED3998" w:rsidRPr="00ED3998">
        <w:rPr>
          <w:rFonts w:asciiTheme="majorHAnsi" w:hAnsiTheme="majorHAnsi"/>
          <w:sz w:val="24"/>
          <w:szCs w:val="24"/>
        </w:rPr>
        <w:t xml:space="preserve"> are </w:t>
      </w:r>
      <w:r w:rsidR="001B47B7">
        <w:rPr>
          <w:rFonts w:asciiTheme="majorHAnsi" w:hAnsiTheme="majorHAnsi"/>
          <w:sz w:val="24"/>
          <w:szCs w:val="24"/>
        </w:rPr>
        <w:t xml:space="preserve">star, </w:t>
      </w:r>
      <w:r w:rsidR="00ED3998" w:rsidRPr="00ED3998">
        <w:rPr>
          <w:rFonts w:asciiTheme="majorHAnsi" w:hAnsiTheme="majorHAnsi"/>
          <w:sz w:val="24"/>
          <w:szCs w:val="24"/>
        </w:rPr>
        <w:t xml:space="preserve">complete graph, </w:t>
      </w:r>
      <w:r w:rsidR="001B47B7">
        <w:rPr>
          <w:rFonts w:asciiTheme="majorHAnsi" w:hAnsiTheme="majorHAnsi"/>
          <w:sz w:val="24"/>
          <w:szCs w:val="24"/>
        </w:rPr>
        <w:t xml:space="preserve">complete </w:t>
      </w:r>
      <w:r w:rsidR="00ED3998" w:rsidRPr="00ED3998">
        <w:rPr>
          <w:rFonts w:asciiTheme="majorHAnsi" w:hAnsiTheme="majorHAnsi"/>
          <w:sz w:val="24"/>
          <w:szCs w:val="24"/>
        </w:rPr>
        <w:t xml:space="preserve">bipartite graph, and </w:t>
      </w:r>
      <w:r w:rsidR="001B47B7">
        <w:rPr>
          <w:rFonts w:asciiTheme="majorHAnsi" w:hAnsiTheme="majorHAnsi"/>
          <w:sz w:val="24"/>
          <w:szCs w:val="24"/>
        </w:rPr>
        <w:t>friendship</w:t>
      </w:r>
      <w:r w:rsidR="00ED3998" w:rsidRPr="00ED3998">
        <w:rPr>
          <w:rFonts w:asciiTheme="majorHAnsi" w:hAnsiTheme="majorHAnsi"/>
          <w:sz w:val="24"/>
          <w:szCs w:val="24"/>
        </w:rPr>
        <w:t xml:space="preserve"> graph. To make it easier to present each of the theorems produced, several theorems are given below</w:t>
      </w:r>
      <w:r w:rsidR="001B47B7">
        <w:rPr>
          <w:rFonts w:asciiTheme="majorHAnsi" w:hAnsiTheme="majorHAnsi"/>
          <w:sz w:val="24"/>
          <w:szCs w:val="24"/>
        </w:rPr>
        <w:t>,</w:t>
      </w:r>
      <w:r w:rsidR="00ED3998" w:rsidRPr="00ED3998">
        <w:rPr>
          <w:rFonts w:asciiTheme="majorHAnsi" w:hAnsiTheme="majorHAnsi"/>
          <w:sz w:val="24"/>
          <w:szCs w:val="24"/>
        </w:rPr>
        <w:t xml:space="preserve"> which can be seen in </w:t>
      </w:r>
      <w:r w:rsidR="00ED3998"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author":[{"dropping-particle":"","family":"Umilasari","given":"Reni","non-dropping-particle":"","parse-names":false,"suffix":""},{"dropping-particle":"","family":"Susilowati","given":"Liliek","non-dropping-particle":"","parse-names":false,"suffix":""},{"dropping-particle":"","family":"Siddiqui","given":"Muhammad Kamran","non-dropping-particle":"","parse-names":false,"suffix":""}],"id":"ITEM-1","issued":{"date-parts":[["0"]]},"title":"On the Dominant Local Metric Dimension of Graphs On the Dominant Local Metric Dimension of Graphs","type":"article-journal"},"uris":["http://www.mendeley.com/documents/?uuid=d1dd0d76-01f0-4d57-bca7-03589deec487"]}],"mendeley":{"formattedCitation":"[10]","plainTextFormattedCitation":"[10]","previouslyFormattedCitation":"[10]"},"properties":{"noteIndex":0},"schema":"https://github.com/citation-style-language/schema/raw/master/csl-citation.json"}</w:instrText>
      </w:r>
      <w:r w:rsidR="00ED3998" w:rsidRPr="00ED3998">
        <w:rPr>
          <w:rFonts w:asciiTheme="majorHAnsi" w:hAnsiTheme="majorHAnsi"/>
          <w:sz w:val="24"/>
          <w:szCs w:val="24"/>
        </w:rPr>
        <w:fldChar w:fldCharType="separate"/>
      </w:r>
      <w:r w:rsidR="00ED3998" w:rsidRPr="00ED3998">
        <w:rPr>
          <w:rFonts w:asciiTheme="majorHAnsi" w:hAnsiTheme="majorHAnsi"/>
          <w:noProof/>
          <w:sz w:val="24"/>
          <w:szCs w:val="24"/>
        </w:rPr>
        <w:t>[10]</w:t>
      </w:r>
      <w:r w:rsidR="00ED3998" w:rsidRPr="00ED3998">
        <w:rPr>
          <w:rFonts w:asciiTheme="majorHAnsi" w:hAnsiTheme="majorHAnsi"/>
          <w:sz w:val="24"/>
          <w:szCs w:val="24"/>
        </w:rPr>
        <w:fldChar w:fldCharType="end"/>
      </w:r>
      <w:r w:rsidR="00ED3998" w:rsidRPr="00ED3998">
        <w:rPr>
          <w:rFonts w:asciiTheme="majorHAnsi" w:hAnsiTheme="majorHAnsi"/>
          <w:sz w:val="24"/>
          <w:szCs w:val="24"/>
        </w:rPr>
        <w:t>.</w:t>
      </w:r>
    </w:p>
    <w:p w14:paraId="41CF773D" w14:textId="77777777" w:rsidR="00ED3998" w:rsidRPr="00ED3998" w:rsidRDefault="00ED3998" w:rsidP="00ED3998">
      <w:pPr>
        <w:ind w:firstLine="720"/>
        <w:jc w:val="both"/>
        <w:rPr>
          <w:rFonts w:asciiTheme="majorHAnsi" w:hAnsiTheme="majorHAnsi"/>
          <w:sz w:val="24"/>
          <w:szCs w:val="24"/>
        </w:rPr>
      </w:pPr>
    </w:p>
    <w:p w14:paraId="4F1E401E" w14:textId="77777777" w:rsidR="00ED3998" w:rsidRPr="00ED3998" w:rsidRDefault="00574224" w:rsidP="00ED3998">
      <w:pPr>
        <w:jc w:val="both"/>
        <w:rPr>
          <w:rFonts w:asciiTheme="majorHAnsi" w:hAnsiTheme="majorHAnsi"/>
          <w:sz w:val="24"/>
          <w:szCs w:val="24"/>
        </w:rPr>
      </w:pPr>
      <w:r>
        <w:rPr>
          <w:rFonts w:asciiTheme="majorHAnsi" w:hAnsiTheme="majorHAnsi"/>
          <w:b/>
          <w:bCs/>
          <w:sz w:val="24"/>
          <w:szCs w:val="24"/>
          <w:lang w:val="en-ID"/>
        </w:rPr>
        <w:t>Lemma 1.</w:t>
      </w:r>
      <w:r w:rsidR="00ED3998" w:rsidRPr="00ED3998">
        <w:rPr>
          <w:rFonts w:asciiTheme="majorHAnsi" w:hAnsiTheme="majorHAnsi"/>
          <w:sz w:val="24"/>
          <w:szCs w:val="24"/>
        </w:rPr>
        <w:t xml:space="preserve"> Let </w:t>
      </w:r>
      <m:oMath>
        <m:r>
          <w:rPr>
            <w:rFonts w:ascii="Cambria Math" w:hAnsi="Cambria Math"/>
            <w:sz w:val="24"/>
            <w:szCs w:val="24"/>
          </w:rPr>
          <m:t>G</m:t>
        </m:r>
      </m:oMath>
      <w:r w:rsidR="00ED3998" w:rsidRPr="00ED3998">
        <w:rPr>
          <w:rFonts w:asciiTheme="majorHAnsi" w:hAnsiTheme="majorHAnsi"/>
          <w:sz w:val="24"/>
          <w:szCs w:val="24"/>
        </w:rPr>
        <w:t xml:space="preserve"> be a connected graph. If there is no local dominant resolving set with cardinality</w:t>
      </w:r>
      <w:r w:rsidR="00ED3998" w:rsidRPr="00ED3998">
        <w:rPr>
          <w:rFonts w:asciiTheme="majorHAnsi" w:hAnsiTheme="majorHAnsi"/>
          <w:sz w:val="24"/>
          <w:szCs w:val="24"/>
          <w:lang w:val="en-ID"/>
        </w:rPr>
        <w:t xml:space="preserve"> </w:t>
      </w:r>
      <m:oMath>
        <m:r>
          <w:rPr>
            <w:rFonts w:ascii="Cambria Math" w:hAnsi="Cambria Math"/>
            <w:sz w:val="24"/>
            <w:szCs w:val="24"/>
            <w:lang w:val="en-ID"/>
          </w:rPr>
          <m:t>p</m:t>
        </m:r>
      </m:oMath>
      <w:r w:rsidR="00ED3998" w:rsidRPr="00ED3998">
        <w:rPr>
          <w:rFonts w:asciiTheme="majorHAnsi" w:hAnsiTheme="majorHAnsi"/>
          <w:sz w:val="24"/>
          <w:szCs w:val="24"/>
          <w:lang w:val="en-ID"/>
        </w:rPr>
        <w:t xml:space="preserve">, </w:t>
      </w:r>
      <w:r w:rsidR="00ED3998" w:rsidRPr="00ED3998">
        <w:rPr>
          <w:rFonts w:asciiTheme="majorHAnsi" w:hAnsiTheme="majorHAnsi"/>
          <w:sz w:val="24"/>
          <w:szCs w:val="24"/>
        </w:rPr>
        <w:t xml:space="preserve">then for every </w:t>
      </w:r>
      <m:oMath>
        <m:r>
          <w:rPr>
            <w:rFonts w:ascii="Cambria Math" w:hAnsi="Cambria Math"/>
            <w:sz w:val="24"/>
            <w:szCs w:val="24"/>
          </w:rPr>
          <m:t>S⊆V(G)</m:t>
        </m:r>
      </m:oMath>
      <w:r w:rsidR="00ED3998" w:rsidRPr="00ED3998">
        <w:rPr>
          <w:rFonts w:asciiTheme="majorHAnsi" w:hAnsiTheme="majorHAnsi"/>
          <w:sz w:val="24"/>
          <w:szCs w:val="24"/>
        </w:rPr>
        <w:t xml:space="preserve"> with </w:t>
      </w:r>
      <m:oMath>
        <m:d>
          <m:dPr>
            <m:begChr m:val="|"/>
            <m:endChr m:val="|"/>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&lt;p</m:t>
        </m:r>
      </m:oMath>
      <w:r w:rsidR="00ED3998" w:rsidRPr="00ED3998">
        <w:rPr>
          <w:rFonts w:asciiTheme="majorHAnsi" w:hAnsiTheme="majorHAnsi"/>
          <w:sz w:val="24"/>
          <w:szCs w:val="24"/>
        </w:rPr>
        <w:t xml:space="preserve"> is not a local dominant resolving set.</w:t>
      </w:r>
    </w:p>
    <w:p w14:paraId="568E9A63" w14:textId="77777777" w:rsidR="00ED3998" w:rsidRPr="00ED3998" w:rsidRDefault="00574224" w:rsidP="00ED3998">
      <w:pPr>
        <w:jc w:val="both"/>
        <w:rPr>
          <w:rFonts w:asciiTheme="majorHAnsi" w:eastAsiaTheme="minorEastAsia" w:hAnsiTheme="majorHAnsi"/>
          <w:sz w:val="24"/>
          <w:szCs w:val="24"/>
        </w:rPr>
      </w:pPr>
      <w:r>
        <w:rPr>
          <w:rFonts w:asciiTheme="majorHAnsi" w:eastAsiaTheme="minorEastAsia" w:hAnsiTheme="majorHAnsi"/>
          <w:b/>
          <w:sz w:val="24"/>
          <w:szCs w:val="24"/>
        </w:rPr>
        <w:t xml:space="preserve">Lemma </w:t>
      </w:r>
      <w:r w:rsidR="00ED3998" w:rsidRPr="00ED3998">
        <w:rPr>
          <w:rFonts w:asciiTheme="majorHAnsi" w:eastAsiaTheme="minorEastAsia" w:hAnsiTheme="majorHAnsi"/>
          <w:b/>
          <w:sz w:val="24"/>
          <w:szCs w:val="24"/>
        </w:rPr>
        <w:t>2</w:t>
      </w:r>
      <w:r>
        <w:rPr>
          <w:rFonts w:asciiTheme="majorHAnsi" w:eastAsiaTheme="minorEastAsia" w:hAnsiTheme="majorHAnsi"/>
          <w:b/>
          <w:sz w:val="24"/>
          <w:szCs w:val="24"/>
        </w:rPr>
        <w:t>.</w:t>
      </w:r>
      <w:r w:rsidR="00ED3998" w:rsidRPr="00ED3998">
        <w:rPr>
          <w:rFonts w:asciiTheme="majorHAnsi" w:eastAsiaTheme="minorEastAsia" w:hAnsiTheme="majorHAnsi"/>
          <w:i/>
          <w:sz w:val="24"/>
          <w:szCs w:val="24"/>
        </w:rPr>
        <w:t xml:space="preserve"> </w:t>
      </w:r>
      <w:r w:rsidR="00ED3998" w:rsidRPr="00ED3998">
        <w:rPr>
          <w:rFonts w:asciiTheme="majorHAnsi" w:eastAsiaTheme="minorEastAsia" w:hAnsiTheme="majorHAnsi"/>
          <w:sz w:val="24"/>
          <w:szCs w:val="24"/>
        </w:rPr>
        <w:t xml:space="preserve">Let </w:t>
      </w:r>
      <m:oMath>
        <m:r>
          <w:rPr>
            <w:rFonts w:ascii="Cambria Math" w:eastAsiaTheme="minorEastAsia" w:hAnsi="Cambria Math"/>
            <w:sz w:val="24"/>
            <w:szCs w:val="24"/>
          </w:rPr>
          <m:t>G</m:t>
        </m:r>
      </m:oMath>
      <w:r w:rsidR="00ED3998" w:rsidRPr="00ED3998">
        <w:rPr>
          <w:rFonts w:asciiTheme="majorHAnsi" w:eastAsiaTheme="minorEastAsia" w:hAnsiTheme="majorHAnsi"/>
          <w:sz w:val="24"/>
          <w:szCs w:val="24"/>
        </w:rPr>
        <w:t xml:space="preserve"> be a connected graph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r>
          <w:rPr>
            <w:rFonts w:ascii="Cambria Math" w:eastAsiaTheme="minorEastAsia" w:hAnsi="Cambria Math"/>
            <w:sz w:val="24"/>
            <w:szCs w:val="24"/>
          </w:rPr>
          <m:t>⊆V</m:t>
        </m:r>
        <m:d>
          <m:dPr>
            <m:ctrlPr>
              <w:rPr>
                <w:rFonts w:ascii="Cambria Math" w:eastAsiaTheme="minorEastAsia" w:hAnsi="Cambria Math"/>
                <w:i/>
                <w:sz w:val="24"/>
                <w:szCs w:val="24"/>
                <w:lang w:bidi="ar-DZ"/>
              </w:rPr>
            </m:ctrlPr>
          </m:dPr>
          <m:e>
            <m:r>
              <w:rPr>
                <w:rFonts w:ascii="Cambria Math" w:eastAsiaTheme="minorEastAsia" w:hAnsi="Cambria Math"/>
                <w:sz w:val="24"/>
                <w:szCs w:val="24"/>
              </w:rPr>
              <m:t>G</m:t>
            </m:r>
          </m:e>
        </m:d>
      </m:oMath>
      <w:r w:rsidR="00ED3998" w:rsidRPr="00ED3998">
        <w:rPr>
          <w:rFonts w:asciiTheme="majorHAnsi" w:eastAsiaTheme="minorEastAsia" w:hAnsiTheme="majorHAnsi"/>
          <w:sz w:val="24"/>
          <w:szCs w:val="24"/>
        </w:rPr>
        <w:t>.</w:t>
      </w:r>
      <w:r w:rsidR="00ED3998" w:rsidRPr="00ED3998">
        <w:rPr>
          <w:rFonts w:asciiTheme="majorHAnsi" w:eastAsiaTheme="minorEastAsia" w:hAnsiTheme="majorHAnsi"/>
          <w:b/>
          <w:sz w:val="24"/>
          <w:szCs w:val="24"/>
        </w:rPr>
        <w:t xml:space="preserve">  </w:t>
      </w:r>
      <w:r w:rsidR="00ED3998" w:rsidRPr="00ED3998">
        <w:rPr>
          <w:rFonts w:asciiTheme="majorHAnsi" w:eastAsiaTheme="minorEastAsia" w:hAnsiTheme="majorHAnsi"/>
          <w:sz w:val="24"/>
          <w:szCs w:val="24"/>
        </w:rPr>
        <w:t xml:space="preserve">For every </w:t>
      </w:r>
      <m:oMath>
        <m:sSub>
          <m:sSubPr>
            <m:ctrlPr>
              <w:rPr>
                <w:rFonts w:ascii="Cambria Math" w:eastAsiaTheme="minorEastAsia" w:hAnsi="Cambria Math"/>
                <w:i/>
                <w:sz w:val="24"/>
                <w:szCs w:val="24"/>
                <w:lang w:bidi="ar-DZ"/>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lang w:bidi="ar-DZ"/>
              </w:rPr>
            </m:ctrlPr>
          </m:sSubPr>
          <m:e>
            <m:r>
              <w:rPr>
                <w:rFonts w:ascii="Cambria Math" w:eastAsiaTheme="minorEastAsia" w:hAnsi="Cambria Math"/>
                <w:sz w:val="24"/>
                <w:szCs w:val="24"/>
                <w:lang w:bidi="ar-DZ"/>
              </w:rPr>
              <m:t>v</m:t>
            </m:r>
          </m:e>
          <m:sub>
            <m:r>
              <w:rPr>
                <w:rFonts w:ascii="Cambria Math" w:eastAsiaTheme="minorEastAsia" w:hAnsi="Cambria Math"/>
                <w:sz w:val="24"/>
                <w:szCs w:val="24"/>
              </w:rPr>
              <m:t>j</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00ED3998" w:rsidRPr="00ED3998">
        <w:rPr>
          <w:rFonts w:asciiTheme="majorHAnsi" w:eastAsiaTheme="minorEastAsia" w:hAnsiTheme="majorHAnsi"/>
          <w:sz w:val="24"/>
          <w:szCs w:val="24"/>
        </w:rPr>
        <w:t xml:space="preserve"> then </w:t>
      </w:r>
      <m:oMath>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sSub>
              <m:sSubPr>
                <m:ctrlPr>
                  <w:rPr>
                    <w:rFonts w:ascii="Cambria Math" w:eastAsiaTheme="minorEastAsia" w:hAnsi="Cambria Math"/>
                    <w:i/>
                    <w:sz w:val="24"/>
                    <w:szCs w:val="24"/>
                    <w:lang w:bidi="ar-DZ"/>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sSub>
              <m:sSubPr>
                <m:ctrlPr>
                  <w:rPr>
                    <w:rFonts w:ascii="Cambria Math" w:eastAsiaTheme="minorEastAsia" w:hAnsi="Cambria Math"/>
                    <w:i/>
                    <w:sz w:val="24"/>
                    <w:szCs w:val="24"/>
                    <w:lang w:bidi="ar-DZ"/>
                  </w:rPr>
                </m:ctrlPr>
              </m:sSubPr>
              <m:e>
                <m:r>
                  <w:rPr>
                    <w:rFonts w:ascii="Cambria Math" w:eastAsiaTheme="minorEastAsia" w:hAnsi="Cambria Math"/>
                    <w:sz w:val="24"/>
                    <w:szCs w:val="24"/>
                  </w:rPr>
                  <m:t>v</m:t>
                </m:r>
              </m:e>
              <m:sub>
                <m:r>
                  <w:rPr>
                    <w:rFonts w:ascii="Cambria Math" w:eastAsiaTheme="minorEastAsia" w:hAnsi="Cambria Math"/>
                    <w:sz w:val="24"/>
                    <w:szCs w:val="24"/>
                  </w:rPr>
                  <m:t>j</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00ED3998" w:rsidRPr="00ED3998">
        <w:rPr>
          <w:rFonts w:asciiTheme="majorHAnsi" w:eastAsiaTheme="minorEastAsia" w:hAnsiTheme="majorHAnsi"/>
          <w:sz w:val="24"/>
          <w:szCs w:val="24"/>
        </w:rPr>
        <w:t xml:space="preserve">. </w:t>
      </w:r>
    </w:p>
    <w:p w14:paraId="37C5997D" w14:textId="77777777" w:rsidR="00ED3998" w:rsidRDefault="002126BB" w:rsidP="002126BB">
      <w:pPr>
        <w:pStyle w:val="Body"/>
        <w:spacing w:line="240" w:lineRule="auto"/>
        <w:ind w:firstLine="720"/>
        <w:rPr>
          <w:rFonts w:asciiTheme="majorHAnsi" w:hAnsiTheme="majorHAnsi"/>
          <w:szCs w:val="24"/>
        </w:rPr>
      </w:pPr>
      <w:r w:rsidRPr="002126BB">
        <w:rPr>
          <w:rFonts w:asciiTheme="majorHAnsi" w:hAnsiTheme="majorHAnsi"/>
          <w:szCs w:val="24"/>
        </w:rPr>
        <w:t>Some new results about the domin</w:t>
      </w:r>
      <w:r>
        <w:rPr>
          <w:rFonts w:asciiTheme="majorHAnsi" w:hAnsiTheme="majorHAnsi"/>
          <w:szCs w:val="24"/>
        </w:rPr>
        <w:t>ant local metric dimension of</w:t>
      </w:r>
      <w:r w:rsidRPr="002126BB">
        <w:rPr>
          <w:rFonts w:asciiTheme="majorHAnsi" w:hAnsiTheme="majorHAnsi"/>
          <w:szCs w:val="24"/>
        </w:rPr>
        <w:t xml:space="preserve"> star, </w:t>
      </w:r>
      <w:r>
        <w:rPr>
          <w:rFonts w:asciiTheme="majorHAnsi" w:hAnsiTheme="majorHAnsi"/>
          <w:szCs w:val="24"/>
        </w:rPr>
        <w:t>complete graph,</w:t>
      </w:r>
      <w:r w:rsidRPr="002126BB">
        <w:rPr>
          <w:rFonts w:asciiTheme="majorHAnsi" w:hAnsiTheme="majorHAnsi"/>
          <w:szCs w:val="24"/>
        </w:rPr>
        <w:t xml:space="preserve"> co</w:t>
      </w:r>
      <w:r>
        <w:rPr>
          <w:rFonts w:asciiTheme="majorHAnsi" w:hAnsiTheme="majorHAnsi"/>
          <w:szCs w:val="24"/>
        </w:rPr>
        <w:t xml:space="preserve">mplete bipartite graph, and </w:t>
      </w:r>
      <w:r w:rsidRPr="002126BB">
        <w:rPr>
          <w:rFonts w:asciiTheme="majorHAnsi" w:hAnsiTheme="majorHAnsi"/>
          <w:szCs w:val="24"/>
        </w:rPr>
        <w:t>friendship graph are given in Table 1. </w:t>
      </w:r>
    </w:p>
    <w:p w14:paraId="329E1BDD" w14:textId="77777777" w:rsidR="00ED3998" w:rsidRDefault="00ED3998" w:rsidP="00ED3998">
      <w:pPr>
        <w:pStyle w:val="Body"/>
        <w:spacing w:line="240" w:lineRule="auto"/>
        <w:ind w:firstLine="0"/>
        <w:rPr>
          <w:rFonts w:asciiTheme="majorHAnsi" w:hAnsiTheme="majorHAnsi"/>
          <w:szCs w:val="24"/>
        </w:rPr>
      </w:pPr>
    </w:p>
    <w:p w14:paraId="769FC3C0" w14:textId="77777777" w:rsidR="003B1687" w:rsidRDefault="003B1687" w:rsidP="00ED3998">
      <w:pPr>
        <w:pStyle w:val="Body"/>
        <w:spacing w:line="240" w:lineRule="auto"/>
        <w:ind w:firstLine="0"/>
        <w:rPr>
          <w:rFonts w:asciiTheme="majorHAnsi" w:hAnsiTheme="majorHAnsi"/>
          <w:szCs w:val="24"/>
        </w:rPr>
      </w:pPr>
    </w:p>
    <w:p w14:paraId="6A258E1D" w14:textId="77777777" w:rsidR="003B1687" w:rsidRDefault="003B1687" w:rsidP="00ED3998">
      <w:pPr>
        <w:pStyle w:val="Body"/>
        <w:spacing w:line="240" w:lineRule="auto"/>
        <w:ind w:firstLine="0"/>
        <w:rPr>
          <w:rFonts w:asciiTheme="majorHAnsi" w:hAnsiTheme="majorHAnsi"/>
          <w:szCs w:val="24"/>
        </w:rPr>
      </w:pPr>
    </w:p>
    <w:p w14:paraId="3DC9E7FF" w14:textId="77777777" w:rsidR="003B1687" w:rsidRDefault="003B1687" w:rsidP="00ED3998">
      <w:pPr>
        <w:pStyle w:val="Body"/>
        <w:spacing w:line="240" w:lineRule="auto"/>
        <w:ind w:firstLine="0"/>
        <w:rPr>
          <w:rFonts w:asciiTheme="majorHAnsi" w:hAnsiTheme="majorHAnsi"/>
          <w:szCs w:val="24"/>
        </w:rPr>
      </w:pPr>
    </w:p>
    <w:p w14:paraId="05D5E5FA" w14:textId="77777777" w:rsidR="003B1687" w:rsidRDefault="003B1687" w:rsidP="00ED3998">
      <w:pPr>
        <w:pStyle w:val="Body"/>
        <w:spacing w:line="240" w:lineRule="auto"/>
        <w:ind w:firstLine="0"/>
        <w:rPr>
          <w:rFonts w:asciiTheme="majorHAnsi" w:hAnsiTheme="majorHAnsi"/>
          <w:szCs w:val="24"/>
        </w:rPr>
      </w:pPr>
    </w:p>
    <w:tbl>
      <w:tblPr>
        <w:tblW w:w="8647" w:type="dxa"/>
        <w:jc w:val="center"/>
        <w:tblBorders>
          <w:top w:val="single" w:sz="4" w:space="0" w:color="000000"/>
          <w:bottom w:val="single" w:sz="4" w:space="0" w:color="000000"/>
        </w:tblBorders>
        <w:tblLayout w:type="fixed"/>
        <w:tblLook w:val="0000" w:firstRow="0" w:lastRow="0" w:firstColumn="0" w:lastColumn="0" w:noHBand="0" w:noVBand="0"/>
      </w:tblPr>
      <w:tblGrid>
        <w:gridCol w:w="2610"/>
        <w:gridCol w:w="1659"/>
        <w:gridCol w:w="2128"/>
        <w:gridCol w:w="2243"/>
        <w:gridCol w:w="7"/>
      </w:tblGrid>
      <w:tr w:rsidR="00ED3998" w:rsidRPr="00ED3998" w14:paraId="46955B0B" w14:textId="77777777" w:rsidTr="00ED3998">
        <w:trPr>
          <w:gridAfter w:val="1"/>
          <w:wAfter w:w="7" w:type="dxa"/>
          <w:jc w:val="center"/>
        </w:trPr>
        <w:tc>
          <w:tcPr>
            <w:tcW w:w="8640" w:type="dxa"/>
            <w:gridSpan w:val="4"/>
            <w:tcBorders>
              <w:top w:val="nil"/>
              <w:bottom w:val="nil"/>
            </w:tcBorders>
          </w:tcPr>
          <w:p w14:paraId="79E44E1B" w14:textId="77777777" w:rsidR="00ED3998" w:rsidRPr="00ED3998" w:rsidRDefault="00ED3998" w:rsidP="00ED3998">
            <w:pPr>
              <w:pBdr>
                <w:top w:val="nil"/>
                <w:left w:val="nil"/>
                <w:bottom w:val="nil"/>
                <w:right w:val="nil"/>
                <w:between w:val="nil"/>
              </w:pBdr>
              <w:spacing w:after="100"/>
              <w:jc w:val="center"/>
              <w:rPr>
                <w:rFonts w:asciiTheme="majorHAnsi" w:hAnsiTheme="majorHAnsi"/>
                <w:color w:val="000000"/>
                <w:sz w:val="24"/>
                <w:szCs w:val="24"/>
              </w:rPr>
            </w:pPr>
            <w:r w:rsidRPr="00ED3998">
              <w:rPr>
                <w:rFonts w:asciiTheme="majorHAnsi" w:hAnsiTheme="majorHAnsi"/>
                <w:b/>
                <w:color w:val="000000"/>
                <w:sz w:val="24"/>
                <w:szCs w:val="24"/>
              </w:rPr>
              <w:t>Table 1.</w:t>
            </w:r>
            <w:r w:rsidRPr="00ED3998">
              <w:rPr>
                <w:rFonts w:asciiTheme="majorHAnsi" w:hAnsiTheme="majorHAnsi"/>
                <w:color w:val="000000"/>
                <w:sz w:val="24"/>
                <w:szCs w:val="24"/>
              </w:rPr>
              <w:t xml:space="preserve"> </w:t>
            </w:r>
            <w:r w:rsidRPr="00ED3998">
              <w:rPr>
                <w:rFonts w:asciiTheme="majorHAnsi" w:hAnsiTheme="majorHAnsi"/>
                <w:sz w:val="24"/>
                <w:szCs w:val="24"/>
              </w:rPr>
              <w:t xml:space="preserve">Dominant Local Metric Dimension of Special Graphs </w:t>
            </w:r>
            <w:r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author":[{"dropping-particle":"","family":"Umilasari","given":"Reni","non-dropping-particle":"","parse-names":false,"suffix":""},{"dropping-particle":"","family":"Susilowati","given":"Liliek","non-dropping-particle":"","parse-names":false,"suffix":""},{"dropping-particle":"","family":"Siddiqui","given":"Muhammad Kamran","non-dropping-particle":"","parse-names":false,"suffix":""}],"id":"ITEM-1","issued":{"date-parts":[["0"]]},"title":"On the Dominant Local Metric Dimension of Graphs On the Dominant Local Metric Dimension of Graphs","type":"article-journal"},"uris":["http://www.mendeley.com/documents/?uuid=d1dd0d76-01f0-4d57-bca7-03589deec487"]}],"mendeley":{"formattedCitation":"[10]","plainTextFormattedCitation":"[10]","previouslyFormattedCitation":"[10]"},"properties":{"noteIndex":0},"schema":"https://github.com/citation-style-language/schema/raw/master/csl-citation.json"}</w:instrText>
            </w:r>
            <w:r w:rsidRPr="00ED3998">
              <w:rPr>
                <w:rFonts w:asciiTheme="majorHAnsi" w:hAnsiTheme="majorHAnsi"/>
                <w:sz w:val="24"/>
                <w:szCs w:val="24"/>
              </w:rPr>
              <w:fldChar w:fldCharType="separate"/>
            </w:r>
            <w:r w:rsidRPr="00ED3998">
              <w:rPr>
                <w:rFonts w:asciiTheme="majorHAnsi" w:hAnsiTheme="majorHAnsi"/>
                <w:noProof/>
                <w:sz w:val="24"/>
                <w:szCs w:val="24"/>
              </w:rPr>
              <w:t>[10]</w:t>
            </w:r>
            <w:r w:rsidRPr="00ED3998">
              <w:rPr>
                <w:rFonts w:asciiTheme="majorHAnsi" w:hAnsiTheme="majorHAnsi"/>
                <w:sz w:val="24"/>
                <w:szCs w:val="24"/>
              </w:rPr>
              <w:fldChar w:fldCharType="end"/>
            </w:r>
            <w:r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DOI":"10.2139/ssrn.3917477","author":[{"dropping-particle":"","family":"umilasari","given":"reni","non-dropping-particle":"","parse-names":false,"suffix":""},{"dropping-particle":"","family":"Susilowati","given":"Liliek","non-dropping-particle":"","parse-names":false,"suffix":""},{"dropping-particle":"","family":"Slamin","given":"s","non-dropping-particle":"","parse-names":false,"suffix":""}],"container-title":"SSRN Electronic Journal","id":"ITEM-1","issue":"1976","issued":{"date-parts":[["2021"]]},"title":"On the Dominant Local Metric Dimension of Graphs","type":"article-journal"},"uris":["http://www.mendeley.com/documents/?uuid=d593942b-5874-46db-b1f0-86ff7a031dc2"]}],"mendeley":{"formattedCitation":"[11]","plainTextFormattedCitation":"[11]","previouslyFormattedCitation":"[11]"},"properties":{"noteIndex":0},"schema":"https://github.com/citation-style-language/schema/raw/master/csl-citation.json"}</w:instrText>
            </w:r>
            <w:r w:rsidRPr="00ED3998">
              <w:rPr>
                <w:rFonts w:asciiTheme="majorHAnsi" w:hAnsiTheme="majorHAnsi"/>
                <w:sz w:val="24"/>
                <w:szCs w:val="24"/>
              </w:rPr>
              <w:fldChar w:fldCharType="separate"/>
            </w:r>
            <w:r w:rsidRPr="00ED3998">
              <w:rPr>
                <w:rFonts w:asciiTheme="majorHAnsi" w:hAnsiTheme="majorHAnsi"/>
                <w:noProof/>
                <w:sz w:val="24"/>
                <w:szCs w:val="24"/>
              </w:rPr>
              <w:t>[11]</w:t>
            </w:r>
            <w:r w:rsidRPr="00ED3998">
              <w:rPr>
                <w:rFonts w:asciiTheme="majorHAnsi" w:hAnsiTheme="majorHAnsi"/>
                <w:sz w:val="24"/>
                <w:szCs w:val="24"/>
              </w:rPr>
              <w:fldChar w:fldCharType="end"/>
            </w:r>
            <w:r w:rsidRPr="00ED3998">
              <w:rPr>
                <w:rFonts w:asciiTheme="majorHAnsi" w:hAnsiTheme="majorHAnsi"/>
                <w:sz w:val="24"/>
                <w:szCs w:val="24"/>
              </w:rPr>
              <w:fldChar w:fldCharType="begin" w:fldLock="1"/>
            </w:r>
            <w:r w:rsidR="006A4E01">
              <w:rPr>
                <w:rFonts w:asciiTheme="majorHAnsi" w:hAnsiTheme="majorHAnsi"/>
                <w:sz w:val="24"/>
                <w:szCs w:val="24"/>
              </w:rPr>
              <w:instrText>ADDIN CSL_CITATION {"citationItems":[{"id":"ITEM-1","itemData":{"DOI":"10.1088/1757-899x/1115/1/012029","ISSN":"1757-8981","abstract":" Dominant local metric dimension is consist of two interesting topic in graph theory, they are dominating and metric dimension which be expanded as local metric dimension. A graph G is said having dominant local metric dimension if G be a connected graph and there is an ordered subset W  l  = { W 1 , W 2 …, W  n  }⊆ V ( G ) where W  l  is a local resolving set as well as a dominating set of G. Minimum cardinality of dominant local resolving set of G is called the dominant local basis of G . Then, cardinality of the dominant local basis of G is called the dominant local metric dimension of G which denoted by Ddim  l  ( G ). In this paper, we determine the dominant local metric dimension of wheel related graphs. That are Wheel, Jahangir, Friendship and Helm graph. Furthermore, we characterize the dominant local metric dimension of those graphs. ","author":[{"dropping-particle":"","family":"Umilasari","given":"R","non-dropping-particle":"","parse-names":false,"suffix":""},{"dropping-particle":"","family":"Susilowati","given":"L","non-dropping-particle":"","parse-names":false,"suffix":""},{"dropping-particle":"","family":"Slamin","given":"","non-dropping-particle":"","parse-names":false,"suffix":""}],"container-title":"IOP Conference Series: Materials Science and Engineering","id":"ITEM-1","issue":"1","issued":{"date-parts":[["2021"]]},"page":"012029","title":"Dominant Local Metric Dimension of Wheel Related Graphs","type":"article-journal","volume":"1115"},"uris":["http://www.mendeley.com/documents/?uuid=6b26b784-4b91-4378-ae13-b71bb6ba7541"]}],"mendeley":{"formattedCitation":"[12]","plainTextFormattedCitation":"[12]","previouslyFormattedCitation":"[12]"},"properties":{"noteIndex":0},"schema":"https://github.com/citation-style-language/schema/raw/master/csl-citation.json"}</w:instrText>
            </w:r>
            <w:r w:rsidRPr="00ED3998">
              <w:rPr>
                <w:rFonts w:asciiTheme="majorHAnsi" w:hAnsiTheme="majorHAnsi"/>
                <w:sz w:val="24"/>
                <w:szCs w:val="24"/>
              </w:rPr>
              <w:fldChar w:fldCharType="separate"/>
            </w:r>
            <w:r w:rsidRPr="00ED3998">
              <w:rPr>
                <w:rFonts w:asciiTheme="majorHAnsi" w:hAnsiTheme="majorHAnsi"/>
                <w:noProof/>
                <w:sz w:val="24"/>
                <w:szCs w:val="24"/>
              </w:rPr>
              <w:t>[12]</w:t>
            </w:r>
            <w:r w:rsidRPr="00ED3998">
              <w:rPr>
                <w:rFonts w:asciiTheme="majorHAnsi" w:hAnsiTheme="majorHAnsi"/>
                <w:sz w:val="24"/>
                <w:szCs w:val="24"/>
              </w:rPr>
              <w:fldChar w:fldCharType="end"/>
            </w:r>
          </w:p>
        </w:tc>
      </w:tr>
      <w:tr w:rsidR="00ED3998" w:rsidRPr="00ED3998" w14:paraId="20767965" w14:textId="77777777" w:rsidTr="00ED3998">
        <w:trPr>
          <w:jc w:val="center"/>
        </w:trPr>
        <w:tc>
          <w:tcPr>
            <w:tcW w:w="2610" w:type="dxa"/>
            <w:tcBorders>
              <w:top w:val="single" w:sz="4" w:space="0" w:color="auto"/>
              <w:bottom w:val="single" w:sz="4" w:space="0" w:color="000000"/>
            </w:tcBorders>
            <w:shd w:val="clear" w:color="auto" w:fill="auto"/>
          </w:tcPr>
          <w:p w14:paraId="6AD28AF0" w14:textId="77777777" w:rsidR="00ED3998" w:rsidRPr="00ED3998" w:rsidRDefault="00ED3998" w:rsidP="00ED3998">
            <w:pPr>
              <w:spacing w:before="40" w:after="40"/>
              <w:ind w:left="28"/>
              <w:jc w:val="center"/>
              <w:rPr>
                <w:rFonts w:asciiTheme="majorHAnsi" w:hAnsiTheme="majorHAnsi"/>
                <w:b/>
                <w:color w:val="000000"/>
                <w:sz w:val="24"/>
                <w:szCs w:val="24"/>
              </w:rPr>
            </w:pPr>
            <w:r w:rsidRPr="00ED3998">
              <w:rPr>
                <w:rFonts w:asciiTheme="majorHAnsi" w:hAnsiTheme="majorHAnsi"/>
                <w:b/>
                <w:sz w:val="24"/>
                <w:szCs w:val="24"/>
              </w:rPr>
              <w:t>Graphs</w:t>
            </w:r>
          </w:p>
        </w:tc>
        <w:tc>
          <w:tcPr>
            <w:tcW w:w="1659" w:type="dxa"/>
            <w:tcBorders>
              <w:top w:val="single" w:sz="4" w:space="0" w:color="auto"/>
              <w:bottom w:val="single" w:sz="4" w:space="0" w:color="000000"/>
            </w:tcBorders>
            <w:shd w:val="clear" w:color="auto" w:fill="auto"/>
          </w:tcPr>
          <w:p w14:paraId="2A290024" w14:textId="77777777" w:rsidR="00ED3998" w:rsidRPr="00ED3998" w:rsidRDefault="00ED3998" w:rsidP="00ED3998">
            <w:pPr>
              <w:spacing w:before="40" w:after="40"/>
              <w:ind w:left="28"/>
              <w:jc w:val="center"/>
              <w:rPr>
                <w:rFonts w:asciiTheme="majorHAnsi" w:hAnsiTheme="majorHAnsi"/>
                <w:b/>
                <w:color w:val="000000"/>
                <w:sz w:val="24"/>
                <w:szCs w:val="24"/>
              </w:rPr>
            </w:pPr>
            <w:r w:rsidRPr="00ED3998">
              <w:rPr>
                <w:rFonts w:asciiTheme="majorHAnsi" w:hAnsiTheme="majorHAnsi"/>
                <w:b/>
                <w:sz w:val="24"/>
                <w:szCs w:val="24"/>
              </w:rPr>
              <w:t>Dominating Number (</w:t>
            </w:r>
            <m:oMath>
              <m:r>
                <m:rPr>
                  <m:sty m:val="bi"/>
                </m:rPr>
                <w:rPr>
                  <w:rFonts w:ascii="Cambria Math" w:hAnsi="Cambria Math"/>
                  <w:sz w:val="24"/>
                  <w:szCs w:val="24"/>
                </w:rPr>
                <m:t>γ(G)</m:t>
              </m:r>
            </m:oMath>
            <w:r w:rsidRPr="00ED3998">
              <w:rPr>
                <w:rFonts w:asciiTheme="majorHAnsi" w:hAnsiTheme="majorHAnsi"/>
                <w:b/>
                <w:sz w:val="24"/>
                <w:szCs w:val="24"/>
              </w:rPr>
              <w:t>)</w:t>
            </w:r>
          </w:p>
        </w:tc>
        <w:tc>
          <w:tcPr>
            <w:tcW w:w="2128" w:type="dxa"/>
            <w:tcBorders>
              <w:top w:val="single" w:sz="4" w:space="0" w:color="auto"/>
              <w:bottom w:val="single" w:sz="4" w:space="0" w:color="000000"/>
            </w:tcBorders>
          </w:tcPr>
          <w:p w14:paraId="01F72EBD" w14:textId="77777777" w:rsidR="00ED3998" w:rsidRPr="00ED3998" w:rsidRDefault="00ED3998" w:rsidP="00ED3998">
            <w:pPr>
              <w:jc w:val="center"/>
              <w:rPr>
                <w:rFonts w:asciiTheme="majorHAnsi" w:hAnsiTheme="majorHAnsi"/>
                <w:b/>
                <w:sz w:val="24"/>
                <w:szCs w:val="24"/>
              </w:rPr>
            </w:pPr>
            <w:r w:rsidRPr="00ED3998">
              <w:rPr>
                <w:rFonts w:asciiTheme="majorHAnsi" w:hAnsiTheme="majorHAnsi"/>
                <w:b/>
                <w:sz w:val="24"/>
                <w:szCs w:val="24"/>
              </w:rPr>
              <w:t>Local Metric Dimension</w:t>
            </w:r>
          </w:p>
          <w:p w14:paraId="02C8AAFB" w14:textId="77777777" w:rsidR="00ED3998" w:rsidRPr="00ED3998" w:rsidRDefault="00ED3998" w:rsidP="00ED3998">
            <w:pPr>
              <w:spacing w:before="40" w:after="40"/>
              <w:ind w:left="28"/>
              <w:jc w:val="center"/>
              <w:rPr>
                <w:rFonts w:asciiTheme="majorHAnsi" w:hAnsiTheme="majorHAnsi"/>
                <w:b/>
                <w:color w:val="000000"/>
                <w:sz w:val="24"/>
                <w:szCs w:val="24"/>
              </w:rPr>
            </w:pPr>
            <w:r w:rsidRPr="00ED3998">
              <w:rPr>
                <w:rFonts w:asciiTheme="majorHAnsi" w:hAnsiTheme="majorHAnsi"/>
                <w:b/>
                <w:sz w:val="24"/>
                <w:szCs w:val="24"/>
              </w:rPr>
              <w:t>(</w:t>
            </w:r>
            <m:oMath>
              <m:func>
                <m:funcPr>
                  <m:ctrlPr>
                    <w:rPr>
                      <w:rFonts w:ascii="Cambria Math" w:hAnsi="Cambria Math"/>
                      <w:b/>
                      <w:i/>
                      <w:sz w:val="24"/>
                      <w:szCs w:val="24"/>
                    </w:rPr>
                  </m:ctrlPr>
                </m:funcPr>
                <m:fName>
                  <m:sSub>
                    <m:sSubPr>
                      <m:ctrlPr>
                        <w:rPr>
                          <w:rFonts w:ascii="Cambria Math" w:hAnsi="Cambria Math"/>
                          <w:b/>
                          <w:i/>
                          <w:sz w:val="24"/>
                          <w:szCs w:val="24"/>
                        </w:rPr>
                      </m:ctrlPr>
                    </m:sSubPr>
                    <m:e>
                      <m:r>
                        <m:rPr>
                          <m:sty m:val="b"/>
                        </m:rPr>
                        <w:rPr>
                          <w:rFonts w:ascii="Cambria Math" w:hAnsi="Cambria Math"/>
                          <w:sz w:val="24"/>
                          <w:szCs w:val="24"/>
                        </w:rPr>
                        <m:t>dim</m:t>
                      </m:r>
                      <m:ctrlPr>
                        <w:rPr>
                          <w:rFonts w:ascii="Cambria Math" w:hAnsi="Cambria Math"/>
                          <w:b/>
                          <w:sz w:val="24"/>
                          <w:szCs w:val="24"/>
                        </w:rPr>
                      </m:ctrlPr>
                    </m:e>
                    <m:sub>
                      <m:r>
                        <m:rPr>
                          <m:sty m:val="bi"/>
                        </m:rPr>
                        <w:rPr>
                          <w:rFonts w:ascii="Cambria Math" w:hAnsi="Cambria Math"/>
                          <w:sz w:val="24"/>
                          <w:szCs w:val="24"/>
                        </w:rPr>
                        <m:t>l</m:t>
                      </m:r>
                      <m:ctrlPr>
                        <w:rPr>
                          <w:rFonts w:ascii="Cambria Math" w:hAnsi="Cambria Math"/>
                          <w:b/>
                          <w:sz w:val="24"/>
                          <w:szCs w:val="24"/>
                        </w:rPr>
                      </m:ctrlPr>
                    </m:sub>
                  </m:sSub>
                </m:fName>
                <m:e>
                  <m:r>
                    <m:rPr>
                      <m:sty m:val="bi"/>
                    </m:rPr>
                    <w:rPr>
                      <w:rFonts w:ascii="Cambria Math" w:hAnsi="Cambria Math"/>
                      <w:sz w:val="24"/>
                      <w:szCs w:val="24"/>
                    </w:rPr>
                    <m:t>(G)</m:t>
                  </m:r>
                </m:e>
              </m:func>
            </m:oMath>
            <w:r w:rsidRPr="00ED3998">
              <w:rPr>
                <w:rFonts w:asciiTheme="majorHAnsi" w:hAnsiTheme="majorHAnsi"/>
                <w:b/>
                <w:sz w:val="24"/>
                <w:szCs w:val="24"/>
              </w:rPr>
              <w:t>)</w:t>
            </w:r>
          </w:p>
        </w:tc>
        <w:tc>
          <w:tcPr>
            <w:tcW w:w="2250" w:type="dxa"/>
            <w:gridSpan w:val="2"/>
            <w:tcBorders>
              <w:top w:val="single" w:sz="4" w:space="0" w:color="auto"/>
              <w:bottom w:val="single" w:sz="4" w:space="0" w:color="000000"/>
            </w:tcBorders>
          </w:tcPr>
          <w:p w14:paraId="67541A01" w14:textId="77777777" w:rsidR="00ED3998" w:rsidRPr="00ED3998" w:rsidRDefault="00ED3998" w:rsidP="00ED3998">
            <w:pPr>
              <w:spacing w:before="40" w:after="40"/>
              <w:ind w:left="28"/>
              <w:jc w:val="center"/>
              <w:rPr>
                <w:rFonts w:asciiTheme="majorHAnsi" w:hAnsiTheme="majorHAnsi"/>
                <w:b/>
                <w:color w:val="000000"/>
                <w:sz w:val="24"/>
                <w:szCs w:val="24"/>
              </w:rPr>
            </w:pPr>
            <w:r w:rsidRPr="00ED3998">
              <w:rPr>
                <w:rFonts w:asciiTheme="majorHAnsi" w:hAnsiTheme="majorHAnsi"/>
                <w:b/>
                <w:sz w:val="24"/>
                <w:szCs w:val="24"/>
              </w:rPr>
              <w:t>Dominan Local Metric Dimension (</w:t>
            </w:r>
            <m:oMath>
              <m:func>
                <m:funcPr>
                  <m:ctrlPr>
                    <w:rPr>
                      <w:rFonts w:ascii="Cambria Math" w:hAnsi="Cambria Math"/>
                      <w:b/>
                      <w:i/>
                      <w:sz w:val="24"/>
                      <w:szCs w:val="24"/>
                    </w:rPr>
                  </m:ctrlPr>
                </m:funcPr>
                <m:fName>
                  <m:sSub>
                    <m:sSubPr>
                      <m:ctrlPr>
                        <w:rPr>
                          <w:rFonts w:ascii="Cambria Math" w:hAnsi="Cambria Math"/>
                          <w:b/>
                          <w:i/>
                          <w:sz w:val="24"/>
                          <w:szCs w:val="24"/>
                        </w:rPr>
                      </m:ctrlPr>
                    </m:sSubPr>
                    <m:e>
                      <m:r>
                        <m:rPr>
                          <m:sty m:val="b"/>
                        </m:rPr>
                        <w:rPr>
                          <w:rFonts w:ascii="Cambria Math" w:hAnsi="Cambria Math"/>
                          <w:sz w:val="24"/>
                          <w:szCs w:val="24"/>
                        </w:rPr>
                        <m:t>dim</m:t>
                      </m:r>
                      <m:ctrlPr>
                        <w:rPr>
                          <w:rFonts w:ascii="Cambria Math" w:hAnsi="Cambria Math"/>
                          <w:b/>
                          <w:sz w:val="24"/>
                          <w:szCs w:val="24"/>
                        </w:rPr>
                      </m:ctrlPr>
                    </m:e>
                    <m:sub>
                      <m:r>
                        <m:rPr>
                          <m:sty m:val="bi"/>
                        </m:rPr>
                        <w:rPr>
                          <w:rFonts w:ascii="Cambria Math" w:hAnsi="Cambria Math"/>
                          <w:sz w:val="24"/>
                          <w:szCs w:val="24"/>
                        </w:rPr>
                        <m:t>l</m:t>
                      </m:r>
                      <m:ctrlPr>
                        <w:rPr>
                          <w:rFonts w:ascii="Cambria Math" w:hAnsi="Cambria Math"/>
                          <w:b/>
                          <w:sz w:val="24"/>
                          <w:szCs w:val="24"/>
                        </w:rPr>
                      </m:ctrlPr>
                    </m:sub>
                  </m:sSub>
                </m:fName>
                <m:e>
                  <m:r>
                    <m:rPr>
                      <m:sty m:val="bi"/>
                    </m:rPr>
                    <w:rPr>
                      <w:rFonts w:ascii="Cambria Math" w:hAnsi="Cambria Math"/>
                      <w:sz w:val="24"/>
                      <w:szCs w:val="24"/>
                    </w:rPr>
                    <m:t>(G)</m:t>
                  </m:r>
                </m:e>
              </m:func>
            </m:oMath>
            <w:r w:rsidRPr="00ED3998">
              <w:rPr>
                <w:rFonts w:asciiTheme="majorHAnsi" w:hAnsiTheme="majorHAnsi"/>
                <w:b/>
                <w:sz w:val="24"/>
                <w:szCs w:val="24"/>
              </w:rPr>
              <w:t>)</w:t>
            </w:r>
          </w:p>
        </w:tc>
      </w:tr>
      <w:tr w:rsidR="00ED3998" w:rsidRPr="00ED3998" w14:paraId="6914D37D" w14:textId="77777777" w:rsidTr="00ED3998">
        <w:trPr>
          <w:jc w:val="center"/>
        </w:trPr>
        <w:tc>
          <w:tcPr>
            <w:tcW w:w="2610" w:type="dxa"/>
            <w:tcBorders>
              <w:top w:val="single" w:sz="4" w:space="0" w:color="000000"/>
            </w:tcBorders>
            <w:shd w:val="clear" w:color="auto" w:fill="auto"/>
            <w:vAlign w:val="center"/>
          </w:tcPr>
          <w:p w14:paraId="7C1BCC23" w14:textId="77777777" w:rsidR="00ED3998" w:rsidRPr="00ED3998" w:rsidRDefault="00ED3998" w:rsidP="00ED3998">
            <w:pPr>
              <w:spacing w:before="40" w:after="40"/>
              <w:ind w:left="28"/>
              <w:jc w:val="center"/>
              <w:rPr>
                <w:rFonts w:asciiTheme="majorHAnsi" w:hAnsiTheme="majorHAnsi"/>
                <w:color w:val="000000"/>
                <w:sz w:val="24"/>
                <w:szCs w:val="24"/>
              </w:rPr>
            </w:pPr>
            <w:r w:rsidRPr="00ED3998">
              <w:rPr>
                <w:rFonts w:asciiTheme="majorHAnsi" w:hAnsiTheme="majorHAnsi"/>
                <w:sz w:val="24"/>
                <w:szCs w:val="24"/>
              </w:rPr>
              <w:t>Star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oMath>
            <w:r w:rsidRPr="00ED3998">
              <w:rPr>
                <w:rFonts w:asciiTheme="majorHAnsi" w:hAnsiTheme="majorHAnsi"/>
                <w:sz w:val="24"/>
                <w:szCs w:val="24"/>
              </w:rPr>
              <w:t>)</w:t>
            </w:r>
          </w:p>
        </w:tc>
        <w:tc>
          <w:tcPr>
            <w:tcW w:w="1659" w:type="dxa"/>
            <w:tcBorders>
              <w:top w:val="single" w:sz="4" w:space="0" w:color="000000"/>
            </w:tcBorders>
            <w:shd w:val="clear" w:color="auto" w:fill="auto"/>
            <w:vAlign w:val="center"/>
          </w:tcPr>
          <w:p w14:paraId="5173609C" w14:textId="77777777" w:rsidR="00ED3998" w:rsidRPr="00ED3998" w:rsidRDefault="00ED3998" w:rsidP="00ED3998">
            <w:pPr>
              <w:spacing w:before="40" w:after="40"/>
              <w:ind w:left="28"/>
              <w:rPr>
                <w:rFonts w:asciiTheme="majorHAnsi" w:hAnsiTheme="majorHAnsi"/>
                <w:color w:val="000000"/>
                <w:sz w:val="24"/>
                <w:szCs w:val="24"/>
              </w:rPr>
            </w:pPr>
            <m:oMathPara>
              <m:oMath>
                <m:r>
                  <w:rPr>
                    <w:rFonts w:ascii="Cambria Math" w:hAnsi="Cambria Math"/>
                    <w:sz w:val="24"/>
                    <w:szCs w:val="24"/>
                  </w:rPr>
                  <m:t>γ</m:t>
                </m:r>
                <m:r>
                  <m:rPr>
                    <m:sty m:val="p"/>
                  </m:rPr>
                  <w:rPr>
                    <w:rFonts w:ascii="Cambria Math" w:hAnsi="Cambria Math"/>
                    <w:sz w:val="24"/>
                    <w:szCs w:val="24"/>
                  </w:rPr>
                  <m:t xml:space="preserve"> </m:t>
                </m:r>
                <m:d>
                  <m:dPr>
                    <m:ctrlPr>
                      <w:rPr>
                        <w:rFonts w:ascii="Cambria Math" w:hAnsi="Cambria Math"/>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e>
                </m:d>
                <m:r>
                  <m:rPr>
                    <m:sty m:val="p"/>
                  </m:rPr>
                  <w:rPr>
                    <w:rFonts w:ascii="Cambria Math" w:hAnsi="Cambria Math"/>
                    <w:sz w:val="24"/>
                    <w:szCs w:val="24"/>
                  </w:rPr>
                  <m:t>=1</m:t>
                </m:r>
              </m:oMath>
            </m:oMathPara>
          </w:p>
        </w:tc>
        <w:tc>
          <w:tcPr>
            <w:tcW w:w="2128" w:type="dxa"/>
            <w:tcBorders>
              <w:top w:val="single" w:sz="4" w:space="0" w:color="000000"/>
            </w:tcBorders>
            <w:vAlign w:val="center"/>
          </w:tcPr>
          <w:p w14:paraId="524E314A" w14:textId="77777777" w:rsidR="00ED3998" w:rsidRPr="00ED3998" w:rsidRDefault="00000000" w:rsidP="00ED3998">
            <w:pPr>
              <w:spacing w:before="40" w:after="40"/>
              <w:ind w:left="28"/>
              <w:rPr>
                <w:rFonts w:asciiTheme="majorHAnsi" w:hAnsiTheme="majorHAnsi"/>
                <w:sz w:val="24"/>
                <w:szCs w:val="24"/>
              </w:rPr>
            </w:pPr>
            <m:oMathPara>
              <m:oMath>
                <m:sSub>
                  <m:sSubPr>
                    <m:ctrlPr>
                      <w:rPr>
                        <w:rFonts w:ascii="Cambria Math" w:hAnsi="Cambria Math"/>
                        <w:i/>
                        <w:sz w:val="24"/>
                        <w:szCs w:val="24"/>
                      </w:rPr>
                    </m:ctrlPr>
                  </m:sSubPr>
                  <m:e>
                    <m:r>
                      <m:rPr>
                        <m:sty m:val="p"/>
                      </m:rPr>
                      <w:rPr>
                        <w:rFonts w:ascii="Cambria Math" w:hAnsi="Cambria Math"/>
                        <w:sz w:val="24"/>
                        <w:szCs w:val="24"/>
                      </w:rPr>
                      <m:t>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r>
                  <m:rPr>
                    <m:sty m:val="p"/>
                  </m:rPr>
                  <w:rPr>
                    <w:rFonts w:ascii="Cambria Math" w:hAnsi="Cambria Math"/>
                    <w:sz w:val="24"/>
                    <w:szCs w:val="24"/>
                  </w:rPr>
                  <m:t xml:space="preserve"> </m:t>
                </m:r>
                <m:d>
                  <m:dPr>
                    <m:ctrlPr>
                      <w:rPr>
                        <w:rFonts w:ascii="Cambria Math" w:hAnsi="Cambria Math"/>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e>
                </m:d>
                <m:r>
                  <m:rPr>
                    <m:sty m:val="p"/>
                  </m:rPr>
                  <w:rPr>
                    <w:rFonts w:ascii="Cambria Math" w:hAnsi="Cambria Math"/>
                    <w:sz w:val="24"/>
                    <w:szCs w:val="24"/>
                  </w:rPr>
                  <m:t>=1</m:t>
                </m:r>
              </m:oMath>
            </m:oMathPara>
          </w:p>
        </w:tc>
        <w:tc>
          <w:tcPr>
            <w:tcW w:w="2250" w:type="dxa"/>
            <w:gridSpan w:val="2"/>
            <w:tcBorders>
              <w:top w:val="single" w:sz="4" w:space="0" w:color="000000"/>
            </w:tcBorders>
          </w:tcPr>
          <w:p w14:paraId="1CC5BDF3" w14:textId="77777777" w:rsidR="00ED3998" w:rsidRPr="00ED3998" w:rsidRDefault="00000000" w:rsidP="00ED3998">
            <w:pPr>
              <w:spacing w:before="40" w:after="40"/>
              <w:ind w:left="28"/>
              <w:rPr>
                <w:rFonts w:asciiTheme="majorHAnsi" w:hAnsiTheme="majorHAnsi"/>
                <w:sz w:val="24"/>
                <w:szCs w:val="24"/>
              </w:rPr>
            </w:pPr>
            <m:oMathPara>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Ddim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fNa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m:t>
                    </m:r>
                  </m:e>
                </m:func>
                <m:r>
                  <w:rPr>
                    <w:rFonts w:ascii="Cambria Math" w:hAnsi="Cambria Math"/>
                    <w:sz w:val="24"/>
                    <w:szCs w:val="24"/>
                  </w:rPr>
                  <m:t>=1</m:t>
                </m:r>
              </m:oMath>
            </m:oMathPara>
          </w:p>
        </w:tc>
      </w:tr>
      <w:tr w:rsidR="00ED3998" w:rsidRPr="00ED3998" w14:paraId="13A9DF85" w14:textId="77777777" w:rsidTr="00ED3998">
        <w:trPr>
          <w:jc w:val="center"/>
        </w:trPr>
        <w:tc>
          <w:tcPr>
            <w:tcW w:w="2610" w:type="dxa"/>
            <w:shd w:val="clear" w:color="auto" w:fill="auto"/>
            <w:vAlign w:val="center"/>
          </w:tcPr>
          <w:p w14:paraId="5F0255CC" w14:textId="77777777" w:rsidR="00ED3998" w:rsidRPr="00ED3998" w:rsidRDefault="00ED3998" w:rsidP="00ED3998">
            <w:pPr>
              <w:spacing w:before="40" w:after="40"/>
              <w:ind w:left="28"/>
              <w:jc w:val="center"/>
              <w:rPr>
                <w:rFonts w:asciiTheme="majorHAnsi" w:hAnsiTheme="majorHAnsi"/>
                <w:color w:val="000000"/>
                <w:sz w:val="24"/>
                <w:szCs w:val="24"/>
              </w:rPr>
            </w:pPr>
            <w:r w:rsidRPr="00ED3998">
              <w:rPr>
                <w:rFonts w:asciiTheme="majorHAnsi" w:hAnsiTheme="majorHAnsi"/>
                <w:sz w:val="24"/>
                <w:szCs w:val="24"/>
              </w:rPr>
              <w:t>Complete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n</m:t>
                  </m:r>
                </m:sub>
              </m:sSub>
            </m:oMath>
            <w:r w:rsidRPr="00ED3998">
              <w:rPr>
                <w:rFonts w:asciiTheme="majorHAnsi" w:hAnsiTheme="majorHAnsi"/>
                <w:sz w:val="24"/>
                <w:szCs w:val="24"/>
              </w:rPr>
              <w:t>)</w:t>
            </w:r>
          </w:p>
        </w:tc>
        <w:tc>
          <w:tcPr>
            <w:tcW w:w="1659" w:type="dxa"/>
            <w:shd w:val="clear" w:color="auto" w:fill="auto"/>
            <w:vAlign w:val="center"/>
          </w:tcPr>
          <w:p w14:paraId="77A268D2" w14:textId="77777777" w:rsidR="00ED3998" w:rsidRPr="00ED3998" w:rsidRDefault="00ED3998" w:rsidP="00ED3998">
            <w:pPr>
              <w:spacing w:before="40" w:after="40"/>
              <w:ind w:left="28"/>
              <w:rPr>
                <w:rFonts w:asciiTheme="majorHAnsi" w:hAnsiTheme="majorHAnsi"/>
                <w:color w:val="000000"/>
                <w:sz w:val="24"/>
                <w:szCs w:val="24"/>
              </w:rPr>
            </w:pPr>
            <m:oMath>
              <m:r>
                <w:rPr>
                  <w:rFonts w:ascii="Cambria Math" w:hAnsi="Cambria Math"/>
                  <w:sz w:val="24"/>
                  <w:szCs w:val="24"/>
                </w:rPr>
                <m:t>γ</m:t>
              </m:r>
            </m:oMath>
            <w:r w:rsidRPr="00ED3998">
              <w:rPr>
                <w:rFonts w:asciiTheme="majorHAnsi" w:hAnsiTheme="majorHAnsi"/>
                <w:sz w:val="24"/>
                <w:szCs w:val="24"/>
              </w:rPr>
              <w:t xml:space="preserve">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n</m:t>
                  </m:r>
                </m:sub>
              </m:sSub>
              <m:r>
                <w:rPr>
                  <w:rFonts w:ascii="Cambria Math" w:hAnsi="Cambria Math"/>
                  <w:sz w:val="24"/>
                  <w:szCs w:val="24"/>
                </w:rPr>
                <m:t>)=1</m:t>
              </m:r>
            </m:oMath>
          </w:p>
        </w:tc>
        <w:tc>
          <w:tcPr>
            <w:tcW w:w="2128" w:type="dxa"/>
            <w:vAlign w:val="center"/>
          </w:tcPr>
          <w:p w14:paraId="2C9C27D7" w14:textId="77777777" w:rsidR="00ED3998" w:rsidRPr="00ED3998" w:rsidRDefault="00000000" w:rsidP="00ED3998">
            <w:pPr>
              <w:spacing w:before="40" w:after="40"/>
              <w:ind w:left="28"/>
              <w:rPr>
                <w:rFonts w:asciiTheme="majorHAnsi" w:hAnsiTheme="majorHAnsi"/>
                <w:sz w:val="24"/>
                <w:szCs w:val="24"/>
              </w:rPr>
            </w:pPr>
            <m:oMath>
              <m:sSub>
                <m:sSubPr>
                  <m:ctrlPr>
                    <w:rPr>
                      <w:rFonts w:ascii="Cambria Math" w:hAnsi="Cambria Math"/>
                      <w:i/>
                      <w:sz w:val="24"/>
                      <w:szCs w:val="24"/>
                    </w:rPr>
                  </m:ctrlPr>
                </m:sSubPr>
                <m:e>
                  <m:r>
                    <m:rPr>
                      <m:sty m:val="p"/>
                    </m:rPr>
                    <w:rPr>
                      <w:rFonts w:ascii="Cambria Math" w:hAnsi="Cambria Math"/>
                      <w:sz w:val="24"/>
                      <w:szCs w:val="24"/>
                    </w:rPr>
                    <m:t>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oMath>
            <w:r w:rsidR="00ED3998" w:rsidRPr="00ED3998">
              <w:rPr>
                <w:rFonts w:asciiTheme="majorHAnsi" w:hAnsiTheme="majorHAnsi"/>
                <w:sz w:val="24"/>
                <w:szCs w:val="24"/>
              </w:rPr>
              <w:t xml:space="preserve">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n</m:t>
                  </m:r>
                </m:sub>
              </m:sSub>
              <m:r>
                <w:rPr>
                  <w:rFonts w:ascii="Cambria Math" w:hAnsi="Cambria Math"/>
                  <w:sz w:val="24"/>
                  <w:szCs w:val="24"/>
                </w:rPr>
                <m:t>)=n-1</m:t>
              </m:r>
            </m:oMath>
          </w:p>
        </w:tc>
        <w:tc>
          <w:tcPr>
            <w:tcW w:w="2250" w:type="dxa"/>
            <w:gridSpan w:val="2"/>
          </w:tcPr>
          <w:p w14:paraId="7DB13E24" w14:textId="77777777" w:rsidR="00ED3998" w:rsidRPr="00ED3998" w:rsidRDefault="00000000" w:rsidP="00ED3998">
            <w:pPr>
              <w:spacing w:before="40" w:after="40"/>
              <w:ind w:left="28"/>
              <w:rPr>
                <w:rFonts w:asciiTheme="majorHAnsi" w:hAnsiTheme="majorHAnsi"/>
                <w:sz w:val="24"/>
                <w:szCs w:val="24"/>
              </w:rPr>
            </w:pPr>
            <m:oMathPara>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Ddim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fNa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n</m:t>
                        </m:r>
                      </m:sub>
                    </m:sSub>
                    <m:r>
                      <w:rPr>
                        <w:rFonts w:ascii="Cambria Math" w:hAnsi="Cambria Math"/>
                        <w:sz w:val="24"/>
                        <w:szCs w:val="24"/>
                      </w:rPr>
                      <m:t>)</m:t>
                    </m:r>
                  </m:e>
                </m:func>
                <m:r>
                  <w:rPr>
                    <w:rFonts w:ascii="Cambria Math" w:hAnsi="Cambria Math"/>
                    <w:sz w:val="24"/>
                    <w:szCs w:val="24"/>
                  </w:rPr>
                  <m:t>=n-1</m:t>
                </m:r>
              </m:oMath>
            </m:oMathPara>
          </w:p>
        </w:tc>
      </w:tr>
      <w:tr w:rsidR="00ED3998" w:rsidRPr="00ED3998" w14:paraId="107B20DF" w14:textId="77777777" w:rsidTr="00ED3998">
        <w:trPr>
          <w:jc w:val="center"/>
        </w:trPr>
        <w:tc>
          <w:tcPr>
            <w:tcW w:w="2610" w:type="dxa"/>
            <w:tcBorders>
              <w:bottom w:val="nil"/>
            </w:tcBorders>
            <w:shd w:val="clear" w:color="auto" w:fill="auto"/>
            <w:vAlign w:val="center"/>
          </w:tcPr>
          <w:p w14:paraId="76F0AF47" w14:textId="77777777" w:rsidR="00ED3998" w:rsidRPr="00ED3998" w:rsidRDefault="00ED3998" w:rsidP="00ED3998">
            <w:pPr>
              <w:spacing w:before="40" w:after="40"/>
              <w:ind w:left="28"/>
              <w:jc w:val="center"/>
              <w:rPr>
                <w:rFonts w:asciiTheme="majorHAnsi" w:hAnsiTheme="majorHAnsi"/>
                <w:color w:val="000000"/>
                <w:sz w:val="24"/>
                <w:szCs w:val="24"/>
              </w:rPr>
            </w:pPr>
            <w:r w:rsidRPr="00ED3998">
              <w:rPr>
                <w:rFonts w:asciiTheme="majorHAnsi" w:hAnsiTheme="majorHAnsi"/>
                <w:sz w:val="24"/>
                <w:szCs w:val="24"/>
              </w:rPr>
              <w:t>Complete Bipartite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m,n</m:t>
                  </m:r>
                </m:sub>
              </m:sSub>
            </m:oMath>
            <w:r w:rsidRPr="00ED3998">
              <w:rPr>
                <w:rFonts w:asciiTheme="majorHAnsi" w:hAnsiTheme="majorHAnsi"/>
                <w:sz w:val="24"/>
                <w:szCs w:val="24"/>
              </w:rPr>
              <w:t>)</w:t>
            </w:r>
          </w:p>
        </w:tc>
        <w:tc>
          <w:tcPr>
            <w:tcW w:w="1659" w:type="dxa"/>
            <w:tcBorders>
              <w:bottom w:val="nil"/>
            </w:tcBorders>
            <w:shd w:val="clear" w:color="auto" w:fill="auto"/>
            <w:vAlign w:val="center"/>
          </w:tcPr>
          <w:p w14:paraId="0A813F51" w14:textId="77777777" w:rsidR="00ED3998" w:rsidRPr="00ED3998" w:rsidRDefault="00ED3998" w:rsidP="00ED3998">
            <w:pPr>
              <w:spacing w:before="40" w:after="40"/>
              <w:ind w:left="28"/>
              <w:rPr>
                <w:rFonts w:asciiTheme="majorHAnsi" w:hAnsiTheme="majorHAnsi"/>
                <w:color w:val="000000"/>
                <w:sz w:val="24"/>
                <w:szCs w:val="24"/>
              </w:rPr>
            </w:pPr>
            <m:oMathPara>
              <m:oMath>
                <m:r>
                  <w:rPr>
                    <w:rFonts w:ascii="Cambria Math" w:hAnsi="Cambria Math"/>
                    <w:sz w:val="24"/>
                    <w:szCs w:val="24"/>
                  </w:rPr>
                  <m:t>γ</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m,n</m:t>
                        </m:r>
                      </m:sub>
                    </m:sSub>
                  </m:e>
                </m:d>
                <m:r>
                  <w:rPr>
                    <w:rFonts w:ascii="Cambria Math" w:hAnsi="Cambria Math"/>
                    <w:sz w:val="24"/>
                    <w:szCs w:val="24"/>
                  </w:rPr>
                  <m:t>=2</m:t>
                </m:r>
              </m:oMath>
            </m:oMathPara>
          </w:p>
        </w:tc>
        <w:tc>
          <w:tcPr>
            <w:tcW w:w="2128" w:type="dxa"/>
            <w:tcBorders>
              <w:bottom w:val="nil"/>
            </w:tcBorders>
            <w:vAlign w:val="center"/>
          </w:tcPr>
          <w:p w14:paraId="1B66B81B" w14:textId="77777777" w:rsidR="00ED3998" w:rsidRPr="00ED3998" w:rsidRDefault="00000000" w:rsidP="00ED3998">
            <w:pPr>
              <w:spacing w:before="40" w:after="40"/>
              <w:ind w:left="28"/>
              <w:rPr>
                <w:rFonts w:asciiTheme="majorHAnsi" w:hAnsiTheme="majorHAnsi"/>
                <w:sz w:val="24"/>
                <w:szCs w:val="24"/>
              </w:rPr>
            </w:pPr>
            <m:oMathPara>
              <m:oMath>
                <m:sSub>
                  <m:sSubPr>
                    <m:ctrlPr>
                      <w:rPr>
                        <w:rFonts w:ascii="Cambria Math" w:hAnsi="Cambria Math"/>
                        <w:i/>
                        <w:sz w:val="24"/>
                        <w:szCs w:val="24"/>
                      </w:rPr>
                    </m:ctrlPr>
                  </m:sSubPr>
                  <m:e>
                    <m:r>
                      <m:rPr>
                        <m:sty m:val="p"/>
                      </m:rPr>
                      <w:rPr>
                        <w:rFonts w:ascii="Cambria Math" w:hAnsi="Cambria Math"/>
                        <w:sz w:val="24"/>
                        <w:szCs w:val="24"/>
                      </w:rPr>
                      <m:t>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m,n</m:t>
                        </m:r>
                      </m:sub>
                    </m:sSub>
                  </m:e>
                </m:d>
                <m:r>
                  <w:rPr>
                    <w:rFonts w:ascii="Cambria Math" w:hAnsi="Cambria Math"/>
                    <w:sz w:val="24"/>
                    <w:szCs w:val="24"/>
                  </w:rPr>
                  <m:t>=2</m:t>
                </m:r>
              </m:oMath>
            </m:oMathPara>
          </w:p>
        </w:tc>
        <w:tc>
          <w:tcPr>
            <w:tcW w:w="2250" w:type="dxa"/>
            <w:gridSpan w:val="2"/>
            <w:tcBorders>
              <w:bottom w:val="nil"/>
            </w:tcBorders>
          </w:tcPr>
          <w:p w14:paraId="4EB1A7B1" w14:textId="77777777" w:rsidR="00ED3998" w:rsidRPr="00ED3998" w:rsidRDefault="00000000" w:rsidP="00ED3998">
            <w:pPr>
              <w:spacing w:before="40" w:after="40"/>
              <w:ind w:left="28"/>
              <w:rPr>
                <w:rFonts w:asciiTheme="majorHAnsi" w:hAnsiTheme="majorHAnsi"/>
                <w:sz w:val="24"/>
                <w:szCs w:val="24"/>
              </w:rPr>
            </w:pPr>
            <m:oMathPara>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Ddim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fNa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m,n</m:t>
                        </m:r>
                      </m:sub>
                    </m:sSub>
                    <m:r>
                      <w:rPr>
                        <w:rFonts w:ascii="Cambria Math" w:hAnsi="Cambria Math"/>
                        <w:sz w:val="24"/>
                        <w:szCs w:val="24"/>
                      </w:rPr>
                      <m:t>)</m:t>
                    </m:r>
                  </m:e>
                </m:func>
                <m:r>
                  <w:rPr>
                    <w:rFonts w:ascii="Cambria Math" w:hAnsi="Cambria Math"/>
                    <w:sz w:val="24"/>
                    <w:szCs w:val="24"/>
                  </w:rPr>
                  <m:t>=2</m:t>
                </m:r>
              </m:oMath>
            </m:oMathPara>
          </w:p>
        </w:tc>
      </w:tr>
      <w:tr w:rsidR="00ED3998" w:rsidRPr="00ED3998" w14:paraId="35C38034" w14:textId="77777777" w:rsidTr="00ED3998">
        <w:trPr>
          <w:jc w:val="center"/>
        </w:trPr>
        <w:tc>
          <w:tcPr>
            <w:tcW w:w="2610" w:type="dxa"/>
            <w:tcBorders>
              <w:top w:val="nil"/>
              <w:bottom w:val="single" w:sz="6" w:space="0" w:color="000000"/>
            </w:tcBorders>
            <w:shd w:val="clear" w:color="auto" w:fill="auto"/>
            <w:vAlign w:val="center"/>
          </w:tcPr>
          <w:p w14:paraId="5EA8D03E" w14:textId="77777777" w:rsidR="00ED3998" w:rsidRPr="00ED3998" w:rsidRDefault="00ED3998" w:rsidP="00ED3998">
            <w:pPr>
              <w:spacing w:before="40" w:after="40"/>
              <w:ind w:left="28"/>
              <w:jc w:val="center"/>
              <w:rPr>
                <w:rFonts w:asciiTheme="majorHAnsi" w:hAnsiTheme="majorHAnsi"/>
                <w:color w:val="000000"/>
                <w:sz w:val="24"/>
                <w:szCs w:val="24"/>
              </w:rPr>
            </w:pPr>
            <w:r w:rsidRPr="00ED3998">
              <w:rPr>
                <w:rFonts w:asciiTheme="majorHAnsi" w:hAnsiTheme="majorHAnsi"/>
                <w:sz w:val="24"/>
                <w:szCs w:val="24"/>
              </w:rPr>
              <w:t>Friendship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oMath>
            <w:r w:rsidRPr="00ED3998">
              <w:rPr>
                <w:rFonts w:asciiTheme="majorHAnsi" w:hAnsiTheme="majorHAnsi"/>
                <w:sz w:val="24"/>
                <w:szCs w:val="24"/>
              </w:rPr>
              <w:t>)</w:t>
            </w:r>
          </w:p>
        </w:tc>
        <w:tc>
          <w:tcPr>
            <w:tcW w:w="1659" w:type="dxa"/>
            <w:tcBorders>
              <w:top w:val="nil"/>
              <w:bottom w:val="single" w:sz="6" w:space="0" w:color="000000"/>
            </w:tcBorders>
            <w:shd w:val="clear" w:color="auto" w:fill="auto"/>
            <w:vAlign w:val="center"/>
          </w:tcPr>
          <w:p w14:paraId="0D49D46F" w14:textId="77777777" w:rsidR="00ED3998" w:rsidRPr="00ED3998" w:rsidRDefault="00ED3998" w:rsidP="00ED3998">
            <w:pPr>
              <w:spacing w:before="40" w:after="40"/>
              <w:ind w:left="28"/>
              <w:rPr>
                <w:rFonts w:asciiTheme="majorHAnsi" w:hAnsiTheme="majorHAnsi"/>
                <w:color w:val="000000"/>
                <w:sz w:val="24"/>
                <w:szCs w:val="24"/>
              </w:rPr>
            </w:pPr>
            <m:oMathPara>
              <m:oMath>
                <m:r>
                  <w:rPr>
                    <w:rFonts w:ascii="Cambria Math" w:hAnsi="Cambria Math"/>
                    <w:sz w:val="24"/>
                    <w:szCs w:val="24"/>
                  </w:rPr>
                  <m:t>γ</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e>
                </m:d>
                <m:r>
                  <w:rPr>
                    <w:rFonts w:ascii="Cambria Math" w:hAnsi="Cambria Math"/>
                    <w:sz w:val="24"/>
                    <w:szCs w:val="24"/>
                  </w:rPr>
                  <m:t>=1</m:t>
                </m:r>
              </m:oMath>
            </m:oMathPara>
          </w:p>
        </w:tc>
        <w:tc>
          <w:tcPr>
            <w:tcW w:w="2128" w:type="dxa"/>
            <w:tcBorders>
              <w:top w:val="nil"/>
              <w:bottom w:val="single" w:sz="6" w:space="0" w:color="000000"/>
            </w:tcBorders>
            <w:vAlign w:val="center"/>
          </w:tcPr>
          <w:p w14:paraId="64676E1B" w14:textId="77777777" w:rsidR="00ED3998" w:rsidRPr="00ED3998" w:rsidRDefault="00000000" w:rsidP="00ED3998">
            <w:pPr>
              <w:spacing w:before="40" w:after="40"/>
              <w:ind w:left="28"/>
              <w:rPr>
                <w:rFonts w:asciiTheme="majorHAnsi" w:hAnsiTheme="majorHAnsi"/>
                <w:sz w:val="24"/>
                <w:szCs w:val="24"/>
              </w:rPr>
            </w:pPr>
            <m:oMathPara>
              <m:oMath>
                <m:sSub>
                  <m:sSubPr>
                    <m:ctrlPr>
                      <w:rPr>
                        <w:rFonts w:ascii="Cambria Math" w:hAnsi="Cambria Math"/>
                        <w:i/>
                        <w:sz w:val="24"/>
                        <w:szCs w:val="24"/>
                      </w:rPr>
                    </m:ctrlPr>
                  </m:sSubPr>
                  <m:e>
                    <m:r>
                      <m:rPr>
                        <m:sty m:val="p"/>
                      </m:rPr>
                      <w:rPr>
                        <w:rFonts w:ascii="Cambria Math" w:hAnsi="Cambria Math"/>
                        <w:sz w:val="24"/>
                        <w:szCs w:val="24"/>
                      </w:rPr>
                      <m:t>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e>
                </m:d>
                <m:r>
                  <w:rPr>
                    <w:rFonts w:ascii="Cambria Math" w:hAnsi="Cambria Math"/>
                    <w:sz w:val="24"/>
                    <w:szCs w:val="24"/>
                  </w:rPr>
                  <m:t>=n</m:t>
                </m:r>
              </m:oMath>
            </m:oMathPara>
          </w:p>
        </w:tc>
        <w:tc>
          <w:tcPr>
            <w:tcW w:w="2250" w:type="dxa"/>
            <w:gridSpan w:val="2"/>
            <w:tcBorders>
              <w:top w:val="nil"/>
              <w:bottom w:val="single" w:sz="6" w:space="0" w:color="000000"/>
            </w:tcBorders>
          </w:tcPr>
          <w:p w14:paraId="6EF7DC18" w14:textId="77777777" w:rsidR="00ED3998" w:rsidRPr="00ED3998" w:rsidRDefault="00000000" w:rsidP="00ED3998">
            <w:pPr>
              <w:spacing w:before="40" w:after="40"/>
              <w:ind w:left="28"/>
              <w:rPr>
                <w:rFonts w:asciiTheme="majorHAnsi" w:hAnsiTheme="majorHAnsi"/>
                <w:sz w:val="24"/>
                <w:szCs w:val="24"/>
              </w:rPr>
            </w:pPr>
            <m:oMathPara>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Ddim</m:t>
                        </m:r>
                        <m:ctrlPr>
                          <w:rPr>
                            <w:rFonts w:ascii="Cambria Math" w:hAnsi="Cambria Math"/>
                            <w:sz w:val="24"/>
                            <w:szCs w:val="24"/>
                          </w:rPr>
                        </m:ctrlPr>
                      </m:e>
                      <m:sub>
                        <m:r>
                          <w:rPr>
                            <w:rFonts w:ascii="Cambria Math" w:hAnsi="Cambria Math"/>
                            <w:sz w:val="24"/>
                            <w:szCs w:val="24"/>
                          </w:rPr>
                          <m:t>l</m:t>
                        </m:r>
                        <m:ctrlPr>
                          <w:rPr>
                            <w:rFonts w:ascii="Cambria Math" w:hAnsi="Cambria Math"/>
                            <w:sz w:val="24"/>
                            <w:szCs w:val="24"/>
                          </w:rPr>
                        </m:ctrlPr>
                      </m:sub>
                    </m:sSub>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e>
                    </m:d>
                    <m:r>
                      <w:rPr>
                        <w:rFonts w:ascii="Cambria Math" w:hAnsi="Cambria Math"/>
                        <w:sz w:val="24"/>
                        <w:szCs w:val="24"/>
                      </w:rPr>
                      <m:t>=n</m:t>
                    </m:r>
                  </m:e>
                </m:func>
              </m:oMath>
            </m:oMathPara>
          </w:p>
        </w:tc>
      </w:tr>
    </w:tbl>
    <w:p w14:paraId="281A0B8E" w14:textId="77777777" w:rsidR="00ED3998" w:rsidRPr="00ED3998" w:rsidRDefault="00ED3998" w:rsidP="00ED3998">
      <w:pPr>
        <w:pStyle w:val="Body"/>
        <w:spacing w:line="240" w:lineRule="auto"/>
        <w:ind w:firstLine="0"/>
        <w:rPr>
          <w:rFonts w:asciiTheme="majorHAnsi" w:hAnsiTheme="majorHAnsi"/>
          <w:szCs w:val="24"/>
        </w:rPr>
      </w:pPr>
    </w:p>
    <w:p w14:paraId="0A3A1710" w14:textId="77777777" w:rsidR="00786A91" w:rsidRPr="00181A8B" w:rsidRDefault="00786A91" w:rsidP="00536BAA">
      <w:pPr>
        <w:pStyle w:val="Heading10"/>
        <w:numPr>
          <w:ilvl w:val="0"/>
          <w:numId w:val="0"/>
        </w:numPr>
        <w:rPr>
          <w:rFonts w:asciiTheme="majorHAnsi" w:hAnsiTheme="majorHAnsi"/>
          <w:szCs w:val="24"/>
        </w:rPr>
      </w:pPr>
      <w:r w:rsidRPr="00181A8B">
        <w:rPr>
          <w:rFonts w:asciiTheme="majorHAnsi" w:hAnsiTheme="majorHAnsi"/>
          <w:szCs w:val="24"/>
        </w:rPr>
        <w:t>M</w:t>
      </w:r>
      <w:r w:rsidR="00ED3998">
        <w:rPr>
          <w:rFonts w:asciiTheme="majorHAnsi" w:hAnsiTheme="majorHAnsi"/>
          <w:szCs w:val="24"/>
        </w:rPr>
        <w:t>ethods</w:t>
      </w:r>
    </w:p>
    <w:p w14:paraId="7193776F" w14:textId="77777777" w:rsidR="009508C2" w:rsidRDefault="00ED3998" w:rsidP="009508C2">
      <w:pPr>
        <w:pStyle w:val="ListBullet3"/>
        <w:numPr>
          <w:ilvl w:val="0"/>
          <w:numId w:val="0"/>
        </w:numPr>
        <w:ind w:firstLine="720"/>
        <w:jc w:val="both"/>
        <w:rPr>
          <w:rFonts w:asciiTheme="majorHAnsi" w:hAnsiTheme="majorHAnsi"/>
          <w:sz w:val="24"/>
          <w:szCs w:val="24"/>
        </w:rPr>
      </w:pPr>
      <w:r w:rsidRPr="00ED3998">
        <w:rPr>
          <w:rFonts w:asciiTheme="majorHAnsi" w:hAnsiTheme="majorHAnsi"/>
          <w:sz w:val="24"/>
          <w:szCs w:val="24"/>
        </w:rPr>
        <w:t>In this research, there are several procedures</w:t>
      </w:r>
      <w:r w:rsidR="00552FE6">
        <w:rPr>
          <w:rFonts w:asciiTheme="majorHAnsi" w:hAnsiTheme="majorHAnsi"/>
          <w:sz w:val="24"/>
          <w:szCs w:val="24"/>
        </w:rPr>
        <w:t>.</w:t>
      </w:r>
      <w:r w:rsidRPr="00ED3998">
        <w:rPr>
          <w:rFonts w:asciiTheme="majorHAnsi" w:hAnsiTheme="majorHAnsi"/>
          <w:sz w:val="24"/>
          <w:szCs w:val="24"/>
        </w:rPr>
        <w:t xml:space="preserve"> </w:t>
      </w:r>
      <w:r w:rsidR="00552FE6">
        <w:rPr>
          <w:rFonts w:asciiTheme="majorHAnsi" w:hAnsiTheme="majorHAnsi"/>
          <w:sz w:val="24"/>
          <w:szCs w:val="24"/>
        </w:rPr>
        <w:t>We start by</w:t>
      </w:r>
      <w:r w:rsidRPr="00ED3998">
        <w:rPr>
          <w:rFonts w:asciiTheme="majorHAnsi" w:hAnsiTheme="majorHAnsi"/>
          <w:sz w:val="24"/>
          <w:szCs w:val="24"/>
        </w:rPr>
        <w:t xml:space="preserve"> determining the special graphs to be operated by</w:t>
      </w:r>
      <w:r w:rsidR="002126BB">
        <w:rPr>
          <w:rFonts w:asciiTheme="majorHAnsi" w:hAnsiTheme="majorHAnsi"/>
          <w:sz w:val="24"/>
          <w:szCs w:val="24"/>
        </w:rPr>
        <w:t xml:space="preserve"> the</w:t>
      </w:r>
      <w:r w:rsidRPr="00ED3998">
        <w:rPr>
          <w:rFonts w:asciiTheme="majorHAnsi" w:hAnsiTheme="majorHAnsi"/>
          <w:sz w:val="24"/>
          <w:szCs w:val="24"/>
        </w:rPr>
        <w:t xml:space="preserve"> vertex amalgamation product</w:t>
      </w:r>
      <w:r w:rsidR="002126BB">
        <w:rPr>
          <w:rFonts w:asciiTheme="majorHAnsi" w:hAnsiTheme="majorHAnsi"/>
          <w:sz w:val="24"/>
          <w:szCs w:val="24"/>
        </w:rPr>
        <w:t xml:space="preserve"> and</w:t>
      </w:r>
      <w:r w:rsidRPr="00ED3998">
        <w:rPr>
          <w:rFonts w:asciiTheme="majorHAnsi" w:hAnsiTheme="majorHAnsi"/>
          <w:sz w:val="24"/>
          <w:szCs w:val="24"/>
        </w:rPr>
        <w:t xml:space="preserve"> observing the local metric dimensions and dominating number of the graphs. Then, we construct the vertex amalgamation product graphs from the special graphs that we have chosen. </w:t>
      </w:r>
      <w:r w:rsidR="009508C2" w:rsidRPr="009508C2">
        <w:rPr>
          <w:rFonts w:asciiTheme="majorHAnsi" w:hAnsiTheme="majorHAnsi"/>
          <w:sz w:val="24"/>
          <w:szCs w:val="24"/>
        </w:rPr>
        <w:t>We continue by labeling the vertex and attempting to find the least dominant local basis.</w:t>
      </w:r>
      <w:r w:rsidRPr="00ED3998">
        <w:rPr>
          <w:rFonts w:asciiTheme="majorHAnsi" w:hAnsiTheme="majorHAnsi"/>
          <w:sz w:val="24"/>
          <w:szCs w:val="24"/>
        </w:rPr>
        <w:t xml:space="preserve"> </w:t>
      </w:r>
      <w:r w:rsidR="009508C2" w:rsidRPr="009508C2">
        <w:rPr>
          <w:rFonts w:asciiTheme="majorHAnsi" w:hAnsiTheme="majorHAnsi"/>
          <w:sz w:val="24"/>
          <w:szCs w:val="24"/>
        </w:rPr>
        <w:t>This is accomplished by</w:t>
      </w:r>
      <w:r w:rsidR="009508C2">
        <w:rPr>
          <w:rFonts w:asciiTheme="majorHAnsi" w:hAnsiTheme="majorHAnsi"/>
          <w:sz w:val="24"/>
          <w:szCs w:val="24"/>
        </w:rPr>
        <w:t xml:space="preserve"> </w:t>
      </w:r>
      <w:r w:rsidRPr="00ED3998">
        <w:rPr>
          <w:rFonts w:asciiTheme="majorHAnsi" w:hAnsiTheme="majorHAnsi"/>
          <w:sz w:val="24"/>
          <w:szCs w:val="24"/>
        </w:rPr>
        <w:t xml:space="preserve">observing and recording the representation of each vertex which can be dominated and has different representation from the local resolving set (two non-neighbouring vertex can have the same representation). </w:t>
      </w:r>
      <w:r w:rsidR="009508C2" w:rsidRPr="009508C2">
        <w:rPr>
          <w:rFonts w:asciiTheme="majorHAnsi" w:hAnsiTheme="majorHAnsi"/>
          <w:sz w:val="24"/>
          <w:szCs w:val="24"/>
        </w:rPr>
        <w:t>The minimum local dominant basis is then determined. In summary, the procedures of the research can be seen in the following flowchart in Figure 2. We also give some examples of each step below.</w:t>
      </w:r>
    </w:p>
    <w:p w14:paraId="4159C720" w14:textId="77777777" w:rsidR="009508C2" w:rsidRPr="009508C2" w:rsidRDefault="009508C2" w:rsidP="009508C2">
      <w:pPr>
        <w:pStyle w:val="ListBullet3"/>
        <w:numPr>
          <w:ilvl w:val="0"/>
          <w:numId w:val="25"/>
        </w:numPr>
        <w:ind w:left="360"/>
        <w:jc w:val="both"/>
        <w:rPr>
          <w:rFonts w:asciiTheme="majorHAnsi" w:hAnsiTheme="majorHAnsi"/>
          <w:sz w:val="24"/>
          <w:szCs w:val="24"/>
        </w:rPr>
      </w:pPr>
      <w:r w:rsidRPr="009508C2">
        <w:rPr>
          <w:rFonts w:asciiTheme="majorHAnsi" w:hAnsiTheme="majorHAnsi"/>
          <w:sz w:val="24"/>
          <w:szCs w:val="24"/>
        </w:rPr>
        <w:t xml:space="preserve">Let </w:t>
      </w:r>
      <m:oMath>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4</m:t>
            </m:r>
          </m:sub>
        </m:sSub>
      </m:oMath>
    </w:p>
    <w:p w14:paraId="2C38DC63" w14:textId="77777777" w:rsidR="00F00842" w:rsidRPr="00181A8B" w:rsidRDefault="00000000" w:rsidP="00F00842">
      <w:pPr>
        <w:pStyle w:val="Body"/>
        <w:numPr>
          <w:ilvl w:val="0"/>
          <w:numId w:val="25"/>
        </w:numPr>
        <w:spacing w:line="240" w:lineRule="auto"/>
        <w:ind w:left="360"/>
        <w:rPr>
          <w:rFonts w:asciiTheme="majorHAnsi" w:hAnsiTheme="majorHAnsi"/>
          <w:szCs w:val="24"/>
        </w:rPr>
      </w:pPr>
      <m:oMath>
        <m:func>
          <m:funcPr>
            <m:ctrlPr>
              <w:rPr>
                <w:rFonts w:ascii="Cambria Math" w:hAnsi="Cambria Math"/>
                <w:i/>
              </w:rPr>
            </m:ctrlPr>
          </m:funcPr>
          <m:fName>
            <m:sSub>
              <m:sSubPr>
                <m:ctrlPr>
                  <w:rPr>
                    <w:rFonts w:ascii="Cambria Math" w:hAnsi="Cambria Math"/>
                    <w:i/>
                  </w:rPr>
                </m:ctrlPr>
              </m:sSubPr>
              <m:e>
                <m:r>
                  <w:rPr>
                    <w:rFonts w:ascii="Cambria Math" w:hAnsi="Cambria Math"/>
                  </w:rPr>
                  <m:t>dim</m:t>
                </m:r>
              </m:e>
              <m:sub>
                <m:r>
                  <w:rPr>
                    <w:rFonts w:ascii="Cambria Math" w:hAnsi="Cambria Math"/>
                  </w:rPr>
                  <m:t>l</m:t>
                </m:r>
              </m:sub>
            </m:sSub>
          </m:fName>
          <m:e>
            <m:r>
              <w:rPr>
                <w:rFonts w:ascii="Cambria Math" w:hAnsi="Cambria Math"/>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4</m:t>
                </m:r>
              </m:sub>
            </m:sSub>
            <m:r>
              <w:rPr>
                <w:rFonts w:ascii="Cambria Math" w:hAnsi="Cambria Math"/>
              </w:rPr>
              <m:t>)</m:t>
            </m:r>
          </m:e>
        </m:func>
        <m:r>
          <w:rPr>
            <w:rFonts w:ascii="Cambria Math" w:hAnsi="Cambria Math"/>
          </w:rPr>
          <m:t>=1</m:t>
        </m:r>
      </m:oMath>
      <w:r w:rsidR="00F00842">
        <w:rPr>
          <w:rFonts w:asciiTheme="majorHAnsi" w:hAnsiTheme="majorHAnsi"/>
        </w:rPr>
        <w:t xml:space="preserve"> and </w:t>
      </w:r>
      <m:oMath>
        <m:func>
          <m:funcPr>
            <m:ctrlPr>
              <w:rPr>
                <w:rFonts w:ascii="Cambria Math" w:hAnsi="Cambria Math"/>
                <w:i/>
              </w:rPr>
            </m:ctrlPr>
          </m:funcPr>
          <m:fName>
            <m:r>
              <w:rPr>
                <w:rFonts w:ascii="Cambria Math" w:hAnsi="Cambria Math"/>
              </w:rPr>
              <m:t>γ</m:t>
            </m:r>
          </m:fName>
          <m:e>
            <m:r>
              <w:rPr>
                <w:rFonts w:ascii="Cambria Math" w:hAnsi="Cambria Math"/>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4</m:t>
                </m:r>
              </m:sub>
            </m:sSub>
            <m:r>
              <w:rPr>
                <w:rFonts w:ascii="Cambria Math" w:hAnsi="Cambria Math"/>
              </w:rPr>
              <m:t>)</m:t>
            </m:r>
          </m:e>
        </m:func>
        <m:r>
          <w:rPr>
            <w:rFonts w:ascii="Cambria Math" w:hAnsi="Cambria Math"/>
          </w:rPr>
          <m:t>=2</m:t>
        </m:r>
      </m:oMath>
      <w:r w:rsidR="00F00842">
        <w:rPr>
          <w:rFonts w:asciiTheme="majorHAnsi" w:hAnsiTheme="majorHAnsi"/>
        </w:rPr>
        <w:t xml:space="preserve"> , it can be seen at </w:t>
      </w:r>
      <w:r w:rsidR="002B59EF" w:rsidRPr="00ED3998">
        <w:rPr>
          <w:rFonts w:asciiTheme="majorHAnsi" w:hAnsiTheme="majorHAnsi"/>
          <w:szCs w:val="24"/>
        </w:rPr>
        <w:fldChar w:fldCharType="begin" w:fldLock="1"/>
      </w:r>
      <w:r w:rsidR="006A4E01">
        <w:rPr>
          <w:rFonts w:asciiTheme="majorHAnsi" w:hAnsiTheme="majorHAnsi"/>
          <w:szCs w:val="24"/>
        </w:rPr>
        <w:instrText>ADDIN CSL_CITATION {"citationItems":[{"id":"ITEM-1","itemData":{"DOI":"10.1088/1757-899x/1115/1/012029","ISSN":"1757-8981","abstract":" Dominant local metric dimension is consist of two interesting topic in graph theory, they are dominating and metric dim</w:instrText>
      </w:r>
      <w:r w:rsidR="006A4E01">
        <w:rPr>
          <w:rFonts w:asciiTheme="majorHAnsi" w:hAnsiTheme="majorHAnsi" w:hint="eastAsia"/>
          <w:szCs w:val="24"/>
        </w:rPr>
        <w:instrText xml:space="preserve">ension which be expanded as local metric dimension. A graph G is said having dominant local metric dimension if G be a connected graph and there is an ordered subset W  l  = { W 1 , W 2 </w:instrText>
      </w:r>
      <w:r w:rsidR="006A4E01">
        <w:rPr>
          <w:rFonts w:asciiTheme="majorHAnsi" w:hAnsiTheme="majorHAnsi" w:hint="eastAsia"/>
          <w:szCs w:val="24"/>
        </w:rPr>
        <w:instrText>…</w:instrText>
      </w:r>
      <w:r w:rsidR="006A4E01">
        <w:rPr>
          <w:rFonts w:asciiTheme="majorHAnsi" w:hAnsiTheme="majorHAnsi" w:hint="eastAsia"/>
          <w:szCs w:val="24"/>
        </w:rPr>
        <w:instrText>, W  n  }</w:instrText>
      </w:r>
      <w:r w:rsidR="006A4E01">
        <w:rPr>
          <w:rFonts w:asciiTheme="majorHAnsi" w:hAnsiTheme="majorHAnsi" w:hint="eastAsia"/>
          <w:szCs w:val="24"/>
        </w:rPr>
        <w:instrText>⊆</w:instrText>
      </w:r>
      <w:r w:rsidR="006A4E01">
        <w:rPr>
          <w:rFonts w:asciiTheme="majorHAnsi" w:hAnsiTheme="majorHAnsi" w:hint="eastAsia"/>
          <w:szCs w:val="24"/>
        </w:rPr>
        <w:instrText xml:space="preserve"> V ( G ) where W  l  is a local resolving set as well as a</w:instrText>
      </w:r>
      <w:r w:rsidR="006A4E01">
        <w:rPr>
          <w:rFonts w:asciiTheme="majorHAnsi" w:hAnsiTheme="majorHAnsi"/>
          <w:szCs w:val="24"/>
        </w:rPr>
        <w:instrText xml:space="preserve"> dominating set of G. Minimum cardinality of dominant local resolving set of G is called the dominant local basis of G . Then, cardinality of the dominant local basis of G is called the dominant local metric dimension of G which denoted by Ddim  l  ( G ). In this paper, we determine the dominant local metric dimension of wheel related graphs. That are Wheel, Jahangir, Friendship and Helm graph. Furthermore, we characterize the dominant local metric dimension of those graphs. ","author":[{"dropping-particle":"","family":"Umilasari","given":"R","non-dropping-particle":"","parse-names":false,"suffix":""},{"dropping-particle":"","family":"Susilowati","given":"L","non-dropping-particle":"","parse-names":false,"suffix":""},{"dropping-particle":"","family":"Slamin","given":"","non-dropping-particle":"","parse-names":false,"suffix":""}],"container-title":"IOP Conference Series: Materials Science and Engineering","id":"ITEM-1","issue":"1","issued":{"date-parts":[["2021"]]},"page":"012029","title":"Dominant Local Metric Dimension of Wheel Related Graphs","type":"article-journal","volume":"1115"},"uris":["http://www.mendeley.com/documents/?uuid=6b26b784-4b91-4378-ae13-b71bb6ba7541"]}],"mendeley":{"formattedCitation":"[12]","plainTextFormattedCitation":"[12]","previouslyFormattedCitation":"[12]"},"properties":{"noteIndex":0},"schema":"https://github.com/citation-style-language/schema/raw/master/csl-citation.json"}</w:instrText>
      </w:r>
      <w:r w:rsidR="002B59EF" w:rsidRPr="00ED3998">
        <w:rPr>
          <w:rFonts w:asciiTheme="majorHAnsi" w:hAnsiTheme="majorHAnsi"/>
          <w:szCs w:val="24"/>
        </w:rPr>
        <w:fldChar w:fldCharType="separate"/>
      </w:r>
      <w:r w:rsidR="002B59EF" w:rsidRPr="00ED3998">
        <w:rPr>
          <w:rFonts w:asciiTheme="majorHAnsi" w:hAnsiTheme="majorHAnsi"/>
          <w:noProof/>
          <w:szCs w:val="24"/>
        </w:rPr>
        <w:t>[12]</w:t>
      </w:r>
      <w:r w:rsidR="002B59EF" w:rsidRPr="00ED3998">
        <w:rPr>
          <w:rFonts w:asciiTheme="majorHAnsi" w:hAnsiTheme="majorHAnsi"/>
          <w:szCs w:val="24"/>
        </w:rPr>
        <w:fldChar w:fldCharType="end"/>
      </w:r>
    </w:p>
    <w:p w14:paraId="1C6B7990" w14:textId="77777777" w:rsidR="00CA3D39" w:rsidRDefault="005C6F28" w:rsidP="00CA3D39">
      <w:pPr>
        <w:pStyle w:val="Body"/>
        <w:numPr>
          <w:ilvl w:val="0"/>
          <w:numId w:val="25"/>
        </w:numPr>
        <w:spacing w:line="240" w:lineRule="auto"/>
        <w:ind w:left="360"/>
        <w:rPr>
          <w:rFonts w:asciiTheme="majorHAnsi" w:hAnsiTheme="majorHAnsi"/>
          <w:szCs w:val="24"/>
        </w:rPr>
      </w:pPr>
      <w:r>
        <w:rPr>
          <w:rFonts w:asciiTheme="majorHAnsi" w:hAnsiTheme="majorHAnsi"/>
          <w:szCs w:val="24"/>
        </w:rPr>
        <w:t xml:space="preserve">Let </w:t>
      </w:r>
      <m:oMath>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e>
        </m:d>
        <m:r>
          <w:rPr>
            <w:rFonts w:ascii="Cambria Math" w:hAnsi="Cambria Math"/>
            <w:szCs w:val="24"/>
          </w:rPr>
          <m:t>=1</m:t>
        </m:r>
      </m:oMath>
      <w:r w:rsidR="00CA3D39">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r>
          <w:rPr>
            <w:rFonts w:ascii="Cambria Math" w:hAnsi="Cambria Math"/>
            <w:szCs w:val="24"/>
          </w:rPr>
          <m:t>}</m:t>
        </m:r>
      </m:oMath>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4459"/>
      </w:tblGrid>
      <w:tr w:rsidR="00CA3D39" w14:paraId="28DD15FA" w14:textId="77777777" w:rsidTr="00CA3D39">
        <w:trPr>
          <w:jc w:val="center"/>
        </w:trPr>
        <w:tc>
          <w:tcPr>
            <w:tcW w:w="2538" w:type="dxa"/>
          </w:tcPr>
          <w:p w14:paraId="62235A9C" w14:textId="77777777" w:rsidR="00CA3D39" w:rsidRDefault="00CA3D39" w:rsidP="00CA3D39">
            <w:pPr>
              <w:pStyle w:val="Body"/>
              <w:spacing w:line="240" w:lineRule="auto"/>
              <w:ind w:left="1060" w:firstLine="0"/>
              <w:jc w:val="left"/>
              <w:rPr>
                <w:rFonts w:asciiTheme="majorHAnsi" w:hAnsiTheme="majorHAnsi"/>
                <w:szCs w:val="24"/>
              </w:rPr>
            </w:pPr>
          </w:p>
          <w:p w14:paraId="0157EF96" w14:textId="77777777" w:rsidR="00CA3D39" w:rsidRDefault="00CA3D39" w:rsidP="00CA3D39">
            <w:pPr>
              <w:pStyle w:val="Body"/>
              <w:spacing w:line="240" w:lineRule="auto"/>
              <w:ind w:left="1060" w:firstLine="0"/>
              <w:jc w:val="left"/>
              <w:rPr>
                <w:rFonts w:asciiTheme="majorHAnsi" w:hAnsiTheme="majorHAnsi"/>
                <w:szCs w:val="24"/>
              </w:rPr>
            </w:pPr>
            <w:r>
              <w:rPr>
                <w:rFonts w:asciiTheme="majorHAnsi" w:hAnsiTheme="majorHAnsi"/>
                <w:szCs w:val="24"/>
              </w:rPr>
              <w:t>Illustration:</w:t>
            </w:r>
          </w:p>
          <w:p w14:paraId="258F09F6" w14:textId="77777777" w:rsidR="00CA3D39" w:rsidRDefault="00CA3D39" w:rsidP="00CA3D39">
            <w:pPr>
              <w:pStyle w:val="Body"/>
              <w:spacing w:line="240" w:lineRule="auto"/>
              <w:ind w:left="1060" w:firstLine="0"/>
              <w:rPr>
                <w:rFonts w:asciiTheme="majorHAnsi" w:hAnsiTheme="majorHAnsi"/>
                <w:szCs w:val="24"/>
              </w:rPr>
            </w:pPr>
          </w:p>
        </w:tc>
        <w:tc>
          <w:tcPr>
            <w:tcW w:w="4459" w:type="dxa"/>
          </w:tcPr>
          <w:p w14:paraId="7B7DEC3F" w14:textId="77777777" w:rsidR="00CA3D39" w:rsidRDefault="00CA3D39" w:rsidP="00CA3D39">
            <w:pPr>
              <w:pStyle w:val="Body"/>
              <w:spacing w:line="240" w:lineRule="auto"/>
              <w:ind w:firstLine="0"/>
              <w:rPr>
                <w:rFonts w:asciiTheme="majorHAnsi" w:hAnsiTheme="majorHAnsi"/>
                <w:szCs w:val="24"/>
              </w:rPr>
            </w:pPr>
            <w:r w:rsidRPr="00CA3D39">
              <w:rPr>
                <w:rFonts w:asciiTheme="majorHAnsi" w:hAnsiTheme="majorHAnsi"/>
                <w:noProof/>
                <w:szCs w:val="24"/>
                <w:lang w:eastAsia="en-US"/>
              </w:rPr>
              <w:drawing>
                <wp:inline distT="0" distB="0" distL="0" distR="0" wp14:anchorId="07C882AC" wp14:editId="3249A919">
                  <wp:extent cx="1371600" cy="590550"/>
                  <wp:effectExtent l="0" t="0" r="0" b="0"/>
                  <wp:docPr id="1" name="Picture 1" descr="E:\JURNAL CAUCHY\me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URNAL CAUCHY\met 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3439" r="42400" b="49802"/>
                          <a:stretch/>
                        </pic:blipFill>
                        <pic:spPr bwMode="auto">
                          <a:xfrm>
                            <a:off x="0" y="0"/>
                            <a:ext cx="1371600" cy="5905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4A0D509" w14:textId="77777777" w:rsidR="00CA3D39" w:rsidRPr="00CA3D39" w:rsidRDefault="00CA3D39" w:rsidP="00CA3D39">
      <w:pPr>
        <w:pStyle w:val="Body"/>
        <w:spacing w:line="240" w:lineRule="auto"/>
        <w:ind w:left="360" w:firstLine="0"/>
        <w:rPr>
          <w:rFonts w:asciiTheme="majorHAnsi" w:hAnsiTheme="majorHAnsi"/>
          <w:szCs w:val="24"/>
        </w:rPr>
      </w:pPr>
    </w:p>
    <w:p w14:paraId="6919A377" w14:textId="77777777" w:rsidR="00F00842" w:rsidRDefault="00CA3D39" w:rsidP="00CA3D39">
      <w:pPr>
        <w:pStyle w:val="Body"/>
        <w:spacing w:line="240" w:lineRule="auto"/>
        <w:ind w:left="360" w:firstLine="0"/>
        <w:rPr>
          <w:rFonts w:asciiTheme="majorHAnsi" w:hAnsiTheme="majorHAnsi"/>
          <w:szCs w:val="24"/>
        </w:rPr>
      </w:pPr>
      <w:r>
        <w:rPr>
          <w:rFonts w:asciiTheme="majorHAnsi" w:hAnsiTheme="majorHAnsi"/>
          <w:szCs w:val="24"/>
        </w:rPr>
        <w:t>Based on</w:t>
      </w:r>
      <w:r w:rsidR="009508C2">
        <w:rPr>
          <w:rFonts w:asciiTheme="majorHAnsi" w:hAnsiTheme="majorHAnsi"/>
          <w:szCs w:val="24"/>
        </w:rPr>
        <w:t xml:space="preserve"> the</w:t>
      </w:r>
      <w:r>
        <w:rPr>
          <w:rFonts w:asciiTheme="majorHAnsi" w:hAnsiTheme="majorHAnsi"/>
          <w:szCs w:val="24"/>
        </w:rPr>
        <w:t xml:space="preserve"> illustration</w:t>
      </w:r>
      <w:r w:rsidR="009508C2">
        <w:rPr>
          <w:rFonts w:asciiTheme="majorHAnsi" w:hAnsiTheme="majorHAnsi"/>
          <w:szCs w:val="24"/>
        </w:rPr>
        <w:t xml:space="preserve"> above</w:t>
      </w:r>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oMath>
      <w:r>
        <w:rPr>
          <w:rFonts w:asciiTheme="majorHAnsi" w:hAnsiTheme="majorHAnsi"/>
          <w:szCs w:val="24"/>
        </w:rPr>
        <w:t xml:space="preserve"> can’t dominate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3</m:t>
            </m:r>
          </m:sub>
        </m:sSub>
      </m:oMath>
      <w:r>
        <w:rPr>
          <w:rFonts w:asciiTheme="majorHAnsi" w:hAnsiTheme="majorHAnsi"/>
          <w:szCs w:val="24"/>
        </w:rPr>
        <w:t xml:space="preserve"> and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4</m:t>
            </m:r>
          </m:sub>
        </m:sSub>
      </m:oMath>
      <w:r w:rsidR="009508C2">
        <w:rPr>
          <w:rFonts w:asciiTheme="majorHAnsi" w:hAnsiTheme="majorHAnsi"/>
          <w:szCs w:val="24"/>
        </w:rPr>
        <w:t>. W</w:t>
      </w:r>
      <w:r>
        <w:rPr>
          <w:rFonts w:asciiTheme="majorHAnsi" w:hAnsiTheme="majorHAnsi"/>
          <w:szCs w:val="24"/>
        </w:rPr>
        <w:t xml:space="preserve">hen we </w:t>
      </w:r>
      <w:r w:rsidR="009508C2">
        <w:rPr>
          <w:rFonts w:asciiTheme="majorHAnsi" w:hAnsiTheme="majorHAnsi"/>
          <w:szCs w:val="24"/>
        </w:rPr>
        <w:t>choose</w:t>
      </w:r>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m:t>
        </m:r>
      </m:oMath>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3</m:t>
            </m:r>
          </m:sub>
        </m:sSub>
        <m:r>
          <w:rPr>
            <w:rFonts w:ascii="Cambria Math" w:hAnsi="Cambria Math"/>
            <w:szCs w:val="24"/>
          </w:rPr>
          <m:t>}</m:t>
        </m:r>
      </m:oMath>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4</m:t>
            </m:r>
          </m:sub>
        </m:sSub>
        <m:r>
          <w:rPr>
            <w:rFonts w:ascii="Cambria Math" w:hAnsi="Cambria Math"/>
            <w:szCs w:val="24"/>
          </w:rPr>
          <m:t>}</m:t>
        </m:r>
      </m:oMath>
      <w:r w:rsidR="009508C2">
        <w:rPr>
          <w:rFonts w:asciiTheme="majorHAnsi" w:hAnsiTheme="majorHAnsi"/>
          <w:szCs w:val="24"/>
        </w:rPr>
        <w:t xml:space="preserve"> </w:t>
      </w:r>
      <w:r w:rsidR="009508C2">
        <w:t>the condition remains the same</w:t>
      </w:r>
      <w:r>
        <w:rPr>
          <w:rFonts w:asciiTheme="majorHAnsi" w:hAnsiTheme="majorHAnsi"/>
          <w:szCs w:val="24"/>
        </w:rPr>
        <w:t xml:space="preserve">. Minimally, there exist one </w:t>
      </w:r>
      <w:r w:rsidR="009508C2">
        <w:rPr>
          <w:rFonts w:asciiTheme="majorHAnsi" w:hAnsiTheme="majorHAnsi"/>
          <w:szCs w:val="24"/>
        </w:rPr>
        <w:t xml:space="preserve">vertex that </w:t>
      </w:r>
      <w:r>
        <w:rPr>
          <w:rFonts w:asciiTheme="majorHAnsi" w:hAnsiTheme="majorHAnsi"/>
          <w:szCs w:val="24"/>
        </w:rPr>
        <w:t>can’t be dominated.</w:t>
      </w:r>
    </w:p>
    <w:p w14:paraId="17A10D56" w14:textId="77777777" w:rsidR="00CA3D39" w:rsidRDefault="00CA3D39" w:rsidP="00CA3D39">
      <w:pPr>
        <w:pStyle w:val="Body"/>
        <w:numPr>
          <w:ilvl w:val="0"/>
          <w:numId w:val="25"/>
        </w:numPr>
        <w:spacing w:line="240" w:lineRule="auto"/>
        <w:ind w:left="360"/>
        <w:rPr>
          <w:rFonts w:asciiTheme="majorHAnsi" w:hAnsiTheme="majorHAnsi"/>
          <w:szCs w:val="24"/>
        </w:rPr>
      </w:pPr>
      <w:r>
        <w:rPr>
          <w:rFonts w:asciiTheme="majorHAnsi" w:hAnsiTheme="majorHAnsi"/>
          <w:szCs w:val="24"/>
        </w:rPr>
        <w:t xml:space="preserve">Let </w:t>
      </w:r>
      <m:oMath>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e>
        </m:d>
        <m:r>
          <w:rPr>
            <w:rFonts w:ascii="Cambria Math" w:hAnsi="Cambria Math"/>
            <w:szCs w:val="24"/>
          </w:rPr>
          <m:t>=2</m:t>
        </m:r>
      </m:oMath>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m:t>
        </m:r>
      </m:oMath>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4459"/>
      </w:tblGrid>
      <w:tr w:rsidR="00CA3D39" w14:paraId="09D31EA6" w14:textId="77777777" w:rsidTr="00536BAA">
        <w:trPr>
          <w:jc w:val="center"/>
        </w:trPr>
        <w:tc>
          <w:tcPr>
            <w:tcW w:w="2538" w:type="dxa"/>
          </w:tcPr>
          <w:p w14:paraId="18894E72" w14:textId="77777777" w:rsidR="00CA3D39" w:rsidRDefault="00CA3D39" w:rsidP="00536BAA">
            <w:pPr>
              <w:pStyle w:val="Body"/>
              <w:spacing w:line="240" w:lineRule="auto"/>
              <w:ind w:left="1060" w:firstLine="0"/>
              <w:jc w:val="left"/>
              <w:rPr>
                <w:rFonts w:asciiTheme="majorHAnsi" w:hAnsiTheme="majorHAnsi"/>
                <w:szCs w:val="24"/>
              </w:rPr>
            </w:pPr>
          </w:p>
          <w:p w14:paraId="669339B6" w14:textId="77777777" w:rsidR="00CA3D39" w:rsidRDefault="00CA3D39" w:rsidP="00536BAA">
            <w:pPr>
              <w:pStyle w:val="Body"/>
              <w:spacing w:line="240" w:lineRule="auto"/>
              <w:ind w:left="1060" w:firstLine="0"/>
              <w:jc w:val="left"/>
              <w:rPr>
                <w:rFonts w:asciiTheme="majorHAnsi" w:hAnsiTheme="majorHAnsi"/>
                <w:szCs w:val="24"/>
              </w:rPr>
            </w:pPr>
            <w:r>
              <w:rPr>
                <w:rFonts w:asciiTheme="majorHAnsi" w:hAnsiTheme="majorHAnsi"/>
                <w:szCs w:val="24"/>
              </w:rPr>
              <w:t>Illustration:</w:t>
            </w:r>
          </w:p>
          <w:p w14:paraId="3919F434" w14:textId="77777777" w:rsidR="00CA3D39" w:rsidRDefault="00CA3D39" w:rsidP="00536BAA">
            <w:pPr>
              <w:pStyle w:val="Body"/>
              <w:spacing w:line="240" w:lineRule="auto"/>
              <w:ind w:left="1060" w:firstLine="0"/>
              <w:rPr>
                <w:rFonts w:asciiTheme="majorHAnsi" w:hAnsiTheme="majorHAnsi"/>
                <w:szCs w:val="24"/>
              </w:rPr>
            </w:pPr>
          </w:p>
        </w:tc>
        <w:tc>
          <w:tcPr>
            <w:tcW w:w="4459" w:type="dxa"/>
          </w:tcPr>
          <w:p w14:paraId="33BA36BF" w14:textId="77777777" w:rsidR="00CA3D39" w:rsidRDefault="00587E77" w:rsidP="00536BAA">
            <w:pPr>
              <w:pStyle w:val="Body"/>
              <w:spacing w:line="240" w:lineRule="auto"/>
              <w:ind w:firstLine="0"/>
              <w:rPr>
                <w:rFonts w:asciiTheme="majorHAnsi" w:hAnsiTheme="majorHAnsi"/>
                <w:szCs w:val="24"/>
              </w:rPr>
            </w:pPr>
            <w:r w:rsidRPr="00587E77">
              <w:rPr>
                <w:rFonts w:asciiTheme="majorHAnsi" w:hAnsiTheme="majorHAnsi"/>
                <w:noProof/>
                <w:szCs w:val="24"/>
                <w:lang w:eastAsia="en-US"/>
              </w:rPr>
              <w:drawing>
                <wp:inline distT="0" distB="0" distL="0" distR="0" wp14:anchorId="4EE8E8CA" wp14:editId="58377CE0">
                  <wp:extent cx="1435100" cy="520700"/>
                  <wp:effectExtent l="0" t="0" r="0" b="0"/>
                  <wp:docPr id="5" name="Picture 5" descr="E:\JURNAL CAUCHY\m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JURNAL CAUCHY\met 2.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020" r="39734" b="52569"/>
                          <a:stretch/>
                        </pic:blipFill>
                        <pic:spPr bwMode="auto">
                          <a:xfrm>
                            <a:off x="0" y="0"/>
                            <a:ext cx="1435100" cy="5207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34B70F1" w14:textId="77777777" w:rsidR="00CA3D39" w:rsidRPr="00F82847" w:rsidRDefault="00CA3D39" w:rsidP="00CA3D39">
      <w:pPr>
        <w:pStyle w:val="Body"/>
        <w:spacing w:line="240" w:lineRule="auto"/>
        <w:ind w:left="360" w:firstLine="0"/>
        <w:rPr>
          <w:rFonts w:asciiTheme="majorHAnsi" w:hAnsiTheme="majorHAnsi"/>
          <w:szCs w:val="24"/>
        </w:rPr>
      </w:pPr>
    </w:p>
    <w:p w14:paraId="00388E98" w14:textId="77777777" w:rsidR="00587E77" w:rsidRDefault="00587E77" w:rsidP="00587E77">
      <w:pPr>
        <w:pStyle w:val="Body"/>
        <w:spacing w:line="240" w:lineRule="auto"/>
        <w:ind w:left="360" w:firstLine="0"/>
        <w:rPr>
          <w:rFonts w:asciiTheme="majorHAnsi" w:hAnsiTheme="majorHAnsi"/>
          <w:szCs w:val="24"/>
        </w:rPr>
      </w:pPr>
      <w:r>
        <w:rPr>
          <w:rFonts w:asciiTheme="majorHAnsi" w:hAnsiTheme="majorHAnsi"/>
          <w:szCs w:val="24"/>
        </w:rPr>
        <w:t xml:space="preserve">We can see that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4</m:t>
            </m:r>
          </m:sub>
        </m:sSub>
      </m:oMath>
      <w:r>
        <w:rPr>
          <w:rFonts w:asciiTheme="majorHAnsi" w:hAnsiTheme="majorHAnsi"/>
          <w:szCs w:val="24"/>
        </w:rPr>
        <w:t xml:space="preserve"> can’t be dominated by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1</m:t>
            </m:r>
          </m:sub>
        </m:sSub>
      </m:oMath>
      <w:r>
        <w:rPr>
          <w:rFonts w:asciiTheme="majorHAnsi" w:hAnsiTheme="majorHAnsi"/>
          <w:szCs w:val="24"/>
        </w:rPr>
        <w:t xml:space="preserve"> or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oMath>
      <w:r>
        <w:rPr>
          <w:rFonts w:asciiTheme="majorHAnsi" w:hAnsiTheme="majorHAnsi"/>
          <w:szCs w:val="24"/>
        </w:rPr>
        <w:t xml:space="preserve"> . </w:t>
      </w:r>
    </w:p>
    <w:p w14:paraId="14C303D0" w14:textId="77777777" w:rsidR="00587E77" w:rsidRDefault="00587E77" w:rsidP="00587E77">
      <w:pPr>
        <w:pStyle w:val="Body"/>
        <w:numPr>
          <w:ilvl w:val="0"/>
          <w:numId w:val="25"/>
        </w:numPr>
        <w:spacing w:line="240" w:lineRule="auto"/>
        <w:ind w:left="360"/>
        <w:rPr>
          <w:rFonts w:asciiTheme="majorHAnsi" w:hAnsiTheme="majorHAnsi"/>
          <w:szCs w:val="24"/>
        </w:rPr>
      </w:pPr>
      <w:r>
        <w:rPr>
          <w:rFonts w:asciiTheme="majorHAnsi" w:hAnsiTheme="majorHAnsi"/>
          <w:szCs w:val="24"/>
        </w:rPr>
        <w:t xml:space="preserve">Let </w:t>
      </w:r>
      <m:oMath>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e>
        </m:d>
        <m:r>
          <w:rPr>
            <w:rFonts w:ascii="Cambria Math" w:hAnsi="Cambria Math"/>
            <w:szCs w:val="24"/>
          </w:rPr>
          <m:t>=2</m:t>
        </m:r>
      </m:oMath>
      <w:r>
        <w:rPr>
          <w:rFonts w:asciiTheme="majorHAnsi" w:hAnsiTheme="majorHAnsi"/>
          <w:szCs w:val="24"/>
        </w:rPr>
        <w:t xml:space="preserve">, </w:t>
      </w:r>
      <m:oMath>
        <m:sSub>
          <m:sSubPr>
            <m:ctrlPr>
              <w:rPr>
                <w:rFonts w:ascii="Cambria Math" w:hAnsi="Cambria Math"/>
                <w:i/>
                <w:szCs w:val="24"/>
              </w:rPr>
            </m:ctrlPr>
          </m:sSubPr>
          <m:e>
            <m:r>
              <w:rPr>
                <w:rFonts w:ascii="Cambria Math" w:hAnsi="Cambria Math"/>
                <w:szCs w:val="24"/>
              </w:rPr>
              <m:t>W</m:t>
            </m:r>
          </m:e>
          <m:sub>
            <m:r>
              <w:rPr>
                <w:rFonts w:ascii="Cambria Math" w:hAnsi="Cambria Math"/>
                <w:szCs w:val="24"/>
              </w:rPr>
              <m:t>l</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3</m:t>
            </m:r>
          </m:sub>
        </m:sSub>
        <m:r>
          <w:rPr>
            <w:rFonts w:ascii="Cambria Math" w:hAnsi="Cambria Math"/>
            <w:szCs w:val="24"/>
          </w:rPr>
          <m:t>}</m:t>
        </m:r>
      </m:oMath>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4459"/>
      </w:tblGrid>
      <w:tr w:rsidR="00587E77" w14:paraId="4B0E1BD1" w14:textId="77777777" w:rsidTr="00536BAA">
        <w:trPr>
          <w:jc w:val="center"/>
        </w:trPr>
        <w:tc>
          <w:tcPr>
            <w:tcW w:w="2538" w:type="dxa"/>
          </w:tcPr>
          <w:p w14:paraId="1875FB95" w14:textId="77777777" w:rsidR="00587E77" w:rsidRDefault="00587E77" w:rsidP="00536BAA">
            <w:pPr>
              <w:pStyle w:val="Body"/>
              <w:spacing w:line="240" w:lineRule="auto"/>
              <w:ind w:left="1060" w:firstLine="0"/>
              <w:jc w:val="left"/>
              <w:rPr>
                <w:rFonts w:asciiTheme="majorHAnsi" w:hAnsiTheme="majorHAnsi"/>
                <w:szCs w:val="24"/>
              </w:rPr>
            </w:pPr>
          </w:p>
          <w:p w14:paraId="01412F1E" w14:textId="77777777" w:rsidR="00587E77" w:rsidRDefault="00587E77" w:rsidP="00536BAA">
            <w:pPr>
              <w:pStyle w:val="Body"/>
              <w:spacing w:line="240" w:lineRule="auto"/>
              <w:ind w:left="1060" w:firstLine="0"/>
              <w:jc w:val="left"/>
              <w:rPr>
                <w:rFonts w:asciiTheme="majorHAnsi" w:hAnsiTheme="majorHAnsi"/>
                <w:szCs w:val="24"/>
              </w:rPr>
            </w:pPr>
            <w:r>
              <w:rPr>
                <w:rFonts w:asciiTheme="majorHAnsi" w:hAnsiTheme="majorHAnsi"/>
                <w:szCs w:val="24"/>
              </w:rPr>
              <w:t>Illustration:</w:t>
            </w:r>
          </w:p>
          <w:p w14:paraId="3CB936EA" w14:textId="77777777" w:rsidR="00587E77" w:rsidRDefault="00587E77" w:rsidP="00536BAA">
            <w:pPr>
              <w:pStyle w:val="Body"/>
              <w:spacing w:line="240" w:lineRule="auto"/>
              <w:ind w:left="1060" w:firstLine="0"/>
              <w:rPr>
                <w:rFonts w:asciiTheme="majorHAnsi" w:hAnsiTheme="majorHAnsi"/>
                <w:szCs w:val="24"/>
              </w:rPr>
            </w:pPr>
          </w:p>
        </w:tc>
        <w:tc>
          <w:tcPr>
            <w:tcW w:w="4459" w:type="dxa"/>
          </w:tcPr>
          <w:p w14:paraId="287C7E82" w14:textId="77777777" w:rsidR="00587E77" w:rsidRDefault="00587E77" w:rsidP="00536BAA">
            <w:pPr>
              <w:pStyle w:val="Body"/>
              <w:spacing w:line="240" w:lineRule="auto"/>
              <w:ind w:firstLine="0"/>
              <w:rPr>
                <w:rFonts w:asciiTheme="majorHAnsi" w:hAnsiTheme="majorHAnsi"/>
                <w:szCs w:val="24"/>
              </w:rPr>
            </w:pPr>
            <w:r w:rsidRPr="00587E77">
              <w:rPr>
                <w:rFonts w:asciiTheme="majorHAnsi" w:hAnsiTheme="majorHAnsi"/>
                <w:noProof/>
                <w:szCs w:val="24"/>
                <w:lang w:eastAsia="en-US"/>
              </w:rPr>
              <w:drawing>
                <wp:inline distT="0" distB="0" distL="0" distR="0" wp14:anchorId="63BE8200" wp14:editId="1E8E3808">
                  <wp:extent cx="1447800" cy="527050"/>
                  <wp:effectExtent l="0" t="0" r="0" b="0"/>
                  <wp:docPr id="8" name="Picture 8" descr="E:\JURNAL CAUCHY\me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JURNAL CAUCHY\met 3.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432" r="39102" b="52546"/>
                          <a:stretch/>
                        </pic:blipFill>
                        <pic:spPr bwMode="auto">
                          <a:xfrm>
                            <a:off x="0" y="0"/>
                            <a:ext cx="1447800" cy="5270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74DEB8D" w14:textId="77777777" w:rsidR="00587E77" w:rsidRDefault="00587E77" w:rsidP="00587E77">
      <w:pPr>
        <w:pStyle w:val="Body"/>
        <w:spacing w:line="240" w:lineRule="auto"/>
        <w:ind w:left="360" w:firstLine="0"/>
        <w:rPr>
          <w:rFonts w:asciiTheme="majorHAnsi" w:hAnsiTheme="majorHAnsi"/>
          <w:szCs w:val="24"/>
        </w:rPr>
      </w:pPr>
      <w:r>
        <w:rPr>
          <w:rFonts w:asciiTheme="majorHAnsi" w:hAnsiTheme="majorHAnsi"/>
          <w:szCs w:val="24"/>
        </w:rPr>
        <w:t xml:space="preserve">Since </w:t>
      </w:r>
      <m:oMath>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i</m:t>
            </m:r>
          </m:sub>
        </m:sSub>
        <m:sSub>
          <m:sSubPr>
            <m:ctrlPr>
              <w:rPr>
                <w:rFonts w:ascii="Cambria Math" w:hAnsi="Cambria Math"/>
                <w:i/>
                <w:szCs w:val="24"/>
              </w:rPr>
            </m:ctrlPr>
          </m:sSubPr>
          <m:e>
            <m:r>
              <w:rPr>
                <w:rFonts w:ascii="Cambria Math" w:hAnsi="Cambria Math"/>
                <w:szCs w:val="24"/>
              </w:rPr>
              <m:t>v</m:t>
            </m:r>
          </m:e>
          <m:sub>
            <m:r>
              <w:rPr>
                <w:rFonts w:ascii="Cambria Math" w:hAnsi="Cambria Math"/>
                <w:szCs w:val="24"/>
              </w:rPr>
              <m:t>j</m:t>
            </m:r>
          </m:sub>
        </m:sSub>
        <m:r>
          <w:rPr>
            <w:rFonts w:ascii="Cambria Math" w:hAnsi="Cambria Math"/>
            <w:szCs w:val="24"/>
          </w:rPr>
          <m:t>∈E(</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4</m:t>
            </m:r>
          </m:sub>
        </m:sSub>
        <m:r>
          <w:rPr>
            <w:rFonts w:ascii="Cambria Math" w:hAnsi="Cambria Math"/>
            <w:szCs w:val="24"/>
          </w:rPr>
          <m:t>)</m:t>
        </m:r>
      </m:oMath>
      <w:r>
        <w:rPr>
          <w:rFonts w:asciiTheme="majorHAnsi" w:hAnsiTheme="majorHAnsi"/>
          <w:szCs w:val="24"/>
        </w:rPr>
        <w:t xml:space="preserve">, </w:t>
      </w:r>
      <m:oMath>
        <m:r>
          <w:rPr>
            <w:rFonts w:ascii="Cambria Math" w:eastAsiaTheme="minorEastAsia" w:hAnsi="Cambria Math"/>
          </w:rPr>
          <m:t>r</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i</m:t>
                </m:r>
              </m:sub>
            </m:sSub>
          </m:e>
          <m:e>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e>
        </m:d>
        <m:r>
          <w:rPr>
            <w:rFonts w:ascii="Cambria Math" w:eastAsiaTheme="minorEastAsia" w:hAnsi="Cambria Math"/>
          </w:rPr>
          <m:t>≠r</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j</m:t>
                </m:r>
              </m:sub>
            </m:sSub>
          </m:e>
          <m:e>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e>
        </m:d>
      </m:oMath>
      <w:r>
        <w:rPr>
          <w:rFonts w:asciiTheme="majorHAnsi" w:hAnsiTheme="majorHAnsi"/>
        </w:rPr>
        <w:t xml:space="preserve"> then </w:t>
      </w:r>
      <m:oMath>
        <m:sSub>
          <m:sSubPr>
            <m:ctrlPr>
              <w:rPr>
                <w:rFonts w:ascii="Cambria Math" w:hAnsi="Cambria Math"/>
                <w:i/>
              </w:rPr>
            </m:ctrlPr>
          </m:sSubPr>
          <m:e>
            <m:r>
              <w:rPr>
                <w:rFonts w:ascii="Cambria Math" w:hAnsi="Cambria Math"/>
              </w:rPr>
              <m:t>W</m:t>
            </m:r>
          </m:e>
          <m:sub>
            <m:r>
              <w:rPr>
                <w:rFonts w:ascii="Cambria Math" w:hAnsi="Cambria Math"/>
              </w:rPr>
              <m:t>l</m:t>
            </m:r>
          </m:sub>
        </m:sSub>
      </m:oMath>
      <w:r>
        <w:rPr>
          <w:rFonts w:asciiTheme="majorHAnsi" w:hAnsiTheme="majorHAnsi"/>
        </w:rPr>
        <w:t xml:space="preserve"> is basis local of </w:t>
      </w:r>
      <m:oMath>
        <m:sSub>
          <m:sSubPr>
            <m:ctrlPr>
              <w:rPr>
                <w:rFonts w:ascii="Cambria Math" w:hAnsi="Cambria Math"/>
                <w:i/>
              </w:rPr>
            </m:ctrlPr>
          </m:sSubPr>
          <m:e>
            <m:r>
              <w:rPr>
                <w:rFonts w:ascii="Cambria Math" w:hAnsi="Cambria Math"/>
              </w:rPr>
              <m:t>P</m:t>
            </m:r>
          </m:e>
          <m:sub>
            <m:r>
              <w:rPr>
                <w:rFonts w:ascii="Cambria Math" w:hAnsi="Cambria Math"/>
              </w:rPr>
              <m:t>4</m:t>
            </m:r>
          </m:sub>
        </m:sSub>
      </m:oMath>
      <w:r>
        <w:rPr>
          <w:rFonts w:asciiTheme="majorHAnsi" w:hAnsiTheme="majorHAnsi"/>
        </w:rPr>
        <w:t xml:space="preserve">. All vertices of </w:t>
      </w:r>
      <m:oMath>
        <m:r>
          <w:rPr>
            <w:rFonts w:ascii="Cambria Math" w:hAnsi="Cambria Math"/>
            <w:szCs w:val="24"/>
          </w:rPr>
          <m:t>V(</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4</m:t>
            </m:r>
          </m:sub>
        </m:sSub>
        <m:r>
          <w:rPr>
            <w:rFonts w:ascii="Cambria Math" w:hAnsi="Cambria Math"/>
            <w:szCs w:val="24"/>
          </w:rPr>
          <m:t>)</m:t>
        </m:r>
      </m:oMath>
      <w:r>
        <w:rPr>
          <w:rFonts w:asciiTheme="majorHAnsi" w:hAnsiTheme="majorHAnsi"/>
          <w:szCs w:val="24"/>
        </w:rPr>
        <w:t xml:space="preserve"> can be dominated by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2</m:t>
            </m:r>
          </m:sub>
        </m:sSub>
      </m:oMath>
      <w:r>
        <w:rPr>
          <w:rFonts w:asciiTheme="majorHAnsi" w:hAnsiTheme="majorHAnsi"/>
          <w:szCs w:val="24"/>
        </w:rPr>
        <w:t xml:space="preserve"> and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3</m:t>
            </m:r>
          </m:sub>
        </m:sSub>
      </m:oMath>
      <w:r w:rsidR="009508C2">
        <w:rPr>
          <w:rFonts w:asciiTheme="majorHAnsi" w:hAnsiTheme="majorHAnsi"/>
          <w:szCs w:val="24"/>
        </w:rPr>
        <w:t xml:space="preserve">. </w:t>
      </w:r>
      <w:r>
        <w:rPr>
          <w:rFonts w:asciiTheme="majorHAnsi" w:hAnsiTheme="majorHAnsi"/>
          <w:szCs w:val="24"/>
        </w:rPr>
        <w:t>The</w:t>
      </w:r>
      <w:r w:rsidR="009508C2">
        <w:rPr>
          <w:rFonts w:asciiTheme="majorHAnsi" w:hAnsiTheme="majorHAnsi"/>
          <w:szCs w:val="24"/>
        </w:rPr>
        <w:t>re</w:t>
      </w:r>
      <w:r>
        <w:rPr>
          <w:rFonts w:asciiTheme="majorHAnsi" w:hAnsiTheme="majorHAnsi"/>
          <w:szCs w:val="24"/>
        </w:rPr>
        <w:t>fore</w:t>
      </w:r>
      <w:r w:rsidR="009508C2">
        <w:rPr>
          <w:rFonts w:asciiTheme="majorHAnsi" w:hAnsiTheme="majorHAnsi"/>
          <w:szCs w:val="24"/>
        </w:rPr>
        <w:t>,</w:t>
      </w:r>
      <w:r>
        <w:rPr>
          <w:rFonts w:asciiTheme="majorHAnsi" w:hAnsiTheme="majorHAnsi"/>
          <w:szCs w:val="24"/>
        </w:rPr>
        <w:t xml:space="preserve"> </w:t>
      </w:r>
      <m:oMath>
        <m:sSub>
          <m:sSubPr>
            <m:ctrlPr>
              <w:rPr>
                <w:rFonts w:ascii="Cambria Math" w:hAnsi="Cambria Math"/>
                <w:i/>
              </w:rPr>
            </m:ctrlPr>
          </m:sSubPr>
          <m:e>
            <m:r>
              <w:rPr>
                <w:rFonts w:ascii="Cambria Math" w:hAnsi="Cambria Math"/>
              </w:rPr>
              <m:t>W</m:t>
            </m:r>
          </m:e>
          <m:sub>
            <m:r>
              <w:rPr>
                <w:rFonts w:ascii="Cambria Math" w:hAnsi="Cambria Math"/>
              </w:rPr>
              <m:t>l</m:t>
            </m:r>
          </m:sub>
        </m:sSub>
      </m:oMath>
      <w:r>
        <w:rPr>
          <w:rFonts w:asciiTheme="majorHAnsi" w:hAnsiTheme="majorHAnsi"/>
        </w:rPr>
        <w:t xml:space="preserve"> is dominant local basis of </w:t>
      </w:r>
      <m:oMath>
        <m:sSub>
          <m:sSubPr>
            <m:ctrlPr>
              <w:rPr>
                <w:rFonts w:ascii="Cambria Math" w:hAnsi="Cambria Math"/>
                <w:i/>
              </w:rPr>
            </m:ctrlPr>
          </m:sSubPr>
          <m:e>
            <m:r>
              <w:rPr>
                <w:rFonts w:ascii="Cambria Math" w:hAnsi="Cambria Math"/>
              </w:rPr>
              <m:t>P</m:t>
            </m:r>
          </m:e>
          <m:sub>
            <m:r>
              <w:rPr>
                <w:rFonts w:ascii="Cambria Math" w:hAnsi="Cambria Math"/>
              </w:rPr>
              <m:t>4</m:t>
            </m:r>
          </m:sub>
        </m:sSub>
      </m:oMath>
      <w:r>
        <w:rPr>
          <w:rFonts w:asciiTheme="majorHAnsi" w:hAnsiTheme="majorHAnsi"/>
        </w:rPr>
        <w:t xml:space="preserve"> or </w:t>
      </w:r>
      <m:oMath>
        <m:r>
          <w:rPr>
            <w:rFonts w:ascii="Cambria Math" w:eastAsiaTheme="minorEastAsia" w:hAnsi="Cambria Math"/>
          </w:rPr>
          <w:lastRenderedPageBreak/>
          <m:t>Ddi</m:t>
        </m:r>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l</m:t>
            </m:r>
          </m:sub>
        </m:sSub>
        <m:d>
          <m:dPr>
            <m:ctrlPr>
              <w:rPr>
                <w:rFonts w:ascii="Cambria Math" w:eastAsiaTheme="minorEastAsia" w:hAnsi="Cambria Math"/>
                <w:i/>
                <w:iCs/>
              </w:rPr>
            </m:ctrlPr>
          </m:d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4</m:t>
                </m:r>
              </m:sub>
            </m:sSub>
          </m:e>
        </m:d>
        <m:r>
          <w:rPr>
            <w:rFonts w:ascii="Cambria Math" w:hAnsi="Cambria Math"/>
          </w:rPr>
          <m:t>=2</m:t>
        </m:r>
      </m:oMath>
      <w:r>
        <w:rPr>
          <w:rFonts w:asciiTheme="majorHAnsi" w:hAnsiTheme="majorHAnsi"/>
          <w:iCs/>
        </w:rPr>
        <w:t>.</w:t>
      </w:r>
    </w:p>
    <w:p w14:paraId="03527D22" w14:textId="77777777" w:rsidR="00ED3998" w:rsidRDefault="00587E77" w:rsidP="000D5C29">
      <w:pPr>
        <w:pStyle w:val="ListBullet3"/>
        <w:numPr>
          <w:ilvl w:val="0"/>
          <w:numId w:val="0"/>
        </w:numPr>
        <w:jc w:val="both"/>
        <w:rPr>
          <w:rFonts w:asciiTheme="majorHAnsi" w:hAnsiTheme="majorHAnsi"/>
          <w:b/>
          <w:noProof/>
          <w:color w:val="000000"/>
          <w:sz w:val="24"/>
          <w:szCs w:val="24"/>
          <w:lang w:val="en-US"/>
        </w:rPr>
      </w:pPr>
      <w:r>
        <w:rPr>
          <w:rFonts w:asciiTheme="majorHAnsi" w:hAnsiTheme="majorHAnsi"/>
          <w:sz w:val="24"/>
          <w:szCs w:val="24"/>
        </w:rPr>
        <w:t>T</w:t>
      </w:r>
      <w:r w:rsidR="000D5C29" w:rsidRPr="000D5C29">
        <w:rPr>
          <w:rFonts w:asciiTheme="majorHAnsi" w:hAnsiTheme="majorHAnsi"/>
          <w:sz w:val="24"/>
          <w:szCs w:val="24"/>
        </w:rPr>
        <w:t xml:space="preserve">o more clearly </w:t>
      </w:r>
      <w:r w:rsidR="009508C2">
        <w:rPr>
          <w:rFonts w:asciiTheme="majorHAnsi" w:hAnsiTheme="majorHAnsi"/>
          <w:sz w:val="24"/>
          <w:szCs w:val="24"/>
        </w:rPr>
        <w:t>understand</w:t>
      </w:r>
      <w:r w:rsidR="000D5C29" w:rsidRPr="000D5C29">
        <w:rPr>
          <w:rFonts w:asciiTheme="majorHAnsi" w:hAnsiTheme="majorHAnsi"/>
          <w:sz w:val="24"/>
          <w:szCs w:val="24"/>
        </w:rPr>
        <w:t xml:space="preserve"> this research method, we can see the f</w:t>
      </w:r>
      <w:r w:rsidR="009508C2">
        <w:rPr>
          <w:rFonts w:asciiTheme="majorHAnsi" w:hAnsiTheme="majorHAnsi"/>
          <w:sz w:val="24"/>
          <w:szCs w:val="24"/>
        </w:rPr>
        <w:t>lowchart in</w:t>
      </w:r>
      <w:r w:rsidR="000D5C29" w:rsidRPr="000D5C29">
        <w:rPr>
          <w:rFonts w:asciiTheme="majorHAnsi" w:hAnsiTheme="majorHAnsi"/>
          <w:sz w:val="24"/>
          <w:szCs w:val="24"/>
        </w:rPr>
        <w:t xml:space="preserve"> Figure 2.</w:t>
      </w:r>
    </w:p>
    <w:p w14:paraId="0E972D0A" w14:textId="77777777" w:rsidR="000D5C29" w:rsidRPr="00ED3998" w:rsidRDefault="000D5C29" w:rsidP="000D5C29">
      <w:pPr>
        <w:pStyle w:val="ListBullet3"/>
        <w:numPr>
          <w:ilvl w:val="0"/>
          <w:numId w:val="0"/>
        </w:numPr>
        <w:jc w:val="center"/>
        <w:rPr>
          <w:rFonts w:asciiTheme="majorHAnsi" w:hAnsiTheme="majorHAnsi"/>
          <w:b/>
          <w:color w:val="000000"/>
          <w:sz w:val="24"/>
          <w:szCs w:val="24"/>
        </w:rPr>
      </w:pPr>
      <w:r w:rsidRPr="00ED3998">
        <w:rPr>
          <w:rFonts w:asciiTheme="majorHAnsi" w:hAnsiTheme="majorHAnsi"/>
          <w:b/>
          <w:noProof/>
          <w:color w:val="000000"/>
          <w:sz w:val="24"/>
          <w:szCs w:val="24"/>
          <w:lang w:val="en-US"/>
        </w:rPr>
        <w:drawing>
          <wp:inline distT="0" distB="0" distL="0" distR="0" wp14:anchorId="51085250" wp14:editId="474AA4DF">
            <wp:extent cx="4513580" cy="6268720"/>
            <wp:effectExtent l="0" t="0" r="1270" b="0"/>
            <wp:docPr id="7" name="Picture 7" descr="E:\1.MY STUDY S3\10.GAMBAR FXDRAW\flow2\FLOWCHART 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MY STUDY S3\10.GAMBAR FXDRAW\flow2\FLOWCHART PAPER.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13580" cy="6268720"/>
                    </a:xfrm>
                    <a:prstGeom prst="rect">
                      <a:avLst/>
                    </a:prstGeom>
                    <a:noFill/>
                    <a:ln>
                      <a:noFill/>
                    </a:ln>
                  </pic:spPr>
                </pic:pic>
              </a:graphicData>
            </a:graphic>
          </wp:inline>
        </w:drawing>
      </w:r>
    </w:p>
    <w:p w14:paraId="58A78823" w14:textId="77777777" w:rsidR="00ED3998" w:rsidRPr="003B6BA4" w:rsidRDefault="00ED3998" w:rsidP="003B6BA4">
      <w:pPr>
        <w:pBdr>
          <w:top w:val="nil"/>
          <w:left w:val="nil"/>
          <w:bottom w:val="nil"/>
          <w:right w:val="nil"/>
          <w:between w:val="nil"/>
        </w:pBdr>
        <w:tabs>
          <w:tab w:val="left" w:pos="567"/>
        </w:tabs>
        <w:spacing w:before="240"/>
        <w:jc w:val="center"/>
        <w:rPr>
          <w:rFonts w:asciiTheme="majorHAnsi" w:hAnsiTheme="majorHAnsi"/>
          <w:b/>
          <w:color w:val="000000"/>
          <w:sz w:val="24"/>
          <w:szCs w:val="24"/>
        </w:rPr>
      </w:pPr>
      <w:r w:rsidRPr="00ED3998">
        <w:rPr>
          <w:rFonts w:asciiTheme="majorHAnsi" w:hAnsiTheme="majorHAnsi"/>
          <w:b/>
          <w:color w:val="000000"/>
          <w:sz w:val="24"/>
          <w:szCs w:val="24"/>
        </w:rPr>
        <w:t xml:space="preserve">Figure 2. </w:t>
      </w:r>
      <w:r w:rsidRPr="00ED3998">
        <w:rPr>
          <w:rFonts w:asciiTheme="majorHAnsi" w:hAnsiTheme="majorHAnsi"/>
          <w:sz w:val="24"/>
          <w:szCs w:val="24"/>
        </w:rPr>
        <w:t>Flowchart for Determining the Dominan</w:t>
      </w:r>
      <w:r w:rsidR="009508C2">
        <w:rPr>
          <w:rFonts w:asciiTheme="majorHAnsi" w:hAnsiTheme="majorHAnsi"/>
          <w:sz w:val="24"/>
          <w:szCs w:val="24"/>
        </w:rPr>
        <w:t>t</w:t>
      </w:r>
      <w:r w:rsidRPr="00ED3998">
        <w:rPr>
          <w:rFonts w:asciiTheme="majorHAnsi" w:hAnsiTheme="majorHAnsi"/>
          <w:sz w:val="24"/>
          <w:szCs w:val="24"/>
        </w:rPr>
        <w:t xml:space="preserve"> Local Metric Dimension of Graphs</w:t>
      </w:r>
    </w:p>
    <w:p w14:paraId="2E1E9DB4" w14:textId="77777777" w:rsidR="00786A91" w:rsidRPr="00CE3E43" w:rsidRDefault="00CE3E43" w:rsidP="00536BAA">
      <w:pPr>
        <w:pStyle w:val="Heading10"/>
        <w:numPr>
          <w:ilvl w:val="0"/>
          <w:numId w:val="0"/>
        </w:numPr>
        <w:spacing w:before="480"/>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14:paraId="6794C6F3" w14:textId="77777777" w:rsidR="00241DD7" w:rsidRDefault="00241DD7" w:rsidP="00786A91">
      <w:pPr>
        <w:pStyle w:val="Body"/>
        <w:spacing w:line="240" w:lineRule="auto"/>
        <w:rPr>
          <w:rFonts w:asciiTheme="majorHAnsi" w:hAnsiTheme="majorHAnsi"/>
          <w:iCs/>
        </w:rPr>
      </w:pPr>
      <w:r w:rsidRPr="00574224">
        <w:rPr>
          <w:rFonts w:asciiTheme="majorHAnsi" w:eastAsia="Times New Roman" w:hAnsiTheme="majorHAnsi"/>
          <w:color w:val="000000"/>
        </w:rPr>
        <w:t>In this section</w:t>
      </w:r>
      <w:r w:rsidR="00A64AFB">
        <w:rPr>
          <w:rFonts w:asciiTheme="majorHAnsi" w:eastAsia="Times New Roman" w:hAnsiTheme="majorHAnsi"/>
          <w:b/>
          <w:color w:val="000000"/>
        </w:rPr>
        <w:t>,</w:t>
      </w:r>
      <w:r w:rsidRPr="00574224">
        <w:rPr>
          <w:rStyle w:val="EndnoteReference"/>
          <w:rFonts w:asciiTheme="majorHAnsi" w:hAnsiTheme="majorHAnsi"/>
          <w:b/>
        </w:rPr>
        <w:t xml:space="preserve"> </w:t>
      </w:r>
      <w:r w:rsidRPr="00574224">
        <w:rPr>
          <w:rStyle w:val="heading30"/>
          <w:rFonts w:asciiTheme="majorHAnsi" w:hAnsiTheme="majorHAnsi"/>
          <w:b w:val="0"/>
        </w:rPr>
        <w:t>we determine the dominant local metric dimension of</w:t>
      </w:r>
      <w:r w:rsidR="003B1687">
        <w:rPr>
          <w:rStyle w:val="heading30"/>
          <w:rFonts w:asciiTheme="majorHAnsi" w:hAnsiTheme="majorHAnsi"/>
          <w:b w:val="0"/>
        </w:rPr>
        <w:t xml:space="preserve"> the</w:t>
      </w:r>
      <w:r w:rsidRPr="00574224">
        <w:rPr>
          <w:rStyle w:val="heading30"/>
          <w:rFonts w:asciiTheme="majorHAnsi" w:hAnsiTheme="majorHAnsi"/>
          <w:b w:val="0"/>
        </w:rPr>
        <w:t xml:space="preserve"> vertex amalgamation product for some special graphs</w:t>
      </w:r>
      <w:r w:rsidR="003B1687">
        <w:rPr>
          <w:rStyle w:val="heading30"/>
          <w:rFonts w:asciiTheme="majorHAnsi" w:hAnsiTheme="majorHAnsi"/>
          <w:b w:val="0"/>
        </w:rPr>
        <w:t>, which</w:t>
      </w:r>
      <w:r w:rsidRPr="00574224">
        <w:rPr>
          <w:rStyle w:val="heading30"/>
          <w:rFonts w:asciiTheme="majorHAnsi" w:hAnsiTheme="majorHAnsi"/>
          <w:b w:val="0"/>
        </w:rPr>
        <w:t xml:space="preserve"> are star, complete graph, complete bipartite </w:t>
      </w:r>
      <w:r w:rsidR="003B1687">
        <w:rPr>
          <w:rStyle w:val="heading30"/>
          <w:rFonts w:asciiTheme="majorHAnsi" w:hAnsiTheme="majorHAnsi"/>
          <w:b w:val="0"/>
        </w:rPr>
        <w:t xml:space="preserve">graph, </w:t>
      </w:r>
      <w:r w:rsidRPr="00574224">
        <w:rPr>
          <w:rFonts w:asciiTheme="majorHAnsi" w:hAnsiTheme="majorHAnsi"/>
        </w:rPr>
        <w:t xml:space="preserve">and friendship graph. </w:t>
      </w:r>
    </w:p>
    <w:p w14:paraId="51A139D5" w14:textId="77777777" w:rsidR="00574224" w:rsidRPr="00574224" w:rsidRDefault="00574224" w:rsidP="00574224">
      <w:pPr>
        <w:jc w:val="both"/>
        <w:rPr>
          <w:rFonts w:asciiTheme="majorHAnsi" w:eastAsiaTheme="minorEastAsia" w:hAnsiTheme="majorHAnsi"/>
          <w:sz w:val="24"/>
          <w:szCs w:val="24"/>
        </w:rPr>
      </w:pPr>
      <w:r>
        <w:rPr>
          <w:rFonts w:asciiTheme="majorHAnsi" w:hAnsiTheme="majorHAnsi"/>
          <w:b/>
          <w:sz w:val="24"/>
          <w:szCs w:val="24"/>
        </w:rPr>
        <w:t xml:space="preserve">Theorem </w:t>
      </w:r>
      <w:r w:rsidRPr="00574224">
        <w:rPr>
          <w:rFonts w:asciiTheme="majorHAnsi" w:hAnsiTheme="majorHAnsi"/>
          <w:b/>
          <w:sz w:val="24"/>
          <w:szCs w:val="24"/>
        </w:rPr>
        <w:t>1</w:t>
      </w:r>
      <w:r>
        <w:rPr>
          <w:rFonts w:asciiTheme="majorHAnsi" w:hAnsiTheme="majorHAnsi"/>
          <w:b/>
          <w:sz w:val="24"/>
          <w:szCs w:val="24"/>
        </w:rPr>
        <w:t>.</w:t>
      </w:r>
      <w:r w:rsidRPr="00574224">
        <w:rPr>
          <w:rFonts w:asciiTheme="majorHAnsi" w:hAnsiTheme="majorHAnsi"/>
          <w:sz w:val="24"/>
          <w:szCs w:val="24"/>
        </w:rPr>
        <w:t xml:space="preserve"> </w:t>
      </w:r>
      <w:r w:rsidRPr="00574224">
        <w:rPr>
          <w:rFonts w:asciiTheme="majorHAnsi" w:eastAsiaTheme="minorEastAsia" w:hAnsiTheme="majorHAnsi"/>
          <w:sz w:val="24"/>
          <w:szCs w:val="24"/>
        </w:rPr>
        <w:t xml:space="preserve">Let </w:t>
      </w:r>
      <m:oMath>
        <m:r>
          <w:rPr>
            <w:rFonts w:ascii="Cambria Math" w:hAnsi="Cambria Math"/>
            <w:sz w:val="24"/>
            <w:szCs w:val="24"/>
          </w:rPr>
          <m:t>amal(</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oMath>
      <w:r w:rsidRPr="00574224">
        <w:rPr>
          <w:rFonts w:asciiTheme="majorHAnsi" w:eastAsiaTheme="minorEastAsia" w:hAnsiTheme="majorHAnsi"/>
          <w:sz w:val="24"/>
          <w:szCs w:val="24"/>
        </w:rPr>
        <w:t xml:space="preserve"> is </w:t>
      </w:r>
      <w:r w:rsidR="001D3FA4">
        <w:rPr>
          <w:rFonts w:asciiTheme="majorHAnsi" w:eastAsiaTheme="minorEastAsia" w:hAnsiTheme="majorHAnsi"/>
          <w:sz w:val="24"/>
          <w:szCs w:val="24"/>
        </w:rPr>
        <w:t xml:space="preserve">a </w:t>
      </w:r>
      <w:r w:rsidR="001D3FA4" w:rsidRPr="00574224">
        <w:rPr>
          <w:rFonts w:asciiTheme="majorHAnsi" w:eastAsiaTheme="minorEastAsia" w:hAnsiTheme="majorHAnsi"/>
          <w:sz w:val="24"/>
          <w:szCs w:val="24"/>
        </w:rPr>
        <w:t xml:space="preserve">vertex </w:t>
      </w:r>
      <w:r w:rsidRPr="00574224">
        <w:rPr>
          <w:rFonts w:asciiTheme="majorHAnsi" w:eastAsiaTheme="minorEastAsia" w:hAnsiTheme="majorHAnsi"/>
          <w:sz w:val="24"/>
          <w:szCs w:val="24"/>
        </w:rPr>
        <w:t xml:space="preserve">amalgamation of star with the order of star is </w:t>
      </w:r>
      <m:oMath>
        <m:r>
          <w:rPr>
            <w:rFonts w:ascii="Cambria Math" w:eastAsiaTheme="minorEastAsia" w:hAnsi="Cambria Math"/>
            <w:sz w:val="24"/>
            <w:szCs w:val="24"/>
          </w:rPr>
          <m:t>n≥3</m:t>
        </m:r>
      </m:oMath>
      <w:r w:rsidRPr="00574224">
        <w:rPr>
          <w:rFonts w:asciiTheme="majorHAnsi" w:eastAsiaTheme="minorEastAsia" w:hAnsiTheme="majorHAnsi"/>
          <w:iCs/>
          <w:sz w:val="24"/>
          <w:szCs w:val="24"/>
        </w:rPr>
        <w:t>,</w:t>
      </w:r>
      <w:r w:rsidRPr="00574224">
        <w:rPr>
          <w:rFonts w:asciiTheme="majorHAnsi" w:eastAsiaTheme="minorEastAsia" w:hAnsiTheme="majorHAnsi"/>
          <w:sz w:val="24"/>
          <w:szCs w:val="24"/>
        </w:rPr>
        <w:t xml:space="preserve"> then</w:t>
      </w:r>
    </w:p>
    <w:p w14:paraId="31348D40" w14:textId="77777777" w:rsidR="00574224" w:rsidRPr="00574224" w:rsidRDefault="00574224" w:rsidP="00574224">
      <w:pPr>
        <w:jc w:val="both"/>
        <w:rPr>
          <w:rFonts w:asciiTheme="majorHAnsi" w:eastAsiaTheme="minorEastAsia" w:hAnsiTheme="majorHAnsi"/>
          <w:sz w:val="24"/>
          <w:szCs w:val="24"/>
        </w:rPr>
      </w:pPr>
      <m:oMathPara>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r>
            <w:rPr>
              <w:rFonts w:ascii="Cambria Math" w:eastAsiaTheme="minorEastAsia" w:hAnsi="Cambria Math"/>
              <w:sz w:val="24"/>
              <w:szCs w:val="24"/>
            </w:rPr>
            <m:t>)=</m:t>
          </m:r>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r>
                    <w:rPr>
                      <w:rFonts w:ascii="Cambria Math" w:eastAsiaTheme="minorEastAsia" w:hAnsi="Cambria Math"/>
                      <w:sz w:val="24"/>
                      <w:szCs w:val="24"/>
                    </w:rPr>
                    <m:t xml:space="preserve">1,  v is center vertex of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e>
                <m:e>
                  <m:r>
                    <w:rPr>
                      <w:rFonts w:ascii="Cambria Math" w:eastAsiaTheme="minorEastAsia" w:hAnsi="Cambria Math"/>
                      <w:sz w:val="24"/>
                      <w:szCs w:val="24"/>
                    </w:rPr>
                    <m:t xml:space="preserve">k,  v is pendant of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e>
              </m:eqArr>
            </m:e>
          </m:d>
        </m:oMath>
      </m:oMathPara>
    </w:p>
    <w:p w14:paraId="481BA72B" w14:textId="77777777" w:rsidR="00574224" w:rsidRPr="00574224" w:rsidRDefault="00574224" w:rsidP="00574224">
      <w:pPr>
        <w:pStyle w:val="ListParagraph"/>
        <w:spacing w:after="0" w:line="240" w:lineRule="auto"/>
        <w:ind w:left="0"/>
        <w:jc w:val="both"/>
        <w:rPr>
          <w:rFonts w:asciiTheme="majorHAnsi" w:eastAsiaTheme="minorEastAsia" w:hAnsiTheme="majorHAnsi"/>
          <w:b/>
          <w:sz w:val="24"/>
          <w:szCs w:val="24"/>
        </w:rPr>
      </w:pPr>
      <w:r w:rsidRPr="00574224">
        <w:rPr>
          <w:rFonts w:asciiTheme="majorHAnsi" w:eastAsiaTheme="minorEastAsia" w:hAnsiTheme="majorHAnsi"/>
          <w:b/>
          <w:sz w:val="24"/>
          <w:szCs w:val="24"/>
        </w:rPr>
        <w:lastRenderedPageBreak/>
        <w:t>Proof</w:t>
      </w:r>
      <w:r>
        <w:rPr>
          <w:rFonts w:asciiTheme="majorHAnsi" w:eastAsiaTheme="minorEastAsia" w:hAnsiTheme="majorHAnsi"/>
          <w:b/>
          <w:sz w:val="24"/>
          <w:szCs w:val="24"/>
          <w:lang w:val="en-US"/>
        </w:rPr>
        <w:t>.</w:t>
      </w:r>
      <w:r w:rsidRPr="00574224">
        <w:rPr>
          <w:rFonts w:asciiTheme="majorHAnsi" w:eastAsiaTheme="minorEastAsia" w:hAnsiTheme="majorHAnsi"/>
          <w:b/>
          <w:sz w:val="24"/>
          <w:szCs w:val="24"/>
        </w:rPr>
        <w:t xml:space="preserve"> </w:t>
      </w:r>
    </w:p>
    <w:p w14:paraId="67E8EB12" w14:textId="77777777" w:rsidR="00574224" w:rsidRPr="00574224" w:rsidRDefault="00574224" w:rsidP="00574224">
      <w:pPr>
        <w:pStyle w:val="ListParagraph"/>
        <w:spacing w:after="0" w:line="240" w:lineRule="auto"/>
        <w:ind w:left="0"/>
        <w:jc w:val="both"/>
        <w:rPr>
          <w:rFonts w:asciiTheme="majorHAnsi" w:hAnsiTheme="majorHAnsi"/>
          <w:sz w:val="24"/>
          <w:szCs w:val="24"/>
          <w:lang w:val="en-US"/>
        </w:rPr>
      </w:pPr>
      <w:r w:rsidRPr="00574224">
        <w:rPr>
          <w:rFonts w:asciiTheme="majorHAnsi" w:hAnsiTheme="majorHAnsi"/>
          <w:b/>
          <w:sz w:val="24"/>
          <w:szCs w:val="24"/>
          <w:lang w:val="en-US"/>
        </w:rPr>
        <w:t>Case 1.</w:t>
      </w:r>
      <w:r w:rsidRPr="00574224">
        <w:rPr>
          <w:rFonts w:asciiTheme="majorHAnsi" w:hAnsiTheme="majorHAnsi"/>
          <w:sz w:val="24"/>
          <w:szCs w:val="24"/>
          <w:lang w:val="en-US"/>
        </w:rPr>
        <w:t xml:space="preserve"> </w:t>
      </w:r>
      <m:oMath>
        <m:r>
          <w:rPr>
            <w:rFonts w:ascii="Cambria Math" w:hAnsi="Cambria Math"/>
            <w:sz w:val="24"/>
            <w:szCs w:val="24"/>
            <w:lang w:val="en-US"/>
          </w:rPr>
          <m:t>v</m:t>
        </m:r>
      </m:oMath>
      <w:r w:rsidRPr="00574224">
        <w:rPr>
          <w:rFonts w:asciiTheme="majorHAnsi" w:hAnsiTheme="majorHAnsi"/>
          <w:sz w:val="24"/>
          <w:szCs w:val="24"/>
          <w:lang w:val="en-US"/>
        </w:rPr>
        <w:t xml:space="preserve"> is center vertex of star</w:t>
      </w:r>
    </w:p>
    <w:p w14:paraId="6D8EF232" w14:textId="77777777" w:rsidR="00574224" w:rsidRPr="00574224" w:rsidRDefault="00574224" w:rsidP="00574224">
      <w:pPr>
        <w:pStyle w:val="ListParagraph"/>
        <w:spacing w:after="0" w:line="240" w:lineRule="auto"/>
        <w:ind w:left="0"/>
        <w:jc w:val="both"/>
        <w:rPr>
          <w:rFonts w:asciiTheme="majorHAnsi" w:hAnsiTheme="majorHAnsi"/>
          <w:sz w:val="24"/>
          <w:szCs w:val="24"/>
          <w:lang w:val="en-US"/>
        </w:rPr>
      </w:pPr>
      <w:r w:rsidRPr="00574224">
        <w:rPr>
          <w:rFonts w:asciiTheme="majorHAnsi" w:hAnsiTheme="majorHAnsi"/>
          <w:sz w:val="24"/>
          <w:szCs w:val="24"/>
          <w:lang w:val="en-US"/>
        </w:rPr>
        <w:t xml:space="preserve">It is very clearly to see that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n</m:t>
            </m:r>
          </m:sub>
        </m:sSub>
      </m:oMath>
      <w:r w:rsidRPr="00574224">
        <w:rPr>
          <w:rFonts w:asciiTheme="majorHAnsi" w:hAnsiTheme="majorHAnsi"/>
          <w:iCs/>
          <w:sz w:val="24"/>
          <w:szCs w:val="24"/>
        </w:rPr>
        <w:t xml:space="preserve">, then by the Table 1 we can conclude that </w:t>
      </w:r>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e>
        </m:d>
        <m:r>
          <w:rPr>
            <w:rFonts w:ascii="Cambria Math" w:eastAsiaTheme="minorEastAsia" w:hAnsi="Cambria Math"/>
            <w:sz w:val="24"/>
            <w:szCs w:val="24"/>
          </w:rPr>
          <m:t>=1</m:t>
        </m:r>
      </m:oMath>
      <w:r w:rsidRPr="00574224">
        <w:rPr>
          <w:rFonts w:asciiTheme="majorHAnsi" w:hAnsiTheme="majorHAnsi"/>
          <w:iCs/>
          <w:sz w:val="24"/>
          <w:szCs w:val="24"/>
        </w:rPr>
        <w:t xml:space="preserve">. </w:t>
      </w:r>
      <w:r w:rsidRPr="00574224">
        <w:rPr>
          <w:rFonts w:asciiTheme="majorHAnsi" w:hAnsiTheme="majorHAnsi"/>
          <w:sz w:val="24"/>
          <w:szCs w:val="24"/>
          <w:lang w:val="en-US"/>
        </w:rPr>
        <w:t xml:space="preserve"> </w:t>
      </w:r>
      <m:oMath>
        <m:r>
          <w:rPr>
            <w:rFonts w:ascii="Cambria Math" w:hAnsi="Cambria Math"/>
            <w:sz w:val="24"/>
            <w:szCs w:val="24"/>
            <w:lang w:val="en-US"/>
          </w:rPr>
          <m:t>∎</m:t>
        </m:r>
      </m:oMath>
    </w:p>
    <w:p w14:paraId="1FEE4E25" w14:textId="77777777" w:rsidR="00574224" w:rsidRPr="00574224" w:rsidRDefault="00574224" w:rsidP="00574224">
      <w:pPr>
        <w:jc w:val="both"/>
        <w:rPr>
          <w:rFonts w:asciiTheme="majorHAnsi" w:hAnsiTheme="majorHAnsi"/>
          <w:sz w:val="24"/>
          <w:szCs w:val="24"/>
        </w:rPr>
      </w:pPr>
      <w:r w:rsidRPr="00574224">
        <w:rPr>
          <w:rFonts w:asciiTheme="majorHAnsi" w:hAnsiTheme="majorHAnsi"/>
          <w:b/>
          <w:sz w:val="24"/>
          <w:szCs w:val="24"/>
        </w:rPr>
        <w:t>Case 2.</w:t>
      </w:r>
      <w:r w:rsidRPr="00574224">
        <w:rPr>
          <w:rFonts w:asciiTheme="majorHAnsi" w:hAnsiTheme="majorHAnsi"/>
          <w:sz w:val="24"/>
          <w:szCs w:val="24"/>
        </w:rPr>
        <w:t xml:space="preserve"> </w:t>
      </w:r>
      <m:oMath>
        <m:r>
          <w:rPr>
            <w:rFonts w:ascii="Cambria Math" w:hAnsi="Cambria Math"/>
            <w:sz w:val="24"/>
            <w:szCs w:val="24"/>
          </w:rPr>
          <m:t>v</m:t>
        </m:r>
      </m:oMath>
      <w:r w:rsidRPr="00574224">
        <w:rPr>
          <w:rFonts w:asciiTheme="majorHAnsi" w:hAnsiTheme="majorHAnsi"/>
          <w:sz w:val="24"/>
          <w:szCs w:val="24"/>
        </w:rPr>
        <w:t xml:space="preserve"> is pendant vertex of star</w:t>
      </w:r>
    </w:p>
    <w:p w14:paraId="14389D2A" w14:textId="77777777" w:rsidR="00574224" w:rsidRPr="00574224" w:rsidRDefault="007A4B41" w:rsidP="00574224">
      <w:pPr>
        <w:pStyle w:val="ListParagraph"/>
        <w:spacing w:after="0" w:line="240" w:lineRule="auto"/>
        <w:ind w:left="0"/>
        <w:jc w:val="both"/>
        <w:rPr>
          <w:rFonts w:asciiTheme="majorHAnsi" w:hAnsiTheme="majorHAnsi"/>
          <w:sz w:val="24"/>
          <w:szCs w:val="24"/>
          <w:lang w:val="en-US"/>
        </w:rPr>
      </w:pPr>
      <w:r>
        <w:rPr>
          <w:rFonts w:asciiTheme="majorHAnsi" w:hAnsiTheme="majorHAnsi"/>
          <w:sz w:val="24"/>
          <w:szCs w:val="24"/>
          <w:lang w:val="en-US"/>
        </w:rPr>
        <w:t xml:space="preserve">Let the vertex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oMath>
      <w:r>
        <w:rPr>
          <w:rFonts w:asciiTheme="majorHAnsi" w:hAnsiTheme="majorHAnsi"/>
          <w:sz w:val="24"/>
          <w:szCs w:val="24"/>
          <w:lang w:val="en-US"/>
        </w:rPr>
        <w:t xml:space="preserve"> is </w:t>
      </w:r>
      <m:oMath>
        <m:r>
          <w:rPr>
            <w:rFonts w:ascii="Cambria Math" w:hAnsi="Cambria Math"/>
            <w:sz w:val="24"/>
            <w:szCs w:val="24"/>
            <w:lang w:val="en-US"/>
          </w:rPr>
          <m:t>V</m:t>
        </m:r>
        <m:d>
          <m:dPr>
            <m:ctrlPr>
              <w:rPr>
                <w:rFonts w:ascii="Cambria Math" w:hAnsi="Cambria Math"/>
                <w:i/>
                <w:sz w:val="24"/>
                <w:szCs w:val="24"/>
                <w:lang w:val="en-US"/>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e>
        </m:d>
        <m:r>
          <w:rPr>
            <w:rFonts w:ascii="Cambria Math" w:hAnsi="Cambria Math"/>
            <w:sz w:val="24"/>
            <w:szCs w:val="24"/>
            <w:lang w:val="en-US"/>
          </w:rPr>
          <m:t>=</m:t>
        </m:r>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v,</m:t>
                </m:r>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lang w:val="en-US"/>
                      </w:rPr>
                      <m:t>j</m:t>
                    </m:r>
                  </m:sub>
                </m:sSub>
                <m:r>
                  <w:rPr>
                    <w:rFonts w:ascii="Cambria Math" w:hAnsi="Cambria Math"/>
                    <w:sz w:val="24"/>
                    <w:szCs w:val="24"/>
                    <w:lang w:val="en-US"/>
                  </w:rPr>
                  <m:t>,u</m:t>
                </m:r>
              </m:e>
              <m:sub>
                <m:r>
                  <w:rPr>
                    <w:rFonts w:ascii="Cambria Math" w:hAnsi="Cambria Math"/>
                    <w:sz w:val="24"/>
                    <w:szCs w:val="24"/>
                    <w:lang w:val="en-US"/>
                  </w:rPr>
                  <m:t>1j</m:t>
                </m:r>
              </m:sub>
            </m:sSub>
            <m:sSub>
              <m:sSubPr>
                <m:ctrlPr>
                  <w:rPr>
                    <w:rFonts w:ascii="Cambria Math" w:hAnsi="Cambria Math"/>
                    <w:i/>
                    <w:sz w:val="24"/>
                    <w:szCs w:val="24"/>
                    <w:lang w:val="en-US"/>
                  </w:rPr>
                </m:ctrlPr>
              </m:sSubPr>
              <m:e>
                <m:r>
                  <w:rPr>
                    <w:rFonts w:ascii="Cambria Math" w:hAnsi="Cambria Math"/>
                    <w:sz w:val="24"/>
                    <w:szCs w:val="24"/>
                    <w:lang w:val="en-US"/>
                  </w:rPr>
                  <m:t>,u</m:t>
                </m:r>
              </m:e>
              <m:sub>
                <m:r>
                  <w:rPr>
                    <w:rFonts w:ascii="Cambria Math" w:hAnsi="Cambria Math"/>
                    <w:sz w:val="24"/>
                    <w:szCs w:val="24"/>
                    <w:lang w:val="en-US"/>
                  </w:rPr>
                  <m:t>2j</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u</m:t>
                </m:r>
              </m:e>
              <m:sub>
                <m:r>
                  <w:rPr>
                    <w:rFonts w:ascii="Cambria Math" w:hAnsi="Cambria Math"/>
                    <w:sz w:val="24"/>
                    <w:szCs w:val="24"/>
                    <w:lang w:val="en-US"/>
                  </w:rPr>
                  <m:t>ij</m:t>
                </m:r>
              </m:sub>
            </m:sSub>
          </m:e>
          <m:e>
            <m:r>
              <w:rPr>
                <w:rFonts w:ascii="Cambria Math" w:hAnsi="Cambria Math"/>
                <w:sz w:val="24"/>
                <w:szCs w:val="24"/>
                <w:lang w:val="en-US"/>
              </w:rPr>
              <m:t>v,</m:t>
            </m:r>
            <m:sSub>
              <m:sSubPr>
                <m:ctrlPr>
                  <w:rPr>
                    <w:rFonts w:ascii="Cambria Math" w:hAnsi="Cambria Math"/>
                    <w:i/>
                    <w:sz w:val="24"/>
                    <w:szCs w:val="24"/>
                    <w:lang w:val="en-US"/>
                  </w:rPr>
                </m:ctrlPr>
              </m:sSubPr>
              <m:e>
                <m:r>
                  <w:rPr>
                    <w:rFonts w:ascii="Cambria Math" w:hAnsi="Cambria Math"/>
                    <w:sz w:val="24"/>
                    <w:szCs w:val="24"/>
                    <w:lang w:val="en-US"/>
                  </w:rPr>
                  <m:t>u</m:t>
                </m:r>
              </m:e>
              <m:sub>
                <m:r>
                  <w:rPr>
                    <w:rFonts w:ascii="Cambria Math" w:hAnsi="Cambria Math"/>
                    <w:sz w:val="24"/>
                    <w:szCs w:val="24"/>
                    <w:lang w:val="en-US"/>
                  </w:rPr>
                  <m:t>i</m:t>
                </m:r>
              </m:sub>
            </m:sSub>
            <m:r>
              <w:rPr>
                <w:rFonts w:ascii="Cambria Math" w:hAnsi="Cambria Math"/>
                <w:sz w:val="24"/>
                <w:szCs w:val="24"/>
                <w:lang w:val="en-US"/>
              </w:rPr>
              <m:t>∈V</m:t>
            </m:r>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S</m:t>
                    </m:r>
                  </m:e>
                  <m:sub>
                    <m:r>
                      <w:rPr>
                        <w:rFonts w:ascii="Cambria Math" w:hAnsi="Cambria Math"/>
                        <w:sz w:val="24"/>
                        <w:szCs w:val="24"/>
                        <w:lang w:val="en-US"/>
                      </w:rPr>
                      <m:t>n</m:t>
                    </m:r>
                  </m:sub>
                </m:sSub>
              </m:e>
            </m:d>
            <m:r>
              <w:rPr>
                <w:rFonts w:ascii="Cambria Math" w:hAnsi="Cambria Math"/>
                <w:sz w:val="24"/>
                <w:szCs w:val="24"/>
                <w:lang w:val="en-US"/>
              </w:rPr>
              <m:t>,i=1,2,…,n-2,j=1,2,…,k</m:t>
            </m:r>
          </m:e>
        </m:d>
      </m:oMath>
      <w:r w:rsidR="00574224" w:rsidRPr="00574224">
        <w:rPr>
          <w:rFonts w:asciiTheme="majorHAnsi" w:hAnsiTheme="majorHAnsi"/>
          <w:sz w:val="24"/>
          <w:szCs w:val="24"/>
          <w:lang w:val="en-US"/>
        </w:rPr>
        <w:t xml:space="preserve"> and the edge set is </w:t>
      </w:r>
      <m:oMath>
        <m:r>
          <w:rPr>
            <w:rFonts w:ascii="Cambria Math" w:hAnsi="Cambria Math"/>
            <w:sz w:val="24"/>
            <w:szCs w:val="24"/>
            <w:lang w:val="en-US"/>
          </w:rPr>
          <m:t>E</m:t>
        </m:r>
        <m:d>
          <m:dPr>
            <m:ctrlPr>
              <w:rPr>
                <w:rFonts w:ascii="Cambria Math" w:hAnsi="Cambria Math"/>
                <w:i/>
                <w:sz w:val="24"/>
                <w:szCs w:val="24"/>
                <w:lang w:val="en-US"/>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e>
        </m:d>
        <m:r>
          <w:rPr>
            <w:rFonts w:ascii="Cambria Math" w:hAnsi="Cambria Math"/>
            <w:sz w:val="24"/>
            <w:szCs w:val="24"/>
            <w:lang w:val="en-US"/>
          </w:rPr>
          <m:t>=</m:t>
        </m:r>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v</m:t>
                </m:r>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lang w:val="en-US"/>
                      </w:rPr>
                      <m:t>j</m:t>
                    </m:r>
                  </m:sub>
                </m:sSub>
                <m:r>
                  <w:rPr>
                    <w:rFonts w:ascii="Cambria Math" w:hAnsi="Cambria Math"/>
                    <w:sz w:val="24"/>
                    <w:szCs w:val="24"/>
                    <w:lang w:val="en-US"/>
                  </w:rPr>
                  <m:t>,v</m:t>
                </m:r>
              </m:e>
              <m:sub>
                <m:r>
                  <w:rPr>
                    <w:rFonts w:ascii="Cambria Math" w:hAnsi="Cambria Math"/>
                    <w:sz w:val="24"/>
                    <w:szCs w:val="24"/>
                    <w:lang w:val="en-US"/>
                  </w:rPr>
                  <m:t>j</m:t>
                </m:r>
              </m:sub>
            </m:sSub>
            <m:sSub>
              <m:sSubPr>
                <m:ctrlPr>
                  <w:rPr>
                    <w:rFonts w:ascii="Cambria Math" w:hAnsi="Cambria Math"/>
                    <w:i/>
                    <w:sz w:val="24"/>
                    <w:szCs w:val="24"/>
                    <w:lang w:val="en-US"/>
                  </w:rPr>
                </m:ctrlPr>
              </m:sSubPr>
              <m:e>
                <m:r>
                  <w:rPr>
                    <w:rFonts w:ascii="Cambria Math" w:hAnsi="Cambria Math"/>
                    <w:sz w:val="24"/>
                    <w:szCs w:val="24"/>
                    <w:lang w:val="en-US"/>
                  </w:rPr>
                  <m:t>u</m:t>
                </m:r>
              </m:e>
              <m:sub>
                <m:r>
                  <w:rPr>
                    <w:rFonts w:ascii="Cambria Math" w:hAnsi="Cambria Math"/>
                    <w:sz w:val="24"/>
                    <w:szCs w:val="24"/>
                    <w:lang w:val="en-US"/>
                  </w:rPr>
                  <m:t>ij</m:t>
                </m:r>
              </m:sub>
            </m:sSub>
          </m:e>
          <m:e>
            <m:r>
              <w:rPr>
                <w:rFonts w:ascii="Cambria Math" w:hAnsi="Cambria Math"/>
                <w:sz w:val="24"/>
                <w:szCs w:val="24"/>
                <w:lang w:val="en-US"/>
              </w:rPr>
              <m:t>i=1,2,3,…,n-2,j=1,2,3,…,k</m:t>
            </m:r>
          </m:e>
        </m:d>
      </m:oMath>
      <w:r w:rsidR="00574224" w:rsidRPr="00574224">
        <w:rPr>
          <w:rFonts w:asciiTheme="majorHAnsi" w:hAnsiTheme="majorHAnsi"/>
          <w:sz w:val="24"/>
          <w:szCs w:val="24"/>
          <w:lang w:val="en-US"/>
        </w:rPr>
        <w:t>.</w:t>
      </w:r>
      <w:r w:rsidR="00574224" w:rsidRPr="00574224">
        <w:rPr>
          <w:rFonts w:asciiTheme="majorHAnsi" w:hAnsiTheme="majorHAnsi"/>
          <w:bCs/>
          <w:sz w:val="24"/>
          <w:szCs w:val="24"/>
          <w:lang w:val="en-US"/>
        </w:rPr>
        <w:t xml:space="preserve"> Choose </w:t>
      </w:r>
      <m:oMath>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l</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v</m:t>
            </m:r>
          </m:e>
          <m:sub>
            <m:r>
              <w:rPr>
                <w:rFonts w:ascii="Cambria Math" w:hAnsi="Cambria Math"/>
                <w:sz w:val="24"/>
                <w:szCs w:val="24"/>
                <w:lang w:val="en-US"/>
              </w:rPr>
              <m:t>j</m:t>
            </m:r>
          </m:sub>
        </m:sSub>
        <m:r>
          <w:rPr>
            <w:rFonts w:ascii="Cambria Math" w:hAnsi="Cambria Math"/>
            <w:sz w:val="24"/>
            <w:szCs w:val="24"/>
            <w:lang w:val="en-US"/>
          </w:rPr>
          <m:t>}</m:t>
        </m:r>
      </m:oMath>
      <w:r w:rsidR="00574224" w:rsidRPr="00574224">
        <w:rPr>
          <w:rFonts w:asciiTheme="majorHAnsi" w:hAnsiTheme="majorHAnsi"/>
          <w:bCs/>
          <w:sz w:val="24"/>
          <w:szCs w:val="24"/>
          <w:lang w:val="en-US"/>
        </w:rPr>
        <w:t xml:space="preserve"> is the local basis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r>
          <m:rPr>
            <m:sty m:val="p"/>
          </m:rPr>
          <w:rPr>
            <w:rFonts w:ascii="Cambria Math" w:hAnsi="Cambria Math"/>
            <w:sz w:val="24"/>
            <w:szCs w:val="24"/>
            <w:lang w:val="en-US"/>
          </w:rPr>
          <m:t xml:space="preserve"> </m:t>
        </m:r>
      </m:oMath>
      <w:r w:rsidR="00574224" w:rsidRPr="00574224">
        <w:rPr>
          <w:rFonts w:asciiTheme="majorHAnsi" w:hAnsiTheme="majorHAnsi"/>
          <w:bCs/>
          <w:sz w:val="24"/>
          <w:szCs w:val="24"/>
          <w:lang w:val="en-US"/>
        </w:rPr>
        <w:t xml:space="preserve"> for every </w:t>
      </w:r>
      <m:oMath>
        <m:r>
          <w:rPr>
            <w:rFonts w:ascii="Cambria Math" w:hAnsi="Cambria Math"/>
            <w:sz w:val="24"/>
            <w:szCs w:val="24"/>
            <w:lang w:val="en-US"/>
          </w:rPr>
          <m:t>j=1,2,3,…,k</m:t>
        </m:r>
      </m:oMath>
      <w:r w:rsidR="00574224" w:rsidRPr="00574224">
        <w:rPr>
          <w:rFonts w:asciiTheme="majorHAnsi" w:hAnsiTheme="majorHAnsi"/>
          <w:sz w:val="24"/>
          <w:szCs w:val="24"/>
          <w:lang w:val="en-US"/>
        </w:rPr>
        <w:t xml:space="preserve">, </w:t>
      </w:r>
      <m:oMath>
        <m:d>
          <m:dPr>
            <m:begChr m:val="|"/>
            <m:endChr m:val="|"/>
            <m:ctrlPr>
              <w:rPr>
                <w:rFonts w:ascii="Cambria Math" w:hAnsi="Cambria Math"/>
                <w:bCs/>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l</m:t>
                </m:r>
              </m:sub>
            </m:sSub>
          </m:e>
        </m:d>
        <m:r>
          <w:rPr>
            <w:rFonts w:ascii="Cambria Math" w:hAnsi="Cambria Math"/>
            <w:sz w:val="24"/>
            <w:szCs w:val="24"/>
            <w:lang w:val="en-US"/>
          </w:rPr>
          <m:t>=k</m:t>
        </m:r>
      </m:oMath>
      <w:r w:rsidR="00574224" w:rsidRPr="00574224">
        <w:rPr>
          <w:rFonts w:asciiTheme="majorHAnsi" w:hAnsiTheme="majorHAnsi"/>
          <w:bCs/>
          <w:sz w:val="24"/>
          <w:szCs w:val="24"/>
          <w:lang w:val="en-US"/>
        </w:rPr>
        <w:t>.  We can s</w:t>
      </w:r>
      <w:r w:rsidR="00574224" w:rsidRPr="00574224">
        <w:rPr>
          <w:rFonts w:asciiTheme="majorHAnsi" w:hAnsiTheme="majorHAnsi"/>
          <w:sz w:val="24"/>
          <w:szCs w:val="24"/>
          <w:lang w:val="en-US"/>
        </w:rPr>
        <w:t xml:space="preserve">how below that the representation of every two adjacent vertices of </w:t>
      </w:r>
      <m:oMath>
        <m:r>
          <w:rPr>
            <w:rFonts w:ascii="Cambria Math" w:hAnsi="Cambria Math"/>
            <w:sz w:val="24"/>
            <w:szCs w:val="24"/>
            <w:lang w:val="en-US"/>
          </w:rPr>
          <m:t>V(</m:t>
        </m:r>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r>
          <w:rPr>
            <w:rFonts w:ascii="Cambria Math" w:hAnsi="Cambria Math"/>
            <w:sz w:val="24"/>
            <w:szCs w:val="24"/>
            <w:lang w:val="en-US"/>
          </w:rPr>
          <m:t>)</m:t>
        </m:r>
      </m:oMath>
      <w:r w:rsidR="00574224" w:rsidRPr="00574224">
        <w:rPr>
          <w:rFonts w:asciiTheme="majorHAnsi" w:hAnsiTheme="majorHAnsi"/>
          <w:b/>
          <w:sz w:val="24"/>
          <w:szCs w:val="24"/>
          <w:lang w:val="en-US"/>
        </w:rPr>
        <w:t xml:space="preserve"> </w:t>
      </w:r>
      <w:r w:rsidR="00574224" w:rsidRPr="00574224">
        <w:rPr>
          <w:rFonts w:asciiTheme="majorHAnsi" w:hAnsiTheme="majorHAnsi"/>
          <w:sz w:val="24"/>
          <w:szCs w:val="24"/>
          <w:lang w:val="en-US"/>
        </w:rPr>
        <w:t>is</w:t>
      </w:r>
      <w:r w:rsidR="00574224" w:rsidRPr="00574224">
        <w:rPr>
          <w:rFonts w:asciiTheme="majorHAnsi" w:hAnsiTheme="majorHAnsi"/>
          <w:b/>
          <w:sz w:val="24"/>
          <w:szCs w:val="24"/>
          <w:lang w:val="en-US"/>
        </w:rPr>
        <w:t xml:space="preserve"> </w:t>
      </w:r>
      <w:r w:rsidR="00574224" w:rsidRPr="00574224">
        <w:rPr>
          <w:rFonts w:asciiTheme="majorHAnsi" w:hAnsiTheme="majorHAnsi"/>
          <w:sz w:val="24"/>
          <w:szCs w:val="24"/>
          <w:lang w:val="en-US"/>
        </w:rPr>
        <w:t>different.</w:t>
      </w:r>
    </w:p>
    <w:p w14:paraId="5AF1FED1" w14:textId="77777777" w:rsidR="00574224" w:rsidRPr="00574224" w:rsidRDefault="00574224" w:rsidP="00574224">
      <w:pPr>
        <w:pStyle w:val="ListParagraph"/>
        <w:numPr>
          <w:ilvl w:val="0"/>
          <w:numId w:val="29"/>
        </w:numPr>
        <w:spacing w:after="0" w:line="240" w:lineRule="auto"/>
        <w:ind w:left="270" w:hanging="180"/>
        <w:jc w:val="both"/>
        <w:rPr>
          <w:rFonts w:asciiTheme="majorHAnsi" w:eastAsiaTheme="minorEastAsia" w:hAnsiTheme="majorHAnsi"/>
          <w:sz w:val="24"/>
          <w:szCs w:val="24"/>
          <w:lang w:val="en-US"/>
        </w:rPr>
      </w:pPr>
      <w:r w:rsidRPr="00574224">
        <w:rPr>
          <w:rFonts w:asciiTheme="majorHAnsi" w:eastAsiaTheme="minorEastAsia" w:hAnsiTheme="majorHAnsi"/>
          <w:sz w:val="24"/>
          <w:szCs w:val="24"/>
          <w:lang w:val="en-US"/>
        </w:rPr>
        <w:t xml:space="preserve">For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u</m:t>
            </m:r>
          </m:e>
          <m:sub>
            <m:r>
              <w:rPr>
                <w:rFonts w:ascii="Cambria Math" w:eastAsiaTheme="minorEastAsia" w:hAnsi="Cambria Math"/>
                <w:sz w:val="24"/>
                <w:szCs w:val="24"/>
                <w:lang w:val="en-US"/>
              </w:rPr>
              <m:t>ij</m:t>
            </m:r>
          </m:sub>
        </m:sSub>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v</m:t>
            </m:r>
          </m:e>
          <m:sub>
            <m:r>
              <w:rPr>
                <w:rFonts w:ascii="Cambria Math" w:eastAsiaTheme="minorEastAsia" w:hAnsi="Cambria Math"/>
                <w:sz w:val="24"/>
                <w:szCs w:val="24"/>
                <w:lang w:val="en-US"/>
              </w:rPr>
              <m:t>j</m:t>
            </m:r>
          </m:sub>
        </m:sSub>
        <m:r>
          <w:rPr>
            <w:rFonts w:ascii="Cambria Math" w:eastAsiaTheme="minorEastAsia" w:hAnsi="Cambria Math"/>
            <w:sz w:val="24"/>
            <w:szCs w:val="24"/>
            <w:lang w:val="en-US"/>
          </w:rPr>
          <m:t>∈E</m:t>
        </m:r>
        <m:d>
          <m:dPr>
            <m:ctrlPr>
              <w:rPr>
                <w:rFonts w:ascii="Cambria Math" w:eastAsiaTheme="minorEastAsia" w:hAnsi="Cambria Math"/>
                <w:i/>
                <w:sz w:val="24"/>
                <w:szCs w:val="24"/>
                <w:lang w:val="en-US"/>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e>
        </m:d>
      </m:oMath>
      <w:r w:rsidRPr="00574224">
        <w:rPr>
          <w:rFonts w:asciiTheme="majorHAnsi" w:eastAsiaTheme="minorEastAsia" w:hAnsiTheme="majorHAnsi"/>
          <w:sz w:val="24"/>
          <w:szCs w:val="24"/>
          <w:lang w:val="en-US"/>
        </w:rPr>
        <w:t xml:space="preserve"> </w:t>
      </w:r>
    </w:p>
    <w:p w14:paraId="10C9785D" w14:textId="77777777" w:rsidR="00574224" w:rsidRPr="00574224" w:rsidRDefault="00574224" w:rsidP="00574224">
      <w:pPr>
        <w:pStyle w:val="ListParagraph"/>
        <w:spacing w:after="0" w:line="240" w:lineRule="auto"/>
        <w:ind w:left="270"/>
        <w:jc w:val="both"/>
        <w:rPr>
          <w:rFonts w:asciiTheme="majorHAnsi" w:eastAsiaTheme="minorEastAsia" w:hAnsiTheme="majorHAnsi"/>
          <w:sz w:val="24"/>
          <w:szCs w:val="24"/>
          <w:lang w:val="en-US"/>
        </w:rPr>
      </w:pPr>
      <w:r w:rsidRPr="00574224">
        <w:rPr>
          <w:rFonts w:asciiTheme="majorHAnsi" w:eastAsiaTheme="minorEastAsia" w:hAnsiTheme="majorHAnsi"/>
          <w:sz w:val="24"/>
          <w:szCs w:val="24"/>
          <w:lang w:val="en-US"/>
        </w:rPr>
        <w:t xml:space="preserve">Since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v</m:t>
            </m:r>
          </m:e>
          <m:sub>
            <m:r>
              <w:rPr>
                <w:rFonts w:ascii="Cambria Math" w:eastAsiaTheme="minorEastAsia" w:hAnsi="Cambria Math"/>
                <w:sz w:val="24"/>
                <w:szCs w:val="24"/>
                <w:lang w:val="en-US"/>
              </w:rPr>
              <m:t>j</m:t>
            </m:r>
          </m:sub>
        </m:sSub>
      </m:oMath>
      <w:r w:rsidRPr="00574224">
        <w:rPr>
          <w:rFonts w:asciiTheme="majorHAnsi" w:eastAsiaTheme="minorEastAsia" w:hAnsiTheme="majorHAnsi"/>
          <w:sz w:val="24"/>
          <w:szCs w:val="24"/>
          <w:lang w:val="en-US"/>
        </w:rPr>
        <w:t xml:space="preserve"> is element of </w:t>
      </w:r>
      <m:oMath>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l</m:t>
            </m:r>
          </m:sub>
        </m:sSub>
      </m:oMath>
      <w:r w:rsidRPr="00574224">
        <w:rPr>
          <w:rFonts w:asciiTheme="majorHAnsi" w:eastAsiaTheme="minorEastAsia" w:hAnsiTheme="majorHAnsi"/>
          <w:sz w:val="24"/>
          <w:szCs w:val="24"/>
          <w:lang w:val="en-US"/>
        </w:rPr>
        <w:t xml:space="preserve">, then there exist </w:t>
      </w:r>
      <m:oMath>
        <m:r>
          <w:rPr>
            <w:rFonts w:ascii="Cambria Math" w:eastAsiaTheme="minorEastAsia" w:hAnsi="Cambria Math"/>
            <w:sz w:val="24"/>
            <w:szCs w:val="24"/>
            <w:lang w:val="en-US"/>
          </w:rPr>
          <m:t>0</m:t>
        </m:r>
      </m:oMath>
      <w:r w:rsidRPr="00574224">
        <w:rPr>
          <w:rFonts w:asciiTheme="majorHAnsi" w:eastAsiaTheme="minorEastAsia" w:hAnsiTheme="majorHAnsi"/>
          <w:sz w:val="24"/>
          <w:szCs w:val="24"/>
          <w:lang w:val="en-US"/>
        </w:rPr>
        <w:t xml:space="preserve"> on </w:t>
      </w:r>
      <m:oMath>
        <m:r>
          <w:rPr>
            <w:rFonts w:ascii="Cambria Math" w:eastAsiaTheme="minorEastAsia" w:hAnsi="Cambria Math"/>
            <w:sz w:val="24"/>
            <w:szCs w:val="24"/>
            <w:lang w:val="en-US"/>
          </w:rPr>
          <m:t>i</m:t>
        </m:r>
      </m:oMath>
      <w:r w:rsidRPr="00574224">
        <w:rPr>
          <w:rFonts w:asciiTheme="majorHAnsi" w:eastAsiaTheme="minorEastAsia" w:hAnsiTheme="majorHAnsi"/>
          <w:sz w:val="24"/>
          <w:szCs w:val="24"/>
          <w:vertAlign w:val="superscript"/>
          <w:lang w:val="en-US"/>
        </w:rPr>
        <w:t>th</w:t>
      </w:r>
      <w:r w:rsidRPr="00574224">
        <w:rPr>
          <w:rFonts w:asciiTheme="majorHAnsi" w:eastAsiaTheme="minorEastAsia" w:hAnsiTheme="majorHAnsi"/>
          <w:sz w:val="24"/>
          <w:szCs w:val="24"/>
          <w:lang w:val="en-US"/>
        </w:rPr>
        <w:t xml:space="preserve"> element in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bidi="ar-DZ"/>
              </w:rPr>
            </m:ctrlPr>
          </m:dPr>
          <m:e>
            <m:sSub>
              <m:sSubPr>
                <m:ctrlPr>
                  <w:rPr>
                    <w:rFonts w:ascii="Cambria Math" w:eastAsiaTheme="minorEastAsia" w:hAnsi="Cambria Math"/>
                    <w:i/>
                    <w:sz w:val="24"/>
                    <w:szCs w:val="24"/>
                    <w:lang w:val="en-US" w:bidi="ar-DZ"/>
                  </w:rPr>
                </m:ctrlPr>
              </m:sSubPr>
              <m:e>
                <m:r>
                  <w:rPr>
                    <w:rFonts w:ascii="Cambria Math" w:eastAsiaTheme="minorEastAsia" w:hAnsi="Cambria Math"/>
                    <w:sz w:val="24"/>
                    <w:szCs w:val="24"/>
                    <w:lang w:val="en-US" w:bidi="ar-DZ"/>
                  </w:rPr>
                  <m:t>v</m:t>
                </m:r>
              </m:e>
              <m:sub>
                <m:r>
                  <w:rPr>
                    <w:rFonts w:ascii="Cambria Math" w:eastAsiaTheme="minorEastAsia" w:hAnsi="Cambria Math"/>
                    <w:sz w:val="24"/>
                    <w:szCs w:val="24"/>
                    <w:lang w:val="en-US" w:bidi="ar-DZ"/>
                  </w:rPr>
                  <m:t>j</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oMath>
      <w:r w:rsidRPr="00574224">
        <w:rPr>
          <w:rFonts w:asciiTheme="majorHAnsi" w:eastAsiaTheme="minorEastAsia" w:hAnsiTheme="majorHAnsi"/>
          <w:sz w:val="24"/>
          <w:szCs w:val="24"/>
          <w:lang w:val="en-US" w:bidi="ar-DZ"/>
        </w:rPr>
        <w:t xml:space="preserve">, </w:t>
      </w:r>
      <w:proofErr w:type="gramStart"/>
      <w:r w:rsidRPr="00574224">
        <w:rPr>
          <w:rFonts w:asciiTheme="majorHAnsi" w:eastAsiaTheme="minorEastAsia" w:hAnsiTheme="majorHAnsi"/>
          <w:sz w:val="24"/>
          <w:szCs w:val="24"/>
          <w:lang w:val="en-US" w:bidi="ar-DZ"/>
        </w:rPr>
        <w:t>while  for</w:t>
      </w:r>
      <w:proofErr w:type="gramEnd"/>
      <w:r w:rsidRPr="00574224">
        <w:rPr>
          <w:rFonts w:asciiTheme="majorHAnsi" w:eastAsiaTheme="minorEastAsia" w:hAnsiTheme="majorHAnsi"/>
          <w:sz w:val="24"/>
          <w:szCs w:val="24"/>
          <w:lang w:val="en-US" w:bidi="ar-DZ"/>
        </w:rPr>
        <w:t xml:space="preserve">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bidi="ar-DZ"/>
              </w:rPr>
            </m:ctrlPr>
          </m:dPr>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u</m:t>
                </m:r>
              </m:e>
              <m:sub>
                <m:r>
                  <w:rPr>
                    <w:rFonts w:ascii="Cambria Math" w:eastAsiaTheme="minorEastAsia" w:hAnsi="Cambria Math"/>
                    <w:sz w:val="24"/>
                    <w:szCs w:val="24"/>
                    <w:lang w:val="en-US"/>
                  </w:rPr>
                  <m:t>ij</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oMath>
      <w:r w:rsidRPr="00574224">
        <w:rPr>
          <w:rFonts w:asciiTheme="majorHAnsi" w:eastAsiaTheme="minorEastAsia" w:hAnsiTheme="majorHAnsi"/>
          <w:sz w:val="24"/>
          <w:szCs w:val="24"/>
          <w:lang w:val="en-US" w:bidi="ar-DZ"/>
        </w:rPr>
        <w:t xml:space="preserve"> </w:t>
      </w:r>
      <w:r w:rsidRPr="00574224">
        <w:rPr>
          <w:rFonts w:asciiTheme="majorHAnsi" w:eastAsiaTheme="minorEastAsia" w:hAnsiTheme="majorHAnsi"/>
          <w:sz w:val="24"/>
          <w:szCs w:val="24"/>
        </w:rPr>
        <w:t>there are no zero elements</w:t>
      </w:r>
      <w:r w:rsidRPr="00574224">
        <w:rPr>
          <w:rFonts w:asciiTheme="majorHAnsi" w:eastAsiaTheme="minorEastAsia" w:hAnsiTheme="majorHAnsi"/>
          <w:sz w:val="24"/>
          <w:szCs w:val="24"/>
          <w:lang w:val="en-US" w:bidi="ar-DZ"/>
        </w:rPr>
        <w:t>, hence</w:t>
      </w:r>
      <w:r w:rsidRPr="00574224">
        <w:rPr>
          <w:rFonts w:asciiTheme="majorHAnsi" w:eastAsiaTheme="minorEastAsia" w:hAnsiTheme="majorHAnsi"/>
          <w:sz w:val="24"/>
          <w:szCs w:val="24"/>
          <w:lang w:val="en-US"/>
        </w:rPr>
        <w:t xml:space="preserve">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rPr>
            </m:ctrlPr>
          </m:dPr>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v</m:t>
                </m:r>
              </m:e>
              <m:sub>
                <m:r>
                  <w:rPr>
                    <w:rFonts w:ascii="Cambria Math" w:eastAsiaTheme="minorEastAsia" w:hAnsi="Cambria Math"/>
                    <w:sz w:val="24"/>
                    <w:szCs w:val="24"/>
                    <w:lang w:val="en-US"/>
                  </w:rPr>
                  <m:t>j</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r>
          <w:rPr>
            <w:rFonts w:ascii="Cambria Math" w:eastAsiaTheme="minorEastAsia" w:hAnsi="Cambria Math"/>
            <w:sz w:val="24"/>
            <w:szCs w:val="24"/>
            <w:lang w:val="en-US"/>
          </w:rPr>
          <m:t>≠r</m:t>
        </m:r>
        <m:d>
          <m:dPr>
            <m:ctrlPr>
              <w:rPr>
                <w:rFonts w:ascii="Cambria Math" w:eastAsiaTheme="minorEastAsia" w:hAnsi="Cambria Math"/>
                <w:i/>
                <w:sz w:val="24"/>
                <w:szCs w:val="24"/>
                <w:lang w:val="en-US"/>
              </w:rPr>
            </m:ctrlPr>
          </m:dPr>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u</m:t>
                </m:r>
              </m:e>
              <m:sub>
                <m:r>
                  <w:rPr>
                    <w:rFonts w:ascii="Cambria Math" w:eastAsiaTheme="minorEastAsia" w:hAnsi="Cambria Math"/>
                    <w:sz w:val="24"/>
                    <w:szCs w:val="24"/>
                    <w:lang w:val="en-US"/>
                  </w:rPr>
                  <m:t>ij</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oMath>
      <w:r w:rsidRPr="00574224">
        <w:rPr>
          <w:rFonts w:asciiTheme="majorHAnsi" w:eastAsiaTheme="minorEastAsia" w:hAnsiTheme="majorHAnsi"/>
          <w:sz w:val="24"/>
          <w:szCs w:val="24"/>
          <w:lang w:val="en-US"/>
        </w:rPr>
        <w:t>.</w:t>
      </w:r>
    </w:p>
    <w:p w14:paraId="1C1B327F" w14:textId="77777777" w:rsidR="00574224" w:rsidRPr="00574224" w:rsidRDefault="00574224" w:rsidP="00574224">
      <w:pPr>
        <w:pStyle w:val="ListParagraph"/>
        <w:numPr>
          <w:ilvl w:val="0"/>
          <w:numId w:val="29"/>
        </w:numPr>
        <w:spacing w:after="0" w:line="240" w:lineRule="auto"/>
        <w:ind w:left="270" w:hanging="180"/>
        <w:jc w:val="both"/>
        <w:rPr>
          <w:rFonts w:asciiTheme="majorHAnsi" w:eastAsiaTheme="minorEastAsia" w:hAnsiTheme="majorHAnsi"/>
          <w:sz w:val="24"/>
          <w:szCs w:val="24"/>
          <w:lang w:val="en-US"/>
        </w:rPr>
      </w:pPr>
      <w:r w:rsidRPr="00574224">
        <w:rPr>
          <w:rFonts w:asciiTheme="majorHAnsi" w:eastAsiaTheme="minorEastAsia" w:hAnsiTheme="majorHAnsi"/>
          <w:sz w:val="24"/>
          <w:szCs w:val="24"/>
          <w:lang w:val="en-US"/>
        </w:rPr>
        <w:t xml:space="preserve">For </w:t>
      </w:r>
      <m:oMath>
        <m:r>
          <w:rPr>
            <w:rFonts w:ascii="Cambria Math" w:eastAsiaTheme="minorEastAsia" w:hAnsi="Cambria Math"/>
            <w:sz w:val="24"/>
            <w:szCs w:val="24"/>
            <w:lang w:val="en-US"/>
          </w:rPr>
          <m:t>v</m:t>
        </m:r>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v</m:t>
            </m:r>
          </m:e>
          <m:sub>
            <m:r>
              <w:rPr>
                <w:rFonts w:ascii="Cambria Math" w:eastAsiaTheme="minorEastAsia" w:hAnsi="Cambria Math"/>
                <w:sz w:val="24"/>
                <w:szCs w:val="24"/>
                <w:lang w:val="en-US"/>
              </w:rPr>
              <m:t>j</m:t>
            </m:r>
          </m:sub>
        </m:sSub>
        <m:r>
          <w:rPr>
            <w:rFonts w:ascii="Cambria Math" w:eastAsiaTheme="minorEastAsia" w:hAnsi="Cambria Math"/>
            <w:sz w:val="24"/>
            <w:szCs w:val="24"/>
            <w:lang w:val="en-US"/>
          </w:rPr>
          <m:t>∈E</m:t>
        </m:r>
        <m:d>
          <m:dPr>
            <m:ctrlPr>
              <w:rPr>
                <w:rFonts w:ascii="Cambria Math" w:eastAsiaTheme="minorEastAsia" w:hAnsi="Cambria Math"/>
                <w:i/>
                <w:sz w:val="24"/>
                <w:szCs w:val="24"/>
                <w:lang w:val="en-US"/>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e>
        </m:d>
      </m:oMath>
      <w:r w:rsidRPr="00574224">
        <w:rPr>
          <w:rFonts w:asciiTheme="majorHAnsi" w:eastAsiaTheme="minorEastAsia" w:hAnsiTheme="majorHAnsi"/>
          <w:sz w:val="24"/>
          <w:szCs w:val="24"/>
          <w:lang w:val="en-US"/>
        </w:rPr>
        <w:t xml:space="preserve"> </w:t>
      </w:r>
    </w:p>
    <w:p w14:paraId="5A6CFA24" w14:textId="77777777" w:rsidR="00574224" w:rsidRPr="00574224" w:rsidRDefault="00574224" w:rsidP="00574224">
      <w:pPr>
        <w:ind w:left="270"/>
        <w:jc w:val="both"/>
        <w:rPr>
          <w:rFonts w:asciiTheme="majorHAnsi" w:eastAsiaTheme="minorEastAsia" w:hAnsiTheme="majorHAnsi"/>
          <w:sz w:val="24"/>
          <w:szCs w:val="24"/>
        </w:rPr>
      </w:pPr>
      <w:r w:rsidRPr="00574224">
        <w:rPr>
          <w:rFonts w:asciiTheme="majorHAnsi" w:eastAsiaTheme="minorEastAsia" w:hAnsiTheme="majorHAnsi"/>
          <w:sz w:val="24"/>
          <w:szCs w:val="24"/>
        </w:rPr>
        <w:t xml:space="preserve">Since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is element of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l</m:t>
            </m:r>
          </m:sub>
        </m:sSub>
      </m:oMath>
      <w:r w:rsidRPr="00574224">
        <w:rPr>
          <w:rFonts w:asciiTheme="majorHAnsi" w:eastAsiaTheme="minorEastAsia" w:hAnsiTheme="majorHAnsi"/>
          <w:sz w:val="24"/>
          <w:szCs w:val="24"/>
        </w:rPr>
        <w:t xml:space="preserve">, then there exist </w:t>
      </w:r>
      <m:oMath>
        <m:r>
          <w:rPr>
            <w:rFonts w:ascii="Cambria Math" w:eastAsiaTheme="minorEastAsia" w:hAnsi="Cambria Math"/>
            <w:sz w:val="24"/>
            <w:szCs w:val="24"/>
          </w:rPr>
          <m:t>0</m:t>
        </m:r>
      </m:oMath>
      <w:r w:rsidRPr="00574224">
        <w:rPr>
          <w:rFonts w:asciiTheme="majorHAnsi" w:eastAsiaTheme="minorEastAsia" w:hAnsiTheme="majorHAnsi"/>
          <w:sz w:val="24"/>
          <w:szCs w:val="24"/>
        </w:rPr>
        <w:t xml:space="preserve"> on </w:t>
      </w:r>
      <m:oMath>
        <m:r>
          <w:rPr>
            <w:rFonts w:ascii="Cambria Math" w:eastAsiaTheme="minorEastAsia" w:hAnsi="Cambria Math"/>
            <w:sz w:val="24"/>
            <w:szCs w:val="24"/>
          </w:rPr>
          <m:t>i</m:t>
        </m:r>
      </m:oMath>
      <w:r w:rsidRPr="00574224">
        <w:rPr>
          <w:rFonts w:asciiTheme="majorHAnsi" w:eastAsiaTheme="minorEastAsia" w:hAnsiTheme="majorHAnsi"/>
          <w:sz w:val="24"/>
          <w:szCs w:val="24"/>
          <w:vertAlign w:val="superscript"/>
        </w:rPr>
        <w:t>th</w:t>
      </w:r>
      <w:r w:rsidRPr="00574224">
        <w:rPr>
          <w:rFonts w:asciiTheme="majorHAnsi" w:eastAsiaTheme="minorEastAsia" w:hAnsiTheme="majorHAnsi"/>
          <w:sz w:val="24"/>
          <w:szCs w:val="24"/>
        </w:rPr>
        <w:t xml:space="preserve"> element in  </w:t>
      </w:r>
      <m:oMath>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sSub>
              <m:sSubPr>
                <m:ctrlPr>
                  <w:rPr>
                    <w:rFonts w:ascii="Cambria Math" w:eastAsiaTheme="minorEastAsia" w:hAnsi="Cambria Math"/>
                    <w:i/>
                    <w:sz w:val="24"/>
                    <w:szCs w:val="24"/>
                    <w:lang w:bidi="ar-DZ"/>
                  </w:rPr>
                </m:ctrlPr>
              </m:sSubPr>
              <m:e>
                <m:r>
                  <w:rPr>
                    <w:rFonts w:ascii="Cambria Math" w:eastAsiaTheme="minorEastAsia" w:hAnsi="Cambria Math"/>
                    <w:sz w:val="24"/>
                    <w:szCs w:val="24"/>
                    <w:lang w:bidi="ar-DZ"/>
                  </w:rPr>
                  <m:t>v</m:t>
                </m:r>
              </m:e>
              <m:sub>
                <m:r>
                  <w:rPr>
                    <w:rFonts w:ascii="Cambria Math" w:eastAsiaTheme="minorEastAsia" w:hAnsi="Cambria Math"/>
                    <w:sz w:val="24"/>
                    <w:szCs w:val="24"/>
                    <w:lang w:bidi="ar-DZ"/>
                  </w:rPr>
                  <m:t>j</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74224">
        <w:rPr>
          <w:rFonts w:asciiTheme="majorHAnsi" w:eastAsiaTheme="minorEastAsia" w:hAnsiTheme="majorHAnsi"/>
          <w:sz w:val="24"/>
          <w:szCs w:val="24"/>
          <w:lang w:bidi="ar-DZ"/>
        </w:rPr>
        <w:t xml:space="preserve">, while  for </w:t>
      </w:r>
      <m:oMath>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r>
              <w:rPr>
                <w:rFonts w:ascii="Cambria Math" w:eastAsiaTheme="minorEastAsia" w:hAnsi="Cambria Math"/>
                <w:sz w:val="24"/>
                <w:szCs w:val="24"/>
              </w:rPr>
              <m:t>v</m:t>
            </m:r>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74224">
        <w:rPr>
          <w:rFonts w:asciiTheme="majorHAnsi" w:eastAsiaTheme="minorEastAsia" w:hAnsiTheme="majorHAnsi"/>
          <w:sz w:val="24"/>
          <w:szCs w:val="24"/>
          <w:lang w:bidi="ar-DZ"/>
        </w:rPr>
        <w:t xml:space="preserve"> </w:t>
      </w:r>
      <w:r w:rsidRPr="00574224">
        <w:rPr>
          <w:rFonts w:asciiTheme="majorHAnsi" w:eastAsiaTheme="minorEastAsia" w:hAnsiTheme="majorHAnsi"/>
          <w:sz w:val="24"/>
          <w:szCs w:val="24"/>
        </w:rPr>
        <w:t>there are no zero elements</w:t>
      </w:r>
      <w:r w:rsidRPr="00574224">
        <w:rPr>
          <w:rFonts w:asciiTheme="majorHAnsi" w:eastAsiaTheme="minorEastAsia" w:hAnsiTheme="majorHAnsi"/>
          <w:sz w:val="24"/>
          <w:szCs w:val="24"/>
          <w:lang w:bidi="ar-DZ"/>
        </w:rPr>
        <w:t>, hence</w:t>
      </w:r>
      <w:r w:rsidRPr="00574224">
        <w:rPr>
          <w:rFonts w:asciiTheme="majorHAnsi" w:eastAsiaTheme="minorEastAsia" w:hAnsiTheme="majorHAnsi"/>
          <w:sz w:val="24"/>
          <w:szCs w:val="24"/>
        </w:rPr>
        <w:t xml:space="preserve"> </w:t>
      </w:r>
      <m:oMath>
        <m:r>
          <w:rPr>
            <w:rFonts w:ascii="Cambria Math" w:eastAsiaTheme="minorEastAsia" w:hAnsi="Cambria Math"/>
            <w:sz w:val="24"/>
            <w:szCs w:val="24"/>
          </w:rPr>
          <m:t>r</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j</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≠r</m:t>
        </m:r>
        <m:d>
          <m:dPr>
            <m:ctrlPr>
              <w:rPr>
                <w:rFonts w:ascii="Cambria Math" w:eastAsiaTheme="minorEastAsia" w:hAnsi="Cambria Math"/>
                <w:i/>
                <w:sz w:val="24"/>
                <w:szCs w:val="24"/>
              </w:rPr>
            </m:ctrlPr>
          </m:dPr>
          <m:e>
            <m:r>
              <w:rPr>
                <w:rFonts w:ascii="Cambria Math" w:eastAsiaTheme="minorEastAsia" w:hAnsi="Cambria Math"/>
                <w:sz w:val="24"/>
                <w:szCs w:val="24"/>
              </w:rPr>
              <m:t>v</m:t>
            </m:r>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74224">
        <w:rPr>
          <w:rFonts w:asciiTheme="majorHAnsi" w:eastAsiaTheme="minorEastAsia" w:hAnsiTheme="majorHAnsi"/>
          <w:sz w:val="24"/>
          <w:szCs w:val="24"/>
        </w:rPr>
        <w:t>.</w:t>
      </w:r>
    </w:p>
    <w:p w14:paraId="21C52646" w14:textId="77777777" w:rsidR="00574224" w:rsidRPr="000605E4" w:rsidRDefault="00574224" w:rsidP="000605E4">
      <w:pPr>
        <w:jc w:val="both"/>
        <w:rPr>
          <w:rFonts w:asciiTheme="majorHAnsi" w:hAnsiTheme="majorHAnsi"/>
          <w:sz w:val="24"/>
          <w:szCs w:val="24"/>
        </w:rPr>
      </w:pPr>
      <w:r w:rsidRPr="00574224">
        <w:rPr>
          <w:rFonts w:asciiTheme="majorHAnsi" w:hAnsiTheme="majorHAnsi"/>
          <w:bCs/>
          <w:sz w:val="24"/>
          <w:szCs w:val="24"/>
        </w:rPr>
        <w:t xml:space="preserve">By </w:t>
      </w:r>
      <w:r w:rsidRPr="00574224">
        <w:rPr>
          <w:rFonts w:asciiTheme="majorHAnsi" w:hAnsiTheme="majorHAnsi"/>
          <w:bCs/>
          <w:i/>
          <w:sz w:val="24"/>
          <w:szCs w:val="24"/>
        </w:rPr>
        <w:t>i</w:t>
      </w:r>
      <w:r w:rsidRPr="00574224">
        <w:rPr>
          <w:rFonts w:asciiTheme="majorHAnsi" w:hAnsiTheme="majorHAnsi"/>
          <w:bCs/>
          <w:sz w:val="24"/>
          <w:szCs w:val="24"/>
        </w:rPr>
        <w:t xml:space="preserve"> and </w:t>
      </w:r>
      <w:r w:rsidRPr="00574224">
        <w:rPr>
          <w:rFonts w:asciiTheme="majorHAnsi" w:hAnsiTheme="majorHAnsi"/>
          <w:bCs/>
          <w:i/>
          <w:sz w:val="24"/>
          <w:szCs w:val="24"/>
        </w:rPr>
        <w:t>ii</w:t>
      </w:r>
      <w:r w:rsidRPr="00574224">
        <w:rPr>
          <w:rFonts w:asciiTheme="majorHAnsi" w:hAnsiTheme="majorHAnsi"/>
          <w:bCs/>
          <w:sz w:val="24"/>
          <w:szCs w:val="24"/>
        </w:rPr>
        <w:t xml:space="preserve"> therefore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l</m:t>
            </m:r>
          </m:sub>
        </m:sSub>
      </m:oMath>
      <w:r w:rsidRPr="00574224">
        <w:rPr>
          <w:rFonts w:asciiTheme="majorHAnsi" w:hAnsiTheme="majorHAnsi"/>
          <w:sz w:val="24"/>
          <w:szCs w:val="24"/>
        </w:rPr>
        <w:t xml:space="preserve"> is a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oMath>
      <w:r w:rsidRPr="00574224">
        <w:rPr>
          <w:rFonts w:asciiTheme="majorHAnsi" w:hAnsiTheme="majorHAnsi"/>
          <w:sz w:val="24"/>
          <w:szCs w:val="24"/>
        </w:rPr>
        <w:t xml:space="preserve">. </w:t>
      </w:r>
      <w:r w:rsidRPr="00574224">
        <w:rPr>
          <w:rFonts w:asciiTheme="majorHAnsi" w:hAnsiTheme="majorHAnsi"/>
          <w:bCs/>
          <w:sz w:val="24"/>
          <w:szCs w:val="24"/>
        </w:rPr>
        <w:t xml:space="preserve">Further, because </w:t>
      </w:r>
      <m:oMath>
        <m:sSub>
          <m:sSubPr>
            <m:ctrlPr>
              <w:rPr>
                <w:rFonts w:ascii="Cambria Math" w:hAnsi="Cambria Math"/>
                <w:bCs/>
                <w:i/>
                <w:sz w:val="24"/>
                <w:szCs w:val="24"/>
              </w:rPr>
            </m:ctrlPr>
          </m:sSubPr>
          <m:e>
            <m:r>
              <w:rPr>
                <w:rFonts w:ascii="Cambria Math" w:hAnsi="Cambria Math"/>
                <w:sz w:val="24"/>
                <w:szCs w:val="24"/>
              </w:rPr>
              <m:t>v</m:t>
            </m:r>
          </m:e>
          <m:sub>
            <m:r>
              <w:rPr>
                <w:rFonts w:ascii="Cambria Math" w:hAnsi="Cambria Math"/>
                <w:sz w:val="24"/>
                <w:szCs w:val="24"/>
              </w:rPr>
              <m:t>j</m:t>
            </m:r>
          </m:sub>
        </m:sSub>
      </m:oMath>
      <w:r w:rsidRPr="00574224">
        <w:rPr>
          <w:rFonts w:asciiTheme="majorHAnsi" w:hAnsiTheme="majorHAnsi"/>
          <w:bCs/>
          <w:sz w:val="24"/>
          <w:szCs w:val="24"/>
        </w:rPr>
        <w:t xml:space="preserve"> is adjacent to </w:t>
      </w:r>
      <m:oMath>
        <m:r>
          <w:rPr>
            <w:rFonts w:ascii="Cambria Math" w:hAnsi="Cambria Math"/>
            <w:sz w:val="24"/>
            <w:szCs w:val="24"/>
          </w:rPr>
          <m:t>v</m:t>
        </m:r>
      </m:oMath>
      <w:r w:rsidRPr="00574224">
        <w:rPr>
          <w:rFonts w:asciiTheme="majorHAnsi" w:hAnsiTheme="majorHAnsi"/>
          <w:bCs/>
          <w:sz w:val="24"/>
          <w:szCs w:val="24"/>
        </w:rPr>
        <w:t xml:space="preserve"> and </w:t>
      </w:r>
      <m:oMath>
        <m:sSub>
          <m:sSubPr>
            <m:ctrlPr>
              <w:rPr>
                <w:rFonts w:ascii="Cambria Math" w:hAnsi="Cambria Math"/>
                <w:bCs/>
                <w:i/>
                <w:sz w:val="24"/>
                <w:szCs w:val="24"/>
              </w:rPr>
            </m:ctrlPr>
          </m:sSubPr>
          <m:e>
            <m:r>
              <w:rPr>
                <w:rFonts w:ascii="Cambria Math" w:hAnsi="Cambria Math"/>
                <w:sz w:val="24"/>
                <w:szCs w:val="24"/>
              </w:rPr>
              <m:t>u</m:t>
            </m:r>
          </m:e>
          <m:sub>
            <m:r>
              <w:rPr>
                <w:rFonts w:ascii="Cambria Math" w:hAnsi="Cambria Math"/>
                <w:sz w:val="24"/>
                <w:szCs w:val="24"/>
              </w:rPr>
              <m:t>ij</m:t>
            </m:r>
          </m:sub>
        </m:sSub>
      </m:oMath>
      <w:r w:rsidRPr="00574224">
        <w:rPr>
          <w:rFonts w:asciiTheme="majorHAnsi" w:hAnsiTheme="majorHAnsi"/>
          <w:bCs/>
          <w:sz w:val="24"/>
          <w:szCs w:val="24"/>
        </w:rPr>
        <w:t xml:space="preserve">, so we can said that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l</m:t>
            </m:r>
          </m:sub>
        </m:sSub>
      </m:oMath>
      <w:r w:rsidRPr="00574224">
        <w:rPr>
          <w:rFonts w:asciiTheme="majorHAnsi" w:hAnsiTheme="majorHAnsi"/>
          <w:bCs/>
          <w:sz w:val="24"/>
          <w:szCs w:val="24"/>
        </w:rPr>
        <w:t xml:space="preserve"> is a dominant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oMath>
      <w:r w:rsidRPr="00574224">
        <w:rPr>
          <w:rFonts w:asciiTheme="majorHAnsi" w:hAnsiTheme="majorHAnsi"/>
          <w:bCs/>
          <w:sz w:val="24"/>
          <w:szCs w:val="24"/>
        </w:rPr>
        <w:t xml:space="preserve">. Next, take any </w:t>
      </w:r>
      <m:oMath>
        <m:r>
          <w:rPr>
            <w:rFonts w:ascii="Cambria Math" w:hAnsi="Cambria Math"/>
            <w:sz w:val="24"/>
            <w:szCs w:val="24"/>
          </w:rPr>
          <m:t>S⊆V(</m:t>
        </m:r>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r>
          <w:rPr>
            <w:rFonts w:ascii="Cambria Math" w:hAnsi="Cambria Math"/>
            <w:sz w:val="24"/>
            <w:szCs w:val="24"/>
          </w:rPr>
          <m:t>)</m:t>
        </m:r>
      </m:oMath>
      <w:r w:rsidRPr="00574224">
        <w:rPr>
          <w:rFonts w:asciiTheme="majorHAnsi" w:hAnsiTheme="majorHAnsi"/>
          <w:bCs/>
          <w:sz w:val="24"/>
          <w:szCs w:val="24"/>
        </w:rPr>
        <w:t xml:space="preserve"> with </w:t>
      </w:r>
      <m:oMath>
        <m:d>
          <m:dPr>
            <m:begChr m:val="|"/>
            <m:endChr m:val="|"/>
            <m:ctrlPr>
              <w:rPr>
                <w:rFonts w:ascii="Cambria Math" w:hAnsi="Cambria Math"/>
                <w:bCs/>
                <w:i/>
                <w:sz w:val="24"/>
                <w:szCs w:val="24"/>
              </w:rPr>
            </m:ctrlPr>
          </m:dPr>
          <m:e>
            <m:r>
              <w:rPr>
                <w:rFonts w:ascii="Cambria Math" w:hAnsi="Cambria Math"/>
                <w:sz w:val="24"/>
                <w:szCs w:val="24"/>
              </w:rPr>
              <m:t>S</m:t>
            </m:r>
          </m:e>
        </m:d>
        <m:r>
          <w:rPr>
            <w:rFonts w:ascii="Cambria Math" w:hAnsi="Cambria Math"/>
            <w:sz w:val="24"/>
            <w:szCs w:val="24"/>
          </w:rPr>
          <m:t>&lt;</m:t>
        </m:r>
        <m:d>
          <m:dPr>
            <m:begChr m:val="|"/>
            <m:endChr m:val="|"/>
            <m:ctrlPr>
              <w:rPr>
                <w:rFonts w:ascii="Cambria Math" w:hAnsi="Cambria Math"/>
                <w:bCs/>
                <w:i/>
                <w:sz w:val="24"/>
                <w:szCs w:val="24"/>
              </w:rPr>
            </m:ctrlPr>
          </m:dPr>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l</m:t>
                </m:r>
              </m:sub>
            </m:sSub>
          </m:e>
        </m:d>
      </m:oMath>
      <w:r w:rsidRPr="00574224">
        <w:rPr>
          <w:rFonts w:asciiTheme="majorHAnsi" w:hAnsiTheme="majorHAnsi"/>
          <w:bCs/>
          <w:sz w:val="24"/>
          <w:szCs w:val="24"/>
        </w:rPr>
        <w:t xml:space="preserve">. Without loss of generality, let  </w:t>
      </w:r>
      <m:oMath>
        <m:d>
          <m:dPr>
            <m:begChr m:val="|"/>
            <m:endChr m:val="|"/>
            <m:ctrlPr>
              <w:rPr>
                <w:rFonts w:ascii="Cambria Math" w:hAnsi="Cambria Math"/>
                <w:bCs/>
                <w:i/>
                <w:sz w:val="24"/>
                <w:szCs w:val="24"/>
              </w:rPr>
            </m:ctrlPr>
          </m:dPr>
          <m:e>
            <m:r>
              <w:rPr>
                <w:rFonts w:ascii="Cambria Math" w:hAnsi="Cambria Math"/>
                <w:sz w:val="24"/>
                <w:szCs w:val="24"/>
              </w:rPr>
              <m:t>S</m:t>
            </m:r>
          </m:e>
        </m:d>
        <m:r>
          <w:rPr>
            <w:rFonts w:ascii="Cambria Math" w:hAnsi="Cambria Math"/>
            <w:sz w:val="24"/>
            <w:szCs w:val="24"/>
          </w:rPr>
          <m:t>=</m:t>
        </m:r>
        <m:d>
          <m:dPr>
            <m:begChr m:val="|"/>
            <m:endChr m:val="|"/>
            <m:ctrlPr>
              <w:rPr>
                <w:rFonts w:ascii="Cambria Math" w:hAnsi="Cambria Math"/>
                <w:bCs/>
                <w:i/>
                <w:sz w:val="24"/>
                <w:szCs w:val="24"/>
              </w:rPr>
            </m:ctrlPr>
          </m:dPr>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l</m:t>
                </m:r>
              </m:sub>
            </m:sSub>
          </m:e>
        </m:d>
        <m:r>
          <w:rPr>
            <w:rFonts w:ascii="Cambria Math" w:hAnsi="Cambria Math"/>
            <w:sz w:val="24"/>
            <w:szCs w:val="24"/>
          </w:rPr>
          <m:t>-1</m:t>
        </m:r>
      </m:oMath>
      <w:r w:rsidRPr="00574224">
        <w:rPr>
          <w:rFonts w:asciiTheme="majorHAnsi" w:hAnsiTheme="majorHAnsi"/>
          <w:bCs/>
          <w:sz w:val="24"/>
          <w:szCs w:val="24"/>
        </w:rPr>
        <w:t xml:space="preserve">  with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j</m:t>
            </m:r>
          </m:sub>
        </m:sSub>
        <m:r>
          <w:rPr>
            <w:rFonts w:ascii="Cambria Math" w:hAnsi="Cambria Math"/>
            <w:sz w:val="24"/>
            <w:szCs w:val="24"/>
          </w:rPr>
          <m:t>|j=1,2,3,…,k-1}</m:t>
        </m:r>
      </m:oMath>
      <w:r w:rsidRPr="00574224">
        <w:rPr>
          <w:rFonts w:asciiTheme="majorHAnsi" w:hAnsiTheme="majorHAnsi"/>
          <w:sz w:val="24"/>
          <w:szCs w:val="24"/>
        </w:rPr>
        <w:t xml:space="preserve">, </w:t>
      </w:r>
      <w:r w:rsidRPr="00574224">
        <w:rPr>
          <w:rFonts w:asciiTheme="majorHAnsi" w:hAnsiTheme="majorHAnsi"/>
          <w:bCs/>
          <w:sz w:val="24"/>
          <w:szCs w:val="24"/>
        </w:rPr>
        <w:t xml:space="preserve">so </w:t>
      </w:r>
      <m:oMath>
        <m:sSub>
          <m:sSubPr>
            <m:ctrlPr>
              <w:rPr>
                <w:rFonts w:ascii="Cambria Math" w:hAnsi="Cambria Math"/>
                <w:bCs/>
                <w:i/>
                <w:sz w:val="24"/>
                <w:szCs w:val="24"/>
              </w:rPr>
            </m:ctrlPr>
          </m:sSubPr>
          <m:e>
            <m:r>
              <w:rPr>
                <w:rFonts w:ascii="Cambria Math" w:hAnsi="Cambria Math"/>
                <w:sz w:val="24"/>
                <w:szCs w:val="24"/>
              </w:rPr>
              <m:t>u</m:t>
            </m:r>
          </m:e>
          <m:sub>
            <m:r>
              <w:rPr>
                <w:rFonts w:ascii="Cambria Math" w:hAnsi="Cambria Math"/>
                <w:sz w:val="24"/>
                <w:szCs w:val="24"/>
              </w:rPr>
              <m:t>ik</m:t>
            </m:r>
          </m:sub>
        </m:sSub>
      </m:oMath>
      <w:r w:rsidRPr="00574224">
        <w:rPr>
          <w:rFonts w:asciiTheme="majorHAnsi" w:hAnsiTheme="majorHAnsi"/>
          <w:bCs/>
          <w:sz w:val="24"/>
          <w:szCs w:val="24"/>
        </w:rPr>
        <w:t xml:space="preserve"> are not adjacent to </w:t>
      </w:r>
      <m:oMath>
        <m:r>
          <w:rPr>
            <w:rFonts w:ascii="Cambria Math" w:hAnsi="Cambria Math"/>
            <w:sz w:val="24"/>
            <w:szCs w:val="24"/>
          </w:rPr>
          <m:t>S</m:t>
        </m:r>
      </m:oMath>
      <w:r w:rsidRPr="00574224">
        <w:rPr>
          <w:rFonts w:asciiTheme="majorHAnsi" w:hAnsiTheme="majorHAnsi"/>
          <w:bCs/>
          <w:sz w:val="24"/>
          <w:szCs w:val="24"/>
        </w:rPr>
        <w:t xml:space="preserve">. So </w:t>
      </w:r>
      <m:oMath>
        <m:r>
          <w:rPr>
            <w:rFonts w:ascii="Cambria Math" w:hAnsi="Cambria Math"/>
            <w:sz w:val="24"/>
            <w:szCs w:val="24"/>
          </w:rPr>
          <m:t>S</m:t>
        </m:r>
      </m:oMath>
      <w:r w:rsidRPr="00574224">
        <w:rPr>
          <w:rFonts w:asciiTheme="majorHAnsi" w:hAnsiTheme="majorHAnsi"/>
          <w:bCs/>
          <w:sz w:val="24"/>
          <w:szCs w:val="24"/>
        </w:rPr>
        <w:t xml:space="preserve"> is not a dominant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oMath>
      <w:r w:rsidRPr="00574224">
        <w:rPr>
          <w:rFonts w:asciiTheme="majorHAnsi" w:hAnsiTheme="majorHAnsi"/>
          <w:bCs/>
          <w:sz w:val="24"/>
          <w:szCs w:val="24"/>
        </w:rPr>
        <w:t xml:space="preserve">. Based on </w:t>
      </w:r>
      <w:r>
        <w:rPr>
          <w:rFonts w:asciiTheme="majorHAnsi" w:hAnsiTheme="majorHAnsi"/>
          <w:b/>
          <w:bCs/>
          <w:sz w:val="24"/>
          <w:szCs w:val="24"/>
        </w:rPr>
        <w:t>Lemma 1</w:t>
      </w:r>
      <w:r w:rsidRPr="00574224">
        <w:rPr>
          <w:rFonts w:asciiTheme="majorHAnsi" w:hAnsiTheme="majorHAnsi"/>
          <w:bCs/>
          <w:sz w:val="24"/>
          <w:szCs w:val="24"/>
        </w:rPr>
        <w:t xml:space="preserve">, any set </w:t>
      </w:r>
      <m:oMath>
        <m:r>
          <w:rPr>
            <w:rFonts w:ascii="Cambria Math" w:hAnsi="Cambria Math"/>
            <w:sz w:val="24"/>
            <w:szCs w:val="24"/>
          </w:rPr>
          <m:t>T</m:t>
        </m:r>
      </m:oMath>
      <w:r w:rsidRPr="00574224">
        <w:rPr>
          <w:rFonts w:asciiTheme="majorHAnsi" w:hAnsiTheme="majorHAnsi"/>
          <w:bCs/>
          <w:sz w:val="24"/>
          <w:szCs w:val="24"/>
        </w:rPr>
        <w:t xml:space="preserve"> with </w:t>
      </w:r>
      <m:oMath>
        <m:d>
          <m:dPr>
            <m:begChr m:val="|"/>
            <m:endChr m:val="|"/>
            <m:ctrlPr>
              <w:rPr>
                <w:rFonts w:ascii="Cambria Math" w:hAnsi="Cambria Math"/>
                <w:bCs/>
                <w:i/>
                <w:sz w:val="24"/>
                <w:szCs w:val="24"/>
              </w:rPr>
            </m:ctrlPr>
          </m:dPr>
          <m:e>
            <m:r>
              <w:rPr>
                <w:rFonts w:ascii="Cambria Math" w:hAnsi="Cambria Math"/>
                <w:sz w:val="24"/>
                <w:szCs w:val="24"/>
              </w:rPr>
              <m:t>T</m:t>
            </m:r>
          </m:e>
        </m:d>
        <m:r>
          <w:rPr>
            <w:rFonts w:ascii="Cambria Math" w:hAnsi="Cambria Math"/>
            <w:sz w:val="24"/>
            <w:szCs w:val="24"/>
          </w:rPr>
          <m:t>&lt;</m:t>
        </m:r>
        <m:d>
          <m:dPr>
            <m:begChr m:val="|"/>
            <m:endChr m:val="|"/>
            <m:ctrlPr>
              <w:rPr>
                <w:rFonts w:ascii="Cambria Math" w:hAnsi="Cambria Math"/>
                <w:bCs/>
                <w:i/>
                <w:sz w:val="24"/>
                <w:szCs w:val="24"/>
              </w:rPr>
            </m:ctrlPr>
          </m:dPr>
          <m:e>
            <m:r>
              <w:rPr>
                <w:rFonts w:ascii="Cambria Math" w:hAnsi="Cambria Math"/>
                <w:sz w:val="24"/>
                <w:szCs w:val="24"/>
              </w:rPr>
              <m:t>S</m:t>
            </m:r>
          </m:e>
        </m:d>
      </m:oMath>
      <w:r w:rsidRPr="00574224">
        <w:rPr>
          <w:rFonts w:asciiTheme="majorHAnsi" w:hAnsiTheme="majorHAnsi"/>
          <w:bCs/>
          <w:sz w:val="24"/>
          <w:szCs w:val="24"/>
        </w:rPr>
        <w:t xml:space="preserve"> is not a dominant local resolving set of </w:t>
      </w:r>
      <m:oMath>
        <m:r>
          <w:rPr>
            <w:rFonts w:ascii="Cambria Math" w:hAnsi="Cambria Math"/>
            <w:sz w:val="24"/>
            <w:szCs w:val="24"/>
          </w:rPr>
          <m:t>G</m:t>
        </m:r>
      </m:oMath>
      <w:r w:rsidRPr="00574224">
        <w:rPr>
          <w:rFonts w:asciiTheme="majorHAnsi" w:hAnsiTheme="majorHAnsi"/>
          <w:bCs/>
          <w:sz w:val="24"/>
          <w:szCs w:val="24"/>
        </w:rPr>
        <w:t xml:space="preserve">. Therefore,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l</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j</m:t>
            </m:r>
          </m:sub>
        </m:sSub>
        <m:r>
          <w:rPr>
            <w:rFonts w:ascii="Cambria Math" w:hAnsi="Cambria Math"/>
            <w:sz w:val="24"/>
            <w:szCs w:val="24"/>
          </w:rPr>
          <m:t>}</m:t>
        </m:r>
      </m:oMath>
      <w:r w:rsidRPr="00574224">
        <w:rPr>
          <w:rFonts w:asciiTheme="majorHAnsi" w:hAnsiTheme="majorHAnsi"/>
          <w:bCs/>
          <w:sz w:val="24"/>
          <w:szCs w:val="24"/>
        </w:rPr>
        <w:t xml:space="preserve">  is a dominant local basis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oMath>
      <w:r w:rsidRPr="00574224">
        <w:rPr>
          <w:rFonts w:asciiTheme="majorHAnsi" w:hAnsiTheme="majorHAnsi"/>
          <w:bCs/>
          <w:sz w:val="24"/>
          <w:szCs w:val="24"/>
        </w:rPr>
        <w:t xml:space="preserve">. Then its is proven that </w:t>
      </w:r>
      <m:oMath>
        <m:r>
          <w:rPr>
            <w:rFonts w:ascii="Cambria Math" w:hAnsi="Cambria Math"/>
            <w:sz w:val="24"/>
            <w:szCs w:val="24"/>
          </w:rPr>
          <m:t>Ddi</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l</m:t>
            </m:r>
          </m:sub>
        </m:sSub>
        <m:d>
          <m:dPr>
            <m:ctrlPr>
              <w:rPr>
                <w:rFonts w:ascii="Cambria Math" w:hAnsi="Cambria Math"/>
                <w:bCs/>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e>
        </m:d>
        <m:r>
          <w:rPr>
            <w:rFonts w:ascii="Cambria Math" w:hAnsi="Cambria Math"/>
            <w:sz w:val="24"/>
            <w:szCs w:val="24"/>
          </w:rPr>
          <m:t>=k</m:t>
        </m:r>
      </m:oMath>
      <w:r w:rsidRPr="00574224">
        <w:rPr>
          <w:rFonts w:asciiTheme="majorHAnsi" w:hAnsiTheme="majorHAnsi"/>
          <w:bCs/>
          <w:sz w:val="24"/>
          <w:szCs w:val="24"/>
        </w:rPr>
        <w:t xml:space="preserve"> for </w:t>
      </w:r>
      <m:oMath>
        <m:r>
          <w:rPr>
            <w:rFonts w:ascii="Cambria Math" w:hAnsi="Cambria Math"/>
            <w:sz w:val="24"/>
            <w:szCs w:val="24"/>
          </w:rPr>
          <m:t>v</m:t>
        </m:r>
        <m:r>
          <m:rPr>
            <m:sty m:val="p"/>
          </m:rPr>
          <w:rPr>
            <w:rFonts w:ascii="Cambria Math" w:hAnsi="Cambria Math"/>
            <w:sz w:val="24"/>
            <w:szCs w:val="24"/>
          </w:rPr>
          <m:t xml:space="preserve"> i</m:t>
        </m:r>
      </m:oMath>
      <w:r w:rsidRPr="00574224">
        <w:rPr>
          <w:rFonts w:asciiTheme="majorHAnsi" w:hAnsiTheme="majorHAnsi"/>
          <w:sz w:val="24"/>
          <w:szCs w:val="24"/>
        </w:rPr>
        <w:t xml:space="preserve">s pendant vertex of star of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oMath>
      <w:r w:rsidRPr="00574224">
        <w:rPr>
          <w:rFonts w:asciiTheme="majorHAnsi" w:hAnsiTheme="majorHAnsi"/>
          <w:bCs/>
          <w:sz w:val="24"/>
          <w:szCs w:val="24"/>
        </w:rPr>
        <w:t xml:space="preserve">.  </w:t>
      </w:r>
      <m:oMath>
        <m:r>
          <w:rPr>
            <w:rFonts w:ascii="Cambria Math" w:hAnsi="Cambria Math"/>
            <w:sz w:val="24"/>
            <w:szCs w:val="24"/>
          </w:rPr>
          <m:t>∎</m:t>
        </m:r>
      </m:oMath>
    </w:p>
    <w:tbl>
      <w:tblPr>
        <w:tblW w:w="7105" w:type="dxa"/>
        <w:jc w:val="center"/>
        <w:tblLayout w:type="fixed"/>
        <w:tblLook w:val="0000" w:firstRow="0" w:lastRow="0" w:firstColumn="0" w:lastColumn="0" w:noHBand="0" w:noVBand="0"/>
      </w:tblPr>
      <w:tblGrid>
        <w:gridCol w:w="7105"/>
      </w:tblGrid>
      <w:tr w:rsidR="00574224" w:rsidRPr="00574224" w14:paraId="51C53739" w14:textId="77777777" w:rsidTr="00536BAA">
        <w:trPr>
          <w:jc w:val="center"/>
        </w:trPr>
        <w:tc>
          <w:tcPr>
            <w:tcW w:w="7105" w:type="dxa"/>
            <w:shd w:val="clear" w:color="auto" w:fill="auto"/>
          </w:tcPr>
          <w:p w14:paraId="235A1430" w14:textId="77777777" w:rsidR="00574224" w:rsidRPr="00574224" w:rsidRDefault="00574224" w:rsidP="00536BAA">
            <w:pPr>
              <w:pBdr>
                <w:top w:val="nil"/>
                <w:left w:val="nil"/>
                <w:bottom w:val="nil"/>
                <w:right w:val="nil"/>
                <w:between w:val="nil"/>
              </w:pBdr>
              <w:tabs>
                <w:tab w:val="left" w:pos="567"/>
              </w:tabs>
              <w:jc w:val="center"/>
              <w:rPr>
                <w:rFonts w:asciiTheme="majorHAnsi" w:hAnsiTheme="majorHAnsi"/>
                <w:color w:val="000000"/>
                <w:sz w:val="24"/>
                <w:szCs w:val="24"/>
              </w:rPr>
            </w:pPr>
            <w:r w:rsidRPr="00574224">
              <w:rPr>
                <w:rFonts w:asciiTheme="majorHAnsi" w:hAnsiTheme="majorHAnsi"/>
                <w:noProof/>
                <w:sz w:val="24"/>
                <w:szCs w:val="24"/>
                <w:lang w:val="en-US"/>
              </w:rPr>
              <w:drawing>
                <wp:inline distT="0" distB="0" distL="0" distR="0" wp14:anchorId="15A3E8BD" wp14:editId="4C245973">
                  <wp:extent cx="1310005" cy="1269365"/>
                  <wp:effectExtent l="0" t="0" r="4445" b="6985"/>
                  <wp:docPr id="13" name="Picture 13" descr="E:\1.MY STUDY S3\12. PDD TAHUN KE 2\ICCGANT 2022\amalgamasi s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MY STUDY S3\12. PDD TAHUN KE 2\ICCGANT 2022\amalgamasi star.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10005" cy="1269365"/>
                          </a:xfrm>
                          <a:prstGeom prst="rect">
                            <a:avLst/>
                          </a:prstGeom>
                          <a:noFill/>
                          <a:ln>
                            <a:noFill/>
                          </a:ln>
                        </pic:spPr>
                      </pic:pic>
                    </a:graphicData>
                  </a:graphic>
                </wp:inline>
              </w:drawing>
            </w:r>
          </w:p>
        </w:tc>
      </w:tr>
      <w:tr w:rsidR="00574224" w:rsidRPr="00574224" w14:paraId="77F56FB7" w14:textId="77777777" w:rsidTr="00536BAA">
        <w:trPr>
          <w:jc w:val="center"/>
        </w:trPr>
        <w:tc>
          <w:tcPr>
            <w:tcW w:w="7105" w:type="dxa"/>
            <w:shd w:val="clear" w:color="auto" w:fill="auto"/>
          </w:tcPr>
          <w:p w14:paraId="15E471FB" w14:textId="77777777" w:rsidR="00574224" w:rsidRPr="00574224" w:rsidRDefault="00574224" w:rsidP="00634335">
            <w:pPr>
              <w:pBdr>
                <w:top w:val="nil"/>
                <w:left w:val="nil"/>
                <w:bottom w:val="nil"/>
                <w:right w:val="nil"/>
                <w:between w:val="nil"/>
              </w:pBdr>
              <w:spacing w:before="120"/>
              <w:ind w:left="28"/>
              <w:jc w:val="center"/>
              <w:rPr>
                <w:rFonts w:asciiTheme="majorHAnsi" w:hAnsiTheme="majorHAnsi"/>
                <w:color w:val="000000"/>
                <w:sz w:val="24"/>
                <w:szCs w:val="24"/>
              </w:rPr>
            </w:pPr>
            <w:r w:rsidRPr="00574224">
              <w:rPr>
                <w:rFonts w:asciiTheme="majorHAnsi" w:hAnsiTheme="majorHAnsi"/>
                <w:b/>
                <w:color w:val="000000"/>
                <w:sz w:val="24"/>
                <w:szCs w:val="24"/>
              </w:rPr>
              <w:t xml:space="preserve">Figure </w:t>
            </w:r>
            <w:r>
              <w:rPr>
                <w:rFonts w:asciiTheme="majorHAnsi" w:hAnsiTheme="majorHAnsi"/>
                <w:b/>
                <w:color w:val="000000"/>
                <w:sz w:val="24"/>
                <w:szCs w:val="24"/>
              </w:rPr>
              <w:t>3</w:t>
            </w:r>
            <w:r w:rsidRPr="00574224">
              <w:rPr>
                <w:rFonts w:asciiTheme="majorHAnsi" w:hAnsiTheme="majorHAnsi"/>
                <w:b/>
                <w:color w:val="000000"/>
                <w:sz w:val="24"/>
                <w:szCs w:val="24"/>
              </w:rPr>
              <w:t xml:space="preserve">. </w:t>
            </w:r>
            <m:oMath>
              <m:r>
                <w:rPr>
                  <w:rFonts w:ascii="Cambria Math" w:hAnsi="Cambria Math"/>
                  <w:sz w:val="24"/>
                  <w:szCs w:val="24"/>
                </w:rPr>
                <m:t>Ddi</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l</m:t>
                  </m:r>
                </m:sub>
              </m:sSub>
              <m:d>
                <m:dPr>
                  <m:ctrlPr>
                    <w:rPr>
                      <w:rFonts w:ascii="Cambria Math" w:hAnsi="Cambria Math"/>
                      <w:bCs/>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4</m:t>
                          </m:r>
                        </m:sub>
                      </m:sSub>
                      <m:r>
                        <w:rPr>
                          <w:rFonts w:ascii="Cambria Math" w:hAnsi="Cambria Math"/>
                          <w:sz w:val="24"/>
                          <w:szCs w:val="24"/>
                        </w:rPr>
                        <m:t>,v,3</m:t>
                      </m:r>
                    </m:e>
                  </m:d>
                </m:e>
              </m:d>
              <m:r>
                <w:rPr>
                  <w:rFonts w:ascii="Cambria Math" w:hAnsi="Cambria Math"/>
                  <w:sz w:val="24"/>
                  <w:szCs w:val="24"/>
                </w:rPr>
                <m:t>=1</m:t>
              </m:r>
            </m:oMath>
            <w:r w:rsidRPr="00574224">
              <w:rPr>
                <w:rFonts w:asciiTheme="majorHAnsi" w:hAnsiTheme="majorHAnsi"/>
                <w:bCs/>
                <w:sz w:val="24"/>
                <w:szCs w:val="24"/>
              </w:rPr>
              <w:t>.</w:t>
            </w:r>
          </w:p>
        </w:tc>
      </w:tr>
    </w:tbl>
    <w:p w14:paraId="1DCBAEE7" w14:textId="77777777" w:rsidR="00574224" w:rsidRPr="00574224" w:rsidRDefault="00574224" w:rsidP="00574224">
      <w:pPr>
        <w:pStyle w:val="figurecaption"/>
        <w:spacing w:before="0" w:after="0" w:line="240" w:lineRule="auto"/>
        <w:jc w:val="both"/>
        <w:rPr>
          <w:rFonts w:asciiTheme="majorHAnsi" w:hAnsiTheme="majorHAnsi"/>
          <w:bCs/>
          <w:sz w:val="24"/>
          <w:szCs w:val="24"/>
        </w:rPr>
      </w:pPr>
    </w:p>
    <w:tbl>
      <w:tblPr>
        <w:tblW w:w="7105" w:type="dxa"/>
        <w:jc w:val="center"/>
        <w:tblLayout w:type="fixed"/>
        <w:tblLook w:val="0000" w:firstRow="0" w:lastRow="0" w:firstColumn="0" w:lastColumn="0" w:noHBand="0" w:noVBand="0"/>
      </w:tblPr>
      <w:tblGrid>
        <w:gridCol w:w="7105"/>
      </w:tblGrid>
      <w:tr w:rsidR="00574224" w:rsidRPr="00574224" w14:paraId="184978A4" w14:textId="77777777" w:rsidTr="00536BAA">
        <w:trPr>
          <w:jc w:val="center"/>
        </w:trPr>
        <w:tc>
          <w:tcPr>
            <w:tcW w:w="7105" w:type="dxa"/>
            <w:shd w:val="clear" w:color="auto" w:fill="auto"/>
          </w:tcPr>
          <w:p w14:paraId="2A018B4B" w14:textId="77777777" w:rsidR="00574224" w:rsidRPr="00574224" w:rsidRDefault="00574224" w:rsidP="00536BAA">
            <w:pPr>
              <w:pBdr>
                <w:top w:val="nil"/>
                <w:left w:val="nil"/>
                <w:bottom w:val="nil"/>
                <w:right w:val="nil"/>
                <w:between w:val="nil"/>
              </w:pBdr>
              <w:tabs>
                <w:tab w:val="left" w:pos="567"/>
              </w:tabs>
              <w:jc w:val="center"/>
              <w:rPr>
                <w:rFonts w:asciiTheme="majorHAnsi" w:hAnsiTheme="majorHAnsi"/>
                <w:color w:val="000000"/>
                <w:sz w:val="24"/>
                <w:szCs w:val="24"/>
              </w:rPr>
            </w:pPr>
            <w:r w:rsidRPr="00574224">
              <w:rPr>
                <w:rFonts w:asciiTheme="majorHAnsi" w:hAnsiTheme="majorHAnsi"/>
                <w:noProof/>
                <w:sz w:val="24"/>
                <w:szCs w:val="24"/>
                <w:lang w:val="en-US"/>
              </w:rPr>
              <w:drawing>
                <wp:inline distT="0" distB="0" distL="0" distR="0" wp14:anchorId="298872DC" wp14:editId="72AB32D7">
                  <wp:extent cx="2927350" cy="1992630"/>
                  <wp:effectExtent l="0" t="0" r="6350" b="7620"/>
                  <wp:docPr id="14" name="Picture 14" descr="E:\1.MY STUDY S3\12. PDD TAHUN KE 2\ICCGANT 2022\amalgamasi sta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MY STUDY S3\12. PDD TAHUN KE 2\ICCGANT 2022\amalgamasi star 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27350" cy="1992630"/>
                          </a:xfrm>
                          <a:prstGeom prst="rect">
                            <a:avLst/>
                          </a:prstGeom>
                          <a:noFill/>
                          <a:ln>
                            <a:noFill/>
                          </a:ln>
                        </pic:spPr>
                      </pic:pic>
                    </a:graphicData>
                  </a:graphic>
                </wp:inline>
              </w:drawing>
            </w:r>
          </w:p>
        </w:tc>
      </w:tr>
      <w:tr w:rsidR="00574224" w:rsidRPr="00574224" w14:paraId="78D93A57" w14:textId="77777777" w:rsidTr="00536BAA">
        <w:trPr>
          <w:jc w:val="center"/>
        </w:trPr>
        <w:tc>
          <w:tcPr>
            <w:tcW w:w="7105" w:type="dxa"/>
            <w:shd w:val="clear" w:color="auto" w:fill="auto"/>
          </w:tcPr>
          <w:p w14:paraId="55A5EE7D" w14:textId="3682AB79" w:rsidR="00574224" w:rsidRPr="00574224" w:rsidRDefault="00574224" w:rsidP="00536BAA">
            <w:pPr>
              <w:pBdr>
                <w:top w:val="nil"/>
                <w:left w:val="nil"/>
                <w:bottom w:val="nil"/>
                <w:right w:val="nil"/>
                <w:between w:val="nil"/>
              </w:pBdr>
              <w:spacing w:before="120"/>
              <w:ind w:left="28"/>
              <w:jc w:val="center"/>
              <w:rPr>
                <w:rFonts w:asciiTheme="majorHAnsi" w:hAnsiTheme="majorHAnsi"/>
                <w:bCs/>
                <w:sz w:val="24"/>
                <w:szCs w:val="24"/>
              </w:rPr>
            </w:pPr>
            <w:r w:rsidRPr="00574224">
              <w:rPr>
                <w:rFonts w:asciiTheme="majorHAnsi" w:hAnsiTheme="majorHAnsi"/>
                <w:b/>
                <w:color w:val="000000"/>
                <w:sz w:val="24"/>
                <w:szCs w:val="24"/>
              </w:rPr>
              <w:t xml:space="preserve">Figure </w:t>
            </w:r>
            <w:r>
              <w:rPr>
                <w:rFonts w:asciiTheme="majorHAnsi" w:hAnsiTheme="majorHAnsi"/>
                <w:b/>
                <w:color w:val="000000"/>
                <w:sz w:val="24"/>
                <w:szCs w:val="24"/>
              </w:rPr>
              <w:t>4</w:t>
            </w:r>
            <w:r w:rsidRPr="00574224">
              <w:rPr>
                <w:rFonts w:asciiTheme="majorHAnsi" w:hAnsiTheme="majorHAnsi"/>
                <w:b/>
                <w:color w:val="000000"/>
                <w:sz w:val="24"/>
                <w:szCs w:val="24"/>
              </w:rPr>
              <w:t xml:space="preserve">. </w:t>
            </w:r>
            <m:oMath>
              <m:r>
                <w:rPr>
                  <w:rFonts w:ascii="Cambria Math" w:hAnsi="Cambria Math"/>
                  <w:sz w:val="24"/>
                  <w:szCs w:val="24"/>
                </w:rPr>
                <m:t>Ddi</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l</m:t>
                  </m:r>
                </m:sub>
              </m:sSub>
              <m:d>
                <m:dPr>
                  <m:ctrlPr>
                    <w:rPr>
                      <w:rFonts w:ascii="Cambria Math" w:hAnsi="Cambria Math"/>
                      <w:bCs/>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6</m:t>
                          </m:r>
                        </m:sub>
                      </m:sSub>
                      <m:r>
                        <w:rPr>
                          <w:rFonts w:ascii="Cambria Math" w:hAnsi="Cambria Math"/>
                          <w:sz w:val="24"/>
                          <w:szCs w:val="24"/>
                        </w:rPr>
                        <m:t>,v,5</m:t>
                      </m:r>
                    </m:e>
                  </m:d>
                </m:e>
              </m:d>
              <m:r>
                <w:rPr>
                  <w:rFonts w:ascii="Cambria Math" w:hAnsi="Cambria Math"/>
                  <w:sz w:val="24"/>
                  <w:szCs w:val="24"/>
                </w:rPr>
                <m:t>=5</m:t>
              </m:r>
            </m:oMath>
            <w:r w:rsidRPr="00574224">
              <w:rPr>
                <w:rFonts w:asciiTheme="majorHAnsi" w:hAnsiTheme="majorHAnsi"/>
                <w:bCs/>
                <w:sz w:val="24"/>
                <w:szCs w:val="24"/>
              </w:rPr>
              <w:t>.</w:t>
            </w:r>
          </w:p>
          <w:p w14:paraId="59BB131E" w14:textId="77777777" w:rsidR="00574224" w:rsidRPr="00574224" w:rsidRDefault="00574224" w:rsidP="00536BAA">
            <w:pPr>
              <w:pBdr>
                <w:top w:val="nil"/>
                <w:left w:val="nil"/>
                <w:bottom w:val="nil"/>
                <w:right w:val="nil"/>
                <w:between w:val="nil"/>
              </w:pBdr>
              <w:spacing w:before="120"/>
              <w:ind w:left="28"/>
              <w:jc w:val="center"/>
              <w:rPr>
                <w:rFonts w:asciiTheme="majorHAnsi" w:hAnsiTheme="majorHAnsi"/>
                <w:color w:val="000000"/>
                <w:sz w:val="24"/>
                <w:szCs w:val="24"/>
              </w:rPr>
            </w:pPr>
          </w:p>
        </w:tc>
      </w:tr>
    </w:tbl>
    <w:p w14:paraId="40A010A5" w14:textId="77777777" w:rsidR="00574224" w:rsidRPr="00574224" w:rsidRDefault="000605E4" w:rsidP="000605E4">
      <w:pPr>
        <w:jc w:val="both"/>
        <w:rPr>
          <w:rFonts w:asciiTheme="majorHAnsi" w:hAnsiTheme="majorHAnsi"/>
          <w:sz w:val="24"/>
          <w:szCs w:val="24"/>
        </w:rPr>
      </w:pPr>
      <w:r w:rsidRPr="00574224">
        <w:rPr>
          <w:rFonts w:asciiTheme="majorHAnsi" w:hAnsiTheme="majorHAnsi"/>
          <w:sz w:val="24"/>
          <w:szCs w:val="24"/>
        </w:rPr>
        <w:lastRenderedPageBreak/>
        <w:t xml:space="preserve">Figure </w:t>
      </w:r>
      <w:r>
        <w:rPr>
          <w:rFonts w:asciiTheme="majorHAnsi" w:hAnsiTheme="majorHAnsi"/>
          <w:sz w:val="24"/>
          <w:szCs w:val="24"/>
        </w:rPr>
        <w:t>3</w:t>
      </w:r>
      <w:r w:rsidRPr="00574224">
        <w:rPr>
          <w:rFonts w:asciiTheme="majorHAnsi" w:hAnsiTheme="majorHAnsi"/>
          <w:sz w:val="24"/>
          <w:szCs w:val="24"/>
        </w:rPr>
        <w:t xml:space="preserve"> gives the illustration of dominant local metric dimension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
              <w:rPr>
                <w:rFonts w:ascii="Cambria Math" w:hAnsi="Cambria Math"/>
                <w:sz w:val="24"/>
                <w:szCs w:val="24"/>
              </w:rPr>
              <m:t>,v,k</m:t>
            </m:r>
          </m:e>
        </m:d>
      </m:oMath>
      <w:r w:rsidRPr="00574224">
        <w:rPr>
          <w:rFonts w:asciiTheme="majorHAnsi" w:hAnsiTheme="majorHAnsi"/>
          <w:iCs/>
          <w:sz w:val="24"/>
          <w:szCs w:val="24"/>
        </w:rPr>
        <w:t xml:space="preserve"> for </w:t>
      </w:r>
      <m:oMath>
        <m:r>
          <w:rPr>
            <w:rFonts w:ascii="Cambria Math" w:hAnsi="Cambria Math"/>
            <w:sz w:val="24"/>
            <w:szCs w:val="24"/>
          </w:rPr>
          <m:t>v</m:t>
        </m:r>
      </m:oMath>
      <w:r w:rsidRPr="00574224">
        <w:rPr>
          <w:rFonts w:asciiTheme="majorHAnsi" w:hAnsiTheme="majorHAnsi"/>
          <w:iCs/>
          <w:sz w:val="24"/>
          <w:szCs w:val="24"/>
        </w:rPr>
        <w:t xml:space="preserve"> is the center vertex of </w:t>
      </w:r>
      <m:oMath>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n</m:t>
            </m:r>
          </m:sub>
        </m:sSub>
      </m:oMath>
      <w:r w:rsidRPr="00574224">
        <w:rPr>
          <w:rFonts w:asciiTheme="majorHAnsi" w:hAnsiTheme="majorHAnsi"/>
          <w:iCs/>
          <w:sz w:val="24"/>
          <w:szCs w:val="24"/>
        </w:rPr>
        <w:t xml:space="preserve">. While in Figure </w:t>
      </w:r>
      <w:r>
        <w:rPr>
          <w:rFonts w:asciiTheme="majorHAnsi" w:hAnsiTheme="majorHAnsi"/>
          <w:iCs/>
          <w:sz w:val="24"/>
          <w:szCs w:val="24"/>
        </w:rPr>
        <w:t>4</w:t>
      </w:r>
      <w:r w:rsidRPr="00574224">
        <w:rPr>
          <w:rFonts w:asciiTheme="majorHAnsi" w:hAnsiTheme="majorHAnsi"/>
          <w:iCs/>
          <w:sz w:val="24"/>
          <w:szCs w:val="24"/>
        </w:rPr>
        <w:t xml:space="preserve">, </w:t>
      </w:r>
      <m:oMath>
        <m:r>
          <w:rPr>
            <w:rFonts w:ascii="Cambria Math" w:hAnsi="Cambria Math"/>
            <w:sz w:val="24"/>
            <w:szCs w:val="24"/>
          </w:rPr>
          <m:t>v</m:t>
        </m:r>
      </m:oMath>
      <w:r w:rsidRPr="00574224">
        <w:rPr>
          <w:rFonts w:asciiTheme="majorHAnsi" w:hAnsiTheme="majorHAnsi"/>
          <w:iCs/>
          <w:sz w:val="24"/>
          <w:szCs w:val="24"/>
        </w:rPr>
        <w:t xml:space="preserve"> is the pendant of Star.</w:t>
      </w:r>
      <w:r>
        <w:rPr>
          <w:rFonts w:asciiTheme="majorHAnsi" w:hAnsiTheme="majorHAnsi"/>
          <w:iCs/>
          <w:sz w:val="24"/>
          <w:szCs w:val="24"/>
        </w:rPr>
        <w:t xml:space="preserve"> </w:t>
      </w:r>
      <w:r w:rsidR="00574224" w:rsidRPr="00574224">
        <w:rPr>
          <w:rFonts w:asciiTheme="majorHAnsi" w:hAnsiTheme="majorHAnsi"/>
          <w:sz w:val="24"/>
          <w:szCs w:val="24"/>
        </w:rPr>
        <w:t xml:space="preserve">The next theorem, we will show the </w:t>
      </w:r>
      <w:r w:rsidR="00634335" w:rsidRPr="00574224">
        <w:rPr>
          <w:rFonts w:asciiTheme="majorHAnsi" w:hAnsiTheme="majorHAnsi"/>
          <w:sz w:val="24"/>
          <w:szCs w:val="24"/>
        </w:rPr>
        <w:t xml:space="preserve">dominan local metric dimension </w:t>
      </w:r>
      <w:r w:rsidR="00574224" w:rsidRPr="00574224">
        <w:rPr>
          <w:rFonts w:asciiTheme="majorHAnsi" w:hAnsiTheme="majorHAnsi"/>
          <w:sz w:val="24"/>
          <w:szCs w:val="24"/>
        </w:rPr>
        <w:t>of complete graph. Because the graphs are regular, then we can select any vertex of complete graph as the linkage vertex.</w:t>
      </w:r>
    </w:p>
    <w:p w14:paraId="57AB594A" w14:textId="77777777" w:rsidR="00574224" w:rsidRDefault="00574224" w:rsidP="00574224">
      <w:pPr>
        <w:pStyle w:val="Body"/>
        <w:spacing w:line="240" w:lineRule="auto"/>
        <w:ind w:firstLine="0"/>
        <w:rPr>
          <w:rFonts w:asciiTheme="majorHAnsi" w:hAnsiTheme="majorHAnsi"/>
          <w:b/>
          <w:szCs w:val="24"/>
        </w:rPr>
      </w:pPr>
    </w:p>
    <w:p w14:paraId="638D536F" w14:textId="77777777" w:rsidR="00574224" w:rsidRDefault="00574224" w:rsidP="00574224">
      <w:pPr>
        <w:jc w:val="both"/>
        <w:rPr>
          <w:rFonts w:asciiTheme="majorHAnsi" w:eastAsiaTheme="minorEastAsia" w:hAnsiTheme="majorHAnsi"/>
          <w:sz w:val="24"/>
          <w:szCs w:val="24"/>
        </w:rPr>
      </w:pPr>
      <w:r w:rsidRPr="00574224">
        <w:rPr>
          <w:rFonts w:asciiTheme="majorHAnsi" w:hAnsiTheme="majorHAnsi"/>
          <w:b/>
          <w:sz w:val="24"/>
          <w:szCs w:val="24"/>
        </w:rPr>
        <w:t>Theorem 2.</w:t>
      </w:r>
      <w:r w:rsidRPr="00574224">
        <w:rPr>
          <w:rFonts w:asciiTheme="majorHAnsi" w:hAnsiTheme="majorHAnsi"/>
          <w:sz w:val="24"/>
          <w:szCs w:val="24"/>
        </w:rPr>
        <w:t xml:space="preserve"> </w:t>
      </w:r>
      <w:r w:rsidRPr="00574224">
        <w:rPr>
          <w:rFonts w:asciiTheme="majorHAnsi" w:eastAsiaTheme="minorEastAsia" w:hAnsiTheme="majorHAnsi"/>
          <w:sz w:val="24"/>
          <w:szCs w:val="24"/>
        </w:rPr>
        <w:t xml:space="preserve">Let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oMath>
      <w:r w:rsidR="00B41B48">
        <w:rPr>
          <w:rFonts w:asciiTheme="majorHAnsi" w:eastAsiaTheme="minorEastAsia" w:hAnsiTheme="majorHAnsi"/>
          <w:iCs/>
          <w:sz w:val="24"/>
          <w:szCs w:val="24"/>
        </w:rPr>
        <w:t xml:space="preserve"> </w:t>
      </w:r>
      <w:r w:rsidRPr="00574224">
        <w:rPr>
          <w:rFonts w:asciiTheme="majorHAnsi" w:eastAsiaTheme="minorEastAsia" w:hAnsiTheme="majorHAnsi"/>
          <w:sz w:val="24"/>
          <w:szCs w:val="24"/>
        </w:rPr>
        <w:t xml:space="preserve">is </w:t>
      </w:r>
      <w:r w:rsidR="001D3FA4">
        <w:rPr>
          <w:rFonts w:asciiTheme="majorHAnsi" w:eastAsiaTheme="minorEastAsia" w:hAnsiTheme="majorHAnsi"/>
          <w:sz w:val="24"/>
          <w:szCs w:val="24"/>
        </w:rPr>
        <w:t xml:space="preserve">a vertex </w:t>
      </w:r>
      <w:r w:rsidRPr="00574224">
        <w:rPr>
          <w:rFonts w:asciiTheme="majorHAnsi" w:eastAsiaTheme="minorEastAsia" w:hAnsiTheme="majorHAnsi"/>
          <w:sz w:val="24"/>
          <w:szCs w:val="24"/>
        </w:rPr>
        <w:t xml:space="preserve">amalgamation of complete graph with the order of complete graph is </w:t>
      </w:r>
      <m:oMath>
        <m:r>
          <w:rPr>
            <w:rFonts w:ascii="Cambria Math" w:eastAsiaTheme="minorEastAsia" w:hAnsi="Cambria Math"/>
            <w:sz w:val="24"/>
            <w:szCs w:val="24"/>
          </w:rPr>
          <m:t>n≥3</m:t>
        </m:r>
      </m:oMath>
      <w:r w:rsidRPr="00574224">
        <w:rPr>
          <w:rFonts w:asciiTheme="majorHAnsi" w:eastAsiaTheme="minorEastAsia" w:hAnsiTheme="majorHAnsi"/>
          <w:iCs/>
          <w:sz w:val="24"/>
          <w:szCs w:val="24"/>
        </w:rPr>
        <w:t>,</w:t>
      </w:r>
      <w:r w:rsidRPr="00574224">
        <w:rPr>
          <w:rFonts w:asciiTheme="majorHAnsi" w:eastAsiaTheme="minorEastAsia" w:hAnsiTheme="majorHAnsi"/>
          <w:sz w:val="24"/>
          <w:szCs w:val="24"/>
        </w:rPr>
        <w:t xml:space="preserve"> then </w:t>
      </w:r>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=p×(Ddi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r>
          <w:rPr>
            <w:rFonts w:ascii="Cambria Math" w:eastAsiaTheme="minorEastAsia" w:hAnsi="Cambria Math"/>
            <w:sz w:val="24"/>
            <w:szCs w:val="24"/>
          </w:rPr>
          <m:t>-1)</m:t>
        </m:r>
      </m:oMath>
      <w:r w:rsidRPr="00574224">
        <w:rPr>
          <w:rFonts w:asciiTheme="majorHAnsi" w:eastAsiaTheme="minorEastAsia" w:hAnsiTheme="majorHAnsi"/>
          <w:sz w:val="24"/>
          <w:szCs w:val="24"/>
        </w:rPr>
        <w:t>.</w:t>
      </w:r>
    </w:p>
    <w:p w14:paraId="3FC6A436" w14:textId="77777777" w:rsidR="001D3FA4" w:rsidRPr="00574224" w:rsidRDefault="001D3FA4" w:rsidP="00574224">
      <w:pPr>
        <w:jc w:val="both"/>
        <w:rPr>
          <w:rFonts w:asciiTheme="majorHAnsi" w:eastAsiaTheme="minorEastAsia" w:hAnsiTheme="majorHAnsi"/>
          <w:sz w:val="24"/>
          <w:szCs w:val="24"/>
        </w:rPr>
      </w:pPr>
    </w:p>
    <w:p w14:paraId="4296921F" w14:textId="77777777" w:rsidR="00574224" w:rsidRPr="00574224" w:rsidRDefault="00574224" w:rsidP="00574224">
      <w:pPr>
        <w:jc w:val="both"/>
        <w:rPr>
          <w:rFonts w:asciiTheme="majorHAnsi" w:eastAsiaTheme="minorEastAsia" w:hAnsiTheme="majorHAnsi"/>
          <w:sz w:val="24"/>
          <w:szCs w:val="24"/>
        </w:rPr>
      </w:pPr>
      <w:r w:rsidRPr="00574224">
        <w:rPr>
          <w:rFonts w:asciiTheme="majorHAnsi" w:eastAsiaTheme="minorEastAsia" w:hAnsiTheme="majorHAnsi"/>
          <w:b/>
          <w:sz w:val="24"/>
          <w:szCs w:val="24"/>
        </w:rPr>
        <w:t>Proof</w:t>
      </w:r>
      <w:r>
        <w:rPr>
          <w:rFonts w:asciiTheme="majorHAnsi" w:eastAsiaTheme="minorEastAsia" w:hAnsiTheme="majorHAnsi"/>
          <w:b/>
          <w:sz w:val="24"/>
          <w:szCs w:val="24"/>
        </w:rPr>
        <w:t>.</w:t>
      </w:r>
      <w:r w:rsidRPr="00574224">
        <w:rPr>
          <w:rFonts w:asciiTheme="majorHAnsi" w:eastAsiaTheme="minorEastAsia" w:hAnsiTheme="majorHAnsi"/>
          <w:sz w:val="24"/>
          <w:szCs w:val="24"/>
        </w:rPr>
        <w:t xml:space="preserve"> </w:t>
      </w:r>
      <w:r w:rsidRPr="00574224">
        <w:rPr>
          <w:rFonts w:asciiTheme="majorHAnsi" w:hAnsiTheme="majorHAnsi"/>
          <w:sz w:val="24"/>
          <w:szCs w:val="24"/>
        </w:rPr>
        <w:t xml:space="preserve">Let </w:t>
      </w:r>
      <m:oMath>
        <m:r>
          <w:rPr>
            <w:rFonts w:ascii="Cambria Math" w:hAnsi="Cambria Math"/>
            <w:sz w:val="24"/>
            <w:szCs w:val="24"/>
          </w:rPr>
          <m:t>V</m:t>
        </m:r>
        <m:d>
          <m:dPr>
            <m:ctrlPr>
              <w:rPr>
                <w:rFonts w:ascii="Cambria Math"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ij</m:t>
                </m:r>
              </m:sub>
            </m:sSub>
          </m:e>
          <m:e>
            <m:r>
              <w:rPr>
                <w:rFonts w:ascii="Cambria Math" w:hAnsi="Cambria Math"/>
                <w:sz w:val="24"/>
                <w:szCs w:val="24"/>
              </w:rPr>
              <m:t>i=1,2,3,…,n-1,j=1,2,3,…,p</m:t>
            </m:r>
          </m:e>
        </m:d>
      </m:oMath>
      <w:r w:rsidRPr="00574224">
        <w:rPr>
          <w:rFonts w:asciiTheme="majorHAnsi" w:hAnsiTheme="majorHAnsi"/>
          <w:sz w:val="24"/>
          <w:szCs w:val="24"/>
        </w:rPr>
        <w:t xml:space="preserve"> and </w:t>
      </w:r>
      <w:r w:rsidR="00B41B48">
        <w:rPr>
          <w:rFonts w:asciiTheme="majorHAnsi" w:hAnsiTheme="majorHAnsi"/>
          <w:sz w:val="24"/>
          <w:szCs w:val="24"/>
        </w:rPr>
        <w:t xml:space="preserve">the edge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oMath>
      <w:r w:rsidR="00B41B48">
        <w:rPr>
          <w:rFonts w:asciiTheme="majorHAnsi" w:hAnsiTheme="majorHAnsi"/>
          <w:sz w:val="24"/>
          <w:szCs w:val="24"/>
        </w:rPr>
        <w:t xml:space="preserve"> is </w:t>
      </w:r>
      <m:oMath>
        <m:r>
          <w:rPr>
            <w:rFonts w:ascii="Cambria Math" w:hAnsi="Cambria Math"/>
            <w:sz w:val="24"/>
            <w:szCs w:val="24"/>
          </w:rPr>
          <m:t>E</m:t>
        </m:r>
        <m:d>
          <m:dPr>
            <m:ctrlPr>
              <w:rPr>
                <w:rFonts w:ascii="Cambria Math"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ij</m:t>
                    </m:r>
                  </m:sub>
                </m:sSub>
                <m:r>
                  <w:rPr>
                    <w:rFonts w:ascii="Cambria Math" w:hAnsi="Cambria Math"/>
                    <w:sz w:val="24"/>
                    <w:szCs w:val="24"/>
                  </w:rPr>
                  <m:t>,v</m:t>
                </m:r>
              </m:e>
              <m:sub>
                <m:r>
                  <w:rPr>
                    <w:rFonts w:ascii="Cambria Math" w:hAnsi="Cambria Math"/>
                    <w:sz w:val="24"/>
                    <w:szCs w:val="24"/>
                  </w:rPr>
                  <m:t>xj</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yj</m:t>
                </m:r>
              </m:sub>
            </m:sSub>
          </m:e>
          <m:e>
            <m:r>
              <w:rPr>
                <w:rFonts w:ascii="Cambria Math" w:hAnsi="Cambria Math"/>
                <w:sz w:val="24"/>
                <w:szCs w:val="24"/>
              </w:rPr>
              <m:t>i=1,2,3,…,n-1,j=1,2,3,…,p,</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x</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y</m:t>
                </m:r>
              </m:sub>
            </m:sSub>
            <m:r>
              <w:rPr>
                <w:rFonts w:ascii="Cambria Math" w:eastAsiaTheme="minorEastAsia" w:hAnsi="Cambria Math"/>
                <w:sz w:val="24"/>
                <w:szCs w:val="24"/>
              </w:rPr>
              <m:t>∈E</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r>
              <w:rPr>
                <w:rFonts w:ascii="Cambria Math" w:eastAsiaTheme="minorEastAsia" w:hAnsi="Cambria Math"/>
                <w:sz w:val="24"/>
                <w:szCs w:val="24"/>
              </w:rPr>
              <m:t xml:space="preserve">,x≠y </m:t>
            </m:r>
          </m:e>
        </m:d>
      </m:oMath>
      <w:r w:rsidRPr="00574224">
        <w:rPr>
          <w:rFonts w:asciiTheme="majorHAnsi" w:hAnsiTheme="majorHAnsi"/>
          <w:sz w:val="24"/>
          <w:szCs w:val="24"/>
        </w:rPr>
        <w:t>.</w:t>
      </w:r>
      <w:r w:rsidRPr="00574224">
        <w:rPr>
          <w:rFonts w:asciiTheme="majorHAnsi" w:hAnsiTheme="majorHAnsi"/>
          <w:bCs/>
          <w:sz w:val="24"/>
          <w:szCs w:val="24"/>
        </w:rPr>
        <w:t xml:space="preserve"> </w:t>
      </w:r>
      <w:r w:rsidRPr="00574224">
        <w:rPr>
          <w:rFonts w:asciiTheme="majorHAnsi" w:eastAsiaTheme="minorEastAsia" w:hAnsiTheme="majorHAnsi"/>
          <w:sz w:val="24"/>
          <w:szCs w:val="24"/>
        </w:rPr>
        <w:t xml:space="preserve">The </w:t>
      </w:r>
      <m:oMath>
        <m:r>
          <w:rPr>
            <w:rFonts w:ascii="Cambria Math" w:eastAsiaTheme="minorEastAsia" w:hAnsi="Cambria Math"/>
            <w:sz w:val="24"/>
            <w:szCs w:val="24"/>
          </w:rPr>
          <m:t>j</m:t>
        </m:r>
      </m:oMath>
      <w:r w:rsidRPr="00574224">
        <w:rPr>
          <w:rFonts w:asciiTheme="majorHAnsi" w:eastAsiaTheme="minorEastAsia" w:hAnsiTheme="majorHAnsi"/>
          <w:sz w:val="24"/>
          <w:szCs w:val="24"/>
        </w:rPr>
        <w:t xml:space="preserve">-th copy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oMath>
      <w:r w:rsidRPr="00574224">
        <w:rPr>
          <w:rFonts w:asciiTheme="majorHAnsi" w:eastAsiaTheme="minorEastAsia" w:hAnsiTheme="majorHAnsi"/>
          <w:sz w:val="24"/>
          <w:szCs w:val="24"/>
        </w:rPr>
        <w:t xml:space="preserve"> with </w:t>
      </w:r>
      <m:oMath>
        <m:r>
          <w:rPr>
            <w:rFonts w:ascii="Cambria Math" w:eastAsiaTheme="minorEastAsia" w:hAnsi="Cambria Math"/>
            <w:sz w:val="24"/>
            <w:szCs w:val="24"/>
          </w:rPr>
          <m:t>j=1,2,3,…,p</m:t>
        </m:r>
      </m:oMath>
      <w:r w:rsidRPr="00574224">
        <w:rPr>
          <w:rFonts w:asciiTheme="majorHAnsi" w:eastAsiaTheme="minorEastAsia" w:hAnsiTheme="majorHAnsi"/>
          <w:sz w:val="24"/>
          <w:szCs w:val="24"/>
        </w:rPr>
        <w:t xml:space="preserve"> is called </w:t>
      </w:r>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Let </w:t>
      </w:r>
      <m:oMath>
        <m:r>
          <w:rPr>
            <w:rFonts w:ascii="Cambria Math" w:eastAsiaTheme="minorEastAsia" w:hAnsi="Cambria Math"/>
            <w:sz w:val="24"/>
            <w:szCs w:val="24"/>
          </w:rPr>
          <m:t>B</m:t>
        </m:r>
      </m:oMath>
      <w:r w:rsidRPr="00574224">
        <w:rPr>
          <w:rFonts w:asciiTheme="majorHAnsi" w:eastAsiaTheme="minorEastAsia" w:hAnsiTheme="majorHAnsi"/>
          <w:sz w:val="24"/>
          <w:szCs w:val="24"/>
        </w:rPr>
        <w:t xml:space="preserve"> be a local dominant basis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oMath>
      <w:r w:rsidRPr="00574224">
        <w:rPr>
          <w:rFonts w:asciiTheme="majorHAnsi" w:eastAsiaTheme="minorEastAsia" w:hAnsiTheme="majorHAnsi"/>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is a local dominant basis of </w:t>
      </w:r>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so that for every </w:t>
      </w:r>
      <m:oMath>
        <m:r>
          <w:rPr>
            <w:rFonts w:ascii="Cambria Math" w:eastAsiaTheme="minorEastAsia" w:hAnsi="Cambria Math"/>
            <w:sz w:val="24"/>
            <w:szCs w:val="24"/>
          </w:rPr>
          <m:t>j=1,2,3,…,p</m:t>
        </m:r>
      </m:oMath>
      <w:r w:rsidRPr="00574224">
        <w:rPr>
          <w:rFonts w:asciiTheme="majorHAnsi" w:eastAsiaTheme="minorEastAsia" w:hAnsiTheme="majorHAnsi"/>
          <w:sz w:val="24"/>
          <w:szCs w:val="24"/>
        </w:rPr>
        <w:t xml:space="preserve">,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B</m:t>
            </m:r>
          </m:e>
        </m:d>
      </m:oMath>
      <w:r w:rsidRPr="00574224">
        <w:rPr>
          <w:rFonts w:asciiTheme="majorHAnsi" w:eastAsiaTheme="minorEastAsia" w:hAnsiTheme="majorHAnsi"/>
          <w:sz w:val="24"/>
          <w:szCs w:val="24"/>
        </w:rPr>
        <w:t xml:space="preserve">. Select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r>
          <w:rPr>
            <w:rFonts w:ascii="Cambria Math" w:eastAsiaTheme="minorEastAsia" w:hAnsi="Cambria Math"/>
            <w:sz w:val="24"/>
            <w:szCs w:val="24"/>
          </w:rPr>
          <m:t>=</m:t>
        </m:r>
        <m:nary>
          <m:naryPr>
            <m:chr m:val="⋃"/>
            <m:limLoc m:val="subSup"/>
            <m:ctrlPr>
              <w:rPr>
                <w:rFonts w:ascii="Cambria Math" w:eastAsiaTheme="minorEastAsia" w:hAnsi="Cambria Math"/>
                <w:i/>
                <w:sz w:val="24"/>
                <w:szCs w:val="24"/>
              </w:rPr>
            </m:ctrlPr>
          </m:naryPr>
          <m:sub>
            <m:r>
              <w:rPr>
                <w:rFonts w:ascii="Cambria Math" w:eastAsiaTheme="minorEastAsia" w:hAnsi="Cambria Math"/>
                <w:sz w:val="24"/>
                <w:szCs w:val="24"/>
              </w:rPr>
              <m:t>j=1</m:t>
            </m:r>
          </m:sub>
          <m:sup>
            <m:r>
              <w:rPr>
                <w:rFonts w:ascii="Cambria Math" w:eastAsiaTheme="minorEastAsia" w:hAnsi="Cambria Math"/>
                <w:sz w:val="24"/>
                <w:szCs w:val="24"/>
              </w:rPr>
              <m:t>m</m:t>
            </m:r>
          </m:sup>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j</m:t>
                </m:r>
              </m:sub>
            </m:sSub>
          </m:e>
        </m:nary>
      </m:oMath>
      <w:r w:rsidRPr="00574224">
        <w:rPr>
          <w:rFonts w:asciiTheme="majorHAnsi" w:eastAsiaTheme="minorEastAsia" w:hAnsiTheme="majorHAnsi"/>
          <w:sz w:val="24"/>
          <w:szCs w:val="24"/>
        </w:rPr>
        <w:t>, w</w:t>
      </w:r>
      <w:r w:rsidRPr="00B41B48">
        <w:rPr>
          <w:rFonts w:asciiTheme="majorHAnsi" w:eastAsiaTheme="minorEastAsia" w:hAnsiTheme="majorHAnsi"/>
          <w:sz w:val="24"/>
          <w:szCs w:val="24"/>
        </w:rPr>
        <w:t xml:space="preserve">ith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j</m:t>
            </m:r>
          </m:sub>
        </m:sSub>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ij</m:t>
                </m:r>
              </m:sub>
            </m:sSub>
          </m:e>
          <m:e>
            <m:r>
              <w:rPr>
                <w:rFonts w:ascii="Cambria Math" w:eastAsiaTheme="minorEastAsia" w:hAnsi="Cambria Math"/>
                <w:sz w:val="24"/>
                <w:szCs w:val="24"/>
              </w:rPr>
              <m:t>j=1,2,3,…,n-2</m:t>
            </m:r>
          </m:e>
        </m:d>
      </m:oMath>
      <w:r w:rsidRPr="00B41B48">
        <w:rPr>
          <w:rFonts w:asciiTheme="majorHAnsi" w:eastAsiaTheme="minorEastAsia" w:hAnsiTheme="majorHAnsi"/>
          <w:sz w:val="24"/>
          <w:szCs w:val="24"/>
        </w:rPr>
        <w:t xml:space="preserve"> for every </w:t>
      </w:r>
      <m:oMath>
        <m:r>
          <w:rPr>
            <w:rFonts w:ascii="Cambria Math" w:eastAsiaTheme="minorEastAsia" w:hAnsi="Cambria Math"/>
            <w:sz w:val="24"/>
            <w:szCs w:val="24"/>
          </w:rPr>
          <m:t>j=1,2,3,…,p</m:t>
        </m:r>
      </m:oMath>
      <w:r w:rsidRPr="00B41B48">
        <w:rPr>
          <w:rFonts w:asciiTheme="majorHAnsi" w:eastAsiaTheme="minorEastAsia" w:hAnsiTheme="majorHAnsi"/>
          <w:sz w:val="24"/>
          <w:szCs w:val="24"/>
        </w:rPr>
        <w:t xml:space="preserve">, then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=p</m:t>
        </m:r>
        <m:d>
          <m:dPr>
            <m:ctrlPr>
              <w:rPr>
                <w:rFonts w:ascii="Cambria Math" w:eastAsiaTheme="minorEastAsia" w:hAnsi="Cambria Math"/>
                <w:i/>
                <w:sz w:val="24"/>
                <w:szCs w:val="24"/>
              </w:rPr>
            </m:ctrlPr>
          </m:dPr>
          <m:e>
            <m:r>
              <w:rPr>
                <w:rFonts w:ascii="Cambria Math" w:eastAsiaTheme="minorEastAsia" w:hAnsi="Cambria Math"/>
                <w:sz w:val="24"/>
                <w:szCs w:val="24"/>
              </w:rPr>
              <m:t>n-2</m:t>
            </m:r>
          </m:e>
        </m:d>
      </m:oMath>
      <w:r w:rsidRPr="00B41B48">
        <w:rPr>
          <w:rFonts w:asciiTheme="majorHAnsi" w:eastAsiaTheme="minorEastAsia" w:hAnsiTheme="majorHAnsi"/>
          <w:sz w:val="24"/>
          <w:szCs w:val="24"/>
        </w:rPr>
        <w:t>.</w:t>
      </w:r>
      <w:r w:rsidRPr="00B41B48">
        <w:rPr>
          <w:rFonts w:asciiTheme="majorHAnsi" w:hAnsiTheme="majorHAnsi"/>
          <w:bCs/>
          <w:sz w:val="24"/>
          <w:szCs w:val="24"/>
        </w:rPr>
        <w:t xml:space="preserve">  </w:t>
      </w:r>
      <w:r w:rsidRPr="00B41B48">
        <w:rPr>
          <w:rFonts w:asciiTheme="majorHAnsi" w:eastAsiaTheme="minorEastAsia" w:hAnsiTheme="majorHAnsi"/>
          <w:sz w:val="24"/>
          <w:szCs w:val="24"/>
        </w:rPr>
        <w:t xml:space="preserve">By </w:t>
      </w:r>
      <w:r w:rsidRPr="00B41B48">
        <w:rPr>
          <w:rFonts w:asciiTheme="majorHAnsi" w:eastAsiaTheme="minorEastAsia" w:hAnsiTheme="majorHAnsi"/>
          <w:bCs/>
          <w:sz w:val="24"/>
          <w:szCs w:val="24"/>
        </w:rPr>
        <w:t>Lemma 2</w:t>
      </w:r>
      <w:r w:rsidRPr="00B41B48">
        <w:rPr>
          <w:rFonts w:asciiTheme="majorHAnsi" w:eastAsiaTheme="minorEastAsia" w:hAnsiTheme="majorHAnsi"/>
          <w:sz w:val="24"/>
          <w:szCs w:val="24"/>
        </w:rPr>
        <w:t xml:space="preserve"> </w:t>
      </w:r>
      <w:r w:rsidRPr="00574224">
        <w:rPr>
          <w:rFonts w:asciiTheme="majorHAnsi" w:eastAsiaTheme="minorEastAsia" w:hAnsiTheme="majorHAnsi"/>
          <w:sz w:val="24"/>
          <w:szCs w:val="24"/>
        </w:rPr>
        <w:t>for every</w:t>
      </w:r>
      <w:r w:rsidRPr="00574224">
        <w:rPr>
          <w:rFonts w:asciiTheme="majorHAnsi" w:eastAsiaTheme="minorEastAsia" w:hAnsiTheme="majorHAnsi"/>
          <w:i/>
          <w:sz w:val="24"/>
          <w:szCs w:val="24"/>
        </w:rPr>
        <w:t xml:space="preserve"> </w:t>
      </w:r>
      <m:oMath>
        <m:sSub>
          <m:sSubPr>
            <m:ctrlPr>
              <w:rPr>
                <w:rFonts w:ascii="Cambria Math" w:eastAsiaTheme="minorEastAsia" w:hAnsi="Cambria Math"/>
                <w:i/>
                <w:sz w:val="24"/>
                <w:szCs w:val="24"/>
                <w:lang w:bidi="ar-DZ"/>
              </w:rPr>
            </m:ctrlPr>
          </m:sSubPr>
          <m:e>
            <m:r>
              <w:rPr>
                <w:rFonts w:ascii="Cambria Math" w:eastAsiaTheme="minorEastAsia" w:hAnsi="Cambria Math"/>
                <w:sz w:val="24"/>
                <w:szCs w:val="24"/>
              </w:rPr>
              <m:t>v</m:t>
            </m:r>
          </m:e>
          <m:sub>
            <m:r>
              <w:rPr>
                <w:rFonts w:ascii="Cambria Math" w:eastAsiaTheme="minorEastAsia" w:hAnsi="Cambria Math"/>
                <w:sz w:val="24"/>
                <w:szCs w:val="24"/>
              </w:rPr>
              <m:t>ij</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kl</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oMath>
      <w:r w:rsidRPr="00574224">
        <w:rPr>
          <w:rFonts w:asciiTheme="majorHAnsi" w:eastAsiaTheme="minorEastAsia" w:hAnsiTheme="majorHAnsi"/>
          <w:i/>
          <w:sz w:val="24"/>
          <w:szCs w:val="24"/>
        </w:rPr>
        <w:t xml:space="preserve"> </w:t>
      </w:r>
      <w:r w:rsidRPr="00574224">
        <w:rPr>
          <w:rFonts w:asciiTheme="majorHAnsi" w:eastAsiaTheme="minorEastAsia" w:hAnsiTheme="majorHAnsi"/>
          <w:sz w:val="24"/>
          <w:szCs w:val="24"/>
        </w:rPr>
        <w:t xml:space="preserve">then </w:t>
      </w:r>
      <m:oMath>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sSub>
              <m:sSubPr>
                <m:ctrlPr>
                  <w:rPr>
                    <w:rFonts w:ascii="Cambria Math" w:eastAsiaTheme="minorEastAsia" w:hAnsi="Cambria Math"/>
                    <w:i/>
                    <w:sz w:val="24"/>
                    <w:szCs w:val="24"/>
                    <w:lang w:bidi="ar-DZ"/>
                  </w:rPr>
                </m:ctrlPr>
              </m:sSubPr>
              <m:e>
                <m:r>
                  <w:rPr>
                    <w:rFonts w:ascii="Cambria Math" w:eastAsiaTheme="minorEastAsia" w:hAnsi="Cambria Math"/>
                    <w:sz w:val="24"/>
                    <w:szCs w:val="24"/>
                  </w:rPr>
                  <m:t>v</m:t>
                </m:r>
              </m:e>
              <m:sub>
                <m:r>
                  <w:rPr>
                    <w:rFonts w:ascii="Cambria Math" w:eastAsiaTheme="minorEastAsia" w:hAnsi="Cambria Math"/>
                    <w:sz w:val="24"/>
                    <w:szCs w:val="24"/>
                  </w:rPr>
                  <m:t>ij</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sSub>
              <m:sSubPr>
                <m:ctrlPr>
                  <w:rPr>
                    <w:rFonts w:ascii="Cambria Math" w:eastAsiaTheme="minorEastAsia" w:hAnsi="Cambria Math"/>
                    <w:i/>
                    <w:sz w:val="24"/>
                    <w:szCs w:val="24"/>
                    <w:lang w:bidi="ar-DZ"/>
                  </w:rPr>
                </m:ctrlPr>
              </m:sSubPr>
              <m:e>
                <m:r>
                  <w:rPr>
                    <w:rFonts w:ascii="Cambria Math" w:eastAsiaTheme="minorEastAsia" w:hAnsi="Cambria Math"/>
                    <w:sz w:val="24"/>
                    <w:szCs w:val="24"/>
                  </w:rPr>
                  <m:t>v</m:t>
                </m:r>
              </m:e>
              <m:sub>
                <m:r>
                  <w:rPr>
                    <w:rFonts w:ascii="Cambria Math" w:eastAsiaTheme="minorEastAsia" w:hAnsi="Cambria Math"/>
                    <w:sz w:val="24"/>
                    <w:szCs w:val="24"/>
                  </w:rPr>
                  <m:t>kl</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74224">
        <w:rPr>
          <w:rFonts w:asciiTheme="majorHAnsi" w:eastAsiaTheme="minorEastAsia" w:hAnsiTheme="majorHAnsi"/>
          <w:i/>
          <w:sz w:val="24"/>
          <w:szCs w:val="24"/>
        </w:rPr>
        <w:t>.</w:t>
      </w:r>
      <w:r w:rsidRPr="00574224">
        <w:rPr>
          <w:rFonts w:asciiTheme="majorHAnsi" w:eastAsiaTheme="minorEastAsia" w:hAnsiTheme="majorHAnsi"/>
          <w:sz w:val="24"/>
          <w:szCs w:val="24"/>
        </w:rPr>
        <w:t xml:space="preserve"> Next, we take any two adjacent vertices in </w:t>
      </w:r>
      <m:oMath>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74224">
        <w:rPr>
          <w:rFonts w:asciiTheme="majorHAnsi" w:eastAsiaTheme="minorEastAsia" w:hAnsiTheme="majorHAnsi"/>
          <w:sz w:val="24"/>
          <w:szCs w:val="24"/>
        </w:rPr>
        <w:t xml:space="preserve">. Let </w:t>
      </w:r>
      <m:oMath>
        <m:r>
          <w:rPr>
            <w:rFonts w:ascii="Cambria Math" w:eastAsiaTheme="minorEastAsia" w:hAnsi="Cambria Math"/>
            <w:sz w:val="24"/>
            <w:szCs w:val="24"/>
          </w:rPr>
          <m:t>x,y∈V</m:t>
        </m:r>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74224">
        <w:rPr>
          <w:rFonts w:asciiTheme="majorHAnsi" w:eastAsiaTheme="minorEastAsia" w:hAnsiTheme="majorHAnsi"/>
          <w:sz w:val="24"/>
          <w:szCs w:val="24"/>
        </w:rPr>
        <w:t xml:space="preserve">, then for </w:t>
      </w:r>
      <m:oMath>
        <m:r>
          <w:rPr>
            <w:rFonts w:ascii="Cambria Math" w:eastAsiaTheme="minorEastAsia" w:hAnsi="Cambria Math"/>
            <w:sz w:val="24"/>
            <w:szCs w:val="24"/>
          </w:rPr>
          <m:t>xy=v</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nj</m:t>
            </m:r>
          </m:sub>
        </m:sSub>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74224">
        <w:rPr>
          <w:rFonts w:asciiTheme="majorHAnsi" w:eastAsiaTheme="minorEastAsia" w:hAnsiTheme="majorHAnsi"/>
          <w:sz w:val="24"/>
          <w:szCs w:val="24"/>
        </w:rPr>
        <w:t xml:space="preserve"> with </w:t>
      </w:r>
      <m:oMath>
        <m:r>
          <w:rPr>
            <w:rFonts w:ascii="Cambria Math" w:eastAsiaTheme="minorEastAsia" w:hAnsi="Cambria Math"/>
            <w:sz w:val="24"/>
            <w:szCs w:val="24"/>
          </w:rPr>
          <m:t>j=1,2,3,…,p</m:t>
        </m:r>
      </m:oMath>
      <w:r w:rsidRPr="00574224">
        <w:rPr>
          <w:rFonts w:asciiTheme="majorHAnsi" w:eastAsiaTheme="minorEastAsia" w:hAnsiTheme="majorHAnsi"/>
          <w:sz w:val="24"/>
          <w:szCs w:val="24"/>
        </w:rPr>
        <w:t xml:space="preserve">. Since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oMath>
      <w:r w:rsidRPr="00574224">
        <w:rPr>
          <w:rFonts w:asciiTheme="majorHAnsi" w:eastAsiaTheme="minorEastAsia" w:hAnsiTheme="majorHAnsi"/>
          <w:sz w:val="24"/>
          <w:szCs w:val="24"/>
        </w:rPr>
        <w:t xml:space="preserve"> is a connected graph, </w:t>
      </w:r>
      <m:oMath>
        <m:r>
          <w:rPr>
            <w:rFonts w:ascii="Cambria Math" w:eastAsiaTheme="minorEastAsia" w:hAnsi="Cambria Math"/>
            <w:sz w:val="24"/>
            <w:szCs w:val="24"/>
          </w:rPr>
          <m:t>d</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nj</m:t>
                </m:r>
              </m:sub>
            </m:sSub>
            <m:r>
              <w:rPr>
                <w:rFonts w:ascii="Cambria Math" w:eastAsiaTheme="minorEastAsia" w:hAnsi="Cambria Math"/>
                <w:sz w:val="24"/>
                <w:szCs w:val="24"/>
              </w:rPr>
              <m:t>,z</m:t>
            </m:r>
          </m:e>
        </m:d>
        <m:r>
          <w:rPr>
            <w:rFonts w:ascii="Cambria Math" w:eastAsiaTheme="minorEastAsia" w:hAnsi="Cambria Math"/>
            <w:sz w:val="24"/>
            <w:szCs w:val="24"/>
          </w:rPr>
          <m:t>=d</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nj</m:t>
                </m:r>
              </m:sub>
            </m:sSub>
            <m:r>
              <w:rPr>
                <w:rFonts w:ascii="Cambria Math" w:eastAsiaTheme="minorEastAsia" w:hAnsi="Cambria Math"/>
                <w:sz w:val="24"/>
                <w:szCs w:val="24"/>
              </w:rPr>
              <m:t>,v</m:t>
            </m:r>
          </m:e>
        </m:d>
        <m:r>
          <w:rPr>
            <w:rFonts w:ascii="Cambria Math" w:eastAsiaTheme="minorEastAsia" w:hAnsi="Cambria Math"/>
            <w:sz w:val="24"/>
            <w:szCs w:val="24"/>
          </w:rPr>
          <m:t>+d(v,z)</m:t>
        </m:r>
      </m:oMath>
      <w:r w:rsidRPr="00574224">
        <w:rPr>
          <w:rFonts w:asciiTheme="majorHAnsi" w:eastAsiaTheme="minorEastAsia" w:hAnsiTheme="majorHAnsi"/>
          <w:sz w:val="24"/>
          <w:szCs w:val="24"/>
        </w:rPr>
        <w:t xml:space="preserve">for every </w:t>
      </w:r>
      <m:oMath>
        <m:r>
          <w:rPr>
            <w:rFonts w:ascii="Cambria Math" w:eastAsiaTheme="minorEastAsia" w:hAnsi="Cambria Math"/>
            <w:sz w:val="24"/>
            <w:szCs w:val="24"/>
          </w:rPr>
          <m:t>z∈</m:t>
        </m:r>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oMath>
      <w:r w:rsidRPr="00574224">
        <w:rPr>
          <w:rFonts w:asciiTheme="majorHAnsi" w:eastAsiaTheme="minorEastAsia" w:hAnsiTheme="majorHAnsi"/>
          <w:sz w:val="24"/>
          <w:szCs w:val="24"/>
        </w:rPr>
        <w:t xml:space="preserve"> so that</w:t>
      </w:r>
      <m:oMath>
        <m:r>
          <m:rPr>
            <m:sty m:val="p"/>
          </m:rPr>
          <w:rPr>
            <w:rFonts w:ascii="Cambria Math" w:eastAsiaTheme="minorEastAsia" w:hAnsi="Cambria Math"/>
            <w:sz w:val="24"/>
            <w:szCs w:val="24"/>
          </w:rPr>
          <m:t xml:space="preserve">  </m:t>
        </m:r>
        <m:r>
          <w:rPr>
            <w:rFonts w:ascii="Cambria Math" w:eastAsiaTheme="minorEastAsia" w:hAnsi="Cambria Math"/>
            <w:sz w:val="24"/>
            <w:szCs w:val="24"/>
          </w:rPr>
          <m:t>d</m:t>
        </m:r>
        <m:d>
          <m:dPr>
            <m:ctrlPr>
              <w:rPr>
                <w:rFonts w:ascii="Cambria Math" w:eastAsiaTheme="minorEastAsia" w:hAnsi="Cambria Math"/>
                <w:i/>
                <w:sz w:val="24"/>
                <w:szCs w:val="24"/>
              </w:rPr>
            </m:ctrlPr>
          </m:dPr>
          <m:e>
            <m:r>
              <w:rPr>
                <w:rFonts w:ascii="Cambria Math" w:eastAsiaTheme="minorEastAsia" w:hAnsi="Cambria Math"/>
                <w:sz w:val="24"/>
                <w:szCs w:val="24"/>
              </w:rPr>
              <m:t>z,</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nj</m:t>
                </m:r>
              </m:sub>
            </m:sSub>
          </m:e>
        </m:d>
        <m:r>
          <w:rPr>
            <w:rFonts w:ascii="Cambria Math" w:eastAsiaTheme="minorEastAsia" w:hAnsi="Cambria Math"/>
            <w:sz w:val="24"/>
            <w:szCs w:val="24"/>
          </w:rPr>
          <m:t>≠d</m:t>
        </m:r>
        <m:d>
          <m:dPr>
            <m:ctrlPr>
              <w:rPr>
                <w:rFonts w:ascii="Cambria Math" w:eastAsiaTheme="minorEastAsia" w:hAnsi="Cambria Math"/>
                <w:i/>
                <w:sz w:val="24"/>
                <w:szCs w:val="24"/>
              </w:rPr>
            </m:ctrlPr>
          </m:dPr>
          <m:e>
            <m:r>
              <w:rPr>
                <w:rFonts w:ascii="Cambria Math" w:eastAsiaTheme="minorEastAsia" w:hAnsi="Cambria Math"/>
                <w:sz w:val="24"/>
                <w:szCs w:val="24"/>
              </w:rPr>
              <m:t>z,v</m:t>
            </m:r>
          </m:e>
        </m:d>
      </m:oMath>
      <w:r w:rsidRPr="00574224">
        <w:rPr>
          <w:rFonts w:asciiTheme="majorHAnsi" w:eastAsiaTheme="minorEastAsia" w:hAnsiTheme="majorHAnsi"/>
          <w:sz w:val="24"/>
          <w:szCs w:val="24"/>
        </w:rPr>
        <w:t xml:space="preserve"> caused </w:t>
      </w:r>
      <m:oMath>
        <m:r>
          <w:rPr>
            <w:rFonts w:ascii="Cambria Math" w:eastAsiaTheme="minorEastAsia" w:hAnsi="Cambria Math"/>
            <w:sz w:val="24"/>
            <w:szCs w:val="24"/>
          </w:rPr>
          <m:t>r</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nj</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e>
        </m:d>
        <m:r>
          <w:rPr>
            <w:rFonts w:ascii="Cambria Math" w:eastAsiaTheme="minorEastAsia" w:hAnsi="Cambria Math"/>
            <w:sz w:val="24"/>
            <w:szCs w:val="24"/>
          </w:rPr>
          <m:t>≠r</m:t>
        </m:r>
        <m:d>
          <m:dPr>
            <m:ctrlPr>
              <w:rPr>
                <w:rFonts w:ascii="Cambria Math" w:eastAsiaTheme="minorEastAsia" w:hAnsi="Cambria Math"/>
                <w:i/>
                <w:sz w:val="24"/>
                <w:szCs w:val="24"/>
              </w:rPr>
            </m:ctrlPr>
          </m:dPr>
          <m:e>
            <m:r>
              <w:rPr>
                <w:rFonts w:ascii="Cambria Math" w:eastAsiaTheme="minorEastAsia" w:hAnsi="Cambria Math"/>
                <w:sz w:val="24"/>
                <w:szCs w:val="24"/>
              </w:rPr>
              <m:t>v</m:t>
            </m:r>
          </m:e>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e>
        </m:d>
      </m:oMath>
      <w:r w:rsidRPr="00574224">
        <w:rPr>
          <w:rFonts w:asciiTheme="majorHAnsi" w:eastAsiaTheme="minorEastAsia" w:hAnsiTheme="majorHAnsi"/>
          <w:sz w:val="24"/>
          <w:szCs w:val="24"/>
        </w:rPr>
        <w:t xml:space="preserve">. Because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74224">
        <w:rPr>
          <w:rFonts w:asciiTheme="majorHAnsi" w:eastAsiaTheme="minorEastAsia" w:hAnsiTheme="majorHAnsi"/>
          <w:sz w:val="24"/>
          <w:szCs w:val="24"/>
        </w:rPr>
        <w:t xml:space="preserve"> then  </w:t>
      </w:r>
      <m:oMath>
        <m:r>
          <w:rPr>
            <w:rFonts w:ascii="Cambria Math" w:eastAsiaTheme="minorEastAsia" w:hAnsi="Cambria Math"/>
            <w:sz w:val="24"/>
            <w:szCs w:val="24"/>
          </w:rPr>
          <m:t>r</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nj</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≠r</m:t>
        </m:r>
        <m:d>
          <m:dPr>
            <m:ctrlPr>
              <w:rPr>
                <w:rFonts w:ascii="Cambria Math" w:eastAsiaTheme="minorEastAsia" w:hAnsi="Cambria Math"/>
                <w:i/>
                <w:sz w:val="24"/>
                <w:szCs w:val="24"/>
              </w:rPr>
            </m:ctrlPr>
          </m:dPr>
          <m:e>
            <m:r>
              <w:rPr>
                <w:rFonts w:ascii="Cambria Math" w:eastAsiaTheme="minorEastAsia" w:hAnsi="Cambria Math"/>
                <w:sz w:val="24"/>
                <w:szCs w:val="24"/>
              </w:rPr>
              <m:t>z</m:t>
            </m:r>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74224">
        <w:rPr>
          <w:rFonts w:asciiTheme="majorHAnsi" w:eastAsiaTheme="minorEastAsia" w:hAnsiTheme="majorHAnsi"/>
          <w:sz w:val="24"/>
          <w:szCs w:val="24"/>
        </w:rPr>
        <w:t>.</w:t>
      </w:r>
    </w:p>
    <w:p w14:paraId="25707552" w14:textId="77777777" w:rsidR="00574224" w:rsidRPr="00574224" w:rsidRDefault="00574224" w:rsidP="00574224">
      <w:pPr>
        <w:ind w:firstLine="202"/>
        <w:jc w:val="both"/>
        <w:rPr>
          <w:rFonts w:asciiTheme="majorHAnsi" w:eastAsiaTheme="minorEastAsia" w:hAnsiTheme="majorHAnsi"/>
          <w:sz w:val="24"/>
          <w:szCs w:val="24"/>
        </w:rPr>
      </w:pPr>
      <w:r w:rsidRPr="00574224">
        <w:rPr>
          <w:rFonts w:asciiTheme="majorHAnsi" w:eastAsiaTheme="minorEastAsia" w:hAnsiTheme="majorHAnsi"/>
          <w:sz w:val="24"/>
          <w:szCs w:val="24"/>
        </w:rPr>
        <w:t xml:space="preserve">Based on the explanation above,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r>
          <w:rPr>
            <w:rFonts w:ascii="Cambria Math" w:eastAsiaTheme="minorEastAsia" w:hAnsi="Cambria Math"/>
            <w:sz w:val="24"/>
            <w:szCs w:val="24"/>
          </w:rPr>
          <m:t>=</m:t>
        </m:r>
        <m:nary>
          <m:naryPr>
            <m:chr m:val="⋃"/>
            <m:limLoc m:val="subSup"/>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m</m:t>
            </m:r>
          </m:sup>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e>
        </m:nary>
      </m:oMath>
      <w:r w:rsidRPr="00574224">
        <w:rPr>
          <w:rFonts w:asciiTheme="majorHAnsi" w:eastAsiaTheme="minorEastAsia" w:hAnsiTheme="majorHAnsi"/>
          <w:sz w:val="24"/>
          <w:szCs w:val="24"/>
        </w:rPr>
        <w:t xml:space="preserve"> is a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oMath>
      <w:r w:rsidRPr="00574224">
        <w:rPr>
          <w:rFonts w:asciiTheme="majorHAnsi" w:eastAsiaTheme="minorEastAsia" w:hAnsiTheme="majorHAnsi"/>
          <w:sz w:val="24"/>
          <w:szCs w:val="24"/>
        </w:rPr>
        <w:t xml:space="preserve">. Since, every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ij</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74224">
        <w:rPr>
          <w:rFonts w:asciiTheme="majorHAnsi" w:eastAsiaTheme="minorEastAsia" w:hAnsiTheme="majorHAnsi"/>
          <w:sz w:val="24"/>
          <w:szCs w:val="24"/>
        </w:rPr>
        <w:t xml:space="preserve"> with </w:t>
      </w:r>
      <m:oMath>
        <m:r>
          <w:rPr>
            <w:rFonts w:ascii="Cambria Math" w:eastAsiaTheme="minorEastAsia" w:hAnsi="Cambria Math"/>
            <w:sz w:val="24"/>
            <w:szCs w:val="24"/>
          </w:rPr>
          <m:t>i=1,2,3,…,n-2</m:t>
        </m:r>
      </m:oMath>
      <w:r w:rsidRPr="00574224">
        <w:rPr>
          <w:rFonts w:asciiTheme="majorHAnsi" w:eastAsiaTheme="minorEastAsia" w:hAnsiTheme="majorHAnsi"/>
          <w:sz w:val="24"/>
          <w:szCs w:val="24"/>
        </w:rPr>
        <w:t xml:space="preserve"> and </w:t>
      </w:r>
      <m:oMath>
        <m:r>
          <w:rPr>
            <w:rFonts w:ascii="Cambria Math" w:eastAsiaTheme="minorEastAsia" w:hAnsi="Cambria Math"/>
            <w:sz w:val="24"/>
            <w:szCs w:val="24"/>
          </w:rPr>
          <m:t>j=1,2,3,…,p</m:t>
        </m:r>
      </m:oMath>
      <w:r w:rsidRPr="00574224">
        <w:rPr>
          <w:rFonts w:asciiTheme="majorHAnsi" w:eastAsiaTheme="minorEastAsia" w:hAnsiTheme="majorHAnsi"/>
          <w:sz w:val="24"/>
          <w:szCs w:val="24"/>
        </w:rPr>
        <w:t xml:space="preserve">  is adjacent to </w:t>
      </w:r>
      <m:oMath>
        <m:r>
          <w:rPr>
            <w:rFonts w:ascii="Cambria Math" w:eastAsiaTheme="minorEastAsia" w:hAnsi="Cambria Math"/>
            <w:sz w:val="24"/>
            <w:szCs w:val="24"/>
          </w:rPr>
          <m:t xml:space="preserve">v </m:t>
        </m:r>
      </m:oMath>
      <w:r w:rsidRPr="00574224">
        <w:rPr>
          <w:rFonts w:asciiTheme="majorHAnsi" w:eastAsiaTheme="minorEastAsia" w:hAnsiTheme="majorHAnsi"/>
          <w:sz w:val="24"/>
          <w:szCs w:val="24"/>
        </w:rPr>
        <w:t xml:space="preserve">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nj</m:t>
            </m:r>
          </m:sub>
        </m:sSub>
      </m:oMath>
      <w:r w:rsidRPr="00574224">
        <w:rPr>
          <w:rFonts w:asciiTheme="majorHAnsi" w:eastAsiaTheme="minorEastAsia" w:hAnsiTheme="majorHAnsi"/>
          <w:sz w:val="24"/>
          <w:szCs w:val="24"/>
        </w:rPr>
        <w:t xml:space="preserve">, then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74224">
        <w:rPr>
          <w:rFonts w:asciiTheme="majorHAnsi" w:eastAsiaTheme="minorEastAsia" w:hAnsiTheme="majorHAnsi"/>
          <w:sz w:val="24"/>
          <w:szCs w:val="24"/>
        </w:rPr>
        <w:t xml:space="preserve"> is a dominating set. So that,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r>
          <w:rPr>
            <w:rFonts w:ascii="Cambria Math" w:eastAsiaTheme="minorEastAsia" w:hAnsi="Cambria Math"/>
            <w:sz w:val="24"/>
            <w:szCs w:val="24"/>
          </w:rPr>
          <m:t>=</m:t>
        </m:r>
        <m:nary>
          <m:naryPr>
            <m:chr m:val="⋃"/>
            <m:limLoc m:val="subSup"/>
            <m:ctrlPr>
              <w:rPr>
                <w:rFonts w:ascii="Cambria Math" w:eastAsiaTheme="minorEastAsia" w:hAnsi="Cambria Math"/>
                <w:i/>
                <w:sz w:val="24"/>
                <w:szCs w:val="24"/>
              </w:rPr>
            </m:ctrlPr>
          </m:naryPr>
          <m:sub>
            <m:r>
              <w:rPr>
                <w:rFonts w:ascii="Cambria Math" w:eastAsiaTheme="minorEastAsia" w:hAnsi="Cambria Math"/>
                <w:sz w:val="24"/>
                <w:szCs w:val="24"/>
              </w:rPr>
              <m:t>j=1</m:t>
            </m:r>
          </m:sub>
          <m:sup>
            <m:r>
              <w:rPr>
                <w:rFonts w:ascii="Cambria Math" w:eastAsiaTheme="minorEastAsia" w:hAnsi="Cambria Math"/>
                <w:sz w:val="24"/>
                <w:szCs w:val="24"/>
              </w:rPr>
              <m:t>p</m:t>
            </m:r>
          </m:sup>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j</m:t>
                </m:r>
              </m:sub>
            </m:sSub>
          </m:e>
        </m:nary>
      </m:oMath>
      <w:r w:rsidRPr="00574224">
        <w:rPr>
          <w:rFonts w:asciiTheme="majorHAnsi" w:eastAsiaTheme="minorEastAsia" w:hAnsiTheme="majorHAnsi"/>
          <w:sz w:val="24"/>
          <w:szCs w:val="24"/>
        </w:rPr>
        <w:t xml:space="preserve"> is a local dominant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oMath>
      <w:r w:rsidRPr="00574224">
        <w:rPr>
          <w:rFonts w:asciiTheme="majorHAnsi" w:eastAsiaTheme="minorEastAsia" w:hAnsiTheme="majorHAnsi"/>
          <w:sz w:val="24"/>
          <w:szCs w:val="24"/>
        </w:rPr>
        <w:t xml:space="preserve">. Take any </w:t>
      </w:r>
      <m:oMath>
        <m:r>
          <w:rPr>
            <w:rFonts w:ascii="Cambria Math" w:eastAsiaTheme="minorEastAsia" w:hAnsi="Cambria Math"/>
            <w:sz w:val="24"/>
            <w:szCs w:val="24"/>
          </w:rPr>
          <m:t>S⊆V</m:t>
        </m:r>
        <m:d>
          <m:dPr>
            <m:ctrlPr>
              <w:rPr>
                <w:rFonts w:ascii="Cambria Math" w:eastAsiaTheme="minorEastAsia" w:hAnsi="Cambria Math"/>
                <w:i/>
                <w:sz w:val="24"/>
                <w:szCs w:val="24"/>
              </w:rPr>
            </m:ctrlPr>
          </m:dPr>
          <m:e>
            <m:r>
              <w:rPr>
                <w:rFonts w:ascii="Cambria Math" w:eastAsiaTheme="minorEastAsia" w:hAnsi="Cambria Math"/>
                <w:sz w:val="24"/>
                <w:szCs w:val="24"/>
              </w:rPr>
              <m:t>G</m:t>
            </m:r>
          </m:e>
        </m:d>
      </m:oMath>
      <w:r w:rsidRPr="00574224">
        <w:rPr>
          <w:rFonts w:asciiTheme="majorHAnsi" w:eastAsiaTheme="minorEastAsia" w:hAnsiTheme="majorHAnsi"/>
          <w:sz w:val="24"/>
          <w:szCs w:val="24"/>
        </w:rPr>
        <w:t xml:space="preserve"> with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S</m:t>
            </m:r>
          </m:e>
        </m:d>
        <m:r>
          <w:rPr>
            <w:rFonts w:ascii="Cambria Math" w:eastAsiaTheme="minorEastAsia" w:hAnsi="Cambria Math"/>
            <w:sz w:val="24"/>
            <w:szCs w:val="24"/>
          </w:rPr>
          <m:t>&lt;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74224">
        <w:rPr>
          <w:rFonts w:asciiTheme="majorHAnsi" w:eastAsiaTheme="minorEastAsia" w:hAnsiTheme="majorHAnsi"/>
          <w:sz w:val="24"/>
          <w:szCs w:val="24"/>
        </w:rPr>
        <w:t xml:space="preserve">. Let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S</m:t>
            </m:r>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-1</m:t>
        </m:r>
      </m:oMath>
      <w:r w:rsidRPr="00574224">
        <w:rPr>
          <w:rFonts w:asciiTheme="majorHAnsi" w:eastAsiaTheme="minorEastAsia" w:hAnsiTheme="majorHAnsi"/>
          <w:sz w:val="24"/>
          <w:szCs w:val="24"/>
        </w:rPr>
        <w:t xml:space="preserve">, then there exists </w:t>
      </w:r>
      <m:oMath>
        <m:r>
          <w:rPr>
            <w:rFonts w:ascii="Cambria Math" w:eastAsiaTheme="minorEastAsia" w:hAnsi="Cambria Math"/>
            <w:sz w:val="24"/>
            <w:szCs w:val="24"/>
          </w:rPr>
          <m:t>j</m:t>
        </m:r>
      </m:oMath>
      <w:r w:rsidRPr="00574224">
        <w:rPr>
          <w:rFonts w:asciiTheme="majorHAnsi" w:eastAsiaTheme="minorEastAsia" w:hAnsiTheme="majorHAnsi"/>
          <w:sz w:val="24"/>
          <w:szCs w:val="24"/>
        </w:rPr>
        <w:t xml:space="preserve"> such as </w:t>
      </w:r>
      <m:oMath>
        <m:r>
          <w:rPr>
            <w:rFonts w:ascii="Cambria Math" w:eastAsiaTheme="minorEastAsia" w:hAnsi="Cambria Math"/>
            <w:sz w:val="24"/>
            <w:szCs w:val="24"/>
          </w:rPr>
          <m:t>S</m:t>
        </m:r>
      </m:oMath>
      <w:r w:rsidRPr="00574224">
        <w:rPr>
          <w:rFonts w:asciiTheme="majorHAnsi" w:eastAsiaTheme="minorEastAsia" w:hAnsiTheme="majorHAnsi"/>
          <w:sz w:val="24"/>
          <w:szCs w:val="24"/>
        </w:rPr>
        <w:t xml:space="preserve"> contains maximal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j</m:t>
                </m:r>
              </m:sub>
            </m:sSub>
          </m:e>
        </m:d>
        <m:r>
          <w:rPr>
            <w:rFonts w:ascii="Cambria Math" w:eastAsiaTheme="minorEastAsia" w:hAnsi="Cambria Math"/>
            <w:sz w:val="24"/>
            <w:szCs w:val="24"/>
          </w:rPr>
          <m:t>-1</m:t>
        </m:r>
      </m:oMath>
      <w:r w:rsidRPr="00574224">
        <w:rPr>
          <w:rFonts w:asciiTheme="majorHAnsi" w:eastAsiaTheme="minorEastAsia" w:hAnsiTheme="majorHAnsi"/>
          <w:sz w:val="24"/>
          <w:szCs w:val="24"/>
        </w:rPr>
        <w:t xml:space="preserve"> elements of </w:t>
      </w:r>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Since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is a local dominant basis of </w:t>
      </w:r>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then there exist two vertices in </w:t>
      </w:r>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e>
          <m:sub>
            <m:r>
              <w:rPr>
                <w:rFonts w:ascii="Cambria Math" w:eastAsiaTheme="minorEastAsia" w:hAnsi="Cambria Math"/>
                <w:sz w:val="24"/>
                <w:szCs w:val="24"/>
              </w:rPr>
              <m:t>j</m:t>
            </m:r>
          </m:sub>
        </m:sSub>
      </m:oMath>
      <w:r w:rsidRPr="00574224">
        <w:rPr>
          <w:rFonts w:asciiTheme="majorHAnsi" w:eastAsiaTheme="minorEastAsia" w:hAnsiTheme="majorHAnsi"/>
          <w:sz w:val="24"/>
          <w:szCs w:val="24"/>
        </w:rPr>
        <w:t xml:space="preserve"> that have the same representation toward </w:t>
      </w:r>
      <m:oMath>
        <m:r>
          <w:rPr>
            <w:rFonts w:ascii="Cambria Math" w:eastAsiaTheme="minorEastAsia" w:hAnsi="Cambria Math"/>
            <w:sz w:val="24"/>
            <w:szCs w:val="24"/>
          </w:rPr>
          <m:t>S</m:t>
        </m:r>
      </m:oMath>
      <w:r w:rsidRPr="00574224">
        <w:rPr>
          <w:rFonts w:asciiTheme="majorHAnsi" w:eastAsiaTheme="minorEastAsia" w:hAnsiTheme="majorHAnsi"/>
          <w:sz w:val="24"/>
          <w:szCs w:val="24"/>
        </w:rPr>
        <w:t xml:space="preserve">, so that </w:t>
      </w:r>
      <m:oMath>
        <m:r>
          <w:rPr>
            <w:rFonts w:ascii="Cambria Math" w:eastAsiaTheme="minorEastAsia" w:hAnsi="Cambria Math"/>
            <w:sz w:val="24"/>
            <w:szCs w:val="24"/>
          </w:rPr>
          <m:t>S</m:t>
        </m:r>
      </m:oMath>
      <w:r w:rsidRPr="00574224">
        <w:rPr>
          <w:rFonts w:asciiTheme="majorHAnsi" w:eastAsiaTheme="minorEastAsia" w:hAnsiTheme="majorHAnsi"/>
          <w:sz w:val="24"/>
          <w:szCs w:val="24"/>
        </w:rPr>
        <w:t xml:space="preserve"> is not a </w:t>
      </w:r>
      <w:r w:rsidR="00A525E0">
        <w:rPr>
          <w:rFonts w:asciiTheme="majorHAnsi" w:eastAsiaTheme="minorEastAsia" w:hAnsiTheme="majorHAnsi"/>
          <w:sz w:val="24"/>
          <w:szCs w:val="24"/>
        </w:rPr>
        <w:t>local dominant resolving set of</w:t>
      </w:r>
      <w:r w:rsidRPr="00574224">
        <w:rPr>
          <w:rFonts w:asciiTheme="majorHAnsi" w:eastAsiaTheme="minorEastAsia" w:hAnsiTheme="majorHAnsi"/>
          <w:sz w:val="24"/>
          <w:szCs w:val="24"/>
        </w:rPr>
        <w:t xml:space="preserve">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oMath>
      <w:r w:rsidRPr="00574224">
        <w:rPr>
          <w:rFonts w:asciiTheme="majorHAnsi" w:eastAsiaTheme="minorEastAsia" w:hAnsiTheme="majorHAnsi"/>
          <w:sz w:val="24"/>
          <w:szCs w:val="24"/>
        </w:rPr>
        <w:t xml:space="preserve">. Based on </w:t>
      </w:r>
      <w:r>
        <w:rPr>
          <w:rFonts w:asciiTheme="majorHAnsi" w:eastAsiaTheme="minorEastAsia" w:hAnsiTheme="majorHAnsi"/>
          <w:b/>
          <w:bCs/>
          <w:sz w:val="24"/>
          <w:szCs w:val="24"/>
        </w:rPr>
        <w:t xml:space="preserve">Lemma </w:t>
      </w:r>
      <w:r w:rsidRPr="00574224">
        <w:rPr>
          <w:rFonts w:asciiTheme="majorHAnsi" w:eastAsiaTheme="minorEastAsia" w:hAnsiTheme="majorHAnsi"/>
          <w:b/>
          <w:bCs/>
          <w:sz w:val="24"/>
          <w:szCs w:val="24"/>
        </w:rPr>
        <w:t xml:space="preserve">1 </w:t>
      </w:r>
      <w:r w:rsidRPr="00574224">
        <w:rPr>
          <w:rFonts w:asciiTheme="majorHAnsi" w:eastAsiaTheme="minorEastAsia" w:hAnsiTheme="majorHAnsi"/>
          <w:bCs/>
          <w:sz w:val="24"/>
          <w:szCs w:val="24"/>
        </w:rPr>
        <w:t>then</w:t>
      </w:r>
      <w:r w:rsidRPr="00574224">
        <w:rPr>
          <w:rFonts w:asciiTheme="majorHAnsi" w:eastAsiaTheme="minorEastAsia" w:hAnsiTheme="majorHAnsi"/>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r>
          <w:rPr>
            <w:rFonts w:ascii="Cambria Math" w:eastAsiaTheme="minorEastAsia" w:hAnsi="Cambria Math"/>
            <w:sz w:val="24"/>
            <w:szCs w:val="24"/>
          </w:rPr>
          <m:t>=</m:t>
        </m:r>
        <m:nary>
          <m:naryPr>
            <m:chr m:val="⋃"/>
            <m:limLoc m:val="subSup"/>
            <m:ctrlPr>
              <w:rPr>
                <w:rFonts w:ascii="Cambria Math" w:eastAsiaTheme="minorEastAsia" w:hAnsi="Cambria Math"/>
                <w:i/>
                <w:sz w:val="24"/>
                <w:szCs w:val="24"/>
              </w:rPr>
            </m:ctrlPr>
          </m:naryPr>
          <m:sub>
            <m:r>
              <w:rPr>
                <w:rFonts w:ascii="Cambria Math" w:eastAsiaTheme="minorEastAsia" w:hAnsi="Cambria Math"/>
                <w:sz w:val="24"/>
                <w:szCs w:val="24"/>
              </w:rPr>
              <m:t>j=1</m:t>
            </m:r>
          </m:sub>
          <m:sup>
            <m:r>
              <w:rPr>
                <w:rFonts w:ascii="Cambria Math" w:eastAsiaTheme="minorEastAsia" w:hAnsi="Cambria Math"/>
                <w:sz w:val="24"/>
                <w:szCs w:val="24"/>
              </w:rPr>
              <m:t>p</m:t>
            </m:r>
          </m:sup>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j</m:t>
                </m:r>
              </m:sub>
            </m:sSub>
          </m:e>
        </m:nary>
      </m:oMath>
      <w:r w:rsidRPr="00574224">
        <w:rPr>
          <w:rFonts w:asciiTheme="majorHAnsi" w:eastAsiaTheme="minorEastAsia" w:hAnsiTheme="majorHAnsi"/>
          <w:sz w:val="24"/>
          <w:szCs w:val="24"/>
        </w:rPr>
        <w:t xml:space="preserve"> is a local dominant basis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oMath>
      <w:r w:rsidRPr="00574224">
        <w:rPr>
          <w:rFonts w:asciiTheme="majorHAnsi" w:eastAsiaTheme="minorEastAsia" w:hAnsiTheme="majorHAnsi"/>
          <w:sz w:val="24"/>
          <w:szCs w:val="24"/>
        </w:rPr>
        <w:t xml:space="preserve">. By Table 1 we know that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e>
        </m:d>
        <m:r>
          <w:rPr>
            <w:rFonts w:ascii="Cambria Math" w:eastAsiaTheme="minorEastAsia" w:hAnsi="Cambria Math"/>
            <w:sz w:val="24"/>
            <w:szCs w:val="24"/>
          </w:rPr>
          <m:t>=Ddi</m:t>
        </m:r>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e>
              <m:sub>
                <m:r>
                  <w:rPr>
                    <w:rFonts w:ascii="Cambria Math" w:eastAsiaTheme="minorEastAsia" w:hAnsi="Cambria Math"/>
                    <w:sz w:val="24"/>
                    <w:szCs w:val="24"/>
                  </w:rPr>
                  <m:t>i</m:t>
                </m:r>
              </m:sub>
            </m:sSub>
          </m:e>
        </m:d>
        <m:r>
          <w:rPr>
            <w:rFonts w:ascii="Cambria Math" w:eastAsiaTheme="minorEastAsia" w:hAnsi="Cambria Math"/>
            <w:sz w:val="24"/>
            <w:szCs w:val="24"/>
          </w:rPr>
          <m:t>-1</m:t>
        </m:r>
      </m:oMath>
      <w:r w:rsidRPr="00574224">
        <w:rPr>
          <w:rFonts w:asciiTheme="majorHAnsi" w:eastAsiaTheme="minorEastAsia" w:hAnsiTheme="majorHAnsi"/>
          <w:sz w:val="24"/>
          <w:szCs w:val="24"/>
        </w:rPr>
        <w:t xml:space="preserve">, then it has been proven that </w:t>
      </w:r>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=p×(Ddi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n</m:t>
                </m:r>
              </m:sub>
            </m:sSub>
          </m:e>
        </m:d>
        <m:r>
          <w:rPr>
            <w:rFonts w:ascii="Cambria Math" w:eastAsiaTheme="minorEastAsia" w:hAnsi="Cambria Math"/>
            <w:sz w:val="24"/>
            <w:szCs w:val="24"/>
          </w:rPr>
          <m:t>-1)</m:t>
        </m:r>
      </m:oMath>
      <w:r w:rsidRPr="00574224">
        <w:rPr>
          <w:rFonts w:asciiTheme="majorHAnsi" w:eastAsiaTheme="minorEastAsia" w:hAnsiTheme="majorHAnsi"/>
          <w:sz w:val="24"/>
          <w:szCs w:val="24"/>
        </w:rPr>
        <w:t>.</w:t>
      </w:r>
      <m:oMath>
        <m:r>
          <w:rPr>
            <w:rFonts w:ascii="Cambria Math" w:hAnsi="Cambria Math"/>
            <w:sz w:val="24"/>
            <w:szCs w:val="24"/>
          </w:rPr>
          <m:t xml:space="preserve"> ∎</m:t>
        </m:r>
      </m:oMath>
    </w:p>
    <w:p w14:paraId="66519E42" w14:textId="77777777" w:rsidR="00574224" w:rsidRPr="00574224" w:rsidRDefault="00574224" w:rsidP="00574224">
      <w:pPr>
        <w:ind w:firstLine="180"/>
        <w:jc w:val="both"/>
        <w:rPr>
          <w:rFonts w:asciiTheme="majorHAnsi" w:hAnsiTheme="majorHAnsi"/>
          <w:sz w:val="24"/>
          <w:szCs w:val="24"/>
        </w:rPr>
      </w:pPr>
      <w:r w:rsidRPr="00574224">
        <w:rPr>
          <w:rFonts w:asciiTheme="majorHAnsi" w:hAnsiTheme="majorHAnsi"/>
          <w:sz w:val="24"/>
          <w:szCs w:val="24"/>
        </w:rPr>
        <w:t xml:space="preserve">The example of dominant local metric dimension of vertex amalgamation complete graph be given in Figure </w:t>
      </w:r>
      <w:r>
        <w:rPr>
          <w:rFonts w:asciiTheme="majorHAnsi" w:hAnsiTheme="majorHAnsi"/>
          <w:sz w:val="24"/>
          <w:szCs w:val="24"/>
        </w:rPr>
        <w:t>5</w:t>
      </w:r>
      <w:r w:rsidRPr="00574224">
        <w:rPr>
          <w:rFonts w:asciiTheme="majorHAnsi" w:hAnsiTheme="majorHAnsi"/>
          <w:sz w:val="24"/>
          <w:szCs w:val="24"/>
        </w:rPr>
        <w:t>.  The graph show</w:t>
      </w:r>
      <w:r w:rsidR="00A525E0">
        <w:rPr>
          <w:rFonts w:asciiTheme="majorHAnsi" w:hAnsiTheme="majorHAnsi"/>
          <w:sz w:val="24"/>
          <w:szCs w:val="24"/>
        </w:rPr>
        <w:t xml:space="preserve"> that</w:t>
      </w:r>
      <w:r w:rsidRPr="00574224">
        <w:rPr>
          <w:rFonts w:asciiTheme="majorHAnsi" w:hAnsiTheme="majorHAnsi"/>
          <w:sz w:val="24"/>
          <w:szCs w:val="24"/>
        </w:rPr>
        <w:t xml:space="preserve">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4</m:t>
                </m:r>
              </m:sub>
            </m:sSub>
            <m:r>
              <w:rPr>
                <w:rFonts w:ascii="Cambria Math" w:hAnsi="Cambria Math"/>
                <w:sz w:val="24"/>
                <w:szCs w:val="24"/>
              </w:rPr>
              <m:t>,v,3</m:t>
            </m:r>
          </m:e>
        </m:d>
      </m:oMath>
      <w:r w:rsidR="00A525E0">
        <w:rPr>
          <w:rFonts w:asciiTheme="majorHAnsi" w:hAnsiTheme="majorHAnsi"/>
          <w:iCs/>
          <w:sz w:val="24"/>
          <w:szCs w:val="24"/>
        </w:rPr>
        <w:t xml:space="preserve"> </w:t>
      </w:r>
      <w:r w:rsidRPr="00574224">
        <w:rPr>
          <w:rFonts w:asciiTheme="majorHAnsi" w:hAnsiTheme="majorHAnsi"/>
          <w:iCs/>
          <w:sz w:val="24"/>
          <w:szCs w:val="24"/>
        </w:rPr>
        <w:t>has the dominant local metric dimension equals six.</w:t>
      </w:r>
    </w:p>
    <w:p w14:paraId="64313127" w14:textId="77777777" w:rsidR="00574224" w:rsidRPr="00574224" w:rsidRDefault="00574224" w:rsidP="00574224">
      <w:pPr>
        <w:pStyle w:val="figurecaption"/>
        <w:spacing w:before="0" w:after="0" w:line="240" w:lineRule="auto"/>
        <w:jc w:val="both"/>
        <w:rPr>
          <w:rFonts w:asciiTheme="majorHAnsi" w:hAnsiTheme="majorHAnsi"/>
          <w:sz w:val="24"/>
          <w:szCs w:val="24"/>
        </w:rPr>
      </w:pPr>
    </w:p>
    <w:tbl>
      <w:tblPr>
        <w:tblW w:w="7105" w:type="dxa"/>
        <w:jc w:val="center"/>
        <w:tblLayout w:type="fixed"/>
        <w:tblLook w:val="0000" w:firstRow="0" w:lastRow="0" w:firstColumn="0" w:lastColumn="0" w:noHBand="0" w:noVBand="0"/>
      </w:tblPr>
      <w:tblGrid>
        <w:gridCol w:w="7105"/>
      </w:tblGrid>
      <w:tr w:rsidR="00574224" w:rsidRPr="00574224" w14:paraId="42BF9982" w14:textId="77777777" w:rsidTr="00536BAA">
        <w:trPr>
          <w:jc w:val="center"/>
        </w:trPr>
        <w:tc>
          <w:tcPr>
            <w:tcW w:w="7105" w:type="dxa"/>
            <w:shd w:val="clear" w:color="auto" w:fill="auto"/>
          </w:tcPr>
          <w:p w14:paraId="4E378394" w14:textId="77777777" w:rsidR="00574224" w:rsidRPr="00574224" w:rsidRDefault="00574224" w:rsidP="00536BAA">
            <w:pPr>
              <w:pBdr>
                <w:top w:val="nil"/>
                <w:left w:val="nil"/>
                <w:bottom w:val="nil"/>
                <w:right w:val="nil"/>
                <w:between w:val="nil"/>
              </w:pBdr>
              <w:tabs>
                <w:tab w:val="left" w:pos="567"/>
              </w:tabs>
              <w:jc w:val="center"/>
              <w:rPr>
                <w:rFonts w:asciiTheme="majorHAnsi" w:hAnsiTheme="majorHAnsi"/>
                <w:color w:val="000000"/>
                <w:sz w:val="24"/>
                <w:szCs w:val="24"/>
              </w:rPr>
            </w:pPr>
            <w:r w:rsidRPr="00574224">
              <w:rPr>
                <w:rFonts w:asciiTheme="majorHAnsi" w:hAnsiTheme="majorHAnsi"/>
                <w:noProof/>
                <w:sz w:val="24"/>
                <w:szCs w:val="24"/>
                <w:lang w:val="en-US"/>
              </w:rPr>
              <w:drawing>
                <wp:inline distT="0" distB="0" distL="0" distR="0" wp14:anchorId="2CCA68E7" wp14:editId="6C273710">
                  <wp:extent cx="2260600" cy="1336675"/>
                  <wp:effectExtent l="0" t="0" r="6350" b="0"/>
                  <wp:docPr id="15" name="Picture 15" descr="E:\1.MY STUDY S3\12. PDD TAHUN KE 2\ICCGANT 2022\GAMBAR\amlgamasi kompli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MY STUDY S3\12. PDD TAHUN KE 2\ICCGANT 2022\GAMBAR\amlgamasi komplit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60600" cy="1336675"/>
                          </a:xfrm>
                          <a:prstGeom prst="rect">
                            <a:avLst/>
                          </a:prstGeom>
                          <a:noFill/>
                          <a:ln>
                            <a:noFill/>
                          </a:ln>
                        </pic:spPr>
                      </pic:pic>
                    </a:graphicData>
                  </a:graphic>
                </wp:inline>
              </w:drawing>
            </w:r>
          </w:p>
        </w:tc>
      </w:tr>
      <w:tr w:rsidR="00574224" w:rsidRPr="00574224" w14:paraId="75501ED6" w14:textId="77777777" w:rsidTr="00536BAA">
        <w:trPr>
          <w:jc w:val="center"/>
        </w:trPr>
        <w:tc>
          <w:tcPr>
            <w:tcW w:w="7105" w:type="dxa"/>
            <w:shd w:val="clear" w:color="auto" w:fill="auto"/>
          </w:tcPr>
          <w:p w14:paraId="4B70FAC6" w14:textId="77777777" w:rsidR="00574224" w:rsidRDefault="00574224" w:rsidP="00574224">
            <w:pPr>
              <w:pBdr>
                <w:top w:val="nil"/>
                <w:left w:val="nil"/>
                <w:bottom w:val="nil"/>
                <w:right w:val="nil"/>
                <w:between w:val="nil"/>
              </w:pBdr>
              <w:spacing w:before="120"/>
              <w:ind w:left="28"/>
              <w:jc w:val="center"/>
              <w:rPr>
                <w:rFonts w:asciiTheme="majorHAnsi" w:hAnsiTheme="majorHAnsi"/>
                <w:sz w:val="24"/>
                <w:szCs w:val="24"/>
              </w:rPr>
            </w:pPr>
            <w:r w:rsidRPr="00574224">
              <w:rPr>
                <w:rFonts w:asciiTheme="majorHAnsi" w:hAnsiTheme="majorHAnsi"/>
                <w:b/>
                <w:color w:val="000000"/>
                <w:sz w:val="24"/>
                <w:szCs w:val="24"/>
              </w:rPr>
              <w:t xml:space="preserve">Figure </w:t>
            </w:r>
            <w:r>
              <w:rPr>
                <w:rFonts w:asciiTheme="majorHAnsi" w:hAnsiTheme="majorHAnsi"/>
                <w:b/>
                <w:color w:val="000000"/>
                <w:sz w:val="24"/>
                <w:szCs w:val="24"/>
              </w:rPr>
              <w:t>5</w:t>
            </w:r>
            <w:r w:rsidRPr="00574224">
              <w:rPr>
                <w:rFonts w:asciiTheme="majorHAnsi" w:hAnsiTheme="majorHAnsi"/>
                <w:b/>
                <w:color w:val="000000"/>
                <w:sz w:val="24"/>
                <w:szCs w:val="24"/>
              </w:rPr>
              <w:t xml:space="preserve">. </w:t>
            </w:r>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4</m:t>
                          </m:r>
                        </m:sub>
                      </m:sSub>
                      <m:r>
                        <w:rPr>
                          <w:rFonts w:ascii="Cambria Math" w:hAnsi="Cambria Math"/>
                          <w:sz w:val="24"/>
                          <w:szCs w:val="24"/>
                        </w:rPr>
                        <m:t>,v,3</m:t>
                      </m:r>
                    </m:e>
                  </m:d>
                </m:e>
              </m:d>
              <m:r>
                <w:rPr>
                  <w:rFonts w:ascii="Cambria Math" w:eastAsiaTheme="minorEastAsia" w:hAnsi="Cambria Math"/>
                  <w:sz w:val="24"/>
                  <w:szCs w:val="24"/>
                </w:rPr>
                <m:t>=6</m:t>
              </m:r>
            </m:oMath>
            <w:r w:rsidRPr="00574224">
              <w:rPr>
                <w:rFonts w:asciiTheme="majorHAnsi" w:hAnsiTheme="majorHAnsi"/>
                <w:sz w:val="24"/>
                <w:szCs w:val="24"/>
              </w:rPr>
              <w:t>.</w:t>
            </w:r>
          </w:p>
          <w:p w14:paraId="48516302" w14:textId="77777777" w:rsidR="00536BAA" w:rsidRPr="00574224" w:rsidRDefault="00536BAA" w:rsidP="00536BAA">
            <w:pPr>
              <w:pBdr>
                <w:top w:val="nil"/>
                <w:left w:val="nil"/>
                <w:bottom w:val="nil"/>
                <w:right w:val="nil"/>
                <w:between w:val="nil"/>
              </w:pBdr>
              <w:spacing w:before="120"/>
              <w:ind w:left="28"/>
              <w:jc w:val="both"/>
              <w:rPr>
                <w:rFonts w:asciiTheme="majorHAnsi" w:hAnsiTheme="majorHAnsi"/>
                <w:color w:val="000000"/>
                <w:sz w:val="24"/>
                <w:szCs w:val="24"/>
              </w:rPr>
            </w:pPr>
          </w:p>
        </w:tc>
      </w:tr>
    </w:tbl>
    <w:p w14:paraId="1DBBF327" w14:textId="216253D8" w:rsidR="00536BAA" w:rsidRPr="00536BAA" w:rsidRDefault="00536BAA" w:rsidP="00536BAA">
      <w:pPr>
        <w:rPr>
          <w:rFonts w:asciiTheme="majorHAnsi" w:eastAsiaTheme="minorEastAsia" w:hAnsiTheme="majorHAnsi"/>
          <w:sz w:val="24"/>
          <w:szCs w:val="24"/>
        </w:rPr>
      </w:pPr>
      <w:r>
        <w:rPr>
          <w:rFonts w:asciiTheme="majorHAnsi" w:hAnsiTheme="majorHAnsi"/>
          <w:b/>
          <w:sz w:val="24"/>
          <w:szCs w:val="24"/>
        </w:rPr>
        <w:lastRenderedPageBreak/>
        <w:t xml:space="preserve">Theorem </w:t>
      </w:r>
      <w:r w:rsidRPr="00536BAA">
        <w:rPr>
          <w:rFonts w:asciiTheme="majorHAnsi" w:hAnsiTheme="majorHAnsi"/>
          <w:b/>
          <w:sz w:val="24"/>
          <w:szCs w:val="24"/>
        </w:rPr>
        <w:t>3</w:t>
      </w:r>
      <w:r w:rsidR="000203D8">
        <w:rPr>
          <w:rFonts w:asciiTheme="majorHAnsi" w:hAnsiTheme="majorHAnsi"/>
          <w:b/>
          <w:sz w:val="24"/>
          <w:szCs w:val="24"/>
        </w:rPr>
        <w:t>.</w:t>
      </w:r>
      <w:r w:rsidRPr="00536BAA">
        <w:rPr>
          <w:rFonts w:asciiTheme="majorHAnsi" w:hAnsiTheme="majorHAnsi"/>
          <w:sz w:val="24"/>
          <w:szCs w:val="24"/>
        </w:rPr>
        <w:t xml:space="preserve"> </w:t>
      </w:r>
      <w:r w:rsidRPr="00536BAA">
        <w:rPr>
          <w:rFonts w:asciiTheme="majorHAnsi" w:eastAsiaTheme="minorEastAsia" w:hAnsiTheme="majorHAnsi"/>
          <w:sz w:val="24"/>
          <w:szCs w:val="24"/>
        </w:rPr>
        <w:t xml:space="preserve">Let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oMath>
      <w:r w:rsidR="00866A73">
        <w:rPr>
          <w:rFonts w:asciiTheme="majorHAnsi" w:hAnsiTheme="majorHAnsi"/>
          <w:iCs/>
          <w:sz w:val="24"/>
          <w:szCs w:val="24"/>
        </w:rPr>
        <w:t xml:space="preserve"> </w:t>
      </w:r>
      <w:r w:rsidRPr="00536BAA">
        <w:rPr>
          <w:rFonts w:asciiTheme="majorHAnsi" w:eastAsiaTheme="minorEastAsia" w:hAnsiTheme="majorHAnsi"/>
          <w:sz w:val="24"/>
          <w:szCs w:val="24"/>
        </w:rPr>
        <w:t xml:space="preserve">is </w:t>
      </w:r>
      <w:r w:rsidR="001D3FA4">
        <w:rPr>
          <w:rFonts w:asciiTheme="majorHAnsi" w:eastAsiaTheme="minorEastAsia" w:hAnsiTheme="majorHAnsi"/>
          <w:sz w:val="24"/>
          <w:szCs w:val="24"/>
        </w:rPr>
        <w:t xml:space="preserve">a vertex </w:t>
      </w:r>
      <w:r w:rsidRPr="00536BAA">
        <w:rPr>
          <w:rFonts w:asciiTheme="majorHAnsi" w:eastAsiaTheme="minorEastAsia" w:hAnsiTheme="majorHAnsi"/>
          <w:sz w:val="24"/>
          <w:szCs w:val="24"/>
        </w:rPr>
        <w:t xml:space="preserve">amalgamation of complete bipartite graph with the order is </w:t>
      </w:r>
      <m:oMath>
        <m:r>
          <w:rPr>
            <w:rFonts w:ascii="Cambria Math" w:eastAsiaTheme="minorEastAsia" w:hAnsi="Cambria Math"/>
            <w:sz w:val="24"/>
            <w:szCs w:val="24"/>
          </w:rPr>
          <m:t>m</m:t>
        </m:r>
        <m:r>
          <m:rPr>
            <m:sty m:val="p"/>
          </m:rPr>
          <w:rPr>
            <w:rFonts w:ascii="Cambria Math" w:eastAsiaTheme="minorEastAsia" w:hAnsi="Cambria Math"/>
            <w:sz w:val="24"/>
            <w:szCs w:val="24"/>
          </w:rPr>
          <m:t>,</m:t>
        </m:r>
        <m:r>
          <w:rPr>
            <w:rFonts w:ascii="Cambria Math" w:eastAsiaTheme="minorEastAsia" w:hAnsi="Cambria Math"/>
            <w:sz w:val="24"/>
            <w:szCs w:val="24"/>
          </w:rPr>
          <m:t>n≥2</m:t>
        </m:r>
      </m:oMath>
      <w:r w:rsidR="00BC417F">
        <w:rPr>
          <w:rFonts w:asciiTheme="majorHAnsi" w:eastAsiaTheme="minorEastAsia" w:hAnsiTheme="majorHAnsi"/>
          <w:sz w:val="24"/>
          <w:szCs w:val="24"/>
        </w:rPr>
        <w:t>,</w:t>
      </w:r>
      <w:r w:rsidRPr="00536BAA">
        <w:rPr>
          <w:rFonts w:asciiTheme="majorHAnsi" w:eastAsiaTheme="minorEastAsia" w:hAnsiTheme="majorHAnsi"/>
          <w:sz w:val="24"/>
          <w:szCs w:val="24"/>
        </w:rPr>
        <w:t xml:space="preserve"> then </w:t>
      </w:r>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e>
        </m:d>
        <m:r>
          <w:rPr>
            <w:rFonts w:ascii="Cambria Math" w:eastAsiaTheme="minorEastAsia" w:hAnsi="Cambria Math"/>
            <w:sz w:val="24"/>
            <w:szCs w:val="24"/>
          </w:rPr>
          <m:t>=p+1</m:t>
        </m:r>
      </m:oMath>
      <w:r w:rsidR="007A5470">
        <w:rPr>
          <w:rFonts w:asciiTheme="majorHAnsi" w:eastAsiaTheme="minorEastAsia" w:hAnsiTheme="majorHAnsi"/>
          <w:sz w:val="24"/>
          <w:szCs w:val="24"/>
        </w:rPr>
        <w:t>.</w:t>
      </w:r>
    </w:p>
    <w:p w14:paraId="4E6BD8F0" w14:textId="77777777" w:rsidR="00536BAA" w:rsidRPr="00536BAA" w:rsidRDefault="00536BAA" w:rsidP="00536BAA">
      <w:pPr>
        <w:pStyle w:val="ListParagraph"/>
        <w:spacing w:after="0" w:line="240" w:lineRule="auto"/>
        <w:ind w:left="0"/>
        <w:contextualSpacing w:val="0"/>
        <w:jc w:val="both"/>
        <w:rPr>
          <w:rFonts w:asciiTheme="majorHAnsi" w:hAnsiTheme="majorHAnsi"/>
          <w:sz w:val="24"/>
          <w:szCs w:val="24"/>
          <w:lang w:val="en-US"/>
        </w:rPr>
      </w:pPr>
      <w:r w:rsidRPr="00536BAA">
        <w:rPr>
          <w:rFonts w:asciiTheme="majorHAnsi" w:eastAsiaTheme="minorEastAsia" w:hAnsiTheme="majorHAnsi"/>
          <w:b/>
          <w:sz w:val="24"/>
          <w:szCs w:val="24"/>
        </w:rPr>
        <w:t>Proof</w:t>
      </w:r>
      <w:r>
        <w:rPr>
          <w:rFonts w:asciiTheme="majorHAnsi" w:eastAsiaTheme="minorEastAsia" w:hAnsiTheme="majorHAnsi"/>
          <w:b/>
          <w:sz w:val="24"/>
          <w:szCs w:val="24"/>
          <w:lang w:val="en-US"/>
        </w:rPr>
        <w:t>.</w:t>
      </w:r>
      <w:r w:rsidRPr="00536BAA">
        <w:rPr>
          <w:rFonts w:asciiTheme="majorHAnsi" w:eastAsiaTheme="minorEastAsia" w:hAnsiTheme="majorHAnsi"/>
          <w:sz w:val="24"/>
          <w:szCs w:val="24"/>
        </w:rPr>
        <w:t xml:space="preserve"> </w:t>
      </w:r>
      <w:r w:rsidRPr="00536BAA">
        <w:rPr>
          <w:rFonts w:asciiTheme="majorHAnsi" w:eastAsiaTheme="minorEastAsia" w:hAnsiTheme="majorHAnsi"/>
          <w:bCs/>
          <w:sz w:val="24"/>
          <w:szCs w:val="24"/>
        </w:rPr>
        <w:t>Let</w:t>
      </w:r>
      <w:r w:rsidRPr="00536BAA">
        <w:rPr>
          <w:rFonts w:asciiTheme="majorHAnsi" w:eastAsiaTheme="minorEastAsia" w:hAnsiTheme="majorHAnsi"/>
          <w:b/>
          <w:bCs/>
          <w:sz w:val="24"/>
          <w:szCs w:val="24"/>
        </w:rPr>
        <w:t xml:space="preserve"> </w:t>
      </w:r>
      <w:r w:rsidRPr="00536BAA">
        <w:rPr>
          <w:rFonts w:asciiTheme="majorHAnsi" w:eastAsiaTheme="minorEastAsia" w:hAnsiTheme="majorHAnsi"/>
          <w:bCs/>
          <w:sz w:val="24"/>
          <w:szCs w:val="24"/>
        </w:rPr>
        <w:t xml:space="preserve">the vertex set of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oMath>
      <w:r w:rsidRPr="00536BAA">
        <w:rPr>
          <w:rFonts w:asciiTheme="majorHAnsi" w:eastAsiaTheme="minorEastAsia" w:hAnsiTheme="majorHAnsi"/>
          <w:bCs/>
          <w:sz w:val="24"/>
          <w:szCs w:val="24"/>
        </w:rPr>
        <w:t xml:space="preserve">  is </w:t>
      </w:r>
      <m:oMath>
        <m:r>
          <w:rPr>
            <w:rFonts w:ascii="Cambria Math" w:hAnsi="Cambria Math"/>
            <w:sz w:val="24"/>
            <w:szCs w:val="24"/>
            <w:lang w:val="en-ID"/>
          </w:rPr>
          <m:t>V</m:t>
        </m:r>
        <m:d>
          <m:dPr>
            <m:ctrlPr>
              <w:rPr>
                <w:rFonts w:ascii="Cambria Math" w:hAnsi="Cambria Math"/>
                <w:i/>
                <w:sz w:val="24"/>
                <w:szCs w:val="24"/>
                <w:lang w:val="en-ID"/>
              </w:rPr>
            </m:ctrlPr>
          </m:dPr>
          <m:e>
            <m:sSub>
              <m:sSubPr>
                <m:ctrlPr>
                  <w:rPr>
                    <w:rFonts w:ascii="Cambria Math" w:hAnsi="Cambria Math"/>
                    <w:i/>
                    <w:sz w:val="24"/>
                    <w:szCs w:val="24"/>
                    <w:lang w:val="en-ID"/>
                  </w:rPr>
                </m:ctrlPr>
              </m:sSubPr>
              <m:e>
                <m:r>
                  <w:rPr>
                    <w:rFonts w:ascii="Cambria Math" w:hAnsi="Cambria Math"/>
                    <w:sz w:val="24"/>
                    <w:szCs w:val="24"/>
                    <w:lang w:val="en-ID"/>
                  </w:rPr>
                  <m:t>K</m:t>
                </m:r>
              </m:e>
              <m:sub>
                <m:r>
                  <w:rPr>
                    <w:rFonts w:ascii="Cambria Math" w:hAnsi="Cambria Math"/>
                    <w:sz w:val="24"/>
                    <w:szCs w:val="24"/>
                    <w:lang w:val="en-ID"/>
                  </w:rPr>
                  <m:t>m,n</m:t>
                </m:r>
              </m:sub>
            </m:sSub>
          </m:e>
        </m:d>
        <m:r>
          <w:rPr>
            <w:rFonts w:ascii="Cambria Math" w:hAnsi="Cambria Math"/>
            <w:sz w:val="24"/>
            <w:szCs w:val="24"/>
            <w:lang w:val="en-ID"/>
          </w:rPr>
          <m:t>=</m:t>
        </m:r>
        <m:d>
          <m:dPr>
            <m:begChr m:val="{"/>
            <m:endChr m:val="}"/>
            <m:ctrlPr>
              <w:rPr>
                <w:rFonts w:ascii="Cambria Math" w:hAnsi="Cambria Math"/>
                <w:i/>
                <w:sz w:val="24"/>
                <w:szCs w:val="24"/>
                <w:lang w:val="en-ID"/>
              </w:rPr>
            </m:ctrlPr>
          </m:dPr>
          <m:e>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m:t>
                </m:r>
              </m:sub>
            </m:sSub>
          </m:e>
          <m:e>
            <m:r>
              <w:rPr>
                <w:rFonts w:ascii="Cambria Math" w:hAnsi="Cambria Math"/>
                <w:sz w:val="24"/>
                <w:szCs w:val="24"/>
                <w:lang w:val="en-ID"/>
              </w:rPr>
              <m:t>i=1,2,…,m</m:t>
            </m:r>
          </m:e>
        </m:d>
        <m:r>
          <w:rPr>
            <w:rFonts w:ascii="Cambria Math" w:hAnsi="Cambria Math"/>
            <w:sz w:val="24"/>
            <w:szCs w:val="24"/>
            <w:lang w:val="en-ID"/>
          </w:rPr>
          <m:t>∪</m:t>
        </m:r>
        <m:d>
          <m:dPr>
            <m:begChr m:val="{"/>
            <m:endChr m:val="}"/>
            <m:ctrlPr>
              <w:rPr>
                <w:rFonts w:ascii="Cambria Math" w:hAnsi="Cambria Math"/>
                <w:i/>
                <w:sz w:val="24"/>
                <w:szCs w:val="24"/>
                <w:lang w:val="en-ID"/>
              </w:rPr>
            </m:ctrlPr>
          </m:dPr>
          <m:e>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m:t>
                </m:r>
              </m:sub>
            </m:sSub>
          </m:e>
          <m:e>
            <m:r>
              <w:rPr>
                <w:rFonts w:ascii="Cambria Math" w:hAnsi="Cambria Math"/>
                <w:sz w:val="24"/>
                <w:szCs w:val="24"/>
                <w:lang w:val="en-ID"/>
              </w:rPr>
              <m:t>j=1,2,…,n</m:t>
            </m:r>
          </m:e>
        </m:d>
      </m:oMath>
      <w:r w:rsidRPr="00536BAA">
        <w:rPr>
          <w:rFonts w:asciiTheme="majorHAnsi" w:eastAsiaTheme="minorEastAsia" w:hAnsiTheme="majorHAnsi"/>
          <w:sz w:val="24"/>
          <w:szCs w:val="24"/>
          <w:lang w:val="en-ID"/>
        </w:rPr>
        <w:t>, and</w:t>
      </w:r>
      <w:r w:rsidRPr="00536BAA">
        <w:rPr>
          <w:rFonts w:asciiTheme="majorHAnsi" w:hAnsiTheme="majorHAnsi"/>
          <w:sz w:val="24"/>
          <w:szCs w:val="24"/>
          <w:lang w:val="en-ID"/>
        </w:rPr>
        <w:t xml:space="preserve"> the edge set is </w:t>
      </w:r>
      <m:oMath>
        <m:r>
          <w:rPr>
            <w:rFonts w:ascii="Cambria Math" w:hAnsi="Cambria Math"/>
            <w:sz w:val="24"/>
            <w:szCs w:val="24"/>
            <w:lang w:val="en-ID"/>
          </w:rPr>
          <m:t>E</m:t>
        </m:r>
        <m:d>
          <m:dPr>
            <m:ctrlPr>
              <w:rPr>
                <w:rFonts w:ascii="Cambria Math" w:hAnsi="Cambria Math"/>
                <w:i/>
                <w:sz w:val="24"/>
                <w:szCs w:val="24"/>
                <w:lang w:val="en-ID"/>
              </w:rPr>
            </m:ctrlPr>
          </m:dPr>
          <m:e>
            <m:sSub>
              <m:sSubPr>
                <m:ctrlPr>
                  <w:rPr>
                    <w:rFonts w:ascii="Cambria Math" w:hAnsi="Cambria Math"/>
                    <w:i/>
                    <w:sz w:val="24"/>
                    <w:szCs w:val="24"/>
                    <w:lang w:val="en-ID"/>
                  </w:rPr>
                </m:ctrlPr>
              </m:sSubPr>
              <m:e>
                <m:r>
                  <w:rPr>
                    <w:rFonts w:ascii="Cambria Math" w:hAnsi="Cambria Math"/>
                    <w:sz w:val="24"/>
                    <w:szCs w:val="24"/>
                    <w:lang w:val="en-ID"/>
                  </w:rPr>
                  <m:t>K</m:t>
                </m:r>
              </m:e>
              <m:sub>
                <m:r>
                  <w:rPr>
                    <w:rFonts w:ascii="Cambria Math" w:hAnsi="Cambria Math"/>
                    <w:sz w:val="24"/>
                    <w:szCs w:val="24"/>
                    <w:lang w:val="en-ID"/>
                  </w:rPr>
                  <m:t>m,n</m:t>
                </m:r>
              </m:sub>
            </m:sSub>
          </m:e>
        </m:d>
        <m:r>
          <w:rPr>
            <w:rFonts w:ascii="Cambria Math" w:hAnsi="Cambria Math"/>
            <w:sz w:val="24"/>
            <w:szCs w:val="24"/>
            <w:lang w:val="en-ID"/>
          </w:rPr>
          <m:t>=</m:t>
        </m:r>
        <m:d>
          <m:dPr>
            <m:begChr m:val="{"/>
            <m:endChr m:val="}"/>
            <m:ctrlPr>
              <w:rPr>
                <w:rFonts w:ascii="Cambria Math" w:hAnsi="Cambria Math"/>
                <w:i/>
                <w:sz w:val="24"/>
                <w:szCs w:val="24"/>
                <w:lang w:val="en-ID"/>
              </w:rPr>
            </m:ctrlPr>
          </m:dPr>
          <m:e>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m:t>
                </m:r>
              </m:sub>
            </m:sSub>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m:t>
                </m:r>
              </m:sub>
            </m:sSub>
          </m:e>
          <m:e>
            <m:r>
              <w:rPr>
                <w:rFonts w:ascii="Cambria Math" w:hAnsi="Cambria Math"/>
                <w:sz w:val="24"/>
                <w:szCs w:val="24"/>
                <w:lang w:val="en-ID"/>
              </w:rPr>
              <m:t>i=1,2,…,m;j=1,2,…,n</m:t>
            </m:r>
          </m:e>
        </m:d>
      </m:oMath>
      <w:r w:rsidRPr="00536BAA">
        <w:rPr>
          <w:rFonts w:asciiTheme="majorHAnsi" w:eastAsiaTheme="minorEastAsia" w:hAnsiTheme="majorHAnsi"/>
          <w:sz w:val="24"/>
          <w:szCs w:val="24"/>
        </w:rPr>
        <w:t xml:space="preserve">. </w:t>
      </w:r>
      <m:oMath>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e>
        </m:d>
        <m:r>
          <w:rPr>
            <w:rFonts w:ascii="Cambria Math" w:eastAsiaTheme="minorEastAsia" w:hAnsi="Cambria Math"/>
            <w:sz w:val="24"/>
            <w:szCs w:val="24"/>
          </w:rPr>
          <m:t>=</m:t>
        </m:r>
        <m:d>
          <m:dPr>
            <m:begChr m:val="{"/>
            <m:endChr m:val="}"/>
            <m:ctrlPr>
              <w:rPr>
                <w:rFonts w:ascii="Cambria Math" w:hAnsi="Cambria Math"/>
                <w:i/>
                <w:sz w:val="24"/>
                <w:szCs w:val="24"/>
                <w:lang w:val="en-ID"/>
              </w:rPr>
            </m:ctrlPr>
          </m:dPr>
          <m:e>
            <m:sSub>
              <m:sSubPr>
                <m:ctrlPr>
                  <w:rPr>
                    <w:rFonts w:ascii="Cambria Math" w:hAnsi="Cambria Math"/>
                    <w:i/>
                    <w:sz w:val="24"/>
                    <w:szCs w:val="24"/>
                    <w:lang w:val="en-ID"/>
                  </w:rPr>
                </m:ctrlPr>
              </m:sSubPr>
              <m:e>
                <m:r>
                  <w:rPr>
                    <w:rFonts w:ascii="Cambria Math" w:hAnsi="Cambria Math"/>
                    <w:sz w:val="24"/>
                    <w:szCs w:val="24"/>
                    <w:lang w:val="en-ID"/>
                  </w:rPr>
                  <m:t>v,</m:t>
                </m:r>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ik</m:t>
                    </m:r>
                  </m:sub>
                </m:sSub>
                <m:r>
                  <w:rPr>
                    <w:rFonts w:ascii="Cambria Math" w:hAnsi="Cambria Math"/>
                    <w:sz w:val="24"/>
                    <w:szCs w:val="24"/>
                    <w:lang w:val="en-ID"/>
                  </w:rPr>
                  <m:t>,b</m:t>
                </m:r>
              </m:e>
              <m:sub>
                <m:r>
                  <w:rPr>
                    <w:rFonts w:ascii="Cambria Math" w:hAnsi="Cambria Math"/>
                    <w:sz w:val="24"/>
                    <w:szCs w:val="24"/>
                    <w:lang w:val="en-ID"/>
                  </w:rPr>
                  <m:t>jk</m:t>
                </m:r>
              </m:sub>
            </m:sSub>
          </m:e>
          <m:e>
            <m:r>
              <w:rPr>
                <w:rFonts w:ascii="Cambria Math" w:hAnsi="Cambria Math"/>
                <w:sz w:val="24"/>
                <w:szCs w:val="24"/>
                <w:lang w:val="en-ID"/>
              </w:rPr>
              <m:t>i=2,3,…,m,j=1,2,…,n,k=1,2,…,p</m:t>
            </m:r>
          </m:e>
        </m:d>
      </m:oMath>
      <w:r w:rsidRPr="00536BAA">
        <w:rPr>
          <w:rFonts w:asciiTheme="majorHAnsi" w:eastAsiaTheme="minorEastAsia" w:hAnsiTheme="majorHAnsi"/>
          <w:sz w:val="24"/>
          <w:szCs w:val="24"/>
          <w:lang w:val="en-ID"/>
        </w:rPr>
        <w:t xml:space="preserve"> </w:t>
      </w:r>
      <w:r w:rsidRPr="00536BAA">
        <w:rPr>
          <w:rFonts w:asciiTheme="majorHAnsi" w:eastAsiaTheme="minorEastAsia" w:hAnsiTheme="majorHAnsi"/>
          <w:sz w:val="24"/>
          <w:szCs w:val="24"/>
        </w:rPr>
        <w:t xml:space="preserve">and the edge set is </w:t>
      </w:r>
      <m:oMath>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e>
        </m:d>
        <m:r>
          <w:rPr>
            <w:rFonts w:ascii="Cambria Math" w:eastAsiaTheme="minorEastAsia" w:hAnsi="Cambria Math"/>
            <w:sz w:val="24"/>
            <w:szCs w:val="24"/>
          </w:rPr>
          <m:t>={</m:t>
        </m:r>
        <m:sSub>
          <m:sSubPr>
            <m:ctrlPr>
              <w:rPr>
                <w:rFonts w:ascii="Cambria Math" w:hAnsi="Cambria Math"/>
                <w:i/>
                <w:sz w:val="24"/>
                <w:szCs w:val="24"/>
                <w:lang w:val="en-ID"/>
              </w:rPr>
            </m:ctrlPr>
          </m:sSubPr>
          <m:e>
            <m:r>
              <w:rPr>
                <w:rFonts w:ascii="Cambria Math" w:hAnsi="Cambria Math"/>
                <w:sz w:val="24"/>
                <w:szCs w:val="24"/>
                <w:lang w:val="en-ID"/>
              </w:rPr>
              <m:t>vb</m:t>
            </m:r>
          </m:e>
          <m:sub>
            <m:r>
              <w:rPr>
                <w:rFonts w:ascii="Cambria Math" w:hAnsi="Cambria Math"/>
                <w:sz w:val="24"/>
                <w:szCs w:val="24"/>
                <w:lang w:val="en-ID"/>
              </w:rPr>
              <m:t>jk</m:t>
            </m:r>
          </m:sub>
        </m:sSub>
        <m:r>
          <w:rPr>
            <w:rFonts w:ascii="Cambria Math" w:eastAsiaTheme="minorEastAsia" w:hAnsi="Cambria Math"/>
            <w:sz w:val="24"/>
            <w:szCs w:val="24"/>
          </w:rPr>
          <m:t>,</m:t>
        </m:r>
        <m:sSub>
          <m:sSubPr>
            <m:ctrlPr>
              <w:rPr>
                <w:rFonts w:ascii="Cambria Math" w:hAnsi="Cambria Math"/>
                <w:i/>
                <w:sz w:val="24"/>
                <w:szCs w:val="24"/>
                <w:lang w:val="en-ID"/>
              </w:rPr>
            </m:ctrlPr>
          </m:sSubPr>
          <m:e>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ik</m:t>
                </m:r>
              </m:sub>
            </m:sSub>
            <m:r>
              <w:rPr>
                <w:rFonts w:ascii="Cambria Math" w:hAnsi="Cambria Math"/>
                <w:sz w:val="24"/>
                <w:szCs w:val="24"/>
                <w:lang w:val="en-ID"/>
              </w:rPr>
              <m:t>b</m:t>
            </m:r>
          </m:e>
          <m:sub>
            <m:r>
              <w:rPr>
                <w:rFonts w:ascii="Cambria Math" w:hAnsi="Cambria Math"/>
                <w:sz w:val="24"/>
                <w:szCs w:val="24"/>
                <w:lang w:val="en-ID"/>
              </w:rPr>
              <m:t>jk</m:t>
            </m:r>
          </m:sub>
        </m:sSub>
        <m:r>
          <w:rPr>
            <w:rFonts w:ascii="Cambria Math" w:eastAsiaTheme="minorEastAsia" w:hAnsi="Cambria Math"/>
            <w:sz w:val="24"/>
            <w:szCs w:val="24"/>
          </w:rPr>
          <m:t>|</m:t>
        </m:r>
        <m:r>
          <w:rPr>
            <w:rFonts w:ascii="Cambria Math" w:hAnsi="Cambria Math"/>
            <w:sz w:val="24"/>
            <w:szCs w:val="24"/>
            <w:lang w:val="en-ID"/>
          </w:rPr>
          <m:t>i=2,3,…,m,j=1,2,…,n,k=1,2,…,p</m:t>
        </m:r>
        <m:r>
          <w:rPr>
            <w:rFonts w:ascii="Cambria Math" w:eastAsiaTheme="minorEastAsia" w:hAnsi="Cambria Math"/>
            <w:sz w:val="24"/>
            <w:szCs w:val="24"/>
          </w:rPr>
          <m:t>}</m:t>
        </m:r>
      </m:oMath>
      <w:r w:rsidRPr="00536BAA">
        <w:rPr>
          <w:rFonts w:asciiTheme="majorHAnsi" w:eastAsiaTheme="minorEastAsia" w:hAnsiTheme="majorHAnsi"/>
          <w:sz w:val="24"/>
          <w:szCs w:val="24"/>
        </w:rPr>
        <w:t xml:space="preserve">. Choose,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r>
          <w:rPr>
            <w:rFonts w:ascii="Cambria Math" w:hAnsi="Cambria Math"/>
            <w:sz w:val="24"/>
            <w:szCs w:val="24"/>
            <w:lang w:val="en-ID"/>
          </w:rPr>
          <m:t>={v,</m:t>
        </m:r>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1k</m:t>
            </m:r>
          </m:sub>
        </m:sSub>
        <m:r>
          <w:rPr>
            <w:rFonts w:ascii="Cambria Math" w:hAnsi="Cambria Math"/>
            <w:sz w:val="24"/>
            <w:szCs w:val="24"/>
            <w:lang w:val="en-ID"/>
          </w:rPr>
          <m:t>}</m:t>
        </m:r>
      </m:oMath>
      <w:r w:rsidRPr="00536BAA">
        <w:rPr>
          <w:rFonts w:asciiTheme="majorHAnsi" w:eastAsiaTheme="minorEastAsia" w:hAnsiTheme="majorHAnsi"/>
          <w:sz w:val="24"/>
          <w:szCs w:val="24"/>
        </w:rPr>
        <w:t xml:space="preserve"> for every </w:t>
      </w:r>
      <m:oMath>
        <m:r>
          <w:rPr>
            <w:rFonts w:ascii="Cambria Math" w:eastAsiaTheme="minorEastAsia" w:hAnsi="Cambria Math"/>
            <w:sz w:val="24"/>
            <w:szCs w:val="24"/>
          </w:rPr>
          <m:t>k=1,2,3,…,p</m:t>
        </m:r>
      </m:oMath>
      <w:r w:rsidRPr="00536BAA">
        <w:rPr>
          <w:rFonts w:asciiTheme="majorHAnsi" w:eastAsiaTheme="minorEastAsia" w:hAnsiTheme="majorHAnsi"/>
          <w:sz w:val="24"/>
          <w:szCs w:val="24"/>
        </w:rPr>
        <w:t xml:space="preserve">, then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=p+1</m:t>
        </m:r>
      </m:oMath>
      <w:r w:rsidRPr="00536BAA">
        <w:rPr>
          <w:rFonts w:asciiTheme="majorHAnsi" w:eastAsiaTheme="minorEastAsia" w:hAnsiTheme="majorHAnsi"/>
          <w:sz w:val="24"/>
          <w:szCs w:val="24"/>
        </w:rPr>
        <w:t xml:space="preserve">. </w:t>
      </w:r>
      <w:r w:rsidRPr="00536BAA">
        <w:rPr>
          <w:rFonts w:asciiTheme="majorHAnsi" w:hAnsiTheme="majorHAnsi"/>
          <w:bCs/>
          <w:sz w:val="24"/>
          <w:szCs w:val="24"/>
          <w:lang w:val="en-US"/>
        </w:rPr>
        <w:t>We can s</w:t>
      </w:r>
      <w:r w:rsidRPr="00536BAA">
        <w:rPr>
          <w:rFonts w:asciiTheme="majorHAnsi" w:hAnsiTheme="majorHAnsi"/>
          <w:sz w:val="24"/>
          <w:szCs w:val="24"/>
          <w:lang w:val="en-US"/>
        </w:rPr>
        <w:t>how below that the representation of every two adjacent vertices of</w:t>
      </w:r>
      <m:oMath>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e>
        </m:d>
      </m:oMath>
      <w:r w:rsidRPr="00536BAA">
        <w:rPr>
          <w:rFonts w:asciiTheme="majorHAnsi" w:hAnsiTheme="majorHAnsi"/>
          <w:b/>
          <w:sz w:val="24"/>
          <w:szCs w:val="24"/>
          <w:lang w:val="en-US"/>
        </w:rPr>
        <w:t xml:space="preserve"> </w:t>
      </w:r>
      <w:r w:rsidRPr="00536BAA">
        <w:rPr>
          <w:rFonts w:asciiTheme="majorHAnsi" w:hAnsiTheme="majorHAnsi"/>
          <w:sz w:val="24"/>
          <w:szCs w:val="24"/>
          <w:lang w:val="en-US"/>
        </w:rPr>
        <w:t>is</w:t>
      </w:r>
      <w:r w:rsidRPr="00536BAA">
        <w:rPr>
          <w:rFonts w:asciiTheme="majorHAnsi" w:hAnsiTheme="majorHAnsi"/>
          <w:b/>
          <w:sz w:val="24"/>
          <w:szCs w:val="24"/>
          <w:lang w:val="en-US"/>
        </w:rPr>
        <w:t xml:space="preserve"> </w:t>
      </w:r>
      <w:r w:rsidRPr="00536BAA">
        <w:rPr>
          <w:rFonts w:asciiTheme="majorHAnsi" w:hAnsiTheme="majorHAnsi"/>
          <w:sz w:val="24"/>
          <w:szCs w:val="24"/>
          <w:lang w:val="en-US"/>
        </w:rPr>
        <w:t>different.</w:t>
      </w:r>
    </w:p>
    <w:p w14:paraId="1A6E4AC1" w14:textId="77777777" w:rsidR="00536BAA" w:rsidRPr="00536BAA" w:rsidRDefault="00536BAA" w:rsidP="00536BAA">
      <w:pPr>
        <w:pStyle w:val="ListParagraph"/>
        <w:numPr>
          <w:ilvl w:val="0"/>
          <w:numId w:val="45"/>
        </w:numPr>
        <w:spacing w:after="0" w:line="240" w:lineRule="auto"/>
        <w:ind w:left="270" w:hanging="90"/>
        <w:jc w:val="both"/>
        <w:rPr>
          <w:rFonts w:asciiTheme="majorHAnsi" w:eastAsiaTheme="minorEastAsia" w:hAnsiTheme="majorHAnsi"/>
          <w:sz w:val="24"/>
          <w:szCs w:val="24"/>
          <w:lang w:val="en-US"/>
        </w:rPr>
      </w:pPr>
      <w:r w:rsidRPr="00536BAA">
        <w:rPr>
          <w:rFonts w:asciiTheme="majorHAnsi" w:eastAsiaTheme="minorEastAsia" w:hAnsiTheme="majorHAnsi"/>
          <w:sz w:val="24"/>
          <w:szCs w:val="24"/>
          <w:lang w:val="en-US"/>
        </w:rPr>
        <w:t xml:space="preserve">For </w:t>
      </w:r>
      <m:oMath>
        <m:sSub>
          <m:sSubPr>
            <m:ctrlPr>
              <w:rPr>
                <w:rFonts w:ascii="Cambria Math" w:hAnsi="Cambria Math"/>
                <w:i/>
                <w:sz w:val="24"/>
                <w:szCs w:val="24"/>
                <w:lang w:val="en-ID"/>
              </w:rPr>
            </m:ctrlPr>
          </m:sSubPr>
          <m:e>
            <m:r>
              <w:rPr>
                <w:rFonts w:ascii="Cambria Math" w:hAnsi="Cambria Math"/>
                <w:sz w:val="24"/>
                <w:szCs w:val="24"/>
                <w:lang w:val="en-ID"/>
              </w:rPr>
              <m:t>vb</m:t>
            </m:r>
          </m:e>
          <m:sub>
            <m:r>
              <w:rPr>
                <w:rFonts w:ascii="Cambria Math" w:hAnsi="Cambria Math"/>
                <w:sz w:val="24"/>
                <w:szCs w:val="24"/>
                <w:lang w:val="en-ID"/>
              </w:rPr>
              <m:t>jk</m:t>
            </m:r>
          </m:sub>
        </m:sSub>
        <m:r>
          <w:rPr>
            <w:rFonts w:ascii="Cambria Math" w:eastAsiaTheme="minorEastAsia" w:hAnsi="Cambria Math"/>
            <w:sz w:val="24"/>
            <w:szCs w:val="24"/>
            <w:lang w:val="en-US"/>
          </w:rPr>
          <m:t>∈E</m:t>
        </m:r>
        <m:d>
          <m:dPr>
            <m:ctrlPr>
              <w:rPr>
                <w:rFonts w:ascii="Cambria Math" w:eastAsiaTheme="minorEastAsia" w:hAnsi="Cambria Math"/>
                <w:i/>
                <w:sz w:val="24"/>
                <w:szCs w:val="24"/>
                <w:lang w:val="en-US"/>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e>
        </m:d>
      </m:oMath>
      <w:r w:rsidRPr="00536BAA">
        <w:rPr>
          <w:rFonts w:asciiTheme="majorHAnsi" w:eastAsiaTheme="minorEastAsia" w:hAnsiTheme="majorHAnsi"/>
          <w:sz w:val="24"/>
          <w:szCs w:val="24"/>
          <w:lang w:val="en-US"/>
        </w:rPr>
        <w:t xml:space="preserve"> </w:t>
      </w:r>
    </w:p>
    <w:p w14:paraId="1436803E" w14:textId="77777777" w:rsidR="00536BAA" w:rsidRPr="00536BAA" w:rsidRDefault="00536BAA" w:rsidP="00536BAA">
      <w:pPr>
        <w:pStyle w:val="ListParagraph"/>
        <w:spacing w:after="0" w:line="240" w:lineRule="auto"/>
        <w:ind w:left="270"/>
        <w:jc w:val="both"/>
        <w:rPr>
          <w:rFonts w:asciiTheme="majorHAnsi" w:eastAsiaTheme="minorEastAsia" w:hAnsiTheme="majorHAnsi"/>
          <w:sz w:val="24"/>
          <w:szCs w:val="24"/>
          <w:lang w:val="en-US"/>
        </w:rPr>
      </w:pPr>
      <w:r w:rsidRPr="00536BAA">
        <w:rPr>
          <w:rFonts w:asciiTheme="majorHAnsi" w:eastAsiaTheme="minorEastAsia" w:hAnsiTheme="majorHAnsi"/>
          <w:sz w:val="24"/>
          <w:szCs w:val="24"/>
          <w:lang w:val="en-US"/>
        </w:rPr>
        <w:t xml:space="preserve">Since </w:t>
      </w:r>
      <m:oMath>
        <m:r>
          <w:rPr>
            <w:rFonts w:ascii="Cambria Math" w:eastAsiaTheme="minorEastAsia" w:hAnsi="Cambria Math"/>
            <w:sz w:val="24"/>
            <w:szCs w:val="24"/>
            <w:lang w:val="en-US"/>
          </w:rPr>
          <m:t>v</m:t>
        </m:r>
      </m:oMath>
      <w:r w:rsidRPr="00536BAA">
        <w:rPr>
          <w:rFonts w:asciiTheme="majorHAnsi" w:eastAsiaTheme="minorEastAsia" w:hAnsiTheme="majorHAnsi"/>
          <w:sz w:val="24"/>
          <w:szCs w:val="24"/>
          <w:lang w:val="en-US"/>
        </w:rPr>
        <w:t xml:space="preserve"> is element of </w:t>
      </w:r>
      <m:oMath>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l</m:t>
            </m:r>
          </m:sub>
        </m:sSub>
      </m:oMath>
      <w:r w:rsidRPr="00536BAA">
        <w:rPr>
          <w:rFonts w:asciiTheme="majorHAnsi" w:eastAsiaTheme="minorEastAsia" w:hAnsiTheme="majorHAnsi"/>
          <w:sz w:val="24"/>
          <w:szCs w:val="24"/>
          <w:lang w:val="en-US"/>
        </w:rPr>
        <w:t xml:space="preserve">, then there exist </w:t>
      </w:r>
      <m:oMath>
        <m:r>
          <w:rPr>
            <w:rFonts w:ascii="Cambria Math" w:eastAsiaTheme="minorEastAsia" w:hAnsi="Cambria Math"/>
            <w:sz w:val="24"/>
            <w:szCs w:val="24"/>
            <w:lang w:val="en-US"/>
          </w:rPr>
          <m:t>0</m:t>
        </m:r>
      </m:oMath>
      <w:r w:rsidRPr="00536BAA">
        <w:rPr>
          <w:rFonts w:asciiTheme="majorHAnsi" w:eastAsiaTheme="minorEastAsia" w:hAnsiTheme="majorHAnsi"/>
          <w:sz w:val="24"/>
          <w:szCs w:val="24"/>
          <w:lang w:val="en-US"/>
        </w:rPr>
        <w:t xml:space="preserve"> on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1</m:t>
            </m:r>
          </m:e>
          <m:sup>
            <m:r>
              <w:rPr>
                <w:rFonts w:ascii="Cambria Math" w:eastAsiaTheme="minorEastAsia" w:hAnsi="Cambria Math"/>
                <w:sz w:val="24"/>
                <w:szCs w:val="24"/>
                <w:lang w:val="en-US"/>
              </w:rPr>
              <m:t>st</m:t>
            </m:r>
          </m:sup>
        </m:sSup>
      </m:oMath>
      <w:r w:rsidRPr="00536BAA">
        <w:rPr>
          <w:rFonts w:asciiTheme="majorHAnsi" w:eastAsiaTheme="minorEastAsia" w:hAnsiTheme="majorHAnsi"/>
          <w:sz w:val="24"/>
          <w:szCs w:val="24"/>
          <w:lang w:val="en-US"/>
        </w:rPr>
        <w:t xml:space="preserve"> element in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bidi="ar-DZ"/>
              </w:rPr>
            </m:ctrlPr>
          </m:dPr>
          <m:e>
            <m:r>
              <w:rPr>
                <w:rFonts w:ascii="Cambria Math" w:eastAsiaTheme="minorEastAsia" w:hAnsi="Cambria Math"/>
                <w:sz w:val="24"/>
                <w:szCs w:val="24"/>
                <w:lang w:val="en-US" w:bidi="ar-DZ"/>
              </w:rPr>
              <m:t>v</m:t>
            </m:r>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oMath>
      <w:r w:rsidRPr="00536BAA">
        <w:rPr>
          <w:rFonts w:asciiTheme="majorHAnsi" w:eastAsiaTheme="minorEastAsia" w:hAnsiTheme="majorHAnsi"/>
          <w:sz w:val="24"/>
          <w:szCs w:val="24"/>
          <w:lang w:val="en-US" w:bidi="ar-DZ"/>
        </w:rPr>
        <w:t xml:space="preserve">, while  for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bidi="ar-DZ"/>
              </w:rPr>
            </m:ctrlPr>
          </m:dPr>
          <m:e>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jk</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oMath>
      <w:r w:rsidRPr="00536BAA">
        <w:rPr>
          <w:rFonts w:asciiTheme="majorHAnsi" w:eastAsiaTheme="minorEastAsia" w:hAnsiTheme="majorHAnsi"/>
          <w:sz w:val="24"/>
          <w:szCs w:val="24"/>
          <w:lang w:val="en-US" w:bidi="ar-DZ"/>
        </w:rPr>
        <w:t xml:space="preserve"> </w:t>
      </w:r>
      <w:r w:rsidRPr="00536BAA">
        <w:rPr>
          <w:rFonts w:asciiTheme="majorHAnsi" w:eastAsiaTheme="minorEastAsia" w:hAnsiTheme="majorHAnsi"/>
          <w:sz w:val="24"/>
          <w:szCs w:val="24"/>
        </w:rPr>
        <w:t xml:space="preserve">there are no zero elements except </w:t>
      </w:r>
      <m:oMath>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1k</m:t>
            </m:r>
          </m:sub>
        </m:sSub>
      </m:oMath>
      <w:r w:rsidRPr="00536BAA">
        <w:rPr>
          <w:rFonts w:asciiTheme="majorHAnsi" w:eastAsiaTheme="minorEastAsia" w:hAnsiTheme="majorHAnsi"/>
          <w:sz w:val="24"/>
          <w:szCs w:val="24"/>
          <w:lang w:val="en-ID"/>
        </w:rPr>
        <w:t xml:space="preserve"> the representation to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oMath>
      <w:r w:rsidRPr="00536BAA">
        <w:rPr>
          <w:rFonts w:asciiTheme="majorHAnsi" w:eastAsiaTheme="minorEastAsia" w:hAnsiTheme="majorHAnsi"/>
          <w:sz w:val="24"/>
          <w:szCs w:val="24"/>
          <w:lang w:val="en-US"/>
        </w:rPr>
        <w:t xml:space="preserve"> is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rPr>
            </m:ctrlPr>
          </m:dPr>
          <m:e>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1k</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r>
          <w:rPr>
            <w:rFonts w:ascii="Cambria Math" w:eastAsiaTheme="minorEastAsia" w:hAnsi="Cambria Math"/>
            <w:sz w:val="24"/>
            <w:szCs w:val="24"/>
            <w:lang w:val="en-US"/>
          </w:rPr>
          <m:t>=(1,0)</m:t>
        </m:r>
      </m:oMath>
      <w:r w:rsidRPr="00536BAA">
        <w:rPr>
          <w:rFonts w:asciiTheme="majorHAnsi" w:eastAsiaTheme="minorEastAsia" w:hAnsiTheme="majorHAnsi"/>
          <w:sz w:val="24"/>
          <w:szCs w:val="24"/>
          <w:lang w:val="en-US" w:bidi="ar-DZ"/>
        </w:rPr>
        <w:t>, hence</w:t>
      </w:r>
      <w:r w:rsidRPr="00536BAA">
        <w:rPr>
          <w:rFonts w:asciiTheme="majorHAnsi" w:eastAsiaTheme="minorEastAsia" w:hAnsiTheme="majorHAnsi"/>
          <w:sz w:val="24"/>
          <w:szCs w:val="24"/>
          <w:lang w:val="en-US"/>
        </w:rPr>
        <w:t xml:space="preserve">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rPr>
            </m:ctrlPr>
          </m:dPr>
          <m:e>
            <m:r>
              <w:rPr>
                <w:rFonts w:ascii="Cambria Math" w:eastAsiaTheme="minorEastAsia" w:hAnsi="Cambria Math"/>
                <w:sz w:val="24"/>
                <w:szCs w:val="24"/>
                <w:lang w:val="en-US" w:bidi="ar-DZ"/>
              </w:rPr>
              <m:t>v</m:t>
            </m:r>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r>
          <w:rPr>
            <w:rFonts w:ascii="Cambria Math" w:eastAsiaTheme="minorEastAsia" w:hAnsi="Cambria Math"/>
            <w:sz w:val="24"/>
            <w:szCs w:val="24"/>
            <w:lang w:val="en-US"/>
          </w:rPr>
          <m:t>≠r</m:t>
        </m:r>
        <m:d>
          <m:dPr>
            <m:ctrlPr>
              <w:rPr>
                <w:rFonts w:ascii="Cambria Math" w:eastAsiaTheme="minorEastAsia" w:hAnsi="Cambria Math"/>
                <w:i/>
                <w:sz w:val="24"/>
                <w:szCs w:val="24"/>
                <w:lang w:val="en-US"/>
              </w:rPr>
            </m:ctrlPr>
          </m:dPr>
          <m:e>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jk</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oMath>
      <w:r w:rsidRPr="00536BAA">
        <w:rPr>
          <w:rFonts w:asciiTheme="majorHAnsi" w:eastAsiaTheme="minorEastAsia" w:hAnsiTheme="majorHAnsi"/>
          <w:sz w:val="24"/>
          <w:szCs w:val="24"/>
          <w:lang w:val="en-US"/>
        </w:rPr>
        <w:t>.</w:t>
      </w:r>
    </w:p>
    <w:p w14:paraId="09E291DC" w14:textId="77777777" w:rsidR="00536BAA" w:rsidRPr="00536BAA" w:rsidRDefault="00536BAA" w:rsidP="00536BAA">
      <w:pPr>
        <w:pStyle w:val="ListParagraph"/>
        <w:numPr>
          <w:ilvl w:val="0"/>
          <w:numId w:val="45"/>
        </w:numPr>
        <w:spacing w:after="0" w:line="240" w:lineRule="auto"/>
        <w:ind w:left="270" w:hanging="90"/>
        <w:jc w:val="both"/>
        <w:rPr>
          <w:rFonts w:asciiTheme="majorHAnsi" w:eastAsiaTheme="minorEastAsia" w:hAnsiTheme="majorHAnsi"/>
          <w:sz w:val="24"/>
          <w:szCs w:val="24"/>
          <w:lang w:val="en-US"/>
        </w:rPr>
      </w:pPr>
      <w:r w:rsidRPr="00536BAA">
        <w:rPr>
          <w:rFonts w:asciiTheme="majorHAnsi" w:eastAsiaTheme="minorEastAsia" w:hAnsiTheme="majorHAnsi"/>
          <w:sz w:val="24"/>
          <w:szCs w:val="24"/>
          <w:lang w:val="en-US"/>
        </w:rPr>
        <w:t xml:space="preserve">For </w:t>
      </w:r>
      <m:oMath>
        <m:sSub>
          <m:sSubPr>
            <m:ctrlPr>
              <w:rPr>
                <w:rFonts w:ascii="Cambria Math" w:hAnsi="Cambria Math"/>
                <w:i/>
                <w:sz w:val="24"/>
                <w:szCs w:val="24"/>
                <w:lang w:val="en-ID"/>
              </w:rPr>
            </m:ctrlPr>
          </m:sSubPr>
          <m:e>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ik</m:t>
                </m:r>
              </m:sub>
            </m:sSub>
            <m:r>
              <w:rPr>
                <w:rFonts w:ascii="Cambria Math" w:hAnsi="Cambria Math"/>
                <w:sz w:val="24"/>
                <w:szCs w:val="24"/>
                <w:lang w:val="en-ID"/>
              </w:rPr>
              <m:t>b</m:t>
            </m:r>
          </m:e>
          <m:sub>
            <m:r>
              <w:rPr>
                <w:rFonts w:ascii="Cambria Math" w:hAnsi="Cambria Math"/>
                <w:sz w:val="24"/>
                <w:szCs w:val="24"/>
                <w:lang w:val="en-ID"/>
              </w:rPr>
              <m:t>jk</m:t>
            </m:r>
          </m:sub>
        </m:sSub>
        <m:r>
          <w:rPr>
            <w:rFonts w:ascii="Cambria Math" w:eastAsiaTheme="minorEastAsia" w:hAnsi="Cambria Math"/>
            <w:sz w:val="24"/>
            <w:szCs w:val="24"/>
            <w:lang w:val="en-US"/>
          </w:rPr>
          <m:t>∈E</m:t>
        </m:r>
        <m:d>
          <m:dPr>
            <m:ctrlPr>
              <w:rPr>
                <w:rFonts w:ascii="Cambria Math" w:eastAsiaTheme="minorEastAsia" w:hAnsi="Cambria Math"/>
                <w:i/>
                <w:sz w:val="24"/>
                <w:szCs w:val="24"/>
                <w:lang w:val="en-US"/>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e>
        </m:d>
      </m:oMath>
    </w:p>
    <w:p w14:paraId="54025566" w14:textId="77777777" w:rsidR="00536BAA" w:rsidRPr="00536BAA" w:rsidRDefault="00536BAA" w:rsidP="00536BAA">
      <w:pPr>
        <w:pStyle w:val="ListParagraph"/>
        <w:spacing w:after="0" w:line="240" w:lineRule="auto"/>
        <w:ind w:left="270"/>
        <w:jc w:val="both"/>
        <w:rPr>
          <w:rFonts w:asciiTheme="majorHAnsi" w:eastAsiaTheme="minorEastAsia" w:hAnsiTheme="majorHAnsi"/>
          <w:sz w:val="24"/>
          <w:szCs w:val="24"/>
          <w:lang w:val="en-US"/>
        </w:rPr>
      </w:pPr>
      <w:r w:rsidRPr="00536BAA">
        <w:rPr>
          <w:rFonts w:asciiTheme="majorHAnsi" w:eastAsiaTheme="minorEastAsia" w:hAnsiTheme="majorHAnsi"/>
          <w:sz w:val="24"/>
          <w:szCs w:val="24"/>
          <w:lang w:val="en-US"/>
        </w:rPr>
        <w:t xml:space="preserve">Since for </w:t>
      </w:r>
      <m:oMath>
        <m:r>
          <w:rPr>
            <w:rFonts w:ascii="Cambria Math" w:hAnsi="Cambria Math"/>
            <w:sz w:val="24"/>
            <w:szCs w:val="24"/>
            <w:lang w:val="en-ID"/>
          </w:rPr>
          <m:t>i=2,3,…,m,j=1,2,…,n</m:t>
        </m:r>
      </m:oMath>
      <w:r w:rsidRPr="00536BAA">
        <w:rPr>
          <w:rFonts w:asciiTheme="majorHAnsi" w:eastAsiaTheme="minorEastAsia" w:hAnsiTheme="majorHAnsi"/>
          <w:vanish/>
          <w:sz w:val="24"/>
          <w:szCs w:val="24"/>
          <w:lang w:val="en-US"/>
        </w:rPr>
        <w:t xml:space="preserve"> nd we can see that to </w:t>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vanish/>
          <w:sz w:val="24"/>
          <w:szCs w:val="24"/>
          <w:lang w:val="en-US"/>
        </w:rPr>
        <w:pgNum/>
      </w:r>
      <w:r w:rsidRPr="00536BAA">
        <w:rPr>
          <w:rFonts w:asciiTheme="majorHAnsi" w:eastAsiaTheme="minorEastAsia" w:hAnsiTheme="majorHAnsi"/>
          <w:sz w:val="24"/>
          <w:szCs w:val="24"/>
        </w:rPr>
        <w:t xml:space="preserve">, </w:t>
      </w:r>
      <m:oMath>
        <m:r>
          <w:rPr>
            <w:rFonts w:ascii="Cambria Math" w:eastAsiaTheme="minorEastAsia" w:hAnsi="Cambria Math"/>
            <w:sz w:val="24"/>
            <w:szCs w:val="24"/>
          </w:rPr>
          <m:t>d</m:t>
        </m:r>
        <m:d>
          <m:dPr>
            <m:ctrlPr>
              <w:rPr>
                <w:rFonts w:ascii="Cambria Math" w:eastAsiaTheme="minorEastAsia" w:hAnsi="Cambria Math"/>
                <w:i/>
                <w:sz w:val="24"/>
                <w:szCs w:val="24"/>
              </w:rPr>
            </m:ctrlPr>
          </m:dPr>
          <m:e>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ik</m:t>
                </m:r>
              </m:sub>
            </m:sSub>
            <m:r>
              <w:rPr>
                <w:rFonts w:ascii="Cambria Math" w:eastAsiaTheme="minorEastAsia" w:hAnsi="Cambria Math"/>
                <w:sz w:val="24"/>
                <w:szCs w:val="24"/>
              </w:rPr>
              <m:t>,v</m:t>
            </m:r>
          </m:e>
        </m:d>
        <m:r>
          <w:rPr>
            <w:rFonts w:ascii="Cambria Math" w:eastAsiaTheme="minorEastAsia" w:hAnsi="Cambria Math"/>
            <w:sz w:val="24"/>
            <w:szCs w:val="24"/>
          </w:rPr>
          <m:t>=d</m:t>
        </m:r>
        <m:d>
          <m:dPr>
            <m:ctrlPr>
              <w:rPr>
                <w:rFonts w:ascii="Cambria Math" w:eastAsiaTheme="minorEastAsia" w:hAnsi="Cambria Math"/>
                <w:i/>
                <w:sz w:val="24"/>
                <w:szCs w:val="24"/>
              </w:rPr>
            </m:ctrlPr>
          </m:dPr>
          <m:e>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ik</m:t>
                </m:r>
              </m:sub>
            </m:sSub>
            <m:r>
              <w:rPr>
                <w:rFonts w:ascii="Cambria Math" w:eastAsiaTheme="minorEastAsia" w:hAnsi="Cambria Math"/>
                <w:sz w:val="24"/>
                <w:szCs w:val="24"/>
              </w:rPr>
              <m:t>,</m:t>
            </m:r>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jk</m:t>
                </m:r>
              </m:sub>
            </m:sSub>
          </m:e>
        </m:d>
        <m:r>
          <w:rPr>
            <w:rFonts w:ascii="Cambria Math" w:eastAsiaTheme="minorEastAsia" w:hAnsi="Cambria Math"/>
            <w:sz w:val="24"/>
            <w:szCs w:val="24"/>
          </w:rPr>
          <m:t>+d</m:t>
        </m:r>
        <m:d>
          <m:dPr>
            <m:ctrlPr>
              <w:rPr>
                <w:rFonts w:ascii="Cambria Math" w:eastAsiaTheme="minorEastAsia" w:hAnsi="Cambria Math"/>
                <w:i/>
                <w:sz w:val="24"/>
                <w:szCs w:val="24"/>
              </w:rPr>
            </m:ctrlPr>
          </m:dPr>
          <m:e>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jk</m:t>
                </m:r>
              </m:sub>
            </m:sSub>
            <m:r>
              <w:rPr>
                <w:rFonts w:ascii="Cambria Math" w:eastAsiaTheme="minorEastAsia" w:hAnsi="Cambria Math"/>
                <w:sz w:val="24"/>
                <w:szCs w:val="24"/>
              </w:rPr>
              <m:t>,v</m:t>
            </m:r>
          </m:e>
        </m:d>
      </m:oMath>
      <w:r w:rsidRPr="00536BAA">
        <w:rPr>
          <w:rFonts w:asciiTheme="majorHAnsi" w:eastAsiaTheme="minorEastAsia" w:hAnsiTheme="majorHAnsi"/>
          <w:sz w:val="24"/>
          <w:szCs w:val="24"/>
        </w:rPr>
        <w:t xml:space="preserve"> </w:t>
      </w:r>
      <w:r w:rsidRPr="00536BAA">
        <w:rPr>
          <w:rFonts w:asciiTheme="majorHAnsi" w:eastAsiaTheme="minorEastAsia" w:hAnsiTheme="majorHAnsi"/>
          <w:sz w:val="24"/>
          <w:szCs w:val="24"/>
          <w:lang w:val="en-US" w:bidi="ar-DZ"/>
        </w:rPr>
        <w:t>hence</w:t>
      </w:r>
      <w:r w:rsidRPr="00536BAA">
        <w:rPr>
          <w:rFonts w:asciiTheme="majorHAnsi" w:eastAsiaTheme="minorEastAsia" w:hAnsiTheme="majorHAnsi"/>
          <w:sz w:val="24"/>
          <w:szCs w:val="24"/>
          <w:lang w:val="en-US"/>
        </w:rPr>
        <w:t xml:space="preserve"> </w:t>
      </w:r>
      <m:oMath>
        <m:r>
          <w:rPr>
            <w:rFonts w:ascii="Cambria Math" w:eastAsiaTheme="minorEastAsia" w:hAnsi="Cambria Math"/>
            <w:sz w:val="24"/>
            <w:szCs w:val="24"/>
            <w:lang w:val="en-US"/>
          </w:rPr>
          <m:t>r</m:t>
        </m:r>
        <m:d>
          <m:dPr>
            <m:ctrlPr>
              <w:rPr>
                <w:rFonts w:ascii="Cambria Math" w:eastAsiaTheme="minorEastAsia" w:hAnsi="Cambria Math"/>
                <w:i/>
                <w:sz w:val="24"/>
                <w:szCs w:val="24"/>
                <w:lang w:val="en-US"/>
              </w:rPr>
            </m:ctrlPr>
          </m:dPr>
          <m:e>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ik</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r>
          <w:rPr>
            <w:rFonts w:ascii="Cambria Math" w:eastAsiaTheme="minorEastAsia" w:hAnsi="Cambria Math"/>
            <w:sz w:val="24"/>
            <w:szCs w:val="24"/>
            <w:lang w:val="en-US"/>
          </w:rPr>
          <m:t>≠r</m:t>
        </m:r>
        <m:d>
          <m:dPr>
            <m:ctrlPr>
              <w:rPr>
                <w:rFonts w:ascii="Cambria Math" w:eastAsiaTheme="minorEastAsia" w:hAnsi="Cambria Math"/>
                <w:i/>
                <w:sz w:val="24"/>
                <w:szCs w:val="24"/>
                <w:lang w:val="en-US"/>
              </w:rPr>
            </m:ctrlPr>
          </m:dPr>
          <m:e>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jk</m:t>
                </m:r>
              </m:sub>
            </m:sSub>
          </m:e>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W</m:t>
                </m:r>
              </m:e>
              <m:sub>
                <m:r>
                  <w:rPr>
                    <w:rFonts w:ascii="Cambria Math" w:eastAsiaTheme="minorEastAsia" w:hAnsi="Cambria Math"/>
                    <w:sz w:val="24"/>
                    <w:szCs w:val="24"/>
                    <w:lang w:val="en-US"/>
                  </w:rPr>
                  <m:t>l</m:t>
                </m:r>
              </m:sub>
            </m:sSub>
          </m:e>
        </m:d>
      </m:oMath>
      <w:r w:rsidRPr="00536BAA">
        <w:rPr>
          <w:rFonts w:asciiTheme="majorHAnsi" w:eastAsiaTheme="minorEastAsia" w:hAnsiTheme="majorHAnsi"/>
          <w:sz w:val="24"/>
          <w:szCs w:val="24"/>
          <w:lang w:val="en-US"/>
        </w:rPr>
        <w:t>.</w:t>
      </w:r>
    </w:p>
    <w:p w14:paraId="789317E5" w14:textId="77777777" w:rsidR="00536BAA" w:rsidRPr="00536BAA" w:rsidRDefault="00536BAA" w:rsidP="007A5470">
      <w:pPr>
        <w:jc w:val="both"/>
        <w:rPr>
          <w:rFonts w:asciiTheme="majorHAnsi" w:eastAsiaTheme="minorEastAsia" w:hAnsiTheme="majorHAnsi"/>
          <w:sz w:val="24"/>
          <w:szCs w:val="24"/>
        </w:rPr>
      </w:pPr>
      <w:r w:rsidRPr="00536BAA">
        <w:rPr>
          <w:rFonts w:asciiTheme="majorHAnsi" w:eastAsiaTheme="minorEastAsia" w:hAnsiTheme="majorHAnsi"/>
          <w:sz w:val="24"/>
          <w:szCs w:val="24"/>
        </w:rPr>
        <w:t xml:space="preserve">From the two explanations above we know that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36BAA">
        <w:rPr>
          <w:rFonts w:asciiTheme="majorHAnsi" w:eastAsiaTheme="minorEastAsia" w:hAnsiTheme="majorHAnsi"/>
          <w:sz w:val="24"/>
          <w:szCs w:val="24"/>
        </w:rPr>
        <w:t xml:space="preserve"> is the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oMath>
      <w:r w:rsidRPr="00536BAA">
        <w:rPr>
          <w:rFonts w:asciiTheme="majorHAnsi" w:eastAsiaTheme="minorEastAsia" w:hAnsiTheme="majorHAnsi"/>
          <w:sz w:val="24"/>
          <w:szCs w:val="24"/>
        </w:rPr>
        <w:t xml:space="preserve">. Since </w:t>
      </w:r>
      <m:oMath>
        <m:r>
          <w:rPr>
            <w:rFonts w:ascii="Cambria Math" w:hAnsi="Cambria Math"/>
            <w:sz w:val="24"/>
            <w:szCs w:val="24"/>
            <w:lang w:val="en-ID"/>
          </w:rPr>
          <m:t>v</m:t>
        </m:r>
      </m:oMath>
      <w:r w:rsidRPr="00536BAA">
        <w:rPr>
          <w:rFonts w:asciiTheme="majorHAnsi" w:eastAsiaTheme="minorEastAsia" w:hAnsiTheme="majorHAnsi"/>
          <w:sz w:val="24"/>
          <w:szCs w:val="24"/>
          <w:lang w:val="en-ID"/>
        </w:rPr>
        <w:t xml:space="preserve"> is adjacent to </w:t>
      </w:r>
      <m:oMath>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jk</m:t>
            </m:r>
          </m:sub>
        </m:sSub>
      </m:oMath>
      <w:r w:rsidRPr="00536BAA">
        <w:rPr>
          <w:rFonts w:asciiTheme="majorHAnsi" w:eastAsiaTheme="minorEastAsia" w:hAnsiTheme="majorHAnsi"/>
          <w:sz w:val="24"/>
          <w:szCs w:val="24"/>
          <w:lang w:val="en-ID"/>
        </w:rPr>
        <w:t xml:space="preserve"> for </w:t>
      </w:r>
      <m:oMath>
        <m:r>
          <w:rPr>
            <w:rFonts w:ascii="Cambria Math" w:hAnsi="Cambria Math"/>
            <w:sz w:val="24"/>
            <w:szCs w:val="24"/>
            <w:lang w:val="en-ID"/>
          </w:rPr>
          <m:t>j=1,2,…,n</m:t>
        </m:r>
      </m:oMath>
      <w:r w:rsidRPr="00536BAA">
        <w:rPr>
          <w:rFonts w:asciiTheme="majorHAnsi" w:eastAsiaTheme="minorEastAsia" w:hAnsiTheme="majorHAnsi"/>
          <w:sz w:val="24"/>
          <w:szCs w:val="24"/>
          <w:lang w:val="en-ID"/>
        </w:rPr>
        <w:t xml:space="preserve"> and </w:t>
      </w:r>
      <m:oMath>
        <m:r>
          <w:rPr>
            <w:rFonts w:ascii="Cambria Math" w:hAnsi="Cambria Math"/>
            <w:sz w:val="24"/>
            <w:szCs w:val="24"/>
            <w:lang w:val="en-ID"/>
          </w:rPr>
          <m:t>k=1,2,…,p</m:t>
        </m:r>
      </m:oMath>
      <w:r w:rsidRPr="00536BAA">
        <w:rPr>
          <w:rFonts w:asciiTheme="majorHAnsi" w:eastAsiaTheme="minorEastAsia" w:hAnsiTheme="majorHAnsi"/>
          <w:sz w:val="24"/>
          <w:szCs w:val="24"/>
          <w:lang w:val="en-ID"/>
        </w:rPr>
        <w:t xml:space="preserve">. The vertex </w:t>
      </w:r>
      <m:oMath>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1k</m:t>
            </m:r>
          </m:sub>
        </m:sSub>
      </m:oMath>
      <w:r w:rsidRPr="00536BAA">
        <w:rPr>
          <w:rFonts w:asciiTheme="majorHAnsi" w:eastAsiaTheme="minorEastAsia" w:hAnsiTheme="majorHAnsi"/>
          <w:sz w:val="24"/>
          <w:szCs w:val="24"/>
          <w:lang w:val="en-ID"/>
        </w:rPr>
        <w:t xml:space="preserve"> is adjacent to </w:t>
      </w:r>
      <m:oMath>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ik</m:t>
            </m:r>
          </m:sub>
        </m:sSub>
      </m:oMath>
      <w:r w:rsidRPr="00536BAA">
        <w:rPr>
          <w:rFonts w:asciiTheme="majorHAnsi" w:eastAsiaTheme="minorEastAsia" w:hAnsiTheme="majorHAnsi"/>
          <w:sz w:val="24"/>
          <w:szCs w:val="24"/>
          <w:lang w:val="en-ID"/>
        </w:rPr>
        <w:t xml:space="preserve"> for </w:t>
      </w:r>
      <m:oMath>
        <m:r>
          <w:rPr>
            <w:rFonts w:ascii="Cambria Math" w:hAnsi="Cambria Math"/>
            <w:sz w:val="24"/>
            <w:szCs w:val="24"/>
            <w:lang w:val="en-ID"/>
          </w:rPr>
          <m:t>i=2,3,…,m</m:t>
        </m:r>
      </m:oMath>
      <w:r w:rsidRPr="00536BAA">
        <w:rPr>
          <w:rFonts w:asciiTheme="majorHAnsi" w:eastAsiaTheme="minorEastAsia" w:hAnsiTheme="majorHAnsi"/>
          <w:sz w:val="24"/>
          <w:szCs w:val="24"/>
          <w:lang w:val="en-ID"/>
        </w:rPr>
        <w:t xml:space="preserve"> and </w:t>
      </w:r>
      <m:oMath>
        <m:r>
          <w:rPr>
            <w:rFonts w:ascii="Cambria Math" w:hAnsi="Cambria Math"/>
            <w:sz w:val="24"/>
            <w:szCs w:val="24"/>
            <w:lang w:val="en-ID"/>
          </w:rPr>
          <m:t>k=1,2,…,p</m:t>
        </m:r>
      </m:oMath>
      <w:r w:rsidRPr="00536BAA">
        <w:rPr>
          <w:rFonts w:asciiTheme="majorHAnsi" w:eastAsiaTheme="minorEastAsia" w:hAnsiTheme="majorHAnsi"/>
          <w:sz w:val="24"/>
          <w:szCs w:val="24"/>
          <w:lang w:val="en-ID"/>
        </w:rPr>
        <w:t xml:space="preserve">, thus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36BAA">
        <w:rPr>
          <w:rFonts w:asciiTheme="majorHAnsi" w:eastAsiaTheme="minorEastAsia" w:hAnsiTheme="majorHAnsi"/>
          <w:sz w:val="24"/>
          <w:szCs w:val="24"/>
        </w:rPr>
        <w:t xml:space="preserve"> is dominant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oMath>
      <w:r w:rsidRPr="00536BAA">
        <w:rPr>
          <w:rFonts w:asciiTheme="majorHAnsi" w:eastAsiaTheme="minorEastAsia" w:hAnsiTheme="majorHAnsi"/>
          <w:sz w:val="24"/>
          <w:szCs w:val="24"/>
        </w:rPr>
        <w:t xml:space="preserve">. Take any </w:t>
      </w:r>
      <m:oMath>
        <m:r>
          <w:rPr>
            <w:rFonts w:ascii="Cambria Math" w:eastAsiaTheme="minorEastAsia" w:hAnsi="Cambria Math"/>
            <w:sz w:val="24"/>
            <w:szCs w:val="24"/>
          </w:rPr>
          <m:t>S⊆V</m:t>
        </m:r>
        <m:d>
          <m:dPr>
            <m:ctrlPr>
              <w:rPr>
                <w:rFonts w:ascii="Cambria Math" w:eastAsiaTheme="minorEastAsia" w:hAnsi="Cambria Math"/>
                <w:i/>
                <w:sz w:val="24"/>
                <w:szCs w:val="24"/>
              </w:rPr>
            </m:ctrlPr>
          </m:dPr>
          <m:e>
            <m:r>
              <w:rPr>
                <w:rFonts w:ascii="Cambria Math" w:eastAsiaTheme="minorEastAsia" w:hAnsi="Cambria Math"/>
                <w:sz w:val="24"/>
                <w:szCs w:val="24"/>
              </w:rPr>
              <m:t>G</m:t>
            </m:r>
          </m:e>
        </m:d>
      </m:oMath>
      <w:r w:rsidRPr="00536BAA">
        <w:rPr>
          <w:rFonts w:asciiTheme="majorHAnsi" w:eastAsiaTheme="minorEastAsia" w:hAnsiTheme="majorHAnsi"/>
          <w:sz w:val="24"/>
          <w:szCs w:val="24"/>
        </w:rPr>
        <w:t xml:space="preserve"> with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S</m:t>
            </m:r>
          </m:e>
        </m:d>
        <m:r>
          <w:rPr>
            <w:rFonts w:ascii="Cambria Math" w:eastAsiaTheme="minorEastAsia" w:hAnsi="Cambria Math"/>
            <w:sz w:val="24"/>
            <w:szCs w:val="24"/>
          </w:rPr>
          <m:t>&lt;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36BAA">
        <w:rPr>
          <w:rFonts w:asciiTheme="majorHAnsi" w:eastAsiaTheme="minorEastAsia" w:hAnsiTheme="majorHAnsi"/>
          <w:sz w:val="24"/>
          <w:szCs w:val="24"/>
        </w:rPr>
        <w:t xml:space="preserve">. Let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S</m:t>
            </m:r>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-1</m:t>
        </m:r>
      </m:oMath>
      <w:r w:rsidRPr="00536BAA">
        <w:rPr>
          <w:rFonts w:asciiTheme="majorHAnsi" w:eastAsiaTheme="minorEastAsia" w:hAnsiTheme="majorHAnsi"/>
          <w:sz w:val="24"/>
          <w:szCs w:val="24"/>
        </w:rPr>
        <w:t xml:space="preserve"> the two possibilities below:</w:t>
      </w:r>
    </w:p>
    <w:p w14:paraId="3E08B755" w14:textId="77777777" w:rsidR="00536BAA" w:rsidRPr="00536BAA" w:rsidRDefault="00536BAA" w:rsidP="007A5470">
      <w:pPr>
        <w:pStyle w:val="ListParagraph"/>
        <w:numPr>
          <w:ilvl w:val="0"/>
          <w:numId w:val="46"/>
        </w:numPr>
        <w:spacing w:after="0" w:line="240" w:lineRule="auto"/>
        <w:ind w:left="360"/>
        <w:jc w:val="both"/>
        <w:rPr>
          <w:rFonts w:asciiTheme="majorHAnsi" w:eastAsiaTheme="minorEastAsia" w:hAnsiTheme="majorHAnsi"/>
          <w:sz w:val="24"/>
          <w:szCs w:val="24"/>
        </w:rPr>
      </w:pPr>
      <w:r w:rsidRPr="00536BAA">
        <w:rPr>
          <w:rFonts w:asciiTheme="majorHAnsi" w:eastAsiaTheme="minorEastAsia" w:hAnsiTheme="majorHAnsi"/>
          <w:sz w:val="24"/>
          <w:szCs w:val="24"/>
          <w:lang w:val="en-ID"/>
        </w:rPr>
        <w:t xml:space="preserve">If </w:t>
      </w: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p>
    <w:p w14:paraId="6F6E1D8E" w14:textId="77777777" w:rsidR="00536BAA" w:rsidRPr="00536BAA" w:rsidRDefault="00536BAA" w:rsidP="007A5470">
      <w:pPr>
        <w:pStyle w:val="ListParagraph"/>
        <w:spacing w:after="0" w:line="240" w:lineRule="auto"/>
        <w:ind w:left="360"/>
        <w:jc w:val="both"/>
        <w:rPr>
          <w:rFonts w:asciiTheme="majorHAnsi" w:eastAsiaTheme="minorEastAsia" w:hAnsiTheme="majorHAnsi"/>
          <w:sz w:val="24"/>
          <w:szCs w:val="24"/>
          <w:lang w:val="en-ID"/>
        </w:rPr>
      </w:pP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then all vertices </w:t>
      </w:r>
      <m:oMath>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jk</m:t>
            </m:r>
          </m:sub>
        </m:sSub>
      </m:oMath>
      <w:r w:rsidRPr="00536BAA">
        <w:rPr>
          <w:rFonts w:asciiTheme="majorHAnsi" w:eastAsiaTheme="minorEastAsia" w:hAnsiTheme="majorHAnsi"/>
          <w:sz w:val="24"/>
          <w:szCs w:val="24"/>
          <w:lang w:val="en-ID"/>
        </w:rPr>
        <w:t xml:space="preserve"> with </w:t>
      </w:r>
      <m:oMath>
        <m:r>
          <w:rPr>
            <w:rFonts w:ascii="Cambria Math" w:hAnsi="Cambria Math"/>
            <w:sz w:val="24"/>
            <w:szCs w:val="24"/>
            <w:lang w:val="en-ID"/>
          </w:rPr>
          <m:t>j=2,3,…,n</m:t>
        </m:r>
      </m:oMath>
      <w:r w:rsidRPr="00536BAA">
        <w:rPr>
          <w:rFonts w:asciiTheme="majorHAnsi" w:eastAsiaTheme="minorEastAsia" w:hAnsiTheme="majorHAnsi"/>
          <w:sz w:val="24"/>
          <w:szCs w:val="24"/>
          <w:lang w:val="en-ID"/>
        </w:rPr>
        <w:t xml:space="preserve"> and </w:t>
      </w:r>
      <m:oMath>
        <m:r>
          <w:rPr>
            <w:rFonts w:ascii="Cambria Math" w:hAnsi="Cambria Math"/>
            <w:sz w:val="24"/>
            <w:szCs w:val="24"/>
            <w:lang w:val="en-ID"/>
          </w:rPr>
          <m:t>k=1,2,…,p</m:t>
        </m:r>
      </m:oMath>
      <w:r w:rsidRPr="00536BAA">
        <w:rPr>
          <w:rFonts w:asciiTheme="majorHAnsi" w:eastAsiaTheme="minorEastAsia" w:hAnsiTheme="majorHAnsi"/>
          <w:sz w:val="24"/>
          <w:szCs w:val="24"/>
          <w:lang w:val="en-ID"/>
        </w:rPr>
        <w:t xml:space="preserve"> cannot be dominated by </w:t>
      </w:r>
      <m:oMath>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w:t>
      </w:r>
    </w:p>
    <w:p w14:paraId="6E70BD14" w14:textId="77777777" w:rsidR="00536BAA" w:rsidRPr="00536BAA" w:rsidRDefault="00536BAA" w:rsidP="007A5470">
      <w:pPr>
        <w:pStyle w:val="ListParagraph"/>
        <w:numPr>
          <w:ilvl w:val="0"/>
          <w:numId w:val="46"/>
        </w:numPr>
        <w:spacing w:after="0" w:line="240" w:lineRule="auto"/>
        <w:ind w:left="360"/>
        <w:jc w:val="both"/>
        <w:rPr>
          <w:rFonts w:asciiTheme="majorHAnsi" w:eastAsiaTheme="minorEastAsia" w:hAnsiTheme="majorHAnsi"/>
          <w:sz w:val="24"/>
          <w:szCs w:val="24"/>
        </w:rPr>
      </w:pPr>
      <w:r w:rsidRPr="00536BAA">
        <w:rPr>
          <w:rFonts w:asciiTheme="majorHAnsi" w:eastAsiaTheme="minorEastAsia" w:hAnsiTheme="majorHAnsi"/>
          <w:sz w:val="24"/>
          <w:szCs w:val="24"/>
          <w:lang w:val="en-ID"/>
        </w:rPr>
        <w:t>If</w:t>
      </w:r>
      <w:r w:rsidRPr="00536BAA">
        <w:rPr>
          <w:rFonts w:asciiTheme="majorHAnsi" w:eastAsiaTheme="minorEastAsia" w:hAnsiTheme="majorHAnsi"/>
          <w:sz w:val="24"/>
          <w:szCs w:val="24"/>
        </w:rPr>
        <w:t xml:space="preserve"> </w:t>
      </w: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p>
    <w:p w14:paraId="7612A910" w14:textId="77777777" w:rsidR="00536BAA" w:rsidRPr="00536BAA" w:rsidRDefault="00536BAA" w:rsidP="007A5470">
      <w:pPr>
        <w:pStyle w:val="ListParagraph"/>
        <w:spacing w:after="0" w:line="240" w:lineRule="auto"/>
        <w:ind w:left="360"/>
        <w:jc w:val="both"/>
        <w:rPr>
          <w:rFonts w:asciiTheme="majorHAnsi" w:eastAsiaTheme="minorEastAsia" w:hAnsiTheme="majorHAnsi"/>
          <w:sz w:val="24"/>
          <w:szCs w:val="24"/>
          <w:lang w:val="en-ID"/>
        </w:rPr>
      </w:pP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then there exist </w:t>
      </w:r>
      <m:oMath>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1k</m:t>
            </m:r>
          </m:sub>
        </m:sSub>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for </w:t>
      </w:r>
      <m:oMath>
        <m:r>
          <w:rPr>
            <w:rFonts w:ascii="Cambria Math" w:hAnsi="Cambria Math"/>
            <w:sz w:val="24"/>
            <w:szCs w:val="24"/>
            <w:lang w:val="en-ID"/>
          </w:rPr>
          <m:t>k=1,2,…,p</m:t>
        </m:r>
      </m:oMath>
      <w:r w:rsidRPr="00536BAA">
        <w:rPr>
          <w:rFonts w:asciiTheme="majorHAnsi" w:eastAsiaTheme="minorEastAsia" w:hAnsiTheme="majorHAnsi"/>
          <w:sz w:val="24"/>
          <w:szCs w:val="24"/>
          <w:lang w:val="en-ID"/>
        </w:rPr>
        <w:t xml:space="preserve">. Without loss of generality suppose that </w:t>
      </w:r>
      <m:oMath>
        <m:sSub>
          <m:sSubPr>
            <m:ctrlPr>
              <w:rPr>
                <w:rFonts w:ascii="Cambria Math" w:hAnsi="Cambria Math"/>
                <w:i/>
                <w:sz w:val="24"/>
                <w:szCs w:val="24"/>
                <w:lang w:val="en-ID"/>
              </w:rPr>
            </m:ctrlPr>
          </m:sSubPr>
          <m:e>
            <m:r>
              <w:rPr>
                <w:rFonts w:ascii="Cambria Math" w:hAnsi="Cambria Math"/>
                <w:sz w:val="24"/>
                <w:szCs w:val="24"/>
                <w:lang w:val="en-ID"/>
              </w:rPr>
              <m:t>b</m:t>
            </m:r>
          </m:e>
          <m:sub>
            <m:r>
              <w:rPr>
                <w:rFonts w:ascii="Cambria Math" w:hAnsi="Cambria Math"/>
                <w:sz w:val="24"/>
                <w:szCs w:val="24"/>
                <w:lang w:val="en-ID"/>
              </w:rPr>
              <m:t>11</m:t>
            </m:r>
          </m:sub>
        </m:sSub>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It means that </w:t>
      </w:r>
      <m:oMath>
        <m:sSub>
          <m:sSubPr>
            <m:ctrlPr>
              <w:rPr>
                <w:rFonts w:ascii="Cambria Math" w:hAnsi="Cambria Math"/>
                <w:i/>
                <w:sz w:val="24"/>
                <w:szCs w:val="24"/>
                <w:lang w:val="en-ID"/>
              </w:rPr>
            </m:ctrlPr>
          </m:sSubPr>
          <m:e>
            <m:r>
              <w:rPr>
                <w:rFonts w:ascii="Cambria Math" w:hAnsi="Cambria Math"/>
                <w:sz w:val="24"/>
                <w:szCs w:val="24"/>
                <w:lang w:val="en-ID"/>
              </w:rPr>
              <m:t>a</m:t>
            </m:r>
          </m:e>
          <m:sub>
            <m:r>
              <w:rPr>
                <w:rFonts w:ascii="Cambria Math" w:hAnsi="Cambria Math"/>
                <w:sz w:val="24"/>
                <w:szCs w:val="24"/>
                <w:lang w:val="en-ID"/>
              </w:rPr>
              <m:t>i1</m:t>
            </m:r>
          </m:sub>
        </m:sSub>
      </m:oMath>
      <w:r w:rsidRPr="00536BAA">
        <w:rPr>
          <w:rFonts w:asciiTheme="majorHAnsi" w:eastAsiaTheme="minorEastAsia" w:hAnsiTheme="majorHAnsi"/>
          <w:sz w:val="24"/>
          <w:szCs w:val="24"/>
          <w:lang w:val="en-ID"/>
        </w:rPr>
        <w:t xml:space="preserve"> cannot be dominated by </w:t>
      </w:r>
      <m:oMath>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for </w:t>
      </w:r>
      <m:oMath>
        <m:r>
          <w:rPr>
            <w:rFonts w:ascii="Cambria Math" w:hAnsi="Cambria Math"/>
            <w:sz w:val="24"/>
            <w:szCs w:val="24"/>
            <w:lang w:val="en-ID"/>
          </w:rPr>
          <m:t>i=2,3,…,m</m:t>
        </m:r>
      </m:oMath>
      <w:r w:rsidRPr="00536BAA">
        <w:rPr>
          <w:rFonts w:asciiTheme="majorHAnsi" w:eastAsiaTheme="minorEastAsia" w:hAnsiTheme="majorHAnsi"/>
          <w:sz w:val="24"/>
          <w:szCs w:val="24"/>
          <w:lang w:val="en-ID"/>
        </w:rPr>
        <w:t>.</w:t>
      </w:r>
    </w:p>
    <w:p w14:paraId="44ECD44E" w14:textId="77777777" w:rsidR="00536BAA" w:rsidRPr="00536BAA" w:rsidRDefault="00536BAA" w:rsidP="007A5470">
      <w:pPr>
        <w:jc w:val="both"/>
        <w:rPr>
          <w:rFonts w:asciiTheme="majorHAnsi" w:eastAsiaTheme="minorEastAsia" w:hAnsiTheme="majorHAnsi"/>
          <w:sz w:val="24"/>
          <w:szCs w:val="24"/>
        </w:rPr>
      </w:pPr>
      <w:r w:rsidRPr="00536BAA">
        <w:rPr>
          <w:rFonts w:asciiTheme="majorHAnsi" w:eastAsiaTheme="minorEastAsia" w:hAnsiTheme="majorHAnsi"/>
          <w:sz w:val="24"/>
          <w:szCs w:val="24"/>
        </w:rPr>
        <w:t xml:space="preserve">Therefore, from two possibilities above </w:t>
      </w:r>
      <m:oMath>
        <m:r>
          <w:rPr>
            <w:rFonts w:ascii="Cambria Math" w:eastAsiaTheme="minorEastAsia" w:hAnsi="Cambria Math"/>
            <w:sz w:val="24"/>
            <w:szCs w:val="24"/>
          </w:rPr>
          <m:t>S</m:t>
        </m:r>
      </m:oMath>
      <w:r w:rsidRPr="00536BAA">
        <w:rPr>
          <w:rFonts w:asciiTheme="majorHAnsi" w:eastAsiaTheme="minorEastAsia" w:hAnsiTheme="majorHAnsi"/>
          <w:sz w:val="24"/>
          <w:szCs w:val="24"/>
        </w:rPr>
        <w:t xml:space="preserve"> is not a local dominant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oMath>
      <w:r w:rsidRPr="00536BAA">
        <w:rPr>
          <w:rFonts w:asciiTheme="majorHAnsi" w:eastAsiaTheme="minorEastAsia" w:hAnsiTheme="majorHAnsi"/>
          <w:sz w:val="24"/>
          <w:szCs w:val="24"/>
        </w:rPr>
        <w:t xml:space="preserve"> or we can conclude that </w:t>
      </w:r>
      <m:oMath>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r>
          <w:rPr>
            <w:rFonts w:ascii="Cambria Math" w:eastAsiaTheme="minorEastAsia" w:hAnsi="Cambria Math"/>
            <w:sz w:val="24"/>
            <w:szCs w:val="24"/>
            <w:lang w:val="en-ID"/>
          </w:rPr>
          <m:t>=p+1</m:t>
        </m:r>
      </m:oMath>
      <w:r w:rsidRPr="00536BAA">
        <w:rPr>
          <w:rFonts w:asciiTheme="majorHAnsi" w:eastAsiaTheme="minorEastAsia" w:hAnsiTheme="majorHAnsi"/>
          <w:sz w:val="24"/>
          <w:szCs w:val="24"/>
          <w:lang w:val="en-ID"/>
        </w:rPr>
        <w:t xml:space="preserve"> is dominant local basis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oMath>
      <w:r w:rsidRPr="00536BAA">
        <w:rPr>
          <w:rFonts w:asciiTheme="majorHAnsi" w:eastAsiaTheme="minorEastAsia" w:hAnsiTheme="majorHAnsi"/>
          <w:sz w:val="24"/>
          <w:szCs w:val="24"/>
          <w:lang w:val="en-ID"/>
        </w:rPr>
        <w:t>.</w:t>
      </w:r>
      <w:r w:rsidRPr="00536BAA">
        <w:rPr>
          <w:rFonts w:asciiTheme="majorHAnsi" w:eastAsiaTheme="minorEastAsia" w:hAnsiTheme="majorHAnsi"/>
          <w:sz w:val="24"/>
          <w:szCs w:val="24"/>
        </w:rPr>
        <w:t xml:space="preserve"> Hence, we get </w:t>
      </w:r>
      <m:oMath>
        <m:r>
          <w:rPr>
            <w:rFonts w:ascii="Cambria Math" w:eastAsiaTheme="minorEastAsia" w:hAnsi="Cambria Math"/>
            <w:sz w:val="24"/>
            <w:szCs w:val="24"/>
          </w:rPr>
          <m:t>Ddi</m:t>
        </m:r>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m,n</m:t>
                    </m:r>
                  </m:sub>
                </m:sSub>
                <m:r>
                  <w:rPr>
                    <w:rFonts w:ascii="Cambria Math" w:hAnsi="Cambria Math"/>
                    <w:sz w:val="24"/>
                    <w:szCs w:val="24"/>
                  </w:rPr>
                  <m:t>,v,p</m:t>
                </m:r>
              </m:e>
            </m:d>
          </m:e>
        </m:d>
        <m:r>
          <w:rPr>
            <w:rFonts w:ascii="Cambria Math" w:eastAsiaTheme="minorEastAsia" w:hAnsi="Cambria Math"/>
            <w:sz w:val="24"/>
            <w:szCs w:val="24"/>
          </w:rPr>
          <m:t>=p+1</m:t>
        </m:r>
      </m:oMath>
      <w:r w:rsidRPr="00536BAA">
        <w:rPr>
          <w:rFonts w:asciiTheme="majorHAnsi" w:eastAsiaTheme="minorEastAsia" w:hAnsiTheme="majorHAnsi"/>
          <w:sz w:val="24"/>
          <w:szCs w:val="24"/>
        </w:rPr>
        <w:t>.</w:t>
      </w:r>
      <m:oMath>
        <m:r>
          <w:rPr>
            <w:rFonts w:ascii="Cambria Math" w:hAnsi="Cambria Math"/>
            <w:sz w:val="24"/>
            <w:szCs w:val="24"/>
          </w:rPr>
          <m:t xml:space="preserve"> ∎</m:t>
        </m:r>
      </m:oMath>
    </w:p>
    <w:p w14:paraId="4C999A2A" w14:textId="77777777" w:rsidR="00536BAA" w:rsidRPr="00536BAA" w:rsidRDefault="007A5470" w:rsidP="00536BAA">
      <w:pPr>
        <w:ind w:firstLine="180"/>
        <w:rPr>
          <w:rFonts w:asciiTheme="majorHAnsi" w:hAnsiTheme="majorHAnsi"/>
          <w:sz w:val="24"/>
          <w:szCs w:val="24"/>
        </w:rPr>
      </w:pPr>
      <w:r w:rsidRPr="007A5470">
        <w:rPr>
          <w:rFonts w:asciiTheme="majorHAnsi" w:hAnsiTheme="majorHAnsi"/>
          <w:sz w:val="24"/>
          <w:szCs w:val="24"/>
        </w:rPr>
        <w:t>The example of a dominant local basis for vertex amalgamation of a complete bipartite graph is depicted as red vertices in Figure 5</w:t>
      </w:r>
      <w:r w:rsidR="00536BAA" w:rsidRPr="00536BAA">
        <w:rPr>
          <w:rFonts w:asciiTheme="majorHAnsi" w:hAnsiTheme="majorHAnsi"/>
          <w:sz w:val="24"/>
          <w:szCs w:val="24"/>
        </w:rPr>
        <w:t xml:space="preserve">, where </w:t>
      </w:r>
      <m:oMath>
        <m:r>
          <w:rPr>
            <w:rFonts w:ascii="Cambria Math" w:eastAsiaTheme="minorEastAsia" w:hAnsi="Cambria Math"/>
            <w:sz w:val="24"/>
            <w:szCs w:val="24"/>
          </w:rPr>
          <m:t>Ddi</m:t>
        </m:r>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3,3</m:t>
                    </m:r>
                  </m:sub>
                </m:sSub>
                <m:r>
                  <w:rPr>
                    <w:rFonts w:ascii="Cambria Math" w:hAnsi="Cambria Math"/>
                    <w:sz w:val="24"/>
                    <w:szCs w:val="24"/>
                  </w:rPr>
                  <m:t>,v,3</m:t>
                </m:r>
              </m:e>
            </m:d>
          </m:e>
        </m:d>
        <m:r>
          <w:rPr>
            <w:rFonts w:ascii="Cambria Math" w:eastAsiaTheme="minorEastAsia" w:hAnsi="Cambria Math"/>
            <w:sz w:val="24"/>
            <w:szCs w:val="24"/>
          </w:rPr>
          <m:t>=4</m:t>
        </m:r>
      </m:oMath>
      <w:r w:rsidR="00536BAA" w:rsidRPr="00536BAA">
        <w:rPr>
          <w:rFonts w:asciiTheme="majorHAnsi" w:hAnsiTheme="majorHAnsi"/>
          <w:sz w:val="24"/>
          <w:szCs w:val="24"/>
        </w:rPr>
        <w:t>.</w:t>
      </w:r>
    </w:p>
    <w:p w14:paraId="3BBC1154" w14:textId="77777777" w:rsidR="00536BAA" w:rsidRPr="00536BAA" w:rsidRDefault="00536BAA" w:rsidP="00536BAA">
      <w:pPr>
        <w:pStyle w:val="figurecaption"/>
        <w:spacing w:before="0" w:after="0" w:line="240" w:lineRule="auto"/>
        <w:jc w:val="both"/>
        <w:rPr>
          <w:rFonts w:asciiTheme="majorHAnsi" w:hAnsiTheme="majorHAnsi"/>
          <w:sz w:val="24"/>
          <w:szCs w:val="24"/>
        </w:rPr>
      </w:pPr>
    </w:p>
    <w:tbl>
      <w:tblPr>
        <w:tblW w:w="7105" w:type="dxa"/>
        <w:jc w:val="center"/>
        <w:tblLayout w:type="fixed"/>
        <w:tblLook w:val="0000" w:firstRow="0" w:lastRow="0" w:firstColumn="0" w:lastColumn="0" w:noHBand="0" w:noVBand="0"/>
      </w:tblPr>
      <w:tblGrid>
        <w:gridCol w:w="7105"/>
      </w:tblGrid>
      <w:tr w:rsidR="00536BAA" w:rsidRPr="00536BAA" w14:paraId="27094AEC" w14:textId="77777777" w:rsidTr="00536BAA">
        <w:trPr>
          <w:jc w:val="center"/>
        </w:trPr>
        <w:tc>
          <w:tcPr>
            <w:tcW w:w="7105" w:type="dxa"/>
            <w:shd w:val="clear" w:color="auto" w:fill="auto"/>
          </w:tcPr>
          <w:p w14:paraId="38F195B6" w14:textId="77777777" w:rsidR="00536BAA" w:rsidRPr="00536BAA" w:rsidRDefault="00536BAA" w:rsidP="00536BAA">
            <w:pPr>
              <w:pBdr>
                <w:top w:val="nil"/>
                <w:left w:val="nil"/>
                <w:bottom w:val="nil"/>
                <w:right w:val="nil"/>
                <w:between w:val="nil"/>
              </w:pBdr>
              <w:tabs>
                <w:tab w:val="left" w:pos="567"/>
              </w:tabs>
              <w:jc w:val="center"/>
              <w:rPr>
                <w:rFonts w:asciiTheme="majorHAnsi" w:hAnsiTheme="majorHAnsi"/>
                <w:color w:val="000000"/>
                <w:sz w:val="24"/>
                <w:szCs w:val="24"/>
              </w:rPr>
            </w:pPr>
            <w:r w:rsidRPr="00536BAA">
              <w:rPr>
                <w:rFonts w:asciiTheme="majorHAnsi" w:hAnsiTheme="majorHAnsi"/>
                <w:noProof/>
                <w:sz w:val="24"/>
                <w:szCs w:val="24"/>
                <w:lang w:val="en-US"/>
              </w:rPr>
              <w:drawing>
                <wp:inline distT="0" distB="0" distL="0" distR="0" wp14:anchorId="37785627" wp14:editId="1E8DDB08">
                  <wp:extent cx="2272665" cy="1753870"/>
                  <wp:effectExtent l="0" t="0" r="0" b="0"/>
                  <wp:docPr id="16" name="Picture 16" descr="E:\1.MY STUDY S3\12. PDD TAHUN KE 2\ICCGANT 2022\amalgamasi bipart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1.MY STUDY S3\12. PDD TAHUN KE 2\ICCGANT 2022\amalgamasi biparti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72665" cy="1753870"/>
                          </a:xfrm>
                          <a:prstGeom prst="rect">
                            <a:avLst/>
                          </a:prstGeom>
                          <a:noFill/>
                          <a:ln>
                            <a:noFill/>
                          </a:ln>
                        </pic:spPr>
                      </pic:pic>
                    </a:graphicData>
                  </a:graphic>
                </wp:inline>
              </w:drawing>
            </w:r>
          </w:p>
        </w:tc>
      </w:tr>
      <w:tr w:rsidR="00536BAA" w:rsidRPr="00536BAA" w14:paraId="5B6D71B2" w14:textId="77777777" w:rsidTr="00536BAA">
        <w:trPr>
          <w:jc w:val="center"/>
        </w:trPr>
        <w:tc>
          <w:tcPr>
            <w:tcW w:w="7105" w:type="dxa"/>
            <w:shd w:val="clear" w:color="auto" w:fill="auto"/>
          </w:tcPr>
          <w:p w14:paraId="2A8C177A" w14:textId="77777777" w:rsidR="00536BAA" w:rsidRPr="00536BAA" w:rsidRDefault="00536BAA" w:rsidP="00536BAA">
            <w:pPr>
              <w:pBdr>
                <w:top w:val="nil"/>
                <w:left w:val="nil"/>
                <w:bottom w:val="nil"/>
                <w:right w:val="nil"/>
                <w:between w:val="nil"/>
              </w:pBdr>
              <w:spacing w:before="120"/>
              <w:ind w:left="28"/>
              <w:jc w:val="center"/>
              <w:rPr>
                <w:rFonts w:asciiTheme="majorHAnsi" w:hAnsiTheme="majorHAnsi"/>
                <w:color w:val="000000"/>
                <w:sz w:val="24"/>
                <w:szCs w:val="24"/>
              </w:rPr>
            </w:pPr>
            <w:r w:rsidRPr="00536BAA">
              <w:rPr>
                <w:rFonts w:asciiTheme="majorHAnsi" w:hAnsiTheme="majorHAnsi"/>
                <w:b/>
                <w:color w:val="000000"/>
                <w:sz w:val="24"/>
                <w:szCs w:val="24"/>
              </w:rPr>
              <w:lastRenderedPageBreak/>
              <w:t xml:space="preserve">Figure </w:t>
            </w:r>
            <w:r>
              <w:rPr>
                <w:rFonts w:asciiTheme="majorHAnsi" w:hAnsiTheme="majorHAnsi"/>
                <w:b/>
                <w:color w:val="000000"/>
                <w:sz w:val="24"/>
                <w:szCs w:val="24"/>
              </w:rPr>
              <w:t>6</w:t>
            </w:r>
            <w:r w:rsidRPr="00536BAA">
              <w:rPr>
                <w:rFonts w:asciiTheme="majorHAnsi" w:hAnsiTheme="majorHAnsi"/>
                <w:b/>
                <w:color w:val="000000"/>
                <w:sz w:val="24"/>
                <w:szCs w:val="24"/>
              </w:rPr>
              <w:t xml:space="preserve">. </w:t>
            </w:r>
            <m:oMath>
              <m:r>
                <w:rPr>
                  <w:rFonts w:ascii="Cambria Math" w:eastAsiaTheme="minorEastAsia" w:hAnsi="Cambria Math"/>
                  <w:sz w:val="24"/>
                  <w:szCs w:val="24"/>
                </w:rPr>
                <m:t>Ddi</m:t>
              </m:r>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3,3</m:t>
                          </m:r>
                        </m:sub>
                      </m:sSub>
                      <m:r>
                        <w:rPr>
                          <w:rFonts w:ascii="Cambria Math" w:hAnsi="Cambria Math"/>
                          <w:sz w:val="24"/>
                          <w:szCs w:val="24"/>
                        </w:rPr>
                        <m:t>,v,3</m:t>
                      </m:r>
                    </m:e>
                  </m:d>
                </m:e>
              </m:d>
              <m:r>
                <w:rPr>
                  <w:rFonts w:ascii="Cambria Math" w:eastAsiaTheme="minorEastAsia" w:hAnsi="Cambria Math"/>
                  <w:sz w:val="24"/>
                  <w:szCs w:val="24"/>
                </w:rPr>
                <m:t>=4</m:t>
              </m:r>
            </m:oMath>
            <w:r w:rsidRPr="00536BAA">
              <w:rPr>
                <w:rFonts w:asciiTheme="majorHAnsi" w:hAnsiTheme="majorHAnsi"/>
                <w:sz w:val="24"/>
                <w:szCs w:val="24"/>
              </w:rPr>
              <w:t>.</w:t>
            </w:r>
          </w:p>
        </w:tc>
      </w:tr>
    </w:tbl>
    <w:p w14:paraId="10AF935B" w14:textId="77777777" w:rsidR="00536BAA" w:rsidRPr="00566FBC" w:rsidRDefault="00536BAA" w:rsidP="00536BAA">
      <w:pPr>
        <w:rPr>
          <w:rFonts w:ascii="Times New Roman" w:hAnsi="Times New Roman"/>
        </w:rPr>
      </w:pPr>
    </w:p>
    <w:p w14:paraId="3AB4CDCB" w14:textId="77777777" w:rsidR="00536BAA" w:rsidRPr="00536BAA" w:rsidRDefault="00536BAA" w:rsidP="00536BAA">
      <w:pPr>
        <w:jc w:val="both"/>
        <w:rPr>
          <w:rFonts w:asciiTheme="majorHAnsi" w:eastAsiaTheme="minorEastAsia" w:hAnsiTheme="majorHAnsi"/>
          <w:sz w:val="24"/>
          <w:szCs w:val="24"/>
        </w:rPr>
      </w:pPr>
      <w:r>
        <w:rPr>
          <w:rFonts w:asciiTheme="majorHAnsi" w:hAnsiTheme="majorHAnsi"/>
          <w:b/>
          <w:sz w:val="24"/>
          <w:szCs w:val="24"/>
        </w:rPr>
        <w:t xml:space="preserve">Theorem </w:t>
      </w:r>
      <w:r w:rsidRPr="00536BAA">
        <w:rPr>
          <w:rFonts w:asciiTheme="majorHAnsi" w:hAnsiTheme="majorHAnsi"/>
          <w:b/>
          <w:sz w:val="24"/>
          <w:szCs w:val="24"/>
        </w:rPr>
        <w:t>4</w:t>
      </w:r>
      <w:r>
        <w:rPr>
          <w:rFonts w:asciiTheme="majorHAnsi" w:hAnsiTheme="majorHAnsi"/>
          <w:b/>
          <w:sz w:val="24"/>
          <w:szCs w:val="24"/>
        </w:rPr>
        <w:t>.</w:t>
      </w:r>
      <w:r w:rsidRPr="00536BAA">
        <w:rPr>
          <w:rFonts w:asciiTheme="majorHAnsi" w:hAnsiTheme="majorHAnsi"/>
          <w:sz w:val="24"/>
          <w:szCs w:val="24"/>
        </w:rPr>
        <w:t xml:space="preserve"> </w:t>
      </w:r>
      <w:r w:rsidRPr="00536BAA">
        <w:rPr>
          <w:rFonts w:asciiTheme="majorHAnsi" w:eastAsiaTheme="minorEastAsia" w:hAnsiTheme="majorHAnsi"/>
          <w:sz w:val="24"/>
          <w:szCs w:val="24"/>
        </w:rPr>
        <w:t xml:space="preserve">Let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oMath>
      <w:r w:rsidR="001D3FA4">
        <w:rPr>
          <w:rFonts w:asciiTheme="majorHAnsi" w:eastAsiaTheme="minorEastAsia" w:hAnsiTheme="majorHAnsi"/>
          <w:iCs/>
          <w:sz w:val="24"/>
          <w:szCs w:val="24"/>
        </w:rPr>
        <w:t xml:space="preserve"> </w:t>
      </w:r>
      <w:r w:rsidRPr="00536BAA">
        <w:rPr>
          <w:rFonts w:asciiTheme="majorHAnsi" w:eastAsiaTheme="minorEastAsia" w:hAnsiTheme="majorHAnsi"/>
          <w:sz w:val="24"/>
          <w:szCs w:val="24"/>
        </w:rPr>
        <w:t xml:space="preserve">is </w:t>
      </w:r>
      <w:r w:rsidR="001D3FA4">
        <w:rPr>
          <w:rFonts w:asciiTheme="majorHAnsi" w:eastAsiaTheme="minorEastAsia" w:hAnsiTheme="majorHAnsi"/>
          <w:sz w:val="24"/>
          <w:szCs w:val="24"/>
        </w:rPr>
        <w:t xml:space="preserve">a vertex </w:t>
      </w:r>
      <w:r w:rsidRPr="00536BAA">
        <w:rPr>
          <w:rFonts w:asciiTheme="majorHAnsi" w:eastAsiaTheme="minorEastAsia" w:hAnsiTheme="majorHAnsi"/>
          <w:sz w:val="24"/>
          <w:szCs w:val="24"/>
        </w:rPr>
        <w:t xml:space="preserve">amalgamation of friendship graph with the order is </w:t>
      </w:r>
      <m:oMath>
        <m:r>
          <w:rPr>
            <w:rFonts w:ascii="Cambria Math" w:eastAsiaTheme="minorEastAsia" w:hAnsi="Cambria Math"/>
            <w:sz w:val="24"/>
            <w:szCs w:val="24"/>
          </w:rPr>
          <m:t>n≥3</m:t>
        </m:r>
      </m:oMath>
      <w:r w:rsidRPr="00536BAA">
        <w:rPr>
          <w:rFonts w:asciiTheme="majorHAnsi" w:eastAsiaTheme="minorEastAsia" w:hAnsiTheme="majorHAnsi"/>
          <w:sz w:val="24"/>
          <w:szCs w:val="24"/>
        </w:rPr>
        <w:t xml:space="preserve"> then </w:t>
      </w:r>
    </w:p>
    <w:p w14:paraId="4547C661" w14:textId="77777777" w:rsidR="00536BAA" w:rsidRPr="00536BAA" w:rsidRDefault="00536BAA" w:rsidP="00536BAA">
      <w:pPr>
        <w:rPr>
          <w:rFonts w:asciiTheme="majorHAnsi" w:eastAsiaTheme="minorEastAsia" w:hAnsiTheme="majorHAnsi"/>
          <w:sz w:val="24"/>
          <w:szCs w:val="24"/>
        </w:rPr>
      </w:pPr>
      <m:oMathPara>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m:t>
          </m:r>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d>
                  <m:r>
                    <w:rPr>
                      <w:rFonts w:ascii="Cambria Math" w:eastAsiaTheme="minorEastAsia" w:hAnsi="Cambria Math"/>
                      <w:sz w:val="24"/>
                      <w:szCs w:val="24"/>
                    </w:rPr>
                    <m:t xml:space="preserve">,  v is a center vertex of </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e>
                  <m:r>
                    <w:rPr>
                      <w:rFonts w:ascii="Cambria Math" w:eastAsiaTheme="minorEastAsia" w:hAnsi="Cambria Math"/>
                      <w:sz w:val="24"/>
                      <w:szCs w:val="24"/>
                    </w:rPr>
                    <m:t>1+p</m:t>
                  </m:r>
                  <m:d>
                    <m:dPr>
                      <m:ctrlPr>
                        <w:rPr>
                          <w:rFonts w:ascii="Cambria Math" w:eastAsiaTheme="minorEastAsia" w:hAnsi="Cambria Math"/>
                          <w:i/>
                          <w:sz w:val="24"/>
                          <w:szCs w:val="24"/>
                        </w:rPr>
                      </m:ctrlPr>
                    </m:dPr>
                    <m:e>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d>
                      <m:r>
                        <w:rPr>
                          <w:rFonts w:ascii="Cambria Math" w:eastAsiaTheme="minorEastAsia" w:hAnsi="Cambria Math"/>
                          <w:sz w:val="24"/>
                          <w:szCs w:val="24"/>
                        </w:rPr>
                        <m:t>-1</m:t>
                      </m:r>
                    </m:e>
                  </m:d>
                  <m:r>
                    <w:rPr>
                      <w:rFonts w:ascii="Cambria Math" w:eastAsiaTheme="minorEastAsia" w:hAnsi="Cambria Math"/>
                      <w:sz w:val="24"/>
                      <w:szCs w:val="24"/>
                    </w:rPr>
                    <m:t xml:space="preserve">,  v is not a center vertex of </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eqArr>
            </m:e>
          </m:d>
        </m:oMath>
      </m:oMathPara>
    </w:p>
    <w:p w14:paraId="6D9244B6" w14:textId="77777777" w:rsidR="00536BAA" w:rsidRPr="00536BAA" w:rsidRDefault="00536BAA" w:rsidP="00536BAA">
      <w:pPr>
        <w:rPr>
          <w:rFonts w:asciiTheme="majorHAnsi" w:eastAsiaTheme="minorEastAsia" w:hAnsiTheme="majorHAnsi"/>
          <w:sz w:val="24"/>
          <w:szCs w:val="24"/>
        </w:rPr>
      </w:pPr>
    </w:p>
    <w:p w14:paraId="1F62F347" w14:textId="77777777" w:rsidR="00536BAA" w:rsidRPr="00536BAA" w:rsidRDefault="00536BAA" w:rsidP="00536BAA">
      <w:pPr>
        <w:rPr>
          <w:rFonts w:asciiTheme="majorHAnsi" w:eastAsiaTheme="minorEastAsia" w:hAnsiTheme="majorHAnsi"/>
          <w:b/>
          <w:sz w:val="24"/>
          <w:szCs w:val="24"/>
        </w:rPr>
      </w:pPr>
      <w:r w:rsidRPr="00536BAA">
        <w:rPr>
          <w:rFonts w:asciiTheme="majorHAnsi" w:eastAsiaTheme="minorEastAsia" w:hAnsiTheme="majorHAnsi"/>
          <w:b/>
          <w:sz w:val="24"/>
          <w:szCs w:val="24"/>
        </w:rPr>
        <w:t>Proof</w:t>
      </w:r>
      <w:r>
        <w:rPr>
          <w:rFonts w:asciiTheme="majorHAnsi" w:eastAsiaTheme="minorEastAsia" w:hAnsiTheme="majorHAnsi"/>
          <w:b/>
          <w:sz w:val="24"/>
          <w:szCs w:val="24"/>
        </w:rPr>
        <w:t>.</w:t>
      </w:r>
    </w:p>
    <w:p w14:paraId="321BB9B2" w14:textId="77777777" w:rsidR="00536BAA" w:rsidRPr="00536BAA" w:rsidRDefault="00536BAA" w:rsidP="00536BAA">
      <w:pPr>
        <w:pStyle w:val="ListParagraph"/>
        <w:spacing w:after="0" w:line="240" w:lineRule="auto"/>
        <w:ind w:left="0"/>
        <w:jc w:val="both"/>
        <w:rPr>
          <w:rFonts w:asciiTheme="majorHAnsi" w:hAnsiTheme="majorHAnsi"/>
          <w:sz w:val="24"/>
          <w:szCs w:val="24"/>
          <w:lang w:val="en-US"/>
        </w:rPr>
      </w:pPr>
      <w:r w:rsidRPr="00536BAA">
        <w:rPr>
          <w:rFonts w:asciiTheme="majorHAnsi" w:hAnsiTheme="majorHAnsi"/>
          <w:b/>
          <w:sz w:val="24"/>
          <w:szCs w:val="24"/>
          <w:lang w:val="en-US"/>
        </w:rPr>
        <w:t>Case 1.</w:t>
      </w:r>
      <w:r w:rsidRPr="00536BAA">
        <w:rPr>
          <w:rFonts w:asciiTheme="majorHAnsi" w:hAnsiTheme="majorHAnsi"/>
          <w:sz w:val="24"/>
          <w:szCs w:val="24"/>
          <w:lang w:val="en-US"/>
        </w:rPr>
        <w:t xml:space="preserve"> </w:t>
      </w:r>
      <m:oMath>
        <m:r>
          <w:rPr>
            <w:rFonts w:ascii="Cambria Math" w:hAnsi="Cambria Math"/>
            <w:sz w:val="24"/>
            <w:szCs w:val="24"/>
            <w:lang w:val="en-US"/>
          </w:rPr>
          <m:t>v</m:t>
        </m:r>
      </m:oMath>
      <w:r w:rsidRPr="00536BAA">
        <w:rPr>
          <w:rFonts w:asciiTheme="majorHAnsi" w:hAnsiTheme="majorHAnsi"/>
          <w:sz w:val="24"/>
          <w:szCs w:val="24"/>
          <w:lang w:val="en-US"/>
        </w:rPr>
        <w:t xml:space="preserve"> is a center vertex of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oMath>
    </w:p>
    <w:p w14:paraId="6CAF9F67" w14:textId="77777777" w:rsidR="00536BAA" w:rsidRPr="00536BAA" w:rsidRDefault="00536BAA" w:rsidP="00536BAA">
      <w:pPr>
        <w:pStyle w:val="ListParagraph"/>
        <w:spacing w:after="0" w:line="240" w:lineRule="auto"/>
        <w:ind w:left="0"/>
        <w:jc w:val="both"/>
        <w:rPr>
          <w:rFonts w:asciiTheme="majorHAnsi" w:hAnsiTheme="majorHAnsi"/>
          <w:sz w:val="24"/>
          <w:szCs w:val="24"/>
          <w:lang w:val="en-US"/>
        </w:rPr>
      </w:pPr>
      <w:r w:rsidRPr="00536BAA">
        <w:rPr>
          <w:rFonts w:asciiTheme="majorHAnsi" w:hAnsiTheme="majorHAnsi"/>
          <w:sz w:val="24"/>
          <w:szCs w:val="24"/>
          <w:lang w:val="en-US"/>
        </w:rPr>
        <w:t xml:space="preserve">It is very clearly to see that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oMath>
      <w:r w:rsidRPr="00536BAA">
        <w:rPr>
          <w:rFonts w:asciiTheme="majorHAnsi" w:hAnsiTheme="majorHAnsi"/>
          <w:iCs/>
          <w:sz w:val="24"/>
          <w:szCs w:val="24"/>
        </w:rPr>
        <w:t xml:space="preserve">, then by the Table 1 we can conclude that </w:t>
      </w:r>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d>
      </m:oMath>
      <w:r w:rsidRPr="00536BAA">
        <w:rPr>
          <w:rFonts w:asciiTheme="majorHAnsi" w:hAnsiTheme="majorHAnsi"/>
          <w:iCs/>
          <w:sz w:val="24"/>
          <w:szCs w:val="24"/>
        </w:rPr>
        <w:t xml:space="preserve">. </w:t>
      </w:r>
      <w:r w:rsidRPr="00536BAA">
        <w:rPr>
          <w:rFonts w:asciiTheme="majorHAnsi" w:hAnsiTheme="majorHAnsi"/>
          <w:sz w:val="24"/>
          <w:szCs w:val="24"/>
          <w:lang w:val="en-US"/>
        </w:rPr>
        <w:t xml:space="preserve"> </w:t>
      </w:r>
      <m:oMath>
        <m:r>
          <w:rPr>
            <w:rFonts w:ascii="Cambria Math" w:hAnsi="Cambria Math"/>
            <w:sz w:val="24"/>
            <w:szCs w:val="24"/>
            <w:lang w:val="en-US"/>
          </w:rPr>
          <m:t>∎</m:t>
        </m:r>
      </m:oMath>
    </w:p>
    <w:p w14:paraId="28832609" w14:textId="77777777" w:rsidR="00536BAA" w:rsidRPr="00536BAA" w:rsidRDefault="00536BAA" w:rsidP="00536BAA">
      <w:pPr>
        <w:jc w:val="both"/>
        <w:rPr>
          <w:rFonts w:asciiTheme="majorHAnsi" w:hAnsiTheme="majorHAnsi"/>
          <w:sz w:val="24"/>
          <w:szCs w:val="24"/>
        </w:rPr>
      </w:pPr>
      <w:r w:rsidRPr="00536BAA">
        <w:rPr>
          <w:rFonts w:asciiTheme="majorHAnsi" w:hAnsiTheme="majorHAnsi"/>
          <w:b/>
          <w:sz w:val="24"/>
          <w:szCs w:val="24"/>
        </w:rPr>
        <w:t xml:space="preserve">Case 2. </w:t>
      </w:r>
      <m:oMath>
        <m:r>
          <w:rPr>
            <w:rFonts w:ascii="Cambria Math" w:hAnsi="Cambria Math"/>
            <w:sz w:val="24"/>
            <w:szCs w:val="24"/>
          </w:rPr>
          <m:t>v</m:t>
        </m:r>
      </m:oMath>
      <w:r w:rsidRPr="00536BAA">
        <w:rPr>
          <w:rFonts w:asciiTheme="majorHAnsi" w:hAnsiTheme="majorHAnsi"/>
          <w:sz w:val="24"/>
          <w:szCs w:val="24"/>
        </w:rPr>
        <w:t xml:space="preserve"> is not a center vertex of</w:t>
      </w:r>
      <w:r w:rsidR="001D3FA4">
        <w:rPr>
          <w:rFonts w:asciiTheme="majorHAnsi" w:hAnsiTheme="majorHAnsi"/>
          <w:sz w:val="24"/>
          <w:szCs w:val="24"/>
        </w:rPr>
        <w:t xml:space="preserve">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oMath>
    </w:p>
    <w:p w14:paraId="4A56E53C" w14:textId="77777777" w:rsidR="00536BAA" w:rsidRPr="00536BAA" w:rsidRDefault="00536BAA" w:rsidP="00536BAA">
      <w:pPr>
        <w:jc w:val="both"/>
        <w:rPr>
          <w:rFonts w:asciiTheme="majorHAnsi" w:eastAsiaTheme="minorEastAsia" w:hAnsiTheme="majorHAnsi"/>
          <w:sz w:val="24"/>
          <w:szCs w:val="24"/>
        </w:rPr>
      </w:pPr>
      <w:r w:rsidRPr="00536BAA">
        <w:rPr>
          <w:rFonts w:asciiTheme="majorHAnsi" w:hAnsiTheme="majorHAnsi"/>
          <w:sz w:val="24"/>
          <w:szCs w:val="24"/>
        </w:rPr>
        <w:t xml:space="preserve">Let </w:t>
      </w:r>
      <m:oMath>
        <m:r>
          <w:rPr>
            <w:rFonts w:ascii="Cambria Math" w:hAnsi="Cambria Math"/>
            <w:sz w:val="24"/>
            <w:szCs w:val="24"/>
          </w:rPr>
          <m:t>V</m:t>
        </m:r>
        <m:d>
          <m:dPr>
            <m:ctrlPr>
              <w:rPr>
                <w:rFonts w:ascii="Cambria Math"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ik</m:t>
                    </m:r>
                  </m:sub>
                </m:sSub>
                <m:r>
                  <w:rPr>
                    <w:rFonts w:ascii="Cambria Math" w:hAnsi="Cambria Math"/>
                    <w:sz w:val="24"/>
                    <w:szCs w:val="24"/>
                  </w:rPr>
                  <m:t>,y</m:t>
                </m:r>
              </m:e>
              <m:sub>
                <m:r>
                  <w:rPr>
                    <w:rFonts w:ascii="Cambria Math" w:hAnsi="Cambria Math"/>
                    <w:sz w:val="24"/>
                    <w:szCs w:val="24"/>
                  </w:rPr>
                  <m:t>ij</m:t>
                </m:r>
              </m:sub>
            </m:sSub>
          </m:e>
          <m:e>
            <m:r>
              <w:rPr>
                <w:rFonts w:ascii="Cambria Math" w:hAnsi="Cambria Math"/>
                <w:sz w:val="24"/>
                <w:szCs w:val="24"/>
              </w:rPr>
              <m:t>i=1,2,3,…,p;j=1,2,3,…,n;k=2,3,4,…,n</m:t>
            </m:r>
          </m:e>
        </m:d>
      </m:oMath>
      <w:r w:rsidRPr="00536BAA">
        <w:rPr>
          <w:rFonts w:asciiTheme="majorHAnsi" w:hAnsiTheme="majorHAnsi"/>
          <w:sz w:val="24"/>
          <w:szCs w:val="24"/>
        </w:rPr>
        <w:t xml:space="preserve"> and </w:t>
      </w:r>
      <m:oMath>
        <m:r>
          <w:rPr>
            <w:rFonts w:ascii="Cambria Math" w:hAnsi="Cambria Math"/>
            <w:sz w:val="24"/>
            <w:szCs w:val="24"/>
          </w:rPr>
          <m:t>E</m:t>
        </m:r>
        <m:d>
          <m:dPr>
            <m:ctrlPr>
              <w:rPr>
                <w:rFonts w:ascii="Cambria Math"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r>
                  <w:rPr>
                    <w:rFonts w:ascii="Cambria Math" w:hAnsi="Cambria Math"/>
                    <w:sz w:val="24"/>
                    <w:szCs w:val="24"/>
                  </w:rPr>
                  <m:t>x</m:t>
                </m:r>
              </m:e>
              <m:sub>
                <m:r>
                  <w:rPr>
                    <w:rFonts w:ascii="Cambria Math" w:hAnsi="Cambria Math"/>
                    <w:sz w:val="24"/>
                    <w:szCs w:val="24"/>
                  </w:rPr>
                  <m:t>ik</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ik</m:t>
                </m:r>
              </m:sub>
            </m:sSub>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ij</m:t>
                </m:r>
              </m:sub>
            </m:sSub>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i1</m:t>
                </m:r>
              </m:sub>
            </m:sSub>
          </m:e>
          <m:e>
            <m:r>
              <w:rPr>
                <w:rFonts w:ascii="Cambria Math" w:hAnsi="Cambria Math"/>
                <w:sz w:val="24"/>
                <w:szCs w:val="24"/>
              </w:rPr>
              <m:t>i=1,2,…,p;j=1,2,…,n;k=2,3,4,…,n</m:t>
            </m:r>
            <m:r>
              <w:rPr>
                <w:rFonts w:ascii="Cambria Math" w:eastAsiaTheme="minorEastAsia" w:hAnsi="Cambria Math"/>
                <w:sz w:val="24"/>
                <w:szCs w:val="24"/>
              </w:rPr>
              <m:t xml:space="preserve"> </m:t>
            </m:r>
          </m:e>
        </m:d>
      </m:oMath>
      <w:r w:rsidRPr="00536BAA">
        <w:rPr>
          <w:rFonts w:asciiTheme="majorHAnsi" w:hAnsiTheme="majorHAnsi"/>
          <w:sz w:val="24"/>
          <w:szCs w:val="24"/>
        </w:rPr>
        <w:t>.</w:t>
      </w:r>
      <w:r w:rsidRPr="00536BAA">
        <w:rPr>
          <w:rFonts w:asciiTheme="majorHAnsi" w:hAnsiTheme="majorHAnsi"/>
          <w:bCs/>
          <w:sz w:val="24"/>
          <w:szCs w:val="24"/>
        </w:rPr>
        <w:t xml:space="preserve"> </w:t>
      </w:r>
      <w:r w:rsidRPr="00536BAA">
        <w:rPr>
          <w:rFonts w:asciiTheme="majorHAnsi" w:eastAsiaTheme="minorEastAsia" w:hAnsiTheme="majorHAnsi"/>
          <w:sz w:val="24"/>
          <w:szCs w:val="24"/>
        </w:rPr>
        <w:t xml:space="preserve">The </w:t>
      </w:r>
      <m:oMath>
        <m:r>
          <w:rPr>
            <w:rFonts w:ascii="Cambria Math" w:eastAsiaTheme="minorEastAsia" w:hAnsi="Cambria Math"/>
            <w:sz w:val="24"/>
            <w:szCs w:val="24"/>
          </w:rPr>
          <m:t>i</m:t>
        </m:r>
      </m:oMath>
      <w:r w:rsidRPr="00536BAA">
        <w:rPr>
          <w:rFonts w:asciiTheme="majorHAnsi" w:eastAsiaTheme="minorEastAsia" w:hAnsiTheme="majorHAnsi"/>
          <w:sz w:val="24"/>
          <w:szCs w:val="24"/>
        </w:rPr>
        <w:t xml:space="preserve">-th copy of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oMath>
      <w:r w:rsidRPr="00536BAA">
        <w:rPr>
          <w:rFonts w:asciiTheme="majorHAnsi" w:eastAsiaTheme="minorEastAsia" w:hAnsiTheme="majorHAnsi"/>
          <w:sz w:val="24"/>
          <w:szCs w:val="24"/>
        </w:rPr>
        <w:t xml:space="preserve"> with </w:t>
      </w:r>
      <m:oMath>
        <m:r>
          <w:rPr>
            <w:rFonts w:ascii="Cambria Math" w:eastAsiaTheme="minorEastAsia" w:hAnsi="Cambria Math"/>
            <w:sz w:val="24"/>
            <w:szCs w:val="24"/>
          </w:rPr>
          <m:t>i=1,2,3,…,p</m:t>
        </m:r>
      </m:oMath>
      <w:r w:rsidRPr="00536BAA">
        <w:rPr>
          <w:rFonts w:asciiTheme="majorHAnsi" w:eastAsiaTheme="minorEastAsia" w:hAnsiTheme="majorHAnsi"/>
          <w:sz w:val="24"/>
          <w:szCs w:val="24"/>
        </w:rPr>
        <w:t xml:space="preserve"> is called </w:t>
      </w:r>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d>
          </m:e>
          <m:sub>
            <m:r>
              <w:rPr>
                <w:rFonts w:ascii="Cambria Math" w:eastAsiaTheme="minorEastAsia" w:hAnsi="Cambria Math"/>
                <w:sz w:val="24"/>
                <w:szCs w:val="24"/>
              </w:rPr>
              <m:t>i</m:t>
            </m:r>
          </m:sub>
        </m:sSub>
      </m:oMath>
      <w:r w:rsidRPr="00536BAA">
        <w:rPr>
          <w:rFonts w:asciiTheme="majorHAnsi" w:eastAsiaTheme="minorEastAsia" w:hAnsiTheme="majorHAnsi"/>
          <w:sz w:val="24"/>
          <w:szCs w:val="24"/>
        </w:rPr>
        <w:t xml:space="preserve">. Let </w:t>
      </w:r>
      <m:oMath>
        <m:r>
          <w:rPr>
            <w:rFonts w:ascii="Cambria Math" w:eastAsiaTheme="minorEastAsia" w:hAnsi="Cambria Math"/>
            <w:sz w:val="24"/>
            <w:szCs w:val="24"/>
          </w:rPr>
          <m:t>B</m:t>
        </m:r>
      </m:oMath>
      <w:r w:rsidRPr="00536BAA">
        <w:rPr>
          <w:rFonts w:asciiTheme="majorHAnsi" w:eastAsiaTheme="minorEastAsia" w:hAnsiTheme="majorHAnsi"/>
          <w:sz w:val="24"/>
          <w:szCs w:val="24"/>
        </w:rPr>
        <w:t xml:space="preserve"> be a local dominant basis of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oMath>
      <w:r w:rsidRPr="00536BAA">
        <w:rPr>
          <w:rFonts w:asciiTheme="majorHAnsi" w:eastAsiaTheme="minorEastAsia" w:hAnsiTheme="majorHAnsi"/>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oMath>
      <w:r w:rsidRPr="00536BAA">
        <w:rPr>
          <w:rFonts w:asciiTheme="majorHAnsi" w:eastAsiaTheme="minorEastAsia" w:hAnsiTheme="majorHAnsi"/>
          <w:sz w:val="24"/>
          <w:szCs w:val="24"/>
        </w:rPr>
        <w:t xml:space="preserve"> is a local dominant basis of </w:t>
      </w:r>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d>
          </m:e>
          <m:sub>
            <m:r>
              <w:rPr>
                <w:rFonts w:ascii="Cambria Math" w:eastAsiaTheme="minorEastAsia" w:hAnsi="Cambria Math"/>
                <w:sz w:val="24"/>
                <w:szCs w:val="24"/>
              </w:rPr>
              <m:t>i</m:t>
            </m:r>
          </m:sub>
        </m:sSub>
      </m:oMath>
      <w:r w:rsidRPr="00536BAA">
        <w:rPr>
          <w:rFonts w:asciiTheme="majorHAnsi" w:eastAsiaTheme="minorEastAsia" w:hAnsiTheme="majorHAnsi"/>
          <w:sz w:val="24"/>
          <w:szCs w:val="24"/>
        </w:rPr>
        <w:t xml:space="preserve">, so that for every </w:t>
      </w:r>
      <m:oMath>
        <m:r>
          <w:rPr>
            <w:rFonts w:ascii="Cambria Math" w:eastAsiaTheme="minorEastAsia" w:hAnsi="Cambria Math"/>
            <w:sz w:val="24"/>
            <w:szCs w:val="24"/>
          </w:rPr>
          <m:t>i=1,2,3,…,p</m:t>
        </m:r>
      </m:oMath>
      <w:r w:rsidRPr="00536BAA">
        <w:rPr>
          <w:rFonts w:asciiTheme="majorHAnsi" w:eastAsiaTheme="minorEastAsia" w:hAnsiTheme="majorHAnsi"/>
          <w:sz w:val="24"/>
          <w:szCs w:val="24"/>
        </w:rPr>
        <w:t xml:space="preserve">,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B</m:t>
            </m:r>
          </m:e>
        </m:d>
        <m:r>
          <w:rPr>
            <w:rFonts w:ascii="Cambria Math" w:eastAsiaTheme="minorEastAsia" w:hAnsi="Cambria Math"/>
            <w:sz w:val="24"/>
            <w:szCs w:val="24"/>
          </w:rPr>
          <m:t>=n</m:t>
        </m:r>
      </m:oMath>
      <w:r w:rsidRPr="00536BAA">
        <w:rPr>
          <w:rFonts w:asciiTheme="majorHAnsi" w:eastAsiaTheme="minorEastAsia" w:hAnsiTheme="majorHAnsi"/>
          <w:sz w:val="24"/>
          <w:szCs w:val="24"/>
        </w:rPr>
        <w:t xml:space="preserve">. Select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r>
          <w:rPr>
            <w:rFonts w:ascii="Cambria Math" w:eastAsiaTheme="minorEastAsia" w:hAnsi="Cambria Math"/>
            <w:sz w:val="24"/>
            <w:szCs w:val="24"/>
          </w:rPr>
          <m:t>={v}</m:t>
        </m:r>
        <m:nary>
          <m:naryPr>
            <m:chr m:val="⋃"/>
            <m:limLoc m:val="subSup"/>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p</m:t>
            </m:r>
          </m:sup>
          <m:e>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r>
              <w:rPr>
                <w:rFonts w:ascii="Cambria Math" w:eastAsiaTheme="minorEastAsia" w:hAnsi="Cambria Math"/>
                <w:sz w:val="24"/>
                <w:szCs w:val="24"/>
              </w:rPr>
              <m:t>-1)</m:t>
            </m:r>
          </m:e>
        </m:nary>
      </m:oMath>
      <w:r w:rsidRPr="00536BAA">
        <w:rPr>
          <w:rFonts w:asciiTheme="majorHAnsi" w:eastAsiaTheme="minorEastAsia" w:hAnsiTheme="majorHAnsi"/>
          <w:sz w:val="24"/>
          <w:szCs w:val="24"/>
        </w:rPr>
        <w:t xml:space="preserve">, suppose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r>
          <w:rPr>
            <w:rFonts w:ascii="Cambria Math" w:eastAsiaTheme="minorEastAsia" w:hAnsi="Cambria Math"/>
            <w:sz w:val="24"/>
            <w:szCs w:val="24"/>
          </w:rPr>
          <m:t>-1=</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ik</m:t>
                </m:r>
              </m:sub>
            </m:sSub>
          </m:e>
          <m:e>
            <m:r>
              <w:rPr>
                <w:rFonts w:ascii="Cambria Math" w:eastAsiaTheme="minorEastAsia" w:hAnsi="Cambria Math"/>
                <w:sz w:val="24"/>
                <w:szCs w:val="24"/>
              </w:rPr>
              <m:t>k=2,3,…,n</m:t>
            </m:r>
          </m:e>
        </m:d>
      </m:oMath>
      <w:r w:rsidRPr="00536BAA">
        <w:rPr>
          <w:rFonts w:asciiTheme="majorHAnsi" w:eastAsiaTheme="minorEastAsia" w:hAnsiTheme="majorHAnsi"/>
          <w:sz w:val="24"/>
          <w:szCs w:val="24"/>
        </w:rPr>
        <w:t xml:space="preserve"> for every </w:t>
      </w:r>
      <m:oMath>
        <m:r>
          <w:rPr>
            <w:rFonts w:ascii="Cambria Math" w:eastAsiaTheme="minorEastAsia" w:hAnsi="Cambria Math"/>
            <w:sz w:val="24"/>
            <w:szCs w:val="24"/>
          </w:rPr>
          <m:t>i=1,2,3,…,p</m:t>
        </m:r>
      </m:oMath>
      <w:r w:rsidRPr="00536BAA">
        <w:rPr>
          <w:rFonts w:asciiTheme="majorHAnsi" w:eastAsiaTheme="minorEastAsia" w:hAnsiTheme="majorHAnsi"/>
          <w:sz w:val="24"/>
          <w:szCs w:val="24"/>
        </w:rPr>
        <w:t xml:space="preserve">, then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=1+p</m:t>
        </m:r>
        <m:d>
          <m:dPr>
            <m:ctrlPr>
              <w:rPr>
                <w:rFonts w:ascii="Cambria Math" w:eastAsiaTheme="minorEastAsia" w:hAnsi="Cambria Math"/>
                <w:i/>
                <w:sz w:val="24"/>
                <w:szCs w:val="24"/>
              </w:rPr>
            </m:ctrlPr>
          </m:dPr>
          <m:e>
            <m:r>
              <w:rPr>
                <w:rFonts w:ascii="Cambria Math" w:eastAsiaTheme="minorEastAsia" w:hAnsi="Cambria Math"/>
                <w:sz w:val="24"/>
                <w:szCs w:val="24"/>
              </w:rPr>
              <m:t>n-1</m:t>
            </m:r>
          </m:e>
        </m:d>
      </m:oMath>
      <w:r w:rsidRPr="00536BAA">
        <w:rPr>
          <w:rFonts w:asciiTheme="majorHAnsi" w:eastAsiaTheme="minorEastAsia" w:hAnsiTheme="majorHAnsi"/>
          <w:sz w:val="24"/>
          <w:szCs w:val="24"/>
        </w:rPr>
        <w:t>.</w:t>
      </w:r>
      <w:r w:rsidRPr="00536BAA">
        <w:rPr>
          <w:rFonts w:asciiTheme="majorHAnsi" w:hAnsiTheme="majorHAnsi"/>
          <w:bCs/>
          <w:sz w:val="24"/>
          <w:szCs w:val="24"/>
        </w:rPr>
        <w:t xml:space="preserve">  </w:t>
      </w:r>
      <w:r w:rsidRPr="00536BAA">
        <w:rPr>
          <w:rFonts w:asciiTheme="majorHAnsi" w:eastAsiaTheme="minorEastAsia" w:hAnsiTheme="majorHAnsi"/>
          <w:sz w:val="24"/>
          <w:szCs w:val="24"/>
        </w:rPr>
        <w:t xml:space="preserve">By </w:t>
      </w:r>
      <w:r>
        <w:rPr>
          <w:rFonts w:asciiTheme="majorHAnsi" w:eastAsiaTheme="minorEastAsia" w:hAnsiTheme="majorHAnsi"/>
          <w:b/>
          <w:bCs/>
          <w:sz w:val="24"/>
          <w:szCs w:val="24"/>
        </w:rPr>
        <w:t xml:space="preserve">Lemma </w:t>
      </w:r>
      <w:r w:rsidRPr="00536BAA">
        <w:rPr>
          <w:rFonts w:asciiTheme="majorHAnsi" w:eastAsiaTheme="minorEastAsia" w:hAnsiTheme="majorHAnsi"/>
          <w:b/>
          <w:bCs/>
          <w:sz w:val="24"/>
          <w:szCs w:val="24"/>
        </w:rPr>
        <w:t>2</w:t>
      </w:r>
      <w:r w:rsidRPr="00536BAA">
        <w:rPr>
          <w:rFonts w:asciiTheme="majorHAnsi" w:eastAsiaTheme="minorEastAsia" w:hAnsiTheme="majorHAnsi"/>
          <w:sz w:val="24"/>
          <w:szCs w:val="24"/>
        </w:rPr>
        <w:t xml:space="preserve"> for every</w:t>
      </w:r>
      <w:r w:rsidRPr="00536BAA">
        <w:rPr>
          <w:rFonts w:asciiTheme="majorHAnsi" w:eastAsiaTheme="minorEastAsia" w:hAnsiTheme="majorHAnsi"/>
          <w:i/>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ab</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cd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i</m:t>
            </m:r>
          </m:sub>
        </m:sSub>
      </m:oMath>
      <w:r w:rsidRPr="00536BAA">
        <w:rPr>
          <w:rFonts w:asciiTheme="majorHAnsi" w:eastAsiaTheme="minorEastAsia" w:hAnsiTheme="majorHAnsi"/>
          <w:i/>
          <w:sz w:val="24"/>
          <w:szCs w:val="24"/>
        </w:rPr>
        <w:t xml:space="preserve"> </w:t>
      </w:r>
      <w:r w:rsidRPr="00536BAA">
        <w:rPr>
          <w:rFonts w:asciiTheme="majorHAnsi" w:eastAsiaTheme="minorEastAsia" w:hAnsiTheme="majorHAnsi"/>
          <w:sz w:val="24"/>
          <w:szCs w:val="24"/>
        </w:rPr>
        <w:t xml:space="preserve">then </w:t>
      </w:r>
      <m:oMath>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ab</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≠r</m:t>
        </m:r>
        <m:d>
          <m:dPr>
            <m:ctrlPr>
              <w:rPr>
                <w:rFonts w:ascii="Cambria Math" w:eastAsiaTheme="minorEastAsia" w:hAnsi="Cambria Math"/>
                <w:i/>
                <w:sz w:val="24"/>
                <w:szCs w:val="24"/>
                <w:lang w:bidi="ar-DZ"/>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cd</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36BAA">
        <w:rPr>
          <w:rFonts w:asciiTheme="majorHAnsi" w:eastAsiaTheme="minorEastAsia" w:hAnsiTheme="majorHAnsi"/>
          <w:i/>
          <w:sz w:val="24"/>
          <w:szCs w:val="24"/>
        </w:rPr>
        <w:t>.</w:t>
      </w:r>
      <w:r w:rsidRPr="00536BAA">
        <w:rPr>
          <w:rFonts w:asciiTheme="majorHAnsi" w:eastAsiaTheme="minorEastAsia" w:hAnsiTheme="majorHAnsi"/>
          <w:sz w:val="24"/>
          <w:szCs w:val="24"/>
        </w:rPr>
        <w:t xml:space="preserve"> Next, we take any two adjacent vertices in </w:t>
      </w:r>
      <m:oMath>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36BAA">
        <w:rPr>
          <w:rFonts w:asciiTheme="majorHAnsi" w:eastAsiaTheme="minorEastAsia" w:hAnsiTheme="majorHAnsi"/>
          <w:sz w:val="24"/>
          <w:szCs w:val="24"/>
        </w:rPr>
        <w:t xml:space="preserve">. Let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36BAA">
        <w:rPr>
          <w:rFonts w:asciiTheme="majorHAnsi" w:eastAsiaTheme="minorEastAsia" w:hAnsiTheme="majorHAnsi"/>
          <w:sz w:val="24"/>
          <w:szCs w:val="24"/>
        </w:rPr>
        <w:t xml:space="preserve"> with </w:t>
      </w:r>
      <m:oMath>
        <m:r>
          <w:rPr>
            <w:rFonts w:ascii="Cambria Math" w:eastAsiaTheme="minorEastAsia" w:hAnsi="Cambria Math"/>
            <w:sz w:val="24"/>
            <w:szCs w:val="24"/>
          </w:rPr>
          <m:t>i=1,2,3,…,p</m:t>
        </m:r>
      </m:oMath>
      <w:r w:rsidRPr="00536BAA">
        <w:rPr>
          <w:rFonts w:asciiTheme="majorHAnsi" w:eastAsiaTheme="minorEastAsia" w:hAnsiTheme="majorHAnsi"/>
          <w:sz w:val="24"/>
          <w:szCs w:val="24"/>
        </w:rPr>
        <w:t xml:space="preserve"> and </w:t>
      </w:r>
      <m:oMath>
        <m:r>
          <w:rPr>
            <w:rFonts w:ascii="Cambria Math" w:eastAsiaTheme="minorEastAsia" w:hAnsi="Cambria Math"/>
            <w:sz w:val="24"/>
            <w:szCs w:val="24"/>
          </w:rPr>
          <m:t>j=2,3,…,n</m:t>
        </m:r>
      </m:oMath>
      <w:r w:rsidRPr="00536BAA">
        <w:rPr>
          <w:rFonts w:asciiTheme="majorHAnsi" w:eastAsiaTheme="minorEastAsia" w:hAnsiTheme="majorHAnsi"/>
          <w:sz w:val="24"/>
          <w:szCs w:val="24"/>
        </w:rPr>
        <w:t xml:space="preserve">. Since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oMath>
      <w:r w:rsidRPr="00536BAA">
        <w:rPr>
          <w:rFonts w:asciiTheme="majorHAnsi" w:eastAsiaTheme="minorEastAsia" w:hAnsiTheme="majorHAnsi"/>
          <w:sz w:val="24"/>
          <w:szCs w:val="24"/>
        </w:rPr>
        <w:t xml:space="preserve"> is a connected graph, for </w:t>
      </w:r>
      <m:oMath>
        <m:r>
          <w:rPr>
            <w:rFonts w:ascii="Cambria Math" w:eastAsiaTheme="minorEastAsia" w:hAnsi="Cambria Math"/>
            <w:sz w:val="24"/>
            <w:szCs w:val="24"/>
          </w:rPr>
          <m:t>d</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r>
              <w:rPr>
                <w:rFonts w:ascii="Cambria Math" w:eastAsiaTheme="minorEastAsia" w:hAnsi="Cambria Math"/>
                <w:sz w:val="24"/>
                <w:szCs w:val="24"/>
              </w:rPr>
              <m:t>,v</m:t>
            </m:r>
          </m:e>
        </m:d>
        <m:r>
          <w:rPr>
            <w:rFonts w:ascii="Cambria Math" w:eastAsiaTheme="minorEastAsia" w:hAnsi="Cambria Math"/>
            <w:sz w:val="24"/>
            <w:szCs w:val="24"/>
          </w:rPr>
          <m:t>=d</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e>
        </m:d>
        <m:r>
          <w:rPr>
            <w:rFonts w:ascii="Cambria Math" w:eastAsiaTheme="minorEastAsia" w:hAnsi="Cambria Math"/>
            <w:sz w:val="24"/>
            <w:szCs w:val="24"/>
          </w:rPr>
          <m:t>+d(</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r>
          <w:rPr>
            <w:rFonts w:ascii="Cambria Math" w:eastAsiaTheme="minorEastAsia" w:hAnsi="Cambria Math"/>
            <w:sz w:val="24"/>
            <w:szCs w:val="24"/>
          </w:rPr>
          <m:t>,v)</m:t>
        </m:r>
      </m:oMath>
      <w:r w:rsidRPr="00536BAA">
        <w:rPr>
          <w:rFonts w:asciiTheme="majorHAnsi" w:eastAsiaTheme="minorEastAsia" w:hAnsiTheme="majorHAnsi"/>
          <w:sz w:val="24"/>
          <w:szCs w:val="24"/>
        </w:rPr>
        <w:t xml:space="preserve"> for </w:t>
      </w:r>
      <m:oMath>
        <m:r>
          <w:rPr>
            <w:rFonts w:ascii="Cambria Math" w:eastAsiaTheme="minorEastAsia" w:hAnsi="Cambria Math"/>
            <w:sz w:val="24"/>
            <w:szCs w:val="24"/>
          </w:rPr>
          <m:t>j≠1,v∈</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36BAA">
        <w:rPr>
          <w:rFonts w:asciiTheme="majorHAnsi" w:eastAsiaTheme="minorEastAsia" w:hAnsiTheme="majorHAnsi"/>
          <w:sz w:val="24"/>
          <w:szCs w:val="24"/>
        </w:rPr>
        <w:t xml:space="preserve"> so that</w:t>
      </w:r>
      <m:oMath>
        <m:r>
          <m:rPr>
            <m:sty m:val="p"/>
          </m:rPr>
          <w:rPr>
            <w:rFonts w:ascii="Cambria Math" w:eastAsiaTheme="minorEastAsia" w:hAnsi="Cambria Math"/>
            <w:sz w:val="24"/>
            <w:szCs w:val="24"/>
          </w:rPr>
          <m:t xml:space="preserve">  </m:t>
        </m:r>
        <m:r>
          <w:rPr>
            <w:rFonts w:ascii="Cambria Math" w:eastAsiaTheme="minorEastAsia" w:hAnsi="Cambria Math"/>
            <w:sz w:val="24"/>
            <w:szCs w:val="24"/>
          </w:rPr>
          <m:t>d</m:t>
        </m:r>
        <m:d>
          <m:dPr>
            <m:ctrlPr>
              <w:rPr>
                <w:rFonts w:ascii="Cambria Math" w:eastAsiaTheme="minorEastAsia" w:hAnsi="Cambria Math"/>
                <w:i/>
                <w:sz w:val="24"/>
                <w:szCs w:val="24"/>
              </w:rPr>
            </m:ctrlPr>
          </m:dPr>
          <m:e>
            <m:r>
              <w:rPr>
                <w:rFonts w:ascii="Cambria Math" w:eastAsiaTheme="minorEastAsia" w:hAnsi="Cambria Math"/>
                <w:sz w:val="24"/>
                <w:szCs w:val="24"/>
              </w:rPr>
              <m:t>v,</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e>
        </m:d>
        <m:r>
          <w:rPr>
            <w:rFonts w:ascii="Cambria Math" w:eastAsiaTheme="minorEastAsia" w:hAnsi="Cambria Math"/>
            <w:sz w:val="24"/>
            <w:szCs w:val="24"/>
          </w:rPr>
          <m:t>≠d</m:t>
        </m:r>
        <m:d>
          <m:dPr>
            <m:ctrlPr>
              <w:rPr>
                <w:rFonts w:ascii="Cambria Math" w:eastAsiaTheme="minorEastAsia" w:hAnsi="Cambria Math"/>
                <w:i/>
                <w:sz w:val="24"/>
                <w:szCs w:val="24"/>
              </w:rPr>
            </m:ctrlPr>
          </m:dPr>
          <m:e>
            <m:r>
              <w:rPr>
                <w:rFonts w:ascii="Cambria Math" w:eastAsiaTheme="minorEastAsia" w:hAnsi="Cambria Math"/>
                <w:sz w:val="24"/>
                <w:szCs w:val="24"/>
              </w:rPr>
              <m:t>v,</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e>
        </m:d>
      </m:oMath>
      <w:r w:rsidRPr="00536BAA">
        <w:rPr>
          <w:rFonts w:asciiTheme="majorHAnsi" w:eastAsiaTheme="minorEastAsia" w:hAnsiTheme="majorHAnsi"/>
          <w:sz w:val="24"/>
          <w:szCs w:val="24"/>
        </w:rPr>
        <w:t xml:space="preserve"> caused </w:t>
      </w:r>
      <m:oMath>
        <m:r>
          <w:rPr>
            <w:rFonts w:ascii="Cambria Math" w:eastAsiaTheme="minorEastAsia" w:hAnsi="Cambria Math"/>
            <w:sz w:val="24"/>
            <w:szCs w:val="24"/>
          </w:rPr>
          <m:t>r</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≠r</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36BAA">
        <w:rPr>
          <w:rFonts w:asciiTheme="majorHAnsi" w:eastAsiaTheme="minorEastAsia" w:hAnsiTheme="majorHAnsi"/>
          <w:sz w:val="24"/>
          <w:szCs w:val="24"/>
        </w:rPr>
        <w:t xml:space="preserve">. Then,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36BAA">
        <w:rPr>
          <w:rFonts w:asciiTheme="majorHAnsi" w:eastAsiaTheme="minorEastAsia" w:hAnsiTheme="majorHAnsi"/>
          <w:sz w:val="24"/>
          <w:szCs w:val="24"/>
        </w:rPr>
        <w:t xml:space="preserve"> is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oMath>
      <w:r w:rsidRPr="00536BAA">
        <w:rPr>
          <w:rFonts w:asciiTheme="majorHAnsi" w:eastAsiaTheme="minorEastAsia" w:hAnsiTheme="majorHAnsi"/>
          <w:sz w:val="24"/>
          <w:szCs w:val="24"/>
        </w:rPr>
        <w:t xml:space="preserve">. Moreover, since </w:t>
      </w:r>
      <m:oMath>
        <m:r>
          <w:rPr>
            <w:rFonts w:ascii="Cambria Math" w:eastAsiaTheme="minorEastAsia" w:hAnsi="Cambria Math"/>
            <w:sz w:val="24"/>
            <w:szCs w:val="24"/>
          </w:rPr>
          <m:t>v</m:t>
        </m:r>
      </m:oMath>
      <w:r w:rsidRPr="00536BAA">
        <w:rPr>
          <w:rFonts w:asciiTheme="majorHAnsi" w:eastAsiaTheme="minorEastAsia" w:hAnsiTheme="majorHAnsi"/>
          <w:sz w:val="24"/>
          <w:szCs w:val="24"/>
        </w:rPr>
        <w:t xml:space="preserve"> adjacent to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i</m:t>
            </m:r>
          </m:sub>
        </m:sSub>
      </m:oMath>
      <w:r w:rsidRPr="00536BAA">
        <w:rPr>
          <w:rFonts w:asciiTheme="majorHAnsi" w:eastAsiaTheme="minorEastAsia" w:hAnsiTheme="majorHAnsi"/>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ik</m:t>
            </m:r>
          </m:sub>
        </m:sSub>
      </m:oMath>
      <w:r w:rsidRPr="00536BAA">
        <w:rPr>
          <w:rFonts w:asciiTheme="majorHAnsi" w:eastAsiaTheme="minorEastAsia" w:hAnsiTheme="majorHAnsi"/>
          <w:sz w:val="24"/>
          <w:szCs w:val="24"/>
        </w:rPr>
        <w:t xml:space="preserve"> adjacent to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ij</m:t>
            </m:r>
          </m:sub>
        </m:sSub>
      </m:oMath>
      <w:r w:rsidRPr="00536BAA">
        <w:rPr>
          <w:rFonts w:asciiTheme="majorHAnsi" w:eastAsiaTheme="minorEastAsia" w:hAnsiTheme="majorHAnsi"/>
          <w:sz w:val="24"/>
          <w:szCs w:val="24"/>
        </w:rPr>
        <w:t xml:space="preserve">, hence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oMath>
      <w:r w:rsidRPr="00536BAA">
        <w:rPr>
          <w:rFonts w:asciiTheme="majorHAnsi" w:eastAsiaTheme="minorEastAsia" w:hAnsiTheme="majorHAnsi"/>
          <w:sz w:val="24"/>
          <w:szCs w:val="24"/>
        </w:rPr>
        <w:t xml:space="preserve"> is dominant local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oMath>
      <w:r w:rsidRPr="00536BAA">
        <w:rPr>
          <w:rFonts w:asciiTheme="majorHAnsi" w:eastAsiaTheme="minorEastAsia" w:hAnsiTheme="majorHAnsi"/>
          <w:sz w:val="24"/>
          <w:szCs w:val="24"/>
        </w:rPr>
        <w:t xml:space="preserve">. Take any </w:t>
      </w:r>
      <m:oMath>
        <m:r>
          <w:rPr>
            <w:rFonts w:ascii="Cambria Math" w:eastAsiaTheme="minorEastAsia" w:hAnsi="Cambria Math"/>
            <w:sz w:val="24"/>
            <w:szCs w:val="24"/>
          </w:rPr>
          <m:t>S⊆V</m:t>
        </m:r>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e>
        </m:d>
      </m:oMath>
      <w:r w:rsidRPr="00536BAA">
        <w:rPr>
          <w:rFonts w:asciiTheme="majorHAnsi" w:eastAsiaTheme="minorEastAsia" w:hAnsiTheme="majorHAnsi"/>
          <w:sz w:val="24"/>
          <w:szCs w:val="24"/>
        </w:rPr>
        <w:t xml:space="preserve"> with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S</m:t>
            </m:r>
          </m:e>
        </m:d>
        <m:r>
          <w:rPr>
            <w:rFonts w:ascii="Cambria Math" w:eastAsiaTheme="minorEastAsia" w:hAnsi="Cambria Math"/>
            <w:sz w:val="24"/>
            <w:szCs w:val="24"/>
          </w:rPr>
          <m:t>&lt;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oMath>
      <w:r w:rsidRPr="00536BAA">
        <w:rPr>
          <w:rFonts w:asciiTheme="majorHAnsi" w:eastAsiaTheme="minorEastAsia" w:hAnsiTheme="majorHAnsi"/>
          <w:sz w:val="24"/>
          <w:szCs w:val="24"/>
        </w:rPr>
        <w:t xml:space="preserve">. Let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S</m:t>
            </m:r>
          </m:e>
        </m:d>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l</m:t>
                </m:r>
              </m:sub>
            </m:sSub>
          </m:e>
        </m:d>
        <m:r>
          <w:rPr>
            <w:rFonts w:ascii="Cambria Math" w:eastAsiaTheme="minorEastAsia" w:hAnsi="Cambria Math"/>
            <w:sz w:val="24"/>
            <w:szCs w:val="24"/>
          </w:rPr>
          <m:t>-1</m:t>
        </m:r>
      </m:oMath>
      <w:r w:rsidRPr="00536BAA">
        <w:rPr>
          <w:rFonts w:asciiTheme="majorHAnsi" w:eastAsiaTheme="minorEastAsia" w:hAnsiTheme="majorHAnsi"/>
          <w:sz w:val="24"/>
          <w:szCs w:val="24"/>
        </w:rPr>
        <w:t xml:space="preserve"> the two possibilities below.</w:t>
      </w:r>
    </w:p>
    <w:p w14:paraId="02A510F5" w14:textId="77777777" w:rsidR="00536BAA" w:rsidRPr="00536BAA" w:rsidRDefault="00536BAA" w:rsidP="00536BAA">
      <w:pPr>
        <w:pStyle w:val="ListParagraph"/>
        <w:numPr>
          <w:ilvl w:val="0"/>
          <w:numId w:val="47"/>
        </w:numPr>
        <w:spacing w:after="0" w:line="240" w:lineRule="auto"/>
        <w:ind w:left="360"/>
        <w:jc w:val="both"/>
        <w:rPr>
          <w:rFonts w:asciiTheme="majorHAnsi" w:eastAsiaTheme="minorEastAsia" w:hAnsiTheme="majorHAnsi"/>
          <w:sz w:val="24"/>
          <w:szCs w:val="24"/>
        </w:rPr>
      </w:pPr>
      <w:r w:rsidRPr="00536BAA">
        <w:rPr>
          <w:rFonts w:asciiTheme="majorHAnsi" w:eastAsiaTheme="minorEastAsia" w:hAnsiTheme="majorHAnsi"/>
          <w:sz w:val="24"/>
          <w:szCs w:val="24"/>
        </w:rPr>
        <w:t xml:space="preserve">If </w:t>
      </w: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p>
    <w:p w14:paraId="11883889" w14:textId="77777777" w:rsidR="00536BAA" w:rsidRPr="00536BAA" w:rsidRDefault="00536BAA" w:rsidP="00536BAA">
      <w:pPr>
        <w:pStyle w:val="ListParagraph"/>
        <w:spacing w:after="0" w:line="240" w:lineRule="auto"/>
        <w:ind w:left="360"/>
        <w:jc w:val="both"/>
        <w:rPr>
          <w:rFonts w:asciiTheme="majorHAnsi" w:eastAsiaTheme="minorEastAsia" w:hAnsiTheme="majorHAnsi"/>
          <w:sz w:val="24"/>
          <w:szCs w:val="24"/>
          <w:lang w:val="en-ID"/>
        </w:rPr>
      </w:pP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then all vertices </w:t>
      </w:r>
      <m:oMath>
        <m:sSub>
          <m:sSubPr>
            <m:ctrlPr>
              <w:rPr>
                <w:rFonts w:ascii="Cambria Math" w:hAnsi="Cambria Math"/>
                <w:i/>
                <w:sz w:val="24"/>
                <w:szCs w:val="24"/>
                <w:lang w:val="en-ID"/>
              </w:rPr>
            </m:ctrlPr>
          </m:sSubPr>
          <m:e>
            <m:r>
              <w:rPr>
                <w:rFonts w:ascii="Cambria Math" w:hAnsi="Cambria Math"/>
                <w:sz w:val="24"/>
                <w:szCs w:val="24"/>
                <w:lang w:val="en-ID"/>
              </w:rPr>
              <m:t>y</m:t>
            </m:r>
          </m:e>
          <m:sub>
            <m:r>
              <w:rPr>
                <w:rFonts w:ascii="Cambria Math" w:hAnsi="Cambria Math"/>
                <w:sz w:val="24"/>
                <w:szCs w:val="24"/>
                <w:lang w:val="en-ID"/>
              </w:rPr>
              <m:t>i1</m:t>
            </m:r>
          </m:sub>
        </m:sSub>
      </m:oMath>
      <w:r w:rsidRPr="00536BAA">
        <w:rPr>
          <w:rFonts w:asciiTheme="majorHAnsi" w:eastAsiaTheme="minorEastAsia" w:hAnsiTheme="majorHAnsi"/>
          <w:sz w:val="24"/>
          <w:szCs w:val="24"/>
          <w:lang w:val="en-ID"/>
        </w:rPr>
        <w:t xml:space="preserve"> with </w:t>
      </w:r>
      <m:oMath>
        <m:r>
          <w:rPr>
            <w:rFonts w:ascii="Cambria Math" w:hAnsi="Cambria Math"/>
            <w:sz w:val="24"/>
            <w:szCs w:val="24"/>
            <w:lang w:val="en-ID"/>
          </w:rPr>
          <m:t>i=1,2,…,p</m:t>
        </m:r>
      </m:oMath>
      <w:r w:rsidRPr="00536BAA">
        <w:rPr>
          <w:rFonts w:asciiTheme="majorHAnsi" w:eastAsiaTheme="minorEastAsia" w:hAnsiTheme="majorHAnsi"/>
          <w:sz w:val="24"/>
          <w:szCs w:val="24"/>
          <w:lang w:val="en-ID"/>
        </w:rPr>
        <w:t xml:space="preserve"> cannot be dominated by </w:t>
      </w:r>
      <m:oMath>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w:t>
      </w:r>
    </w:p>
    <w:p w14:paraId="31ED95B9" w14:textId="77777777" w:rsidR="00536BAA" w:rsidRPr="00536BAA" w:rsidRDefault="00536BAA" w:rsidP="00536BAA">
      <w:pPr>
        <w:pStyle w:val="ListParagraph"/>
        <w:numPr>
          <w:ilvl w:val="0"/>
          <w:numId w:val="47"/>
        </w:numPr>
        <w:spacing w:after="0" w:line="240" w:lineRule="auto"/>
        <w:ind w:left="360"/>
        <w:jc w:val="both"/>
        <w:rPr>
          <w:rFonts w:asciiTheme="majorHAnsi" w:eastAsiaTheme="minorEastAsia" w:hAnsiTheme="majorHAnsi"/>
          <w:sz w:val="24"/>
          <w:szCs w:val="24"/>
        </w:rPr>
      </w:pPr>
      <w:r w:rsidRPr="00536BAA">
        <w:rPr>
          <w:rFonts w:asciiTheme="majorHAnsi" w:eastAsiaTheme="minorEastAsia" w:hAnsiTheme="majorHAnsi"/>
          <w:sz w:val="24"/>
          <w:szCs w:val="24"/>
          <w:lang w:val="en-ID"/>
        </w:rPr>
        <w:t xml:space="preserve">If </w:t>
      </w: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p>
    <w:p w14:paraId="02959C4C" w14:textId="77777777" w:rsidR="00536BAA" w:rsidRPr="00536BAA" w:rsidRDefault="00536BAA" w:rsidP="00536BAA">
      <w:pPr>
        <w:pStyle w:val="ListParagraph"/>
        <w:spacing w:after="0" w:line="240" w:lineRule="auto"/>
        <w:ind w:left="360"/>
        <w:jc w:val="both"/>
        <w:rPr>
          <w:rFonts w:asciiTheme="majorHAnsi" w:eastAsiaTheme="minorEastAsia" w:hAnsiTheme="majorHAnsi"/>
          <w:sz w:val="24"/>
          <w:szCs w:val="24"/>
          <w:lang w:val="en-ID"/>
        </w:rPr>
      </w:pPr>
      <m:oMath>
        <m:r>
          <w:rPr>
            <w:rFonts w:ascii="Cambria Math" w:hAnsi="Cambria Math"/>
            <w:sz w:val="24"/>
            <w:szCs w:val="24"/>
            <w:lang w:val="en-ID"/>
          </w:rPr>
          <m:t>v</m:t>
        </m:r>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then there exist </w:t>
      </w:r>
      <m:oMath>
        <m:sSub>
          <m:sSubPr>
            <m:ctrlPr>
              <w:rPr>
                <w:rFonts w:ascii="Cambria Math" w:hAnsi="Cambria Math"/>
                <w:i/>
                <w:sz w:val="24"/>
                <w:szCs w:val="24"/>
                <w:lang w:val="en-ID"/>
              </w:rPr>
            </m:ctrlPr>
          </m:sSubPr>
          <m:e>
            <m:r>
              <w:rPr>
                <w:rFonts w:ascii="Cambria Math" w:hAnsi="Cambria Math"/>
                <w:sz w:val="24"/>
                <w:szCs w:val="24"/>
                <w:lang w:val="en-ID"/>
              </w:rPr>
              <m:t>x</m:t>
            </m:r>
          </m:e>
          <m:sub>
            <m:r>
              <w:rPr>
                <w:rFonts w:ascii="Cambria Math" w:hAnsi="Cambria Math"/>
                <w:sz w:val="24"/>
                <w:szCs w:val="24"/>
                <w:lang w:val="en-ID"/>
              </w:rPr>
              <m:t>ik</m:t>
            </m:r>
          </m:sub>
        </m:sSub>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for </w:t>
      </w:r>
      <m:oMath>
        <m:r>
          <w:rPr>
            <w:rFonts w:ascii="Cambria Math" w:hAnsi="Cambria Math"/>
            <w:sz w:val="24"/>
            <w:szCs w:val="24"/>
            <w:lang w:val="en-ID"/>
          </w:rPr>
          <m:t>k=2,3…,n</m:t>
        </m:r>
      </m:oMath>
      <w:r w:rsidRPr="00536BAA">
        <w:rPr>
          <w:rFonts w:asciiTheme="majorHAnsi" w:eastAsiaTheme="minorEastAsia" w:hAnsiTheme="majorHAnsi"/>
          <w:sz w:val="24"/>
          <w:szCs w:val="24"/>
          <w:lang w:val="en-ID"/>
        </w:rPr>
        <w:t xml:space="preserve">. Without loss of generality suppose that </w:t>
      </w:r>
      <m:oMath>
        <m:sSub>
          <m:sSubPr>
            <m:ctrlPr>
              <w:rPr>
                <w:rFonts w:ascii="Cambria Math" w:hAnsi="Cambria Math"/>
                <w:i/>
                <w:sz w:val="24"/>
                <w:szCs w:val="24"/>
                <w:lang w:val="en-ID"/>
              </w:rPr>
            </m:ctrlPr>
          </m:sSubPr>
          <m:e>
            <m:r>
              <w:rPr>
                <w:rFonts w:ascii="Cambria Math" w:hAnsi="Cambria Math"/>
                <w:sz w:val="24"/>
                <w:szCs w:val="24"/>
                <w:lang w:val="en-ID"/>
              </w:rPr>
              <m:t>x</m:t>
            </m:r>
          </m:e>
          <m:sub>
            <m:r>
              <w:rPr>
                <w:rFonts w:ascii="Cambria Math" w:hAnsi="Cambria Math"/>
                <w:sz w:val="24"/>
                <w:szCs w:val="24"/>
                <w:lang w:val="en-ID"/>
              </w:rPr>
              <m:t>1n</m:t>
            </m:r>
          </m:sub>
        </m:sSub>
        <m:r>
          <w:rPr>
            <w:rFonts w:ascii="Cambria Math" w:eastAsiaTheme="minorEastAsia" w:hAnsi="Cambria Math"/>
            <w:sz w:val="24"/>
            <w:szCs w:val="24"/>
            <w:lang w:val="en-ID"/>
          </w:rPr>
          <m:t>∉</m:t>
        </m:r>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 xml:space="preserve">. It means that </w:t>
      </w:r>
      <m:oMath>
        <m:sSub>
          <m:sSubPr>
            <m:ctrlPr>
              <w:rPr>
                <w:rFonts w:ascii="Cambria Math" w:hAnsi="Cambria Math"/>
                <w:i/>
                <w:sz w:val="24"/>
                <w:szCs w:val="24"/>
                <w:lang w:val="en-ID"/>
              </w:rPr>
            </m:ctrlPr>
          </m:sSubPr>
          <m:e>
            <m:r>
              <w:rPr>
                <w:rFonts w:ascii="Cambria Math" w:hAnsi="Cambria Math"/>
                <w:sz w:val="24"/>
                <w:szCs w:val="24"/>
                <w:lang w:val="en-ID"/>
              </w:rPr>
              <m:t>y</m:t>
            </m:r>
          </m:e>
          <m:sub>
            <m:r>
              <w:rPr>
                <w:rFonts w:ascii="Cambria Math" w:hAnsi="Cambria Math"/>
                <w:sz w:val="24"/>
                <w:szCs w:val="24"/>
                <w:lang w:val="en-ID"/>
              </w:rPr>
              <m:t>1n</m:t>
            </m:r>
          </m:sub>
        </m:sSub>
      </m:oMath>
      <w:r w:rsidRPr="00536BAA">
        <w:rPr>
          <w:rFonts w:asciiTheme="majorHAnsi" w:eastAsiaTheme="minorEastAsia" w:hAnsiTheme="majorHAnsi"/>
          <w:sz w:val="24"/>
          <w:szCs w:val="24"/>
          <w:lang w:val="en-ID"/>
        </w:rPr>
        <w:t xml:space="preserve"> cannot be dominated by </w:t>
      </w:r>
      <m:oMath>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oMath>
      <w:r w:rsidRPr="00536BAA">
        <w:rPr>
          <w:rFonts w:asciiTheme="majorHAnsi" w:eastAsiaTheme="minorEastAsia" w:hAnsiTheme="majorHAnsi"/>
          <w:sz w:val="24"/>
          <w:szCs w:val="24"/>
          <w:lang w:val="en-ID"/>
        </w:rPr>
        <w:t>.</w:t>
      </w:r>
    </w:p>
    <w:p w14:paraId="4099CB07" w14:textId="77777777" w:rsidR="00536BAA" w:rsidRDefault="00536BAA" w:rsidP="00536BAA">
      <w:pPr>
        <w:jc w:val="both"/>
        <w:rPr>
          <w:rFonts w:asciiTheme="majorHAnsi" w:eastAsiaTheme="minorEastAsia" w:hAnsiTheme="majorHAnsi"/>
          <w:sz w:val="24"/>
          <w:szCs w:val="24"/>
        </w:rPr>
      </w:pPr>
      <w:r w:rsidRPr="00536BAA">
        <w:rPr>
          <w:rFonts w:asciiTheme="majorHAnsi" w:eastAsiaTheme="minorEastAsia" w:hAnsiTheme="majorHAnsi"/>
          <w:sz w:val="24"/>
          <w:szCs w:val="24"/>
        </w:rPr>
        <w:t xml:space="preserve">Therefore, from two possibilities above </w:t>
      </w:r>
      <m:oMath>
        <m:r>
          <w:rPr>
            <w:rFonts w:ascii="Cambria Math" w:eastAsiaTheme="minorEastAsia" w:hAnsi="Cambria Math"/>
            <w:sz w:val="24"/>
            <w:szCs w:val="24"/>
          </w:rPr>
          <m:t>S</m:t>
        </m:r>
      </m:oMath>
      <w:r w:rsidRPr="00536BAA">
        <w:rPr>
          <w:rFonts w:asciiTheme="majorHAnsi" w:eastAsiaTheme="minorEastAsia" w:hAnsiTheme="majorHAnsi"/>
          <w:sz w:val="24"/>
          <w:szCs w:val="24"/>
        </w:rPr>
        <w:t xml:space="preserve"> is not a local dominant resolving set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oMath>
      <w:r w:rsidRPr="00536BAA">
        <w:rPr>
          <w:rFonts w:asciiTheme="majorHAnsi" w:eastAsiaTheme="minorEastAsia" w:hAnsiTheme="majorHAnsi"/>
          <w:sz w:val="24"/>
          <w:szCs w:val="24"/>
        </w:rPr>
        <w:t xml:space="preserve"> or we can conclude that </w:t>
      </w:r>
      <m:oMath>
        <m:sSub>
          <m:sSubPr>
            <m:ctrlPr>
              <w:rPr>
                <w:rFonts w:ascii="Cambria Math" w:eastAsiaTheme="minorEastAsia" w:hAnsi="Cambria Math"/>
                <w:i/>
                <w:sz w:val="24"/>
                <w:szCs w:val="24"/>
                <w:lang w:val="en-ID"/>
              </w:rPr>
            </m:ctrlPr>
          </m:sSubPr>
          <m:e>
            <m:r>
              <w:rPr>
                <w:rFonts w:ascii="Cambria Math" w:eastAsiaTheme="minorEastAsia" w:hAnsi="Cambria Math"/>
                <w:sz w:val="24"/>
                <w:szCs w:val="24"/>
                <w:lang w:val="en-ID"/>
              </w:rPr>
              <m:t>|W</m:t>
            </m:r>
          </m:e>
          <m:sub>
            <m:r>
              <w:rPr>
                <w:rFonts w:ascii="Cambria Math" w:eastAsiaTheme="minorEastAsia" w:hAnsi="Cambria Math"/>
                <w:sz w:val="24"/>
                <w:szCs w:val="24"/>
                <w:lang w:val="en-ID"/>
              </w:rPr>
              <m:t>l</m:t>
            </m:r>
          </m:sub>
        </m:sSub>
        <m:r>
          <w:rPr>
            <w:rFonts w:ascii="Cambria Math" w:eastAsiaTheme="minorEastAsia" w:hAnsi="Cambria Math"/>
            <w:sz w:val="24"/>
            <w:szCs w:val="24"/>
            <w:lang w:val="en-ID"/>
          </w:rPr>
          <m:t>|=</m:t>
        </m:r>
        <m:r>
          <w:rPr>
            <w:rFonts w:ascii="Cambria Math" w:eastAsiaTheme="minorEastAsia" w:hAnsi="Cambria Math"/>
            <w:sz w:val="24"/>
            <w:szCs w:val="24"/>
          </w:rPr>
          <m:t>1+p</m:t>
        </m:r>
        <m:d>
          <m:dPr>
            <m:ctrlPr>
              <w:rPr>
                <w:rFonts w:ascii="Cambria Math" w:eastAsiaTheme="minorEastAsia" w:hAnsi="Cambria Math"/>
                <w:i/>
                <w:sz w:val="24"/>
                <w:szCs w:val="24"/>
              </w:rPr>
            </m:ctrlPr>
          </m:dPr>
          <m:e>
            <m:r>
              <w:rPr>
                <w:rFonts w:ascii="Cambria Math" w:eastAsiaTheme="minorEastAsia" w:hAnsi="Cambria Math"/>
                <w:sz w:val="24"/>
                <w:szCs w:val="24"/>
              </w:rPr>
              <m:t>n-1</m:t>
            </m:r>
          </m:e>
        </m:d>
      </m:oMath>
      <w:r w:rsidRPr="00536BAA">
        <w:rPr>
          <w:rFonts w:asciiTheme="majorHAnsi" w:eastAsiaTheme="minorEastAsia" w:hAnsiTheme="majorHAnsi"/>
          <w:sz w:val="24"/>
          <w:szCs w:val="24"/>
          <w:lang w:val="en-ID"/>
        </w:rPr>
        <w:t xml:space="preserve"> is dominant local basis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oMath>
      <w:r w:rsidRPr="00536BAA">
        <w:rPr>
          <w:rFonts w:asciiTheme="majorHAnsi" w:eastAsiaTheme="minorEastAsia" w:hAnsiTheme="majorHAnsi"/>
          <w:sz w:val="24"/>
          <w:szCs w:val="24"/>
          <w:lang w:val="en-ID"/>
        </w:rPr>
        <w:t>.</w:t>
      </w:r>
      <w:r w:rsidRPr="00536BAA">
        <w:rPr>
          <w:rFonts w:asciiTheme="majorHAnsi" w:eastAsiaTheme="minorEastAsia" w:hAnsiTheme="majorHAnsi"/>
          <w:sz w:val="24"/>
          <w:szCs w:val="24"/>
        </w:rPr>
        <w:t xml:space="preserve"> Hence, we get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Ddim</m:t>
            </m:r>
          </m:e>
          <m:sub>
            <m:r>
              <w:rPr>
                <w:rFonts w:ascii="Cambria Math" w:eastAsiaTheme="minorEastAsia" w:hAnsi="Cambria Math"/>
                <w:sz w:val="24"/>
                <w:szCs w:val="24"/>
              </w:rPr>
              <m:t>l</m:t>
            </m:r>
          </m:sub>
        </m:sSub>
        <m:d>
          <m:dPr>
            <m:ctrlPr>
              <w:rPr>
                <w:rFonts w:ascii="Cambria Math" w:eastAsiaTheme="minorEastAsia" w:hAnsi="Cambria Math"/>
                <w:i/>
                <w:sz w:val="24"/>
                <w:szCs w:val="24"/>
              </w:rPr>
            </m:ctrlPr>
          </m:dPr>
          <m:e>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r>
                  <w:rPr>
                    <w:rFonts w:ascii="Cambria Math" w:hAnsi="Cambria Math"/>
                    <w:sz w:val="24"/>
                    <w:szCs w:val="24"/>
                  </w:rPr>
                  <m:t>,v,p</m:t>
                </m:r>
              </m:e>
            </m:d>
          </m:e>
        </m:d>
        <m:r>
          <w:rPr>
            <w:rFonts w:ascii="Cambria Math" w:eastAsiaTheme="minorEastAsia" w:hAnsi="Cambria Math"/>
            <w:sz w:val="24"/>
            <w:szCs w:val="24"/>
          </w:rPr>
          <m:t>=1+p</m:t>
        </m:r>
        <m:d>
          <m:dPr>
            <m:ctrlPr>
              <w:rPr>
                <w:rFonts w:ascii="Cambria Math" w:eastAsiaTheme="minorEastAsia" w:hAnsi="Cambria Math"/>
                <w:i/>
                <w:sz w:val="24"/>
                <w:szCs w:val="24"/>
              </w:rPr>
            </m:ctrlPr>
          </m:dPr>
          <m:e>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n</m:t>
                    </m:r>
                  </m:sub>
                </m:sSub>
              </m:e>
            </m:d>
            <m:r>
              <w:rPr>
                <w:rFonts w:ascii="Cambria Math" w:eastAsiaTheme="minorEastAsia" w:hAnsi="Cambria Math"/>
                <w:sz w:val="24"/>
                <w:szCs w:val="24"/>
              </w:rPr>
              <m:t>-1</m:t>
            </m:r>
          </m:e>
        </m:d>
      </m:oMath>
      <w:r w:rsidRPr="00536BAA">
        <w:rPr>
          <w:rFonts w:asciiTheme="majorHAnsi" w:eastAsiaTheme="minorEastAsia" w:hAnsiTheme="majorHAnsi"/>
          <w:sz w:val="24"/>
          <w:szCs w:val="24"/>
          <w:lang w:val="en-ID"/>
        </w:rPr>
        <w:t xml:space="preserve"> </w:t>
      </w:r>
      <w:r w:rsidRPr="00536BAA">
        <w:rPr>
          <w:rFonts w:asciiTheme="majorHAnsi" w:eastAsiaTheme="minorEastAsia" w:hAnsiTheme="majorHAnsi"/>
          <w:sz w:val="24"/>
          <w:szCs w:val="24"/>
        </w:rPr>
        <w:t>.</w:t>
      </w:r>
      <m:oMath>
        <m:r>
          <w:rPr>
            <w:rFonts w:ascii="Cambria Math" w:hAnsi="Cambria Math"/>
            <w:sz w:val="24"/>
            <w:szCs w:val="24"/>
          </w:rPr>
          <m:t xml:space="preserve"> ∎</m:t>
        </m:r>
      </m:oMath>
    </w:p>
    <w:p w14:paraId="670EA6F5" w14:textId="77777777" w:rsidR="00D21975" w:rsidRPr="00536BAA" w:rsidRDefault="00D21975" w:rsidP="00536BAA">
      <w:pPr>
        <w:jc w:val="both"/>
        <w:rPr>
          <w:rFonts w:asciiTheme="majorHAnsi" w:eastAsiaTheme="minorEastAsia" w:hAnsiTheme="majorHAnsi"/>
          <w:sz w:val="24"/>
          <w:szCs w:val="24"/>
        </w:rPr>
      </w:pPr>
    </w:p>
    <w:p w14:paraId="3827E690" w14:textId="77777777" w:rsidR="000605E4" w:rsidRDefault="00536BAA" w:rsidP="003521B5">
      <w:pPr>
        <w:jc w:val="both"/>
        <w:rPr>
          <w:rFonts w:asciiTheme="majorHAnsi" w:hAnsiTheme="majorHAnsi"/>
          <w:sz w:val="24"/>
          <w:szCs w:val="24"/>
        </w:rPr>
      </w:pPr>
      <w:r w:rsidRPr="00536BAA">
        <w:rPr>
          <w:rFonts w:asciiTheme="majorHAnsi" w:hAnsiTheme="majorHAnsi"/>
          <w:sz w:val="24"/>
          <w:szCs w:val="24"/>
        </w:rPr>
        <w:t xml:space="preserve">Figure 6 gives an axample of </w:t>
      </w:r>
      <m:oMath>
        <m:r>
          <w:rPr>
            <w:rFonts w:ascii="Cambria Math" w:eastAsiaTheme="minorEastAsia" w:hAnsi="Cambria Math"/>
            <w:sz w:val="24"/>
            <w:szCs w:val="24"/>
            <w:vertAlign w:val="subscript"/>
          </w:rPr>
          <m:t>amal</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3</m:t>
                </m:r>
              </m:sub>
            </m:sSub>
            <m:r>
              <w:rPr>
                <w:rFonts w:ascii="Cambria Math" w:hAnsi="Cambria Math"/>
                <w:sz w:val="24"/>
                <w:szCs w:val="24"/>
              </w:rPr>
              <m:t>,v,3</m:t>
            </m:r>
          </m:e>
        </m:d>
      </m:oMath>
      <w:r w:rsidR="008F07CE">
        <w:rPr>
          <w:rFonts w:asciiTheme="majorHAnsi" w:hAnsiTheme="majorHAnsi"/>
          <w:iCs/>
          <w:sz w:val="24"/>
          <w:szCs w:val="24"/>
        </w:rPr>
        <w:t xml:space="preserve">, where </w:t>
      </w:r>
      <m:oMath>
        <m:r>
          <w:rPr>
            <w:rFonts w:ascii="Cambria Math" w:hAnsi="Cambria Math"/>
            <w:sz w:val="24"/>
            <w:szCs w:val="24"/>
          </w:rPr>
          <m:t>v</m:t>
        </m:r>
      </m:oMath>
      <w:r w:rsidRPr="00536BAA">
        <w:rPr>
          <w:rFonts w:asciiTheme="majorHAnsi" w:hAnsiTheme="majorHAnsi"/>
          <w:sz w:val="24"/>
          <w:szCs w:val="24"/>
        </w:rPr>
        <w:t xml:space="preserve"> is not </w:t>
      </w:r>
      <w:r w:rsidR="008F07CE">
        <w:rPr>
          <w:rFonts w:asciiTheme="majorHAnsi" w:hAnsiTheme="majorHAnsi"/>
          <w:sz w:val="24"/>
          <w:szCs w:val="24"/>
        </w:rPr>
        <w:t>the</w:t>
      </w:r>
      <w:r w:rsidRPr="00536BAA">
        <w:rPr>
          <w:rFonts w:asciiTheme="majorHAnsi" w:hAnsiTheme="majorHAnsi"/>
          <w:sz w:val="24"/>
          <w:szCs w:val="24"/>
        </w:rPr>
        <w:t xml:space="preserve"> </w:t>
      </w:r>
      <w:r w:rsidR="008F07CE">
        <w:rPr>
          <w:rFonts w:asciiTheme="majorHAnsi" w:hAnsiTheme="majorHAnsi"/>
          <w:sz w:val="24"/>
          <w:szCs w:val="24"/>
        </w:rPr>
        <w:t>center vertex of friendship. Those</w:t>
      </w:r>
      <w:r w:rsidRPr="00536BAA">
        <w:rPr>
          <w:rFonts w:asciiTheme="majorHAnsi" w:hAnsiTheme="majorHAnsi"/>
          <w:sz w:val="24"/>
          <w:szCs w:val="24"/>
        </w:rPr>
        <w:t xml:space="preserve"> graph has dominant local resolving set equals seven.</w:t>
      </w:r>
    </w:p>
    <w:p w14:paraId="6DC4E8D1" w14:textId="77777777" w:rsidR="000605E4" w:rsidRDefault="000605E4" w:rsidP="000605E4">
      <w:pPr>
        <w:rPr>
          <w:rFonts w:asciiTheme="majorHAnsi" w:hAnsiTheme="majorHAnsi"/>
          <w:sz w:val="24"/>
          <w:szCs w:val="24"/>
        </w:rPr>
      </w:pPr>
    </w:p>
    <w:tbl>
      <w:tblPr>
        <w:tblW w:w="7105" w:type="dxa"/>
        <w:jc w:val="center"/>
        <w:tblLayout w:type="fixed"/>
        <w:tblLook w:val="0000" w:firstRow="0" w:lastRow="0" w:firstColumn="0" w:lastColumn="0" w:noHBand="0" w:noVBand="0"/>
      </w:tblPr>
      <w:tblGrid>
        <w:gridCol w:w="7105"/>
      </w:tblGrid>
      <w:tr w:rsidR="000605E4" w:rsidRPr="00536BAA" w14:paraId="34C99AB4" w14:textId="77777777" w:rsidTr="007544A1">
        <w:trPr>
          <w:jc w:val="center"/>
        </w:trPr>
        <w:tc>
          <w:tcPr>
            <w:tcW w:w="7105" w:type="dxa"/>
            <w:shd w:val="clear" w:color="auto" w:fill="auto"/>
          </w:tcPr>
          <w:p w14:paraId="36249735" w14:textId="77777777" w:rsidR="000605E4" w:rsidRPr="00536BAA" w:rsidRDefault="000605E4" w:rsidP="007544A1">
            <w:pPr>
              <w:pBdr>
                <w:top w:val="nil"/>
                <w:left w:val="nil"/>
                <w:bottom w:val="nil"/>
                <w:right w:val="nil"/>
                <w:between w:val="nil"/>
              </w:pBdr>
              <w:tabs>
                <w:tab w:val="left" w:pos="567"/>
              </w:tabs>
              <w:jc w:val="center"/>
              <w:rPr>
                <w:rFonts w:asciiTheme="majorHAnsi" w:hAnsiTheme="majorHAnsi"/>
                <w:color w:val="000000"/>
                <w:sz w:val="24"/>
                <w:szCs w:val="24"/>
              </w:rPr>
            </w:pPr>
            <w:r w:rsidRPr="00536BAA">
              <w:rPr>
                <w:rFonts w:asciiTheme="majorHAnsi" w:hAnsiTheme="majorHAnsi"/>
                <w:b/>
                <w:noProof/>
                <w:sz w:val="24"/>
                <w:szCs w:val="24"/>
                <w:lang w:val="en-US"/>
              </w:rPr>
              <w:drawing>
                <wp:inline distT="0" distB="0" distL="0" distR="0" wp14:anchorId="4318729C" wp14:editId="1BF1A710">
                  <wp:extent cx="2702560" cy="1501140"/>
                  <wp:effectExtent l="0" t="0" r="2540" b="3810"/>
                  <wp:docPr id="6" name="Picture 6" descr="E:\1.MY STUDY S3\12. PDD TAHUN KE 2\ICCGANT 2022\amalgamasi friendsh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1.MY STUDY S3\12. PDD TAHUN KE 2\ICCGANT 2022\amalgamasi friendship.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02560" cy="1501140"/>
                          </a:xfrm>
                          <a:prstGeom prst="rect">
                            <a:avLst/>
                          </a:prstGeom>
                          <a:noFill/>
                          <a:ln>
                            <a:noFill/>
                          </a:ln>
                        </pic:spPr>
                      </pic:pic>
                    </a:graphicData>
                  </a:graphic>
                </wp:inline>
              </w:drawing>
            </w:r>
          </w:p>
        </w:tc>
      </w:tr>
      <w:tr w:rsidR="000605E4" w:rsidRPr="00536BAA" w14:paraId="11E0CE57" w14:textId="77777777" w:rsidTr="007544A1">
        <w:trPr>
          <w:jc w:val="center"/>
        </w:trPr>
        <w:tc>
          <w:tcPr>
            <w:tcW w:w="7105" w:type="dxa"/>
            <w:shd w:val="clear" w:color="auto" w:fill="auto"/>
          </w:tcPr>
          <w:p w14:paraId="3540CC0D" w14:textId="77777777" w:rsidR="000605E4" w:rsidRPr="00536BAA" w:rsidRDefault="000605E4" w:rsidP="007544A1">
            <w:pPr>
              <w:pBdr>
                <w:top w:val="nil"/>
                <w:left w:val="nil"/>
                <w:bottom w:val="nil"/>
                <w:right w:val="nil"/>
                <w:between w:val="nil"/>
              </w:pBdr>
              <w:spacing w:before="120"/>
              <w:ind w:left="28"/>
              <w:jc w:val="center"/>
              <w:rPr>
                <w:rFonts w:asciiTheme="majorHAnsi" w:hAnsiTheme="majorHAnsi"/>
                <w:color w:val="000000"/>
                <w:sz w:val="24"/>
                <w:szCs w:val="24"/>
              </w:rPr>
            </w:pPr>
            <w:r w:rsidRPr="00536BAA">
              <w:rPr>
                <w:rFonts w:asciiTheme="majorHAnsi" w:hAnsiTheme="majorHAnsi"/>
                <w:b/>
                <w:color w:val="000000"/>
                <w:sz w:val="24"/>
                <w:szCs w:val="24"/>
              </w:rPr>
              <w:t xml:space="preserve">Figure </w:t>
            </w:r>
            <w:r>
              <w:rPr>
                <w:rFonts w:asciiTheme="majorHAnsi" w:hAnsiTheme="majorHAnsi"/>
                <w:b/>
                <w:color w:val="000000"/>
                <w:sz w:val="24"/>
                <w:szCs w:val="24"/>
              </w:rPr>
              <w:t>7</w:t>
            </w:r>
            <w:r w:rsidRPr="00536BAA">
              <w:rPr>
                <w:rFonts w:asciiTheme="majorHAnsi" w:hAnsiTheme="majorHAnsi"/>
                <w:b/>
                <w:color w:val="000000"/>
                <w:sz w:val="24"/>
                <w:szCs w:val="24"/>
              </w:rPr>
              <w:t xml:space="preserve">. </w:t>
            </w:r>
            <m:oMath>
              <m:r>
                <w:rPr>
                  <w:rFonts w:ascii="Cambria Math" w:eastAsiaTheme="minorEastAsia" w:hAnsi="Cambria Math"/>
                  <w:sz w:val="24"/>
                  <w:szCs w:val="24"/>
                </w:rPr>
                <m:t>Ddi</m:t>
              </m:r>
              <m:sSub>
                <m:sSubPr>
                  <m:ctrlPr>
                    <w:rPr>
                      <w:rFonts w:ascii="Cambria Math" w:eastAsiaTheme="minorEastAsia" w:hAnsi="Cambria Math"/>
                      <w:i/>
                      <w:iCs/>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l</m:t>
                  </m:r>
                </m:sub>
              </m:sSub>
              <m:r>
                <w:rPr>
                  <w:rFonts w:ascii="Cambria Math" w:eastAsiaTheme="minorEastAsia" w:hAnsi="Cambria Math"/>
                  <w:sz w:val="24"/>
                  <w:szCs w:val="24"/>
                  <w:vertAlign w:val="subscript"/>
                </w:rPr>
                <m:t> </m:t>
              </m:r>
              <m:d>
                <m:dPr>
                  <m:ctrlPr>
                    <w:rPr>
                      <w:rFonts w:ascii="Cambria Math" w:eastAsiaTheme="minorEastAsia" w:hAnsi="Cambria Math"/>
                      <w:i/>
                      <w:iCs/>
                      <w:sz w:val="24"/>
                      <w:szCs w:val="24"/>
                    </w:rPr>
                  </m:ctrlPr>
                </m:dPr>
                <m:e>
                  <m:sSub>
                    <m:sSubPr>
                      <m:ctrlPr>
                        <w:rPr>
                          <w:rFonts w:ascii="Cambria Math" w:eastAsiaTheme="minorEastAsia" w:hAnsi="Cambria Math"/>
                          <w:i/>
                          <w:iCs/>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3</m:t>
                      </m:r>
                    </m:sub>
                  </m:sSub>
                  <m:r>
                    <w:rPr>
                      <w:rFonts w:ascii="Cambria Math" w:hAnsi="Cambria Math"/>
                      <w:sz w:val="24"/>
                      <w:szCs w:val="24"/>
                    </w:rPr>
                    <m:t>,v,3</m:t>
                  </m:r>
                </m:e>
              </m:d>
              <m:r>
                <w:rPr>
                  <w:rFonts w:ascii="Cambria Math" w:eastAsiaTheme="minorEastAsia" w:hAnsi="Cambria Math"/>
                  <w:sz w:val="24"/>
                  <w:szCs w:val="24"/>
                </w:rPr>
                <m:t>=7</m:t>
              </m:r>
            </m:oMath>
          </w:p>
        </w:tc>
      </w:tr>
    </w:tbl>
    <w:p w14:paraId="78589B3F" w14:textId="77777777" w:rsidR="000605E4" w:rsidRDefault="000605E4" w:rsidP="000605E4">
      <w:pPr>
        <w:rPr>
          <w:rFonts w:asciiTheme="majorHAnsi" w:hAnsiTheme="majorHAnsi"/>
          <w:sz w:val="24"/>
          <w:szCs w:val="24"/>
        </w:rPr>
      </w:pPr>
    </w:p>
    <w:p w14:paraId="7A48B033" w14:textId="77777777" w:rsidR="000605E4" w:rsidRPr="00902DD2" w:rsidRDefault="000605E4" w:rsidP="000605E4">
      <w:pPr>
        <w:pStyle w:val="Heading10"/>
        <w:numPr>
          <w:ilvl w:val="0"/>
          <w:numId w:val="0"/>
        </w:numPr>
        <w:spacing w:before="480"/>
        <w:rPr>
          <w:rFonts w:asciiTheme="majorHAnsi" w:hAnsiTheme="majorHAnsi"/>
          <w:szCs w:val="24"/>
        </w:rPr>
      </w:pPr>
      <w:r>
        <w:rPr>
          <w:rFonts w:asciiTheme="majorHAnsi" w:hAnsiTheme="majorHAnsi"/>
          <w:szCs w:val="24"/>
        </w:rPr>
        <w:lastRenderedPageBreak/>
        <w:t>CONCLUSION</w:t>
      </w:r>
    </w:p>
    <w:p w14:paraId="519C9F85" w14:textId="77777777" w:rsidR="00536BAA" w:rsidRPr="000605E4" w:rsidRDefault="00A74A5A" w:rsidP="000605E4">
      <w:pPr>
        <w:jc w:val="both"/>
        <w:rPr>
          <w:rFonts w:asciiTheme="majorHAnsi" w:hAnsiTheme="majorHAnsi"/>
          <w:sz w:val="24"/>
          <w:szCs w:val="24"/>
        </w:rPr>
      </w:pPr>
      <w:r w:rsidRPr="00A74A5A">
        <w:rPr>
          <w:rFonts w:asciiTheme="majorHAnsi" w:hAnsiTheme="majorHAnsi"/>
          <w:bCs/>
          <w:sz w:val="24"/>
          <w:szCs w:val="24"/>
        </w:rPr>
        <w:t>Based on the findings of this study, it is possible to conclude that the dominant local metric dimension for any vertex amalgamation product graph is determined by the dominant local metric dimension of the copied graphs and how the terminal vertex is chos</w:t>
      </w:r>
      <w:r>
        <w:rPr>
          <w:rFonts w:asciiTheme="majorHAnsi" w:hAnsiTheme="majorHAnsi"/>
          <w:bCs/>
          <w:sz w:val="24"/>
          <w:szCs w:val="24"/>
        </w:rPr>
        <w:t xml:space="preserve">en. </w:t>
      </w:r>
      <w:r w:rsidRPr="00A74A5A">
        <w:rPr>
          <w:rFonts w:asciiTheme="majorHAnsi" w:hAnsiTheme="majorHAnsi"/>
          <w:bCs/>
          <w:sz w:val="24"/>
          <w:szCs w:val="24"/>
        </w:rPr>
        <w:t xml:space="preserve">This topic can be expanded by observing the dominant local metric dimension for the vertex amalgamation product with the special graphs </w:t>
      </w:r>
      <w:r>
        <w:rPr>
          <w:rFonts w:asciiTheme="majorHAnsi" w:hAnsiTheme="majorHAnsi"/>
          <w:bCs/>
          <w:sz w:val="24"/>
          <w:szCs w:val="24"/>
        </w:rPr>
        <w:t xml:space="preserve">that </w:t>
      </w:r>
      <w:r w:rsidRPr="00A74A5A">
        <w:rPr>
          <w:rFonts w:asciiTheme="majorHAnsi" w:hAnsiTheme="majorHAnsi"/>
          <w:bCs/>
          <w:sz w:val="24"/>
          <w:szCs w:val="24"/>
        </w:rPr>
        <w:t>will be glued are different graphs</w:t>
      </w:r>
      <w:r>
        <w:rPr>
          <w:rFonts w:asciiTheme="majorHAnsi" w:hAnsiTheme="majorHAnsi"/>
          <w:bCs/>
          <w:sz w:val="24"/>
          <w:szCs w:val="24"/>
        </w:rPr>
        <w:t>.</w:t>
      </w:r>
      <w:r w:rsidR="000605E4" w:rsidRPr="000605E4">
        <w:rPr>
          <w:rFonts w:asciiTheme="majorHAnsi" w:hAnsiTheme="majorHAnsi"/>
          <w:bCs/>
          <w:sz w:val="24"/>
          <w:szCs w:val="24"/>
        </w:rPr>
        <w:t xml:space="preserve"> </w:t>
      </w:r>
      <w:r w:rsidR="000605E4">
        <w:rPr>
          <w:rFonts w:asciiTheme="majorHAnsi" w:hAnsiTheme="majorHAnsi"/>
          <w:bCs/>
          <w:sz w:val="24"/>
          <w:szCs w:val="24"/>
        </w:rPr>
        <w:t>N</w:t>
      </w:r>
      <w:r w:rsidR="000605E4" w:rsidRPr="000605E4">
        <w:rPr>
          <w:rFonts w:asciiTheme="majorHAnsi" w:hAnsiTheme="majorHAnsi"/>
          <w:bCs/>
          <w:sz w:val="24"/>
          <w:szCs w:val="24"/>
        </w:rPr>
        <w:t>ext</w:t>
      </w:r>
      <w:r>
        <w:rPr>
          <w:rFonts w:asciiTheme="majorHAnsi" w:hAnsiTheme="majorHAnsi"/>
          <w:bCs/>
          <w:sz w:val="24"/>
          <w:szCs w:val="24"/>
        </w:rPr>
        <w:t>, we</w:t>
      </w:r>
      <w:r w:rsidR="000605E4" w:rsidRPr="000605E4">
        <w:rPr>
          <w:rFonts w:asciiTheme="majorHAnsi" w:hAnsiTheme="majorHAnsi"/>
          <w:bCs/>
          <w:sz w:val="24"/>
          <w:szCs w:val="24"/>
        </w:rPr>
        <w:t xml:space="preserve"> can determined the dominant local metric dimension for another product of graphs. </w:t>
      </w:r>
      <w:r>
        <w:rPr>
          <w:rFonts w:asciiTheme="majorHAnsi" w:hAnsiTheme="majorHAnsi"/>
          <w:bCs/>
          <w:sz w:val="24"/>
          <w:szCs w:val="24"/>
        </w:rPr>
        <w:t>M</w:t>
      </w:r>
      <w:r w:rsidR="000605E4" w:rsidRPr="000605E4">
        <w:rPr>
          <w:rFonts w:asciiTheme="majorHAnsi" w:hAnsiTheme="majorHAnsi"/>
          <w:bCs/>
          <w:sz w:val="24"/>
          <w:szCs w:val="24"/>
        </w:rPr>
        <w:t>oreover</w:t>
      </w:r>
      <w:r>
        <w:rPr>
          <w:rFonts w:asciiTheme="majorHAnsi" w:hAnsiTheme="majorHAnsi"/>
          <w:bCs/>
          <w:sz w:val="24"/>
          <w:szCs w:val="24"/>
        </w:rPr>
        <w:t>,</w:t>
      </w:r>
      <w:r w:rsidR="000605E4" w:rsidRPr="000605E4">
        <w:rPr>
          <w:rFonts w:asciiTheme="majorHAnsi" w:hAnsiTheme="majorHAnsi"/>
          <w:bCs/>
          <w:sz w:val="24"/>
          <w:szCs w:val="24"/>
        </w:rPr>
        <w:t xml:space="preserve"> the program a</w:t>
      </w:r>
      <w:r>
        <w:rPr>
          <w:rFonts w:asciiTheme="majorHAnsi" w:hAnsiTheme="majorHAnsi"/>
          <w:bCs/>
          <w:sz w:val="24"/>
          <w:szCs w:val="24"/>
        </w:rPr>
        <w:t xml:space="preserve">pplication of this concept </w:t>
      </w:r>
      <w:r w:rsidR="000605E4" w:rsidRPr="000605E4">
        <w:rPr>
          <w:rFonts w:asciiTheme="majorHAnsi" w:hAnsiTheme="majorHAnsi"/>
          <w:bCs/>
          <w:sz w:val="24"/>
          <w:szCs w:val="24"/>
        </w:rPr>
        <w:t>can be generated for any connected graph.</w:t>
      </w:r>
    </w:p>
    <w:p w14:paraId="00A08910" w14:textId="77777777" w:rsidR="00786A91" w:rsidRPr="00181A8B" w:rsidRDefault="00786A91" w:rsidP="00536BAA">
      <w:pPr>
        <w:pStyle w:val="Heading10"/>
        <w:numPr>
          <w:ilvl w:val="0"/>
          <w:numId w:val="0"/>
        </w:numPr>
        <w:spacing w:before="480"/>
        <w:rPr>
          <w:rFonts w:asciiTheme="majorHAnsi" w:hAnsiTheme="majorHAnsi"/>
          <w:szCs w:val="24"/>
        </w:rPr>
      </w:pPr>
      <w:r w:rsidRPr="00181A8B">
        <w:rPr>
          <w:rFonts w:asciiTheme="majorHAnsi" w:hAnsiTheme="majorHAnsi"/>
          <w:szCs w:val="24"/>
        </w:rPr>
        <w:t xml:space="preserve">Acknowledgments </w:t>
      </w:r>
    </w:p>
    <w:p w14:paraId="29B6D2D3" w14:textId="77777777" w:rsidR="000D0CB7" w:rsidRPr="000D0CB7" w:rsidRDefault="000D0CB7" w:rsidP="000D0CB7">
      <w:pPr>
        <w:pBdr>
          <w:top w:val="nil"/>
          <w:left w:val="nil"/>
          <w:bottom w:val="nil"/>
          <w:right w:val="nil"/>
          <w:between w:val="nil"/>
        </w:pBdr>
        <w:tabs>
          <w:tab w:val="left" w:pos="567"/>
        </w:tabs>
        <w:jc w:val="both"/>
        <w:rPr>
          <w:rFonts w:asciiTheme="majorHAnsi" w:hAnsiTheme="majorHAnsi"/>
          <w:color w:val="000000"/>
          <w:sz w:val="24"/>
          <w:szCs w:val="24"/>
        </w:rPr>
      </w:pPr>
      <w:r w:rsidRPr="000D0CB7">
        <w:rPr>
          <w:rFonts w:asciiTheme="majorHAnsi" w:hAnsiTheme="majorHAnsi"/>
          <w:color w:val="000000"/>
          <w:sz w:val="24"/>
          <w:szCs w:val="24"/>
        </w:rPr>
        <w:t>This work was supported by DRPM, KEMENRISTEK of Indonesia, Dcree 672/UN3/2022, Contract No. 75/UN3.15/PT/2022 and 010/E5/PG.02.00.PT/2022, year 2022.</w:t>
      </w:r>
    </w:p>
    <w:p w14:paraId="65C2C257" w14:textId="77777777" w:rsidR="001E59EB" w:rsidRPr="00902DD2" w:rsidRDefault="00902DD2" w:rsidP="00536BAA">
      <w:pPr>
        <w:pStyle w:val="Heading10"/>
        <w:numPr>
          <w:ilvl w:val="0"/>
          <w:numId w:val="0"/>
        </w:numPr>
        <w:spacing w:before="480"/>
        <w:rPr>
          <w:rFonts w:asciiTheme="majorHAnsi" w:hAnsiTheme="majorHAnsi"/>
          <w:szCs w:val="24"/>
        </w:rPr>
      </w:pPr>
      <w:r w:rsidRPr="00902DD2">
        <w:rPr>
          <w:rFonts w:asciiTheme="majorHAnsi" w:hAnsiTheme="majorHAnsi"/>
          <w:szCs w:val="24"/>
        </w:rPr>
        <w:t>References</w:t>
      </w:r>
    </w:p>
    <w:sdt>
      <w:sdtPr>
        <w:rPr>
          <w:rFonts w:asciiTheme="majorHAnsi" w:hAnsiTheme="majorHAnsi"/>
          <w:color w:val="000000"/>
          <w:sz w:val="24"/>
          <w:szCs w:val="24"/>
        </w:rPr>
        <w:id w:val="1396326510"/>
        <w:docPartObj>
          <w:docPartGallery w:val="Bibliographies"/>
          <w:docPartUnique/>
        </w:docPartObj>
      </w:sdtPr>
      <w:sdtEndPr>
        <w:rPr>
          <w:color w:val="auto"/>
        </w:rPr>
      </w:sdtEndPr>
      <w:sdtContent>
        <w:sdt>
          <w:sdtPr>
            <w:rPr>
              <w:rFonts w:asciiTheme="majorHAnsi" w:hAnsiTheme="majorHAnsi"/>
              <w:color w:val="000000"/>
              <w:sz w:val="24"/>
              <w:szCs w:val="24"/>
            </w:rPr>
            <w:id w:val="-573587230"/>
            <w:bibliography/>
          </w:sdtPr>
          <w:sdtEndPr>
            <w:rPr>
              <w:color w:val="auto"/>
            </w:rPr>
          </w:sdtEndPr>
          <w:sdtContent>
            <w:p w14:paraId="7BA67934" w14:textId="77777777" w:rsidR="005B4695" w:rsidRPr="00181A8B" w:rsidRDefault="00267790" w:rsidP="00786A91">
              <w:pPr>
                <w:pStyle w:val="Bibliography"/>
                <w:rPr>
                  <w:rFonts w:asciiTheme="majorHAnsi" w:eastAsiaTheme="minorHAnsi" w:hAnsiTheme="majorHAnsi" w:cstheme="minorBidi"/>
                  <w:sz w:val="24"/>
                  <w:szCs w:val="24"/>
                  <w:lang w:eastAsia="en-US"/>
                </w:rPr>
              </w:pPr>
              <w:r w:rsidRPr="00181A8B">
                <w:rPr>
                  <w:rFonts w:asciiTheme="majorHAnsi" w:hAnsiTheme="majorHAnsi"/>
                  <w:sz w:val="24"/>
                  <w:szCs w:val="24"/>
                </w:rPr>
                <w:fldChar w:fldCharType="begin"/>
              </w:r>
              <w:r w:rsidR="00913087" w:rsidRPr="00181A8B">
                <w:rPr>
                  <w:rFonts w:asciiTheme="majorHAnsi" w:hAnsiTheme="majorHAnsi"/>
                  <w:sz w:val="24"/>
                  <w:szCs w:val="24"/>
                </w:rPr>
                <w:instrText>BIBLIOGRAPHY</w:instrText>
              </w:r>
              <w:r w:rsidRPr="00181A8B">
                <w:rPr>
                  <w:rFonts w:asciiTheme="majorHAnsi" w:hAnsiTheme="majorHAnsi"/>
                  <w:sz w:val="24"/>
                  <w:szCs w:val="24"/>
                </w:rPr>
                <w:fldChar w:fldCharType="separate"/>
              </w:r>
            </w:p>
            <w:tbl>
              <w:tblPr>
                <w:tblW w:w="4980" w:type="pct"/>
                <w:tblCellSpacing w:w="15" w:type="dxa"/>
                <w:tblCellMar>
                  <w:top w:w="15" w:type="dxa"/>
                  <w:left w:w="15" w:type="dxa"/>
                  <w:bottom w:w="15" w:type="dxa"/>
                  <w:right w:w="15" w:type="dxa"/>
                </w:tblCellMar>
                <w:tblLook w:val="04A0" w:firstRow="1" w:lastRow="0" w:firstColumn="1" w:lastColumn="0" w:noHBand="0" w:noVBand="1"/>
              </w:tblPr>
              <w:tblGrid>
                <w:gridCol w:w="9035"/>
              </w:tblGrid>
              <w:tr w:rsidR="000D0CB7" w:rsidRPr="000D0CB7" w14:paraId="7D195B24" w14:textId="77777777" w:rsidTr="000D0CB7">
                <w:trPr>
                  <w:divId w:val="388381276"/>
                  <w:tblCellSpacing w:w="15" w:type="dxa"/>
                </w:trPr>
                <w:tc>
                  <w:tcPr>
                    <w:tcW w:w="4967" w:type="pct"/>
                    <w:hideMark/>
                  </w:tcPr>
                  <w:p w14:paraId="3C84B022" w14:textId="77777777" w:rsidR="006A4E01" w:rsidRPr="006A4E01" w:rsidRDefault="000D0CB7" w:rsidP="00C31AF0">
                    <w:pPr>
                      <w:widowControl w:val="0"/>
                      <w:adjustRightInd w:val="0"/>
                      <w:ind w:left="640" w:hanging="640"/>
                      <w:jc w:val="both"/>
                      <w:rPr>
                        <w:noProof/>
                        <w:sz w:val="24"/>
                        <w:szCs w:val="24"/>
                      </w:rPr>
                    </w:pPr>
                    <w:r w:rsidRPr="000D0CB7">
                      <w:rPr>
                        <w:rFonts w:asciiTheme="majorHAnsi" w:hAnsiTheme="majorHAnsi"/>
                        <w:sz w:val="24"/>
                        <w:szCs w:val="24"/>
                      </w:rPr>
                      <w:fldChar w:fldCharType="begin" w:fldLock="1"/>
                    </w:r>
                    <w:r w:rsidRPr="000D0CB7">
                      <w:rPr>
                        <w:rFonts w:asciiTheme="majorHAnsi" w:hAnsiTheme="majorHAnsi"/>
                        <w:sz w:val="24"/>
                        <w:szCs w:val="24"/>
                      </w:rPr>
                      <w:instrText xml:space="preserve">ADDIN Mendeley Bibliography CSL_BIBLIOGRAPHY </w:instrText>
                    </w:r>
                    <w:r w:rsidRPr="000D0CB7">
                      <w:rPr>
                        <w:rFonts w:asciiTheme="majorHAnsi" w:hAnsiTheme="majorHAnsi"/>
                        <w:sz w:val="24"/>
                        <w:szCs w:val="24"/>
                      </w:rPr>
                      <w:fldChar w:fldCharType="separate"/>
                    </w:r>
                    <w:r w:rsidR="006A4E01" w:rsidRPr="006A4E01">
                      <w:rPr>
                        <w:noProof/>
                        <w:sz w:val="24"/>
                        <w:szCs w:val="24"/>
                      </w:rPr>
                      <w:t>[1]</w:t>
                    </w:r>
                    <w:r w:rsidR="006A4E01" w:rsidRPr="006A4E01">
                      <w:rPr>
                        <w:noProof/>
                        <w:sz w:val="24"/>
                        <w:szCs w:val="24"/>
                      </w:rPr>
                      <w:tab/>
                      <w:t xml:space="preserve">G. A. Barragán-Ramírez, A. Estrada-Moreno, Y. Ramírez-Cruz, and J. A. Rodríguez-Velázquez, “The simultaneous local metric dimension of graph families,” </w:t>
                    </w:r>
                    <w:r w:rsidR="006A4E01" w:rsidRPr="006A4E01">
                      <w:rPr>
                        <w:i/>
                        <w:iCs/>
                        <w:noProof/>
                        <w:sz w:val="24"/>
                        <w:szCs w:val="24"/>
                      </w:rPr>
                      <w:t>Symmetry (Basel).</w:t>
                    </w:r>
                    <w:r w:rsidR="006A4E01" w:rsidRPr="006A4E01">
                      <w:rPr>
                        <w:noProof/>
                        <w:sz w:val="24"/>
                        <w:szCs w:val="24"/>
                      </w:rPr>
                      <w:t>, vol. 9, no. 8, pp. 1–22, 2017, doi: 10.3390/sym9080132.</w:t>
                    </w:r>
                  </w:p>
                  <w:p w14:paraId="4965E616"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[2]</w:t>
                    </w:r>
                    <w:r w:rsidRPr="006A4E01">
                      <w:rPr>
                        <w:noProof/>
                        <w:sz w:val="24"/>
                        <w:szCs w:val="24"/>
                      </w:rPr>
                      <w:tab/>
                      <w:t xml:space="preserve">G. Barragan-Ramirez and R. Simanjuntak, “The local metric dimension of subgraph-amalgamation of graphs,” </w:t>
                    </w:r>
                    <w:r w:rsidRPr="006A4E01">
                      <w:rPr>
                        <w:i/>
                        <w:iCs/>
                        <w:noProof/>
                        <w:sz w:val="24"/>
                        <w:szCs w:val="24"/>
                      </w:rPr>
                      <w:t>Ctw</w:t>
                    </w:r>
                    <w:r w:rsidRPr="006A4E01">
                      <w:rPr>
                        <w:noProof/>
                        <w:sz w:val="24"/>
                        <w:szCs w:val="24"/>
                      </w:rPr>
                      <w:t>, no. March 2016, pp. 285–288, 2015.</w:t>
                    </w:r>
                  </w:p>
                  <w:p w14:paraId="6538BCBF"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[3]</w:t>
                    </w:r>
                    <w:r w:rsidRPr="006A4E01">
                      <w:rPr>
                        <w:noProof/>
                        <w:sz w:val="24"/>
                        <w:szCs w:val="24"/>
                      </w:rPr>
                      <w:tab/>
                      <w:t xml:space="preserve">S. Khoiriah and T. Atmojo Kusmayadi, “The local metric dimension of generalized broken fan graph and edge corona product of star graph and path graph,” </w:t>
                    </w:r>
                    <w:r w:rsidRPr="006A4E01">
                      <w:rPr>
                        <w:i/>
                        <w:iCs/>
                        <w:noProof/>
                        <w:sz w:val="24"/>
                        <w:szCs w:val="24"/>
                      </w:rPr>
                      <w:t>J. Phys. Conf. Ser.</w:t>
                    </w:r>
                    <w:r w:rsidRPr="006A4E01">
                      <w:rPr>
                        <w:noProof/>
                        <w:sz w:val="24"/>
                        <w:szCs w:val="24"/>
                      </w:rPr>
                      <w:t>, vol. 1306, no. 1, 2019, doi: 10.1088/1742-6596/1306/1/012015.</w:t>
                    </w:r>
                  </w:p>
                  <w:p w14:paraId="4CADD4A9"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[4]</w:t>
                    </w:r>
                    <w:r w:rsidRPr="006A4E01">
                      <w:rPr>
                        <w:noProof/>
                        <w:sz w:val="24"/>
                        <w:szCs w:val="24"/>
                      </w:rPr>
                      <w:tab/>
                      <w:t xml:space="preserve">L. Susilowati and A. Rosfiana, “Article ID: IJCIET_10_03_239 Cite this Article: L. Susilowati, Slamin and A. Rosfiana, the Complement Metric Dimension of Graphs and its Operations,” </w:t>
                    </w:r>
                    <w:r w:rsidRPr="006A4E01">
                      <w:rPr>
                        <w:i/>
                        <w:iCs/>
                        <w:noProof/>
                        <w:sz w:val="24"/>
                        <w:szCs w:val="24"/>
                      </w:rPr>
                      <w:t>Int. J. Civ. Eng. Technol.</w:t>
                    </w:r>
                    <w:r w:rsidRPr="006A4E01">
                      <w:rPr>
                        <w:noProof/>
                        <w:sz w:val="24"/>
                        <w:szCs w:val="24"/>
                      </w:rPr>
                      <w:t>, vol. 10, no. 3, pp. 2386–2396, 2019.</w:t>
                    </w:r>
                  </w:p>
                  <w:p w14:paraId="43C4391A"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[5]</w:t>
                    </w:r>
                    <w:r w:rsidRPr="006A4E01">
                      <w:rPr>
                        <w:noProof/>
                        <w:sz w:val="24"/>
                        <w:szCs w:val="24"/>
                      </w:rPr>
                      <w:tab/>
                      <w:t xml:space="preserve">C. X. Kang, I. G. Yero, and E. Yi, “The fractional strong metric dimension in three graph products,” </w:t>
                    </w:r>
                    <w:r w:rsidRPr="006A4E01">
                      <w:rPr>
                        <w:i/>
                        <w:iCs/>
                        <w:noProof/>
                        <w:sz w:val="24"/>
                        <w:szCs w:val="24"/>
                      </w:rPr>
                      <w:t>Discret. Appl. Math.</w:t>
                    </w:r>
                    <w:r w:rsidRPr="006A4E01">
                      <w:rPr>
                        <w:noProof/>
                        <w:sz w:val="24"/>
                        <w:szCs w:val="24"/>
                      </w:rPr>
                      <w:t>, vol. 251, pp. 190–203, Dec. 2018, doi: 10.1016/j.dam.2018.05.051.</w:t>
                    </w:r>
                  </w:p>
                  <w:p w14:paraId="59CF6EE3"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[6]</w:t>
                    </w:r>
                    <w:r w:rsidRPr="006A4E01">
                      <w:rPr>
                        <w:noProof/>
                        <w:sz w:val="24"/>
                        <w:szCs w:val="24"/>
                      </w:rPr>
                      <w:tab/>
                      <w:t>R. Umilasari, I. Saifudin, and I. L. Lestari, “Star metric dimension of complete , bipartite , complete bipartite and fan graphs,” vol. 5, no. 2, pp. 199–205, 2022.</w:t>
                    </w:r>
                  </w:p>
                  <w:p w14:paraId="05DDEF82"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[7]</w:t>
                    </w:r>
                    <w:r w:rsidRPr="006A4E01">
                      <w:rPr>
                        <w:noProof/>
                        <w:sz w:val="24"/>
                        <w:szCs w:val="24"/>
                      </w:rPr>
                      <w:tab/>
                      <w:t xml:space="preserve">G. Chartrand, L. Eroh, M. A. Johnson, and O. R. Oellermann, “Resolvability in graphs and the metric dimension of a graph,” </w:t>
                    </w:r>
                    <w:r w:rsidRPr="006A4E01">
                      <w:rPr>
                        <w:i/>
                        <w:iCs/>
                        <w:noProof/>
                        <w:sz w:val="24"/>
                        <w:szCs w:val="24"/>
                      </w:rPr>
                      <w:t>Discret. Appl. Math.</w:t>
                    </w:r>
                    <w:r w:rsidRPr="006A4E01">
                      <w:rPr>
                        <w:noProof/>
                        <w:sz w:val="24"/>
                        <w:szCs w:val="24"/>
                      </w:rPr>
                      <w:t>, vol. 105, no. 1–3, pp. 99–113, 2000, doi: 10.1016/S0166-218X(00)00198-0.</w:t>
                    </w:r>
                  </w:p>
                  <w:p w14:paraId="2E39F710"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[8]</w:t>
                    </w:r>
                    <w:r w:rsidRPr="006A4E01">
                      <w:rPr>
                        <w:noProof/>
                        <w:sz w:val="24"/>
                        <w:szCs w:val="24"/>
                      </w:rPr>
                      <w:tab/>
                      <w:t>F. Okamoto, L. Crosse, B. Phinezy, and P. Zhang, “The local metric dimension of a graph,” vol. 135, no. 3, pp. 239–255, 2010.</w:t>
                    </w:r>
                  </w:p>
                  <w:p w14:paraId="00C7FA6E"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[9]</w:t>
                    </w:r>
                    <w:r w:rsidRPr="006A4E01">
                      <w:rPr>
                        <w:noProof/>
                        <w:sz w:val="24"/>
                        <w:szCs w:val="24"/>
                      </w:rPr>
                      <w:tab/>
                      <w:t>A. I. Kristiana, A. Aji, E. Wihardjo, and D. Setyawan, “on Graceful Chromatic Number of Vertex amalgamation of Tree Graph Family,” vol. 7, no. 3, pp. 432–444, 2022.</w:t>
                    </w:r>
                  </w:p>
                  <w:p w14:paraId="12DF0ABB"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[10]</w:t>
                    </w:r>
                    <w:r w:rsidRPr="006A4E01">
                      <w:rPr>
                        <w:noProof/>
                        <w:sz w:val="24"/>
                        <w:szCs w:val="24"/>
                      </w:rPr>
                      <w:tab/>
                      <w:t>R. Umilasari, L. Susilowati, and M. K. Siddiqui, “On the Dominant Local Metric Dimension of Graphs On the Dominant Local Metric Dimension of Graphs.”</w:t>
                    </w:r>
                  </w:p>
                  <w:p w14:paraId="11AB6754" w14:textId="77777777" w:rsidR="006A4E01" w:rsidRPr="006A4E01" w:rsidRDefault="006A4E01" w:rsidP="00C31AF0">
                    <w:pPr>
                      <w:widowControl w:val="0"/>
                      <w:adjustRightInd w:val="0"/>
                      <w:ind w:left="640" w:hanging="640"/>
                      <w:jc w:val="both"/>
                      <w:rPr>
                        <w:noProof/>
                        <w:sz w:val="24"/>
                        <w:szCs w:val="24"/>
                      </w:rPr>
                    </w:pPr>
                    <w:r w:rsidRPr="006A4E01">
                      <w:rPr>
                        <w:noProof/>
                        <w:sz w:val="24"/>
                        <w:szCs w:val="24"/>
                      </w:rPr>
                      <w:t>[11]</w:t>
                    </w:r>
                    <w:r w:rsidRPr="006A4E01">
                      <w:rPr>
                        <w:noProof/>
                        <w:sz w:val="24"/>
                        <w:szCs w:val="24"/>
                      </w:rPr>
                      <w:tab/>
                    </w:r>
                    <w:r w:rsidR="00C31AF0" w:rsidRPr="006A4E01">
                      <w:rPr>
                        <w:noProof/>
                        <w:sz w:val="24"/>
                        <w:szCs w:val="24"/>
                      </w:rPr>
                      <w:t>R. Umilasari</w:t>
                    </w:r>
                    <w:r w:rsidR="00C31AF0">
                      <w:rPr>
                        <w:noProof/>
                        <w:sz w:val="24"/>
                        <w:szCs w:val="24"/>
                      </w:rPr>
                      <w:t>,</w:t>
                    </w:r>
                    <w:r w:rsidRPr="006A4E01">
                      <w:rPr>
                        <w:noProof/>
                        <w:sz w:val="24"/>
                        <w:szCs w:val="24"/>
                      </w:rPr>
                      <w:t xml:space="preserve"> L. Susilowati, and  s Slamin, “On the Dominant Local Metric Dimension of Graphs,” </w:t>
                    </w:r>
                    <w:r w:rsidRPr="006A4E01">
                      <w:rPr>
                        <w:i/>
                        <w:iCs/>
                        <w:noProof/>
                        <w:sz w:val="24"/>
                        <w:szCs w:val="24"/>
                      </w:rPr>
                      <w:t>SSRN Electron. J.</w:t>
                    </w:r>
                    <w:r w:rsidRPr="006A4E01">
                      <w:rPr>
                        <w:noProof/>
                        <w:sz w:val="24"/>
                        <w:szCs w:val="24"/>
                      </w:rPr>
                      <w:t>, no. 1976, 2021, doi: 10.2139/ssrn.3917477.</w:t>
                    </w:r>
                  </w:p>
                  <w:p w14:paraId="77A7B3C1" w14:textId="77777777" w:rsidR="006A4E01" w:rsidRPr="006A4E01" w:rsidRDefault="006A4E01" w:rsidP="00C31AF0">
                    <w:pPr>
                      <w:widowControl w:val="0"/>
                      <w:adjustRightInd w:val="0"/>
                      <w:ind w:left="640" w:hanging="640"/>
                      <w:jc w:val="both"/>
                      <w:rPr>
                        <w:noProof/>
                        <w:sz w:val="24"/>
                      </w:rPr>
                    </w:pPr>
                    <w:r w:rsidRPr="006A4E01">
                      <w:rPr>
                        <w:noProof/>
                        <w:sz w:val="24"/>
                        <w:szCs w:val="24"/>
                      </w:rPr>
                      <w:t>[12]</w:t>
                    </w:r>
                    <w:r w:rsidRPr="006A4E01">
                      <w:rPr>
                        <w:noProof/>
                        <w:sz w:val="24"/>
                        <w:szCs w:val="24"/>
                      </w:rPr>
                      <w:tab/>
                      <w:t xml:space="preserve">R. Umilasari, L. Susilowati, and Slamin, “Dominant Local Metric Dimension of Wheel Related Graphs,” </w:t>
                    </w:r>
                    <w:r w:rsidRPr="006A4E01">
                      <w:rPr>
                        <w:i/>
                        <w:iCs/>
                        <w:noProof/>
                        <w:sz w:val="24"/>
                        <w:szCs w:val="24"/>
                      </w:rPr>
                      <w:t>IOP Conf. Ser. Mater. Sci. Eng.</w:t>
                    </w:r>
                    <w:r w:rsidRPr="006A4E01">
                      <w:rPr>
                        <w:noProof/>
                        <w:sz w:val="24"/>
                        <w:szCs w:val="24"/>
                      </w:rPr>
                      <w:t xml:space="preserve">, vol. 1115, no. 1, p. 012029, </w:t>
                    </w:r>
                    <w:r w:rsidRPr="006A4E01">
                      <w:rPr>
                        <w:noProof/>
                        <w:sz w:val="24"/>
                        <w:szCs w:val="24"/>
                      </w:rPr>
                      <w:lastRenderedPageBreak/>
                      <w:t>2021, doi: 10.1088/1757-899x/1115/1/012029.</w:t>
                    </w:r>
                  </w:p>
                  <w:p w14:paraId="77A7D813" w14:textId="77777777" w:rsidR="000D0CB7" w:rsidRPr="000D0CB7" w:rsidRDefault="000D0CB7" w:rsidP="000D0CB7">
                    <w:pPr>
                      <w:rPr>
                        <w:rFonts w:asciiTheme="majorHAnsi" w:hAnsiTheme="majorHAnsi"/>
                        <w:sz w:val="24"/>
                        <w:szCs w:val="24"/>
                      </w:rPr>
                    </w:pPr>
                    <w:r w:rsidRPr="000D0CB7">
                      <w:rPr>
                        <w:rFonts w:asciiTheme="majorHAnsi" w:hAnsiTheme="majorHAnsi"/>
                        <w:sz w:val="24"/>
                        <w:szCs w:val="24"/>
                      </w:rPr>
                      <w:fldChar w:fldCharType="end"/>
                    </w:r>
                  </w:p>
                </w:tc>
              </w:tr>
            </w:tbl>
            <w:p w14:paraId="50CA793A" w14:textId="77777777" w:rsidR="005B4695" w:rsidRPr="00181A8B" w:rsidRDefault="005B4695" w:rsidP="00786A91">
              <w:pPr>
                <w:divId w:val="388381276"/>
                <w:rPr>
                  <w:rFonts w:asciiTheme="majorHAnsi" w:hAnsiTheme="majorHAnsi"/>
                  <w:sz w:val="24"/>
                  <w:szCs w:val="24"/>
                  <w:lang w:val="en-US"/>
                </w:rPr>
              </w:pPr>
            </w:p>
            <w:p w14:paraId="0299775F" w14:textId="77777777" w:rsidR="006B6D32" w:rsidRPr="00181A8B" w:rsidRDefault="00267790" w:rsidP="00786A91">
              <w:pPr>
                <w:pStyle w:val="Bibliography"/>
                <w:rPr>
                  <w:rFonts w:asciiTheme="majorHAnsi" w:hAnsiTheme="majorHAnsi"/>
                  <w:sz w:val="24"/>
                  <w:szCs w:val="24"/>
                </w:rPr>
              </w:pPr>
              <w:r w:rsidRPr="00181A8B">
                <w:rPr>
                  <w:rFonts w:asciiTheme="majorHAnsi" w:hAnsiTheme="majorHAnsi"/>
                  <w:b/>
                  <w:bCs/>
                  <w:sz w:val="24"/>
                  <w:szCs w:val="24"/>
                </w:rPr>
                <w:fldChar w:fldCharType="end"/>
              </w:r>
            </w:p>
          </w:sdtContent>
        </w:sdt>
      </w:sdtContent>
    </w:sdt>
    <w:p w14:paraId="54852E0F" w14:textId="77777777" w:rsidR="006B6D32" w:rsidRPr="00181A8B" w:rsidRDefault="006B6D32" w:rsidP="00786A91">
      <w:pPr>
        <w:rPr>
          <w:rFonts w:asciiTheme="majorHAnsi" w:hAnsiTheme="majorHAnsi"/>
          <w:sz w:val="24"/>
          <w:szCs w:val="24"/>
          <w:lang w:val="en-US" w:eastAsia="ar-SA"/>
        </w:rPr>
      </w:pPr>
    </w:p>
    <w:p w14:paraId="1444D849" w14:textId="77777777" w:rsidR="006B6D32" w:rsidRPr="00181A8B" w:rsidRDefault="006B6D32" w:rsidP="00786A91">
      <w:pPr>
        <w:ind w:firstLine="720"/>
        <w:rPr>
          <w:rFonts w:asciiTheme="majorHAnsi" w:hAnsiTheme="majorHAnsi"/>
          <w:sz w:val="24"/>
          <w:szCs w:val="24"/>
          <w:lang w:val="en-US" w:eastAsia="ar-SA"/>
        </w:rPr>
      </w:pPr>
    </w:p>
    <w:p w14:paraId="302A230A" w14:textId="77777777" w:rsidR="006B6D32" w:rsidRPr="00181A8B" w:rsidRDefault="006B6D32" w:rsidP="00786A91">
      <w:pPr>
        <w:ind w:firstLine="720"/>
        <w:rPr>
          <w:rFonts w:asciiTheme="majorHAnsi" w:hAnsiTheme="majorHAnsi"/>
          <w:sz w:val="24"/>
          <w:szCs w:val="24"/>
          <w:lang w:val="en-US" w:eastAsia="ar-SA"/>
        </w:rPr>
      </w:pPr>
    </w:p>
    <w:p w14:paraId="5B8F0B27" w14:textId="77777777" w:rsidR="006B6D32" w:rsidRPr="00181A8B" w:rsidRDefault="006B6D32" w:rsidP="00786A91">
      <w:pPr>
        <w:ind w:firstLine="720"/>
        <w:rPr>
          <w:rFonts w:asciiTheme="majorHAnsi" w:hAnsiTheme="majorHAnsi"/>
          <w:sz w:val="24"/>
          <w:szCs w:val="24"/>
          <w:lang w:val="en-US" w:eastAsia="ar-SA"/>
        </w:rPr>
      </w:pPr>
    </w:p>
    <w:sectPr w:rsidR="006B6D32" w:rsidRPr="00181A8B" w:rsidSect="007B439A">
      <w:headerReference w:type="even" r:id="rId21"/>
      <w:headerReference w:type="default" r:id="rId22"/>
      <w:footerReference w:type="even" r:id="rId23"/>
      <w:footerReference w:type="default" r:id="rId24"/>
      <w:headerReference w:type="first" r:id="rId25"/>
      <w:footerReference w:type="first" r:id="rId26"/>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EA040" w14:textId="77777777" w:rsidR="00F62FBC" w:rsidRDefault="00F62FBC" w:rsidP="005D0207">
      <w:r>
        <w:separator/>
      </w:r>
    </w:p>
  </w:endnote>
  <w:endnote w:type="continuationSeparator" w:id="0">
    <w:p w14:paraId="310A2A1A" w14:textId="77777777" w:rsidR="00F62FBC" w:rsidRDefault="00F62FBC"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Sabon">
    <w:altName w:val="Calibri"/>
    <w:charset w:val="00"/>
    <w:family w:val="auto"/>
    <w:pitch w:val="variable"/>
    <w:sig w:usb0="00000003" w:usb1="00000000" w:usb2="00000000" w:usb3="00000000" w:csb0="00000001" w:csb1="00000000"/>
  </w:font>
  <w:font w:name="EB Garamond">
    <w:altName w:val="Cambria Math"/>
    <w:charset w:val="00"/>
    <w:family w:val="auto"/>
    <w:pitch w:val="variable"/>
    <w:sig w:usb0="E00002FF" w:usb1="0200041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inux Libertine">
    <w:altName w:val="Times New Roman"/>
    <w:charset w:val="00"/>
    <w:family w:val="auto"/>
    <w:pitch w:val="variable"/>
    <w:sig w:usb0="E0000AFF" w:usb1="5200E5FB" w:usb2="0200002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B1BA" w14:textId="77777777" w:rsidR="001D3FA4" w:rsidRDefault="001D3FA4" w:rsidP="004E5AE4">
    <w:pPr>
      <w:tabs>
        <w:tab w:val="right" w:pos="9072"/>
      </w:tabs>
    </w:pPr>
    <w:r>
      <w:fldChar w:fldCharType="begin"/>
    </w:r>
    <w:r>
      <w:instrText xml:space="preserve"> PAGE   \* MERGEFORMAT </w:instrText>
    </w:r>
    <w:r>
      <w:fldChar w:fldCharType="separate"/>
    </w:r>
    <w:r>
      <w:rPr>
        <w:noProof/>
      </w:rPr>
      <w:t>58</w:t>
    </w:r>
    <w:r>
      <w:fldChar w:fldCharType="end"/>
    </w:r>
    <w:r>
      <w:tab/>
    </w:r>
    <w:r>
      <w:tab/>
      <w:t>Volume 2 No. 4 Oktober 2013</w:t>
    </w:r>
  </w:p>
  <w:p w14:paraId="6E6511B9" w14:textId="77777777" w:rsidR="001D3FA4" w:rsidRDefault="001D3FA4" w:rsidP="00B64DB9">
    <w:pPr>
      <w:tabs>
        <w:tab w:val="right" w:pos="9072"/>
      </w:tabs>
    </w:pPr>
  </w:p>
  <w:p w14:paraId="3665C84A" w14:textId="77777777" w:rsidR="001D3FA4" w:rsidRDefault="001D3FA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99224" w14:textId="0E7400DB" w:rsidR="001D3FA4" w:rsidRPr="00B56EEF" w:rsidRDefault="001D3FA4" w:rsidP="00F515DC">
    <w:pPr>
      <w:pStyle w:val="Footer"/>
      <w:pBdr>
        <w:top w:val="single" w:sz="4" w:space="1" w:color="auto"/>
      </w:pBdr>
      <w:tabs>
        <w:tab w:val="clear" w:pos="4536"/>
      </w:tabs>
      <w:rPr>
        <w:sz w:val="22"/>
        <w:szCs w:val="22"/>
      </w:rPr>
    </w:pPr>
    <w:r w:rsidRPr="008552F9">
      <w:rPr>
        <w:i/>
        <w:iCs/>
        <w:sz w:val="22"/>
        <w:szCs w:val="22"/>
      </w:rPr>
      <w:fldChar w:fldCharType="begin"/>
    </w:r>
    <w:r w:rsidRPr="008552F9">
      <w:rPr>
        <w:i/>
        <w:iCs/>
        <w:sz w:val="22"/>
        <w:szCs w:val="22"/>
      </w:rPr>
      <w:instrText xml:space="preserve"> author </w:instrText>
    </w:r>
    <w:r w:rsidRPr="008552F9">
      <w:rPr>
        <w:i/>
        <w:iCs/>
        <w:sz w:val="22"/>
        <w:szCs w:val="22"/>
      </w:rPr>
      <w:fldChar w:fldCharType="separate"/>
    </w:r>
    <w:r w:rsidR="00E7591A">
      <w:rPr>
        <w:i/>
        <w:iCs/>
        <w:noProof/>
        <w:sz w:val="22"/>
        <w:szCs w:val="22"/>
      </w:rPr>
      <w:t>Reni Umilasari</w:t>
    </w:r>
    <w:r w:rsidRPr="008552F9">
      <w:rPr>
        <w:i/>
        <w:iCs/>
        <w:sz w:val="22"/>
        <w:szCs w:val="22"/>
      </w:rPr>
      <w:fldChar w:fldCharType="end"/>
    </w:r>
    <w:r>
      <w:rPr>
        <w:i/>
        <w:iCs/>
        <w:sz w:val="22"/>
        <w:szCs w:val="22"/>
      </w:rPr>
      <w:tab/>
    </w:r>
    <w:r>
      <w:rPr>
        <w:sz w:val="22"/>
        <w:szCs w:val="22"/>
      </w:rPr>
      <w:fldChar w:fldCharType="begin"/>
    </w:r>
    <w:r>
      <w:rPr>
        <w:sz w:val="22"/>
        <w:szCs w:val="22"/>
      </w:rPr>
      <w:instrText xml:space="preserve"> page </w:instrText>
    </w:r>
    <w:r>
      <w:rPr>
        <w:sz w:val="22"/>
        <w:szCs w:val="22"/>
      </w:rPr>
      <w:fldChar w:fldCharType="separate"/>
    </w:r>
    <w:r w:rsidR="008A32CC">
      <w:rPr>
        <w:noProof/>
        <w:sz w:val="22"/>
        <w:szCs w:val="22"/>
      </w:rPr>
      <w:t>10</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F808B" w14:textId="77777777" w:rsidR="001D3FA4" w:rsidRDefault="001D3FA4" w:rsidP="00387990">
    <w:pPr>
      <w:pBdr>
        <w:top w:val="single" w:sz="4" w:space="1" w:color="auto"/>
      </w:pBdr>
      <w:tabs>
        <w:tab w:val="center" w:pos="4678"/>
        <w:tab w:val="right" w:pos="9072"/>
      </w:tabs>
    </w:pPr>
    <w:r>
      <w:t>Submitted:</w:t>
    </w:r>
    <w:r>
      <w:tab/>
      <w:t>Reviewed:</w:t>
    </w:r>
    <w:r>
      <w:tab/>
      <w:t>Accepted:</w:t>
    </w:r>
  </w:p>
  <w:p w14:paraId="21734CD5" w14:textId="77777777" w:rsidR="001D3FA4" w:rsidRDefault="001D3F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D76BE" w14:textId="77777777" w:rsidR="00F62FBC" w:rsidRDefault="00F62FBC" w:rsidP="005D0207">
      <w:r>
        <w:separator/>
      </w:r>
    </w:p>
  </w:footnote>
  <w:footnote w:type="continuationSeparator" w:id="0">
    <w:p w14:paraId="016C89A5" w14:textId="77777777" w:rsidR="00F62FBC" w:rsidRDefault="00F62FBC"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589F" w14:textId="6A928764" w:rsidR="001D3FA4" w:rsidRPr="00582FDC" w:rsidRDefault="001D3FA4" w:rsidP="00397793">
    <w:pPr>
      <w:pBdr>
        <w:bottom w:val="single" w:sz="4" w:space="1" w:color="auto"/>
      </w:pBdr>
      <w:jc w:val="right"/>
      <w:rPr>
        <w:i/>
        <w:iCs/>
        <w:lang w:val="sv-SE"/>
      </w:rPr>
    </w:pPr>
    <w:r w:rsidRPr="00582FDC">
      <w:rPr>
        <w:i/>
        <w:iCs/>
        <w:lang w:val="sv-SE"/>
      </w:rPr>
      <w:fldChar w:fldCharType="begin"/>
    </w:r>
    <w:r w:rsidRPr="00582FDC">
      <w:rPr>
        <w:i/>
        <w:iCs/>
        <w:lang w:val="sv-SE"/>
      </w:rPr>
      <w:instrText xml:space="preserve"> TITLE </w:instrText>
    </w:r>
    <w:r w:rsidRPr="00582FDC">
      <w:rPr>
        <w:i/>
        <w:iCs/>
        <w:lang w:val="sv-SE"/>
      </w:rPr>
      <w:fldChar w:fldCharType="separate"/>
    </w:r>
    <w:r w:rsidR="00E7591A">
      <w:rPr>
        <w:i/>
        <w:iCs/>
        <w:lang w:val="sv-SE"/>
      </w:rPr>
      <w:t>On the Dominant Local Resolving of Vertex Amalgamation Graphs</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7A5E" w14:textId="2F64FE57" w:rsidR="001D3FA4" w:rsidRPr="00AC5D39" w:rsidRDefault="001D3FA4" w:rsidP="00F515DC">
    <w:pPr>
      <w:pStyle w:val="Header"/>
      <w:pBdr>
        <w:bottom w:val="single" w:sz="4" w:space="1" w:color="auto"/>
      </w:pBdr>
      <w:jc w:val="right"/>
      <w:rPr>
        <w:i/>
        <w:iCs/>
        <w:sz w:val="22"/>
        <w:szCs w:val="22"/>
      </w:rPr>
    </w:pPr>
    <w:r w:rsidRPr="00AC5D39">
      <w:rPr>
        <w:i/>
        <w:iCs/>
        <w:sz w:val="22"/>
        <w:szCs w:val="22"/>
      </w:rPr>
      <w:fldChar w:fldCharType="begin"/>
    </w:r>
    <w:r w:rsidRPr="00AC5D39">
      <w:rPr>
        <w:i/>
        <w:iCs/>
        <w:sz w:val="22"/>
        <w:szCs w:val="22"/>
      </w:rPr>
      <w:instrText xml:space="preserve"> title </w:instrText>
    </w:r>
    <w:r w:rsidRPr="00AC5D39">
      <w:rPr>
        <w:i/>
        <w:iCs/>
        <w:sz w:val="22"/>
        <w:szCs w:val="22"/>
      </w:rPr>
      <w:fldChar w:fldCharType="separate"/>
    </w:r>
    <w:r w:rsidR="00E7591A">
      <w:rPr>
        <w:i/>
        <w:iCs/>
        <w:sz w:val="22"/>
        <w:szCs w:val="22"/>
      </w:rPr>
      <w:t>On the Dominant Local Resolving of Vertex Amalgamation Graphs</w:t>
    </w:r>
    <w:r w:rsidRPr="00AC5D39">
      <w:rPr>
        <w:i/>
        <w:iCs/>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3C749" w14:textId="77777777" w:rsidR="001D3FA4" w:rsidRPr="00EA11EE" w:rsidRDefault="001D3FA4" w:rsidP="00141FC6">
    <w:pPr>
      <w:tabs>
        <w:tab w:val="center" w:pos="4536"/>
        <w:tab w:val="right" w:pos="9072"/>
      </w:tabs>
    </w:pPr>
    <w:r>
      <w:rPr>
        <w:noProof/>
        <w:lang w:val="en-US"/>
      </w:rPr>
      <w:drawing>
        <wp:anchor distT="0" distB="0" distL="114300" distR="114300" simplePos="0" relativeHeight="251657216" behindDoc="0" locked="0" layoutInCell="1" allowOverlap="1" wp14:anchorId="70D5D5CE" wp14:editId="56782417">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A11EE">
      <w:t xml:space="preserve">CAUCHY </w:t>
    </w:r>
    <w:r>
      <w:t>–Jurnal Matematika Murni dan Aplikasi</w:t>
    </w:r>
  </w:p>
  <w:p w14:paraId="29512731" w14:textId="06735811" w:rsidR="001D3FA4" w:rsidRPr="00EA11EE" w:rsidRDefault="001D3FA4" w:rsidP="005B4695">
    <w:pPr>
      <w:tabs>
        <w:tab w:val="center" w:pos="4536"/>
        <w:tab w:val="right" w:pos="9072"/>
      </w:tabs>
    </w:pPr>
    <w:r w:rsidRPr="00EA11EE">
      <w:t xml:space="preserve">Volume </w:t>
    </w:r>
    <w:r>
      <w:t>##</w:t>
    </w:r>
    <w:r w:rsidRPr="00EA11EE">
      <w:t>(</w:t>
    </w:r>
    <w:r>
      <w:t>##</w:t>
    </w:r>
    <w:r w:rsidRPr="00EA11EE">
      <w:t>) (</w:t>
    </w:r>
    <w:r>
      <w:t xml:space="preserve">####), Pages </w:t>
    </w:r>
    <w:r>
      <w:fldChar w:fldCharType="begin"/>
    </w:r>
    <w:r>
      <w:instrText xml:space="preserve"> page </w:instrText>
    </w:r>
    <w:r>
      <w:fldChar w:fldCharType="separate"/>
    </w:r>
    <w:r w:rsidR="008A32CC">
      <w:rPr>
        <w:noProof/>
      </w:rPr>
      <w:t>1</w:t>
    </w:r>
    <w:r>
      <w:fldChar w:fldCharType="end"/>
    </w:r>
    <w:r>
      <w:t>-</w:t>
    </w:r>
    <w:r>
      <w:fldChar w:fldCharType="begin"/>
    </w:r>
    <w:r>
      <w:instrText xml:space="preserve"> =(</w:instrText>
    </w:r>
    <w:r>
      <w:fldChar w:fldCharType="begin"/>
    </w:r>
    <w:r>
      <w:instrText xml:space="preserve"> page </w:instrText>
    </w:r>
    <w:r>
      <w:fldChar w:fldCharType="separate"/>
    </w:r>
    <w:r w:rsidR="0038707C">
      <w:rPr>
        <w:noProof/>
      </w:rPr>
      <w:instrText>1</w:instrText>
    </w:r>
    <w:r>
      <w:fldChar w:fldCharType="end"/>
    </w:r>
    <w:r>
      <w:instrText>-1)+</w:instrText>
    </w:r>
    <w:r>
      <w:fldChar w:fldCharType="begin"/>
    </w:r>
    <w:r>
      <w:instrText xml:space="preserve"> numpages </w:instrText>
    </w:r>
    <w:r>
      <w:fldChar w:fldCharType="separate"/>
    </w:r>
    <w:r w:rsidR="0038707C">
      <w:rPr>
        <w:noProof/>
      </w:rPr>
      <w:instrText>10</w:instrText>
    </w:r>
    <w:r>
      <w:fldChar w:fldCharType="end"/>
    </w:r>
    <w:r>
      <w:fldChar w:fldCharType="separate"/>
    </w:r>
    <w:r w:rsidR="0038707C">
      <w:rPr>
        <w:noProof/>
      </w:rPr>
      <w:t>10</w:t>
    </w:r>
    <w:r>
      <w:fldChar w:fldCharType="end"/>
    </w:r>
  </w:p>
  <w:p w14:paraId="29595D64" w14:textId="77777777" w:rsidR="001D3FA4" w:rsidRDefault="001D3FA4">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8C71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1DF7BF4"/>
    <w:multiLevelType w:val="multilevel"/>
    <w:tmpl w:val="75883D60"/>
    <w:styleLink w:val="StyleNumberedOutlinenumberedLeft0cmHanging1cm"/>
    <w:lvl w:ilvl="0">
      <w:start w:val="1"/>
      <w:numFmt w:val="decimal"/>
      <w:lvlText w:val="(%1)"/>
      <w:lvlJc w:val="left"/>
      <w:pPr>
        <w:tabs>
          <w:tab w:val="num" w:pos="284"/>
        </w:tabs>
        <w:ind w:left="284" w:hanging="284"/>
      </w:pPr>
      <w:rPr>
        <w:rFonts w:ascii="Times" w:hAnsi="Times"/>
        <w:dstrike w:val="0"/>
        <w:sz w:val="22"/>
        <w:szCs w:val="22"/>
        <w:vertAlign w:val="baseline"/>
      </w:rPr>
    </w:lvl>
    <w:lvl w:ilvl="1">
      <w:start w:val="1"/>
      <w:numFmt w:val="bullet"/>
      <w:lvlText w:val=""/>
      <w:lvlJc w:val="left"/>
      <w:pPr>
        <w:tabs>
          <w:tab w:val="num" w:pos="1440"/>
        </w:tabs>
        <w:ind w:left="1440" w:hanging="360"/>
      </w:pPr>
      <w:rPr>
        <w:rFonts w:ascii="Symbol" w:hAnsi="Symbol" w:hint="default"/>
        <w:sz w:val="22"/>
        <w:szCs w:val="22"/>
      </w:rPr>
    </w:lvl>
    <w:lvl w:ilvl="2">
      <w:start w:val="1"/>
      <w:numFmt w:val="decimal"/>
      <w:lvlText w:val="%3)"/>
      <w:lvlJc w:val="left"/>
      <w:pPr>
        <w:tabs>
          <w:tab w:val="num" w:pos="2340"/>
        </w:tabs>
        <w:ind w:left="2340" w:hanging="360"/>
      </w:pPr>
      <w:rPr>
        <w:rFonts w:hint="default"/>
        <w:sz w:val="22"/>
        <w:szCs w:val="22"/>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0CAE1357"/>
    <w:multiLevelType w:val="multilevel"/>
    <w:tmpl w:val="3A6A7FC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0F3F0DE4"/>
    <w:multiLevelType w:val="multilevel"/>
    <w:tmpl w:val="13AE7DC2"/>
    <w:lvl w:ilvl="0">
      <w:start w:val="1"/>
      <w:numFmt w:val="decimal"/>
      <w:lvlText w:val="%1."/>
      <w:lvlJc w:val="left"/>
      <w:pPr>
        <w:ind w:left="142" w:firstLine="0"/>
      </w:pPr>
    </w:lvl>
    <w:lvl w:ilvl="1">
      <w:start w:val="1"/>
      <w:numFmt w:val="decimal"/>
      <w:lvlText w:val="%1.%2."/>
      <w:lvlJc w:val="left"/>
      <w:pPr>
        <w:ind w:left="851" w:hanging="851"/>
      </w:pPr>
    </w:lvl>
    <w:lvl w:ilvl="2">
      <w:start w:val="1"/>
      <w:numFmt w:val="decimal"/>
      <w:lvlText w:val="%1.%2.%3."/>
      <w:lvlJc w:val="left"/>
      <w:pPr>
        <w:ind w:left="851" w:hanging="851"/>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E637FA1"/>
    <w:multiLevelType w:val="hybridMultilevel"/>
    <w:tmpl w:val="7EF4C278"/>
    <w:lvl w:ilvl="0" w:tplc="297E5246">
      <w:start w:val="1"/>
      <w:numFmt w:val="lowerRoman"/>
      <w:lvlText w:val="%1."/>
      <w:lvlJc w:val="right"/>
      <w:pPr>
        <w:ind w:left="1080" w:hanging="360"/>
      </w:pPr>
      <w:rPr>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21"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15:restartNumberingAfterBreak="0">
    <w:nsid w:val="20A171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4"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A738A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6425050"/>
    <w:multiLevelType w:val="hybridMultilevel"/>
    <w:tmpl w:val="7EF4C278"/>
    <w:lvl w:ilvl="0" w:tplc="297E5246">
      <w:start w:val="1"/>
      <w:numFmt w:val="lowerRoman"/>
      <w:lvlText w:val="%1."/>
      <w:lvlJc w:val="right"/>
      <w:pPr>
        <w:ind w:left="1080" w:hanging="360"/>
      </w:pPr>
      <w:rPr>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E00481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1"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4"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5"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30342F8"/>
    <w:multiLevelType w:val="hybridMultilevel"/>
    <w:tmpl w:val="206AD1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54A2036"/>
    <w:multiLevelType w:val="hybridMultilevel"/>
    <w:tmpl w:val="23143DDE"/>
    <w:lvl w:ilvl="0" w:tplc="725E0626">
      <w:start w:val="1"/>
      <w:numFmt w:val="decimal"/>
      <w:pStyle w:val="0figurecaption"/>
      <w:lvlText w:val="Fig. %1."/>
      <w:lvlJc w:val="left"/>
      <w:pPr>
        <w:ind w:left="567" w:hanging="567"/>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40" w15:restartNumberingAfterBreak="0">
    <w:nsid w:val="7053652A"/>
    <w:multiLevelType w:val="hybridMultilevel"/>
    <w:tmpl w:val="E61A02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295007"/>
    <w:multiLevelType w:val="multilevel"/>
    <w:tmpl w:val="E6C23B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446646B"/>
    <w:multiLevelType w:val="hybridMultilevel"/>
    <w:tmpl w:val="34423776"/>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96A2DC0"/>
    <w:multiLevelType w:val="hybridMultilevel"/>
    <w:tmpl w:val="AB4E7B20"/>
    <w:lvl w:ilvl="0" w:tplc="13F04348">
      <w:start w:val="1"/>
      <w:numFmt w:val="decimal"/>
      <w:pStyle w:val="subab11"/>
      <w:lvlText w:val="1.%1 "/>
      <w:lvlJc w:val="left"/>
      <w:pPr>
        <w:tabs>
          <w:tab w:val="num" w:pos="360"/>
        </w:tabs>
        <w:ind w:left="360" w:hanging="36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5"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abstractNum w:abstractNumId="47"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A374CF"/>
    <w:multiLevelType w:val="multilevel"/>
    <w:tmpl w:val="B1DCBB38"/>
    <w:lvl w:ilvl="0">
      <w:start w:val="1"/>
      <w:numFmt w:val="decimal"/>
      <w:pStyle w:val="Heading10"/>
      <w:lvlText w:val="%1."/>
      <w:lvlJc w:val="left"/>
      <w:pPr>
        <w:ind w:left="0" w:firstLine="0"/>
      </w:pPr>
      <w:rPr>
        <w:sz w:val="22"/>
        <w:szCs w:val="22"/>
      </w:rPr>
    </w:lvl>
    <w:lvl w:ilvl="1">
      <w:start w:val="1"/>
      <w:numFmt w:val="decimal"/>
      <w:pStyle w:val="Heading20"/>
      <w:lvlText w:val="%1.%2."/>
      <w:lvlJc w:val="left"/>
      <w:pPr>
        <w:ind w:left="0" w:firstLine="0"/>
      </w:pPr>
    </w:lvl>
    <w:lvl w:ilvl="2">
      <w:start w:val="1"/>
      <w:numFmt w:val="decimal"/>
      <w:pStyle w:val="Heading3"/>
      <w:lvlText w:val="%1.%2.%3."/>
      <w:lvlJc w:val="left"/>
      <w:pPr>
        <w:ind w:left="993" w:hanging="851"/>
      </w:pPr>
      <w:rPr>
        <w:i/>
      </w:rPr>
    </w:lvl>
    <w:lvl w:ilvl="3">
      <w:start w:val="1"/>
      <w:numFmt w:val="decimal"/>
      <w:pStyle w:val="Heading4"/>
      <w:lvlText w:val="%1.%2.%3.%4."/>
      <w:lvlJc w:val="left"/>
      <w:pPr>
        <w:ind w:left="1728" w:hanging="647"/>
      </w:pPr>
    </w:lvl>
    <w:lvl w:ilvl="4">
      <w:start w:val="1"/>
      <w:numFmt w:val="decimal"/>
      <w:pStyle w:val="Heading5"/>
      <w:lvlText w:val="%1.%2.%3.%4.%5."/>
      <w:lvlJc w:val="left"/>
      <w:pPr>
        <w:ind w:left="2232" w:hanging="792"/>
      </w:pPr>
    </w:lvl>
    <w:lvl w:ilvl="5">
      <w:start w:val="1"/>
      <w:numFmt w:val="decimal"/>
      <w:pStyle w:val="Heading6"/>
      <w:lvlText w:val="%1.%2.%3.%4.%5.%6."/>
      <w:lvlJc w:val="left"/>
      <w:pPr>
        <w:ind w:left="2736" w:hanging="935"/>
      </w:pPr>
    </w:lvl>
    <w:lvl w:ilvl="6">
      <w:start w:val="1"/>
      <w:numFmt w:val="decimal"/>
      <w:pStyle w:val="Heading7"/>
      <w:lvlText w:val="%1.%2.%3.%4.%5.%6.%7."/>
      <w:lvlJc w:val="left"/>
      <w:pPr>
        <w:ind w:left="3240" w:hanging="1080"/>
      </w:pPr>
    </w:lvl>
    <w:lvl w:ilvl="7">
      <w:start w:val="1"/>
      <w:numFmt w:val="decimal"/>
      <w:pStyle w:val="Heading8"/>
      <w:lvlText w:val="%1.%2.%3.%4.%5.%6.%7.%8."/>
      <w:lvlJc w:val="left"/>
      <w:pPr>
        <w:ind w:left="3744" w:hanging="1224"/>
      </w:pPr>
    </w:lvl>
    <w:lvl w:ilvl="8">
      <w:start w:val="1"/>
      <w:numFmt w:val="decimal"/>
      <w:pStyle w:val="Heading9"/>
      <w:lvlText w:val="%1.%2.%3.%4.%5.%6.%7.%8.%9."/>
      <w:lvlJc w:val="left"/>
      <w:pPr>
        <w:ind w:left="4320" w:hanging="1440"/>
      </w:pPr>
    </w:lvl>
  </w:abstractNum>
  <w:num w:numId="1" w16cid:durableId="929967603">
    <w:abstractNumId w:val="16"/>
  </w:num>
  <w:num w:numId="2" w16cid:durableId="1394230642">
    <w:abstractNumId w:val="9"/>
  </w:num>
  <w:num w:numId="3" w16cid:durableId="883516289">
    <w:abstractNumId w:val="21"/>
  </w:num>
  <w:num w:numId="4" w16cid:durableId="838541460">
    <w:abstractNumId w:val="38"/>
  </w:num>
  <w:num w:numId="5" w16cid:durableId="1765374664">
    <w:abstractNumId w:val="34"/>
  </w:num>
  <w:num w:numId="6" w16cid:durableId="1009330368">
    <w:abstractNumId w:val="7"/>
  </w:num>
  <w:num w:numId="7" w16cid:durableId="622657994">
    <w:abstractNumId w:val="6"/>
  </w:num>
  <w:num w:numId="8" w16cid:durableId="500698650">
    <w:abstractNumId w:val="5"/>
  </w:num>
  <w:num w:numId="9" w16cid:durableId="2077125377">
    <w:abstractNumId w:val="4"/>
  </w:num>
  <w:num w:numId="10" w16cid:durableId="1198548848">
    <w:abstractNumId w:val="8"/>
  </w:num>
  <w:num w:numId="11" w16cid:durableId="267541100">
    <w:abstractNumId w:val="3"/>
  </w:num>
  <w:num w:numId="12" w16cid:durableId="109708140">
    <w:abstractNumId w:val="2"/>
  </w:num>
  <w:num w:numId="13" w16cid:durableId="1961109227">
    <w:abstractNumId w:val="1"/>
  </w:num>
  <w:num w:numId="14" w16cid:durableId="149445345">
    <w:abstractNumId w:val="0"/>
  </w:num>
  <w:num w:numId="15" w16cid:durableId="2131897384">
    <w:abstractNumId w:val="29"/>
  </w:num>
  <w:num w:numId="16" w16cid:durableId="146672601">
    <w:abstractNumId w:val="24"/>
  </w:num>
  <w:num w:numId="17" w16cid:durableId="2055157380">
    <w:abstractNumId w:val="47"/>
  </w:num>
  <w:num w:numId="18" w16cid:durableId="855929023">
    <w:abstractNumId w:val="32"/>
  </w:num>
  <w:num w:numId="19" w16cid:durableId="668411135">
    <w:abstractNumId w:val="35"/>
  </w:num>
  <w:num w:numId="20" w16cid:durableId="2136674117">
    <w:abstractNumId w:val="26"/>
  </w:num>
  <w:num w:numId="21" w16cid:durableId="1048725178">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16cid:durableId="1450784621">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16cid:durableId="1826160813">
    <w:abstractNumId w:val="23"/>
  </w:num>
  <w:num w:numId="24" w16cid:durableId="815336476">
    <w:abstractNumId w:val="23"/>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16cid:durableId="486635640">
    <w:abstractNumId w:val="42"/>
  </w:num>
  <w:num w:numId="26" w16cid:durableId="1409839649">
    <w:abstractNumId w:val="30"/>
  </w:num>
  <w:num w:numId="27" w16cid:durableId="1529948287">
    <w:abstractNumId w:val="33"/>
  </w:num>
  <w:num w:numId="28" w16cid:durableId="882135806">
    <w:abstractNumId w:val="31"/>
  </w:num>
  <w:num w:numId="29" w16cid:durableId="1361974541">
    <w:abstractNumId w:val="19"/>
  </w:num>
  <w:num w:numId="30" w16cid:durableId="497232057">
    <w:abstractNumId w:val="18"/>
  </w:num>
  <w:num w:numId="31" w16cid:durableId="2512897">
    <w:abstractNumId w:val="17"/>
  </w:num>
  <w:num w:numId="32" w16cid:durableId="2044094325">
    <w:abstractNumId w:val="48"/>
  </w:num>
  <w:num w:numId="33" w16cid:durableId="2105106808">
    <w:abstractNumId w:val="41"/>
  </w:num>
  <w:num w:numId="34" w16cid:durableId="111940097">
    <w:abstractNumId w:val="20"/>
  </w:num>
  <w:num w:numId="35" w16cid:durableId="1543178122">
    <w:abstractNumId w:val="39"/>
  </w:num>
  <w:num w:numId="36" w16cid:durableId="131097854">
    <w:abstractNumId w:val="45"/>
  </w:num>
  <w:num w:numId="37" w16cid:durableId="1470632217">
    <w:abstractNumId w:val="43"/>
  </w:num>
  <w:num w:numId="38" w16cid:durableId="898857716">
    <w:abstractNumId w:val="46"/>
  </w:num>
  <w:num w:numId="39" w16cid:durableId="318269269">
    <w:abstractNumId w:val="44"/>
  </w:num>
  <w:num w:numId="40" w16cid:durableId="434786593">
    <w:abstractNumId w:val="25"/>
  </w:num>
  <w:num w:numId="41" w16cid:durableId="1488083861">
    <w:abstractNumId w:val="28"/>
  </w:num>
  <w:num w:numId="42" w16cid:durableId="776944568">
    <w:abstractNumId w:val="22"/>
  </w:num>
  <w:num w:numId="43" w16cid:durableId="1548950349">
    <w:abstractNumId w:val="15"/>
  </w:num>
  <w:num w:numId="44" w16cid:durableId="2005693966">
    <w:abstractNumId w:val="37"/>
  </w:num>
  <w:num w:numId="45" w16cid:durableId="1083184194">
    <w:abstractNumId w:val="27"/>
  </w:num>
  <w:num w:numId="46" w16cid:durableId="367804099">
    <w:abstractNumId w:val="40"/>
  </w:num>
  <w:num w:numId="47" w16cid:durableId="489180065">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03D8"/>
    <w:rsid w:val="00023572"/>
    <w:rsid w:val="000236A1"/>
    <w:rsid w:val="00023768"/>
    <w:rsid w:val="000312D3"/>
    <w:rsid w:val="00040FC7"/>
    <w:rsid w:val="00043442"/>
    <w:rsid w:val="0004430D"/>
    <w:rsid w:val="00051503"/>
    <w:rsid w:val="00056357"/>
    <w:rsid w:val="000605E4"/>
    <w:rsid w:val="00062345"/>
    <w:rsid w:val="0006547D"/>
    <w:rsid w:val="00067034"/>
    <w:rsid w:val="00067883"/>
    <w:rsid w:val="00070983"/>
    <w:rsid w:val="00075218"/>
    <w:rsid w:val="00081444"/>
    <w:rsid w:val="00092182"/>
    <w:rsid w:val="00092D2D"/>
    <w:rsid w:val="000974F4"/>
    <w:rsid w:val="00097C1E"/>
    <w:rsid w:val="000A1D90"/>
    <w:rsid w:val="000A2193"/>
    <w:rsid w:val="000A2ACD"/>
    <w:rsid w:val="000A35F2"/>
    <w:rsid w:val="000A53FD"/>
    <w:rsid w:val="000A583D"/>
    <w:rsid w:val="000B24BE"/>
    <w:rsid w:val="000B5A15"/>
    <w:rsid w:val="000C382F"/>
    <w:rsid w:val="000C4EB8"/>
    <w:rsid w:val="000C52D4"/>
    <w:rsid w:val="000D0CB7"/>
    <w:rsid w:val="000D1146"/>
    <w:rsid w:val="000D1A65"/>
    <w:rsid w:val="000D5C29"/>
    <w:rsid w:val="000D5D1B"/>
    <w:rsid w:val="000D7391"/>
    <w:rsid w:val="000E6459"/>
    <w:rsid w:val="000E698D"/>
    <w:rsid w:val="000F2385"/>
    <w:rsid w:val="000F26E0"/>
    <w:rsid w:val="000F2E8A"/>
    <w:rsid w:val="000F30D8"/>
    <w:rsid w:val="000F4F44"/>
    <w:rsid w:val="000F6CD6"/>
    <w:rsid w:val="000F7385"/>
    <w:rsid w:val="001010AA"/>
    <w:rsid w:val="00104B46"/>
    <w:rsid w:val="0010554F"/>
    <w:rsid w:val="0011156A"/>
    <w:rsid w:val="001131AD"/>
    <w:rsid w:val="00120AE1"/>
    <w:rsid w:val="00121E2F"/>
    <w:rsid w:val="00125645"/>
    <w:rsid w:val="00127E0F"/>
    <w:rsid w:val="0013240E"/>
    <w:rsid w:val="00141FC6"/>
    <w:rsid w:val="00142F6D"/>
    <w:rsid w:val="00145B60"/>
    <w:rsid w:val="001501C0"/>
    <w:rsid w:val="00156458"/>
    <w:rsid w:val="001574F9"/>
    <w:rsid w:val="00160D3B"/>
    <w:rsid w:val="001634CC"/>
    <w:rsid w:val="0016361F"/>
    <w:rsid w:val="00170AD6"/>
    <w:rsid w:val="0017568A"/>
    <w:rsid w:val="00177EB3"/>
    <w:rsid w:val="001805F4"/>
    <w:rsid w:val="00181A8B"/>
    <w:rsid w:val="00181B58"/>
    <w:rsid w:val="001824F6"/>
    <w:rsid w:val="00182CDE"/>
    <w:rsid w:val="00190489"/>
    <w:rsid w:val="001907EA"/>
    <w:rsid w:val="00191C5C"/>
    <w:rsid w:val="00192BCE"/>
    <w:rsid w:val="001944BA"/>
    <w:rsid w:val="00194811"/>
    <w:rsid w:val="00196BD3"/>
    <w:rsid w:val="001A184F"/>
    <w:rsid w:val="001A4038"/>
    <w:rsid w:val="001A6CF4"/>
    <w:rsid w:val="001B0967"/>
    <w:rsid w:val="001B47B7"/>
    <w:rsid w:val="001B7712"/>
    <w:rsid w:val="001C25B7"/>
    <w:rsid w:val="001C7F91"/>
    <w:rsid w:val="001D3FA4"/>
    <w:rsid w:val="001D4039"/>
    <w:rsid w:val="001D62A1"/>
    <w:rsid w:val="001E1AA3"/>
    <w:rsid w:val="001E2B08"/>
    <w:rsid w:val="001E59EB"/>
    <w:rsid w:val="001E79D0"/>
    <w:rsid w:val="001F467B"/>
    <w:rsid w:val="00203955"/>
    <w:rsid w:val="00210397"/>
    <w:rsid w:val="00211BD7"/>
    <w:rsid w:val="00211D14"/>
    <w:rsid w:val="002126BB"/>
    <w:rsid w:val="00214C15"/>
    <w:rsid w:val="0021636D"/>
    <w:rsid w:val="002243CA"/>
    <w:rsid w:val="00225749"/>
    <w:rsid w:val="00225B10"/>
    <w:rsid w:val="00227440"/>
    <w:rsid w:val="002337D8"/>
    <w:rsid w:val="002344A9"/>
    <w:rsid w:val="00234CC6"/>
    <w:rsid w:val="002354EF"/>
    <w:rsid w:val="00235FB3"/>
    <w:rsid w:val="00241DD7"/>
    <w:rsid w:val="00245AED"/>
    <w:rsid w:val="002545F6"/>
    <w:rsid w:val="0025525E"/>
    <w:rsid w:val="002568FF"/>
    <w:rsid w:val="002604FD"/>
    <w:rsid w:val="0026182C"/>
    <w:rsid w:val="002620B1"/>
    <w:rsid w:val="00263AF8"/>
    <w:rsid w:val="00267790"/>
    <w:rsid w:val="0027062E"/>
    <w:rsid w:val="002763A4"/>
    <w:rsid w:val="0027686D"/>
    <w:rsid w:val="00282A4A"/>
    <w:rsid w:val="0028339A"/>
    <w:rsid w:val="00290ABE"/>
    <w:rsid w:val="00291096"/>
    <w:rsid w:val="00294DE7"/>
    <w:rsid w:val="00295A9E"/>
    <w:rsid w:val="002977A2"/>
    <w:rsid w:val="002A092D"/>
    <w:rsid w:val="002A1D69"/>
    <w:rsid w:val="002A5C25"/>
    <w:rsid w:val="002A5F3F"/>
    <w:rsid w:val="002A76E2"/>
    <w:rsid w:val="002B3CA2"/>
    <w:rsid w:val="002B59EF"/>
    <w:rsid w:val="002C4803"/>
    <w:rsid w:val="002C6554"/>
    <w:rsid w:val="002D7784"/>
    <w:rsid w:val="002E0B77"/>
    <w:rsid w:val="002E3AC3"/>
    <w:rsid w:val="002E4B89"/>
    <w:rsid w:val="002E4DE8"/>
    <w:rsid w:val="002E61D0"/>
    <w:rsid w:val="002E7CA9"/>
    <w:rsid w:val="002F3463"/>
    <w:rsid w:val="002F35A9"/>
    <w:rsid w:val="002F5361"/>
    <w:rsid w:val="00300999"/>
    <w:rsid w:val="003017B7"/>
    <w:rsid w:val="003051AC"/>
    <w:rsid w:val="00306BC8"/>
    <w:rsid w:val="0031110F"/>
    <w:rsid w:val="00312089"/>
    <w:rsid w:val="00317D24"/>
    <w:rsid w:val="0032084F"/>
    <w:rsid w:val="00323CCC"/>
    <w:rsid w:val="00323D96"/>
    <w:rsid w:val="00325527"/>
    <w:rsid w:val="0032687D"/>
    <w:rsid w:val="00330A03"/>
    <w:rsid w:val="00330E78"/>
    <w:rsid w:val="003318E1"/>
    <w:rsid w:val="003431F5"/>
    <w:rsid w:val="003521B5"/>
    <w:rsid w:val="003528A0"/>
    <w:rsid w:val="00354C87"/>
    <w:rsid w:val="0036559A"/>
    <w:rsid w:val="0037404F"/>
    <w:rsid w:val="0037584D"/>
    <w:rsid w:val="00383BFA"/>
    <w:rsid w:val="00384504"/>
    <w:rsid w:val="0038707C"/>
    <w:rsid w:val="00387990"/>
    <w:rsid w:val="00387E27"/>
    <w:rsid w:val="00397793"/>
    <w:rsid w:val="00397978"/>
    <w:rsid w:val="003A4202"/>
    <w:rsid w:val="003A43D4"/>
    <w:rsid w:val="003A5EFA"/>
    <w:rsid w:val="003A7307"/>
    <w:rsid w:val="003B08EE"/>
    <w:rsid w:val="003B08EF"/>
    <w:rsid w:val="003B1480"/>
    <w:rsid w:val="003B1687"/>
    <w:rsid w:val="003B6BA4"/>
    <w:rsid w:val="003D1AC2"/>
    <w:rsid w:val="003D6D95"/>
    <w:rsid w:val="003E01DC"/>
    <w:rsid w:val="003E0BC6"/>
    <w:rsid w:val="003F5201"/>
    <w:rsid w:val="003F6CA1"/>
    <w:rsid w:val="0040042E"/>
    <w:rsid w:val="0040123A"/>
    <w:rsid w:val="00406012"/>
    <w:rsid w:val="00410D2A"/>
    <w:rsid w:val="00411ACD"/>
    <w:rsid w:val="00415546"/>
    <w:rsid w:val="00420B18"/>
    <w:rsid w:val="00423A8E"/>
    <w:rsid w:val="004257DA"/>
    <w:rsid w:val="004264DB"/>
    <w:rsid w:val="00426FEC"/>
    <w:rsid w:val="0042724F"/>
    <w:rsid w:val="00444BF7"/>
    <w:rsid w:val="00452CD3"/>
    <w:rsid w:val="00453F87"/>
    <w:rsid w:val="004551A4"/>
    <w:rsid w:val="00456EEC"/>
    <w:rsid w:val="00461AE4"/>
    <w:rsid w:val="00462031"/>
    <w:rsid w:val="00462D59"/>
    <w:rsid w:val="0046708B"/>
    <w:rsid w:val="00471288"/>
    <w:rsid w:val="00472047"/>
    <w:rsid w:val="00472AE8"/>
    <w:rsid w:val="00475F6E"/>
    <w:rsid w:val="004825CD"/>
    <w:rsid w:val="00490C71"/>
    <w:rsid w:val="0049332A"/>
    <w:rsid w:val="00496747"/>
    <w:rsid w:val="0049703C"/>
    <w:rsid w:val="004A38A9"/>
    <w:rsid w:val="004A3DFC"/>
    <w:rsid w:val="004A4853"/>
    <w:rsid w:val="004A54E2"/>
    <w:rsid w:val="004A780D"/>
    <w:rsid w:val="004B3003"/>
    <w:rsid w:val="004C11DF"/>
    <w:rsid w:val="004C2C35"/>
    <w:rsid w:val="004C45E7"/>
    <w:rsid w:val="004D471D"/>
    <w:rsid w:val="004D50C1"/>
    <w:rsid w:val="004D598F"/>
    <w:rsid w:val="004D6EDF"/>
    <w:rsid w:val="004E125B"/>
    <w:rsid w:val="004E5AE4"/>
    <w:rsid w:val="004E79C0"/>
    <w:rsid w:val="004E7F44"/>
    <w:rsid w:val="0050104E"/>
    <w:rsid w:val="00504038"/>
    <w:rsid w:val="005052AB"/>
    <w:rsid w:val="00515D32"/>
    <w:rsid w:val="005161CD"/>
    <w:rsid w:val="00522266"/>
    <w:rsid w:val="00522A49"/>
    <w:rsid w:val="0052314C"/>
    <w:rsid w:val="00533E11"/>
    <w:rsid w:val="0053537A"/>
    <w:rsid w:val="00535625"/>
    <w:rsid w:val="005364F2"/>
    <w:rsid w:val="0053664B"/>
    <w:rsid w:val="00536BAA"/>
    <w:rsid w:val="00537659"/>
    <w:rsid w:val="00537FF5"/>
    <w:rsid w:val="00544E46"/>
    <w:rsid w:val="00545047"/>
    <w:rsid w:val="00547596"/>
    <w:rsid w:val="005505F1"/>
    <w:rsid w:val="00551146"/>
    <w:rsid w:val="005513C9"/>
    <w:rsid w:val="00551AAA"/>
    <w:rsid w:val="00552D2B"/>
    <w:rsid w:val="00552FE6"/>
    <w:rsid w:val="00553432"/>
    <w:rsid w:val="00553560"/>
    <w:rsid w:val="005543F9"/>
    <w:rsid w:val="005559DC"/>
    <w:rsid w:val="00557364"/>
    <w:rsid w:val="00560726"/>
    <w:rsid w:val="00567E49"/>
    <w:rsid w:val="005704AB"/>
    <w:rsid w:val="0057215E"/>
    <w:rsid w:val="00574224"/>
    <w:rsid w:val="00576BC1"/>
    <w:rsid w:val="00580524"/>
    <w:rsid w:val="005812A4"/>
    <w:rsid w:val="00582370"/>
    <w:rsid w:val="00582FDC"/>
    <w:rsid w:val="00583429"/>
    <w:rsid w:val="005865DC"/>
    <w:rsid w:val="00587E77"/>
    <w:rsid w:val="0059316B"/>
    <w:rsid w:val="00594827"/>
    <w:rsid w:val="005A2FB4"/>
    <w:rsid w:val="005A572C"/>
    <w:rsid w:val="005A61F7"/>
    <w:rsid w:val="005B2641"/>
    <w:rsid w:val="005B4695"/>
    <w:rsid w:val="005C25EF"/>
    <w:rsid w:val="005C40BA"/>
    <w:rsid w:val="005C6F28"/>
    <w:rsid w:val="005D0207"/>
    <w:rsid w:val="005D1EFA"/>
    <w:rsid w:val="005D39C0"/>
    <w:rsid w:val="005D3DB6"/>
    <w:rsid w:val="005D3FC1"/>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7214"/>
    <w:rsid w:val="00627A05"/>
    <w:rsid w:val="006324FF"/>
    <w:rsid w:val="00634335"/>
    <w:rsid w:val="00634614"/>
    <w:rsid w:val="00640550"/>
    <w:rsid w:val="00640684"/>
    <w:rsid w:val="0064436D"/>
    <w:rsid w:val="0065065E"/>
    <w:rsid w:val="006573C4"/>
    <w:rsid w:val="00657525"/>
    <w:rsid w:val="0066379F"/>
    <w:rsid w:val="00665556"/>
    <w:rsid w:val="006702CF"/>
    <w:rsid w:val="00671C44"/>
    <w:rsid w:val="00673E1E"/>
    <w:rsid w:val="00681F05"/>
    <w:rsid w:val="0068648B"/>
    <w:rsid w:val="00690327"/>
    <w:rsid w:val="00690E29"/>
    <w:rsid w:val="00691966"/>
    <w:rsid w:val="0069746D"/>
    <w:rsid w:val="006A0D5A"/>
    <w:rsid w:val="006A3357"/>
    <w:rsid w:val="006A3D81"/>
    <w:rsid w:val="006A4E01"/>
    <w:rsid w:val="006B6D32"/>
    <w:rsid w:val="006D0DBB"/>
    <w:rsid w:val="006D24F4"/>
    <w:rsid w:val="006D38E8"/>
    <w:rsid w:val="006D6CF0"/>
    <w:rsid w:val="006E179C"/>
    <w:rsid w:val="006F0F3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37BC0"/>
    <w:rsid w:val="00747E1D"/>
    <w:rsid w:val="00752D4B"/>
    <w:rsid w:val="00753961"/>
    <w:rsid w:val="007544A1"/>
    <w:rsid w:val="007547B5"/>
    <w:rsid w:val="007564A9"/>
    <w:rsid w:val="007567AA"/>
    <w:rsid w:val="00770C53"/>
    <w:rsid w:val="00771817"/>
    <w:rsid w:val="00774454"/>
    <w:rsid w:val="007804D1"/>
    <w:rsid w:val="0078534A"/>
    <w:rsid w:val="007865D5"/>
    <w:rsid w:val="00786A91"/>
    <w:rsid w:val="00792323"/>
    <w:rsid w:val="007975BC"/>
    <w:rsid w:val="00797D52"/>
    <w:rsid w:val="007A0211"/>
    <w:rsid w:val="007A26B1"/>
    <w:rsid w:val="007A3518"/>
    <w:rsid w:val="007A4B41"/>
    <w:rsid w:val="007A5470"/>
    <w:rsid w:val="007B002A"/>
    <w:rsid w:val="007B0377"/>
    <w:rsid w:val="007B2890"/>
    <w:rsid w:val="007B3BB7"/>
    <w:rsid w:val="007B439A"/>
    <w:rsid w:val="007B60B5"/>
    <w:rsid w:val="007D181E"/>
    <w:rsid w:val="007D1B4E"/>
    <w:rsid w:val="007E1A50"/>
    <w:rsid w:val="007F2952"/>
    <w:rsid w:val="007F4A7A"/>
    <w:rsid w:val="007F6590"/>
    <w:rsid w:val="00804512"/>
    <w:rsid w:val="00806171"/>
    <w:rsid w:val="00811DA2"/>
    <w:rsid w:val="00812C5F"/>
    <w:rsid w:val="0081363A"/>
    <w:rsid w:val="00815736"/>
    <w:rsid w:val="008216EB"/>
    <w:rsid w:val="00821E8E"/>
    <w:rsid w:val="00831C68"/>
    <w:rsid w:val="00833A97"/>
    <w:rsid w:val="00837177"/>
    <w:rsid w:val="00845E7F"/>
    <w:rsid w:val="008464A0"/>
    <w:rsid w:val="008464B8"/>
    <w:rsid w:val="00847344"/>
    <w:rsid w:val="00854475"/>
    <w:rsid w:val="00854779"/>
    <w:rsid w:val="008552F9"/>
    <w:rsid w:val="0085670F"/>
    <w:rsid w:val="00866A73"/>
    <w:rsid w:val="00870902"/>
    <w:rsid w:val="0087183B"/>
    <w:rsid w:val="00871C57"/>
    <w:rsid w:val="00877E30"/>
    <w:rsid w:val="00880AC3"/>
    <w:rsid w:val="0088305A"/>
    <w:rsid w:val="0088314E"/>
    <w:rsid w:val="0089008E"/>
    <w:rsid w:val="00893223"/>
    <w:rsid w:val="00894F61"/>
    <w:rsid w:val="00895F5D"/>
    <w:rsid w:val="00896D39"/>
    <w:rsid w:val="008977C4"/>
    <w:rsid w:val="008A27E3"/>
    <w:rsid w:val="008A32CC"/>
    <w:rsid w:val="008A5914"/>
    <w:rsid w:val="008A6D9A"/>
    <w:rsid w:val="008A7D17"/>
    <w:rsid w:val="008C21FC"/>
    <w:rsid w:val="008C4DDA"/>
    <w:rsid w:val="008C5BCF"/>
    <w:rsid w:val="008C6DD1"/>
    <w:rsid w:val="008C71C3"/>
    <w:rsid w:val="008D03B7"/>
    <w:rsid w:val="008D46CF"/>
    <w:rsid w:val="008D5949"/>
    <w:rsid w:val="008D661E"/>
    <w:rsid w:val="008E08E4"/>
    <w:rsid w:val="008E504C"/>
    <w:rsid w:val="008E7F83"/>
    <w:rsid w:val="008F07CE"/>
    <w:rsid w:val="008F1FF3"/>
    <w:rsid w:val="008F2AAB"/>
    <w:rsid w:val="008F31BD"/>
    <w:rsid w:val="009023A8"/>
    <w:rsid w:val="00902DD2"/>
    <w:rsid w:val="00910EE4"/>
    <w:rsid w:val="00913087"/>
    <w:rsid w:val="009162BD"/>
    <w:rsid w:val="00924A92"/>
    <w:rsid w:val="00932902"/>
    <w:rsid w:val="009331D2"/>
    <w:rsid w:val="009345D8"/>
    <w:rsid w:val="009356BE"/>
    <w:rsid w:val="0094040A"/>
    <w:rsid w:val="00940537"/>
    <w:rsid w:val="00941DE2"/>
    <w:rsid w:val="00942712"/>
    <w:rsid w:val="00944F3D"/>
    <w:rsid w:val="009473A2"/>
    <w:rsid w:val="009508C2"/>
    <w:rsid w:val="009549CB"/>
    <w:rsid w:val="00956A64"/>
    <w:rsid w:val="00961244"/>
    <w:rsid w:val="00970919"/>
    <w:rsid w:val="00971C5E"/>
    <w:rsid w:val="00974777"/>
    <w:rsid w:val="0097482F"/>
    <w:rsid w:val="009753E4"/>
    <w:rsid w:val="009839A8"/>
    <w:rsid w:val="009854BB"/>
    <w:rsid w:val="00993EFD"/>
    <w:rsid w:val="0099598F"/>
    <w:rsid w:val="009A0E6A"/>
    <w:rsid w:val="009A2E20"/>
    <w:rsid w:val="009B1ACF"/>
    <w:rsid w:val="009B464B"/>
    <w:rsid w:val="009B6B07"/>
    <w:rsid w:val="009C01A3"/>
    <w:rsid w:val="009C40C8"/>
    <w:rsid w:val="009C4B1D"/>
    <w:rsid w:val="009D3382"/>
    <w:rsid w:val="009D7DDB"/>
    <w:rsid w:val="009E3B49"/>
    <w:rsid w:val="00A0649F"/>
    <w:rsid w:val="00A12C08"/>
    <w:rsid w:val="00A13C48"/>
    <w:rsid w:val="00A155B6"/>
    <w:rsid w:val="00A17058"/>
    <w:rsid w:val="00A214A5"/>
    <w:rsid w:val="00A22CAD"/>
    <w:rsid w:val="00A23853"/>
    <w:rsid w:val="00A244C5"/>
    <w:rsid w:val="00A24917"/>
    <w:rsid w:val="00A270DD"/>
    <w:rsid w:val="00A2776E"/>
    <w:rsid w:val="00A33138"/>
    <w:rsid w:val="00A33B1B"/>
    <w:rsid w:val="00A525E0"/>
    <w:rsid w:val="00A552D8"/>
    <w:rsid w:val="00A607A6"/>
    <w:rsid w:val="00A61944"/>
    <w:rsid w:val="00A63DC6"/>
    <w:rsid w:val="00A64AFB"/>
    <w:rsid w:val="00A64C2A"/>
    <w:rsid w:val="00A677A0"/>
    <w:rsid w:val="00A72A73"/>
    <w:rsid w:val="00A74A5A"/>
    <w:rsid w:val="00A75D71"/>
    <w:rsid w:val="00A83901"/>
    <w:rsid w:val="00A83E57"/>
    <w:rsid w:val="00A85F38"/>
    <w:rsid w:val="00A944AF"/>
    <w:rsid w:val="00AB3E54"/>
    <w:rsid w:val="00AB3E6A"/>
    <w:rsid w:val="00AB4941"/>
    <w:rsid w:val="00AC0424"/>
    <w:rsid w:val="00AC0BF4"/>
    <w:rsid w:val="00AC32BD"/>
    <w:rsid w:val="00AC4C9E"/>
    <w:rsid w:val="00AC5D39"/>
    <w:rsid w:val="00AC7D20"/>
    <w:rsid w:val="00AD1D21"/>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0E6F"/>
    <w:rsid w:val="00B41777"/>
    <w:rsid w:val="00B41B48"/>
    <w:rsid w:val="00B460CC"/>
    <w:rsid w:val="00B50570"/>
    <w:rsid w:val="00B53808"/>
    <w:rsid w:val="00B54067"/>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4253"/>
    <w:rsid w:val="00BA4592"/>
    <w:rsid w:val="00BA625C"/>
    <w:rsid w:val="00BB10C9"/>
    <w:rsid w:val="00BB6822"/>
    <w:rsid w:val="00BB6A8D"/>
    <w:rsid w:val="00BC417F"/>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DE9"/>
    <w:rsid w:val="00C06F3A"/>
    <w:rsid w:val="00C11806"/>
    <w:rsid w:val="00C21646"/>
    <w:rsid w:val="00C21F58"/>
    <w:rsid w:val="00C2246E"/>
    <w:rsid w:val="00C2371F"/>
    <w:rsid w:val="00C240CE"/>
    <w:rsid w:val="00C25FF7"/>
    <w:rsid w:val="00C31AF0"/>
    <w:rsid w:val="00C32083"/>
    <w:rsid w:val="00C34ECF"/>
    <w:rsid w:val="00C42BE2"/>
    <w:rsid w:val="00C439DD"/>
    <w:rsid w:val="00C50A6C"/>
    <w:rsid w:val="00C5317E"/>
    <w:rsid w:val="00C5507A"/>
    <w:rsid w:val="00C626EA"/>
    <w:rsid w:val="00C67518"/>
    <w:rsid w:val="00C7121E"/>
    <w:rsid w:val="00C721C6"/>
    <w:rsid w:val="00C7374B"/>
    <w:rsid w:val="00C81D56"/>
    <w:rsid w:val="00C831DD"/>
    <w:rsid w:val="00C846AD"/>
    <w:rsid w:val="00C94DEC"/>
    <w:rsid w:val="00C95F63"/>
    <w:rsid w:val="00C9745F"/>
    <w:rsid w:val="00CA3D39"/>
    <w:rsid w:val="00CA7A7B"/>
    <w:rsid w:val="00CB4855"/>
    <w:rsid w:val="00CC3514"/>
    <w:rsid w:val="00CD5D66"/>
    <w:rsid w:val="00CE0302"/>
    <w:rsid w:val="00CE2F4D"/>
    <w:rsid w:val="00CE3E43"/>
    <w:rsid w:val="00CE42D3"/>
    <w:rsid w:val="00CE5F5C"/>
    <w:rsid w:val="00CF2208"/>
    <w:rsid w:val="00D058CE"/>
    <w:rsid w:val="00D07A29"/>
    <w:rsid w:val="00D107DE"/>
    <w:rsid w:val="00D1235B"/>
    <w:rsid w:val="00D124A9"/>
    <w:rsid w:val="00D139D5"/>
    <w:rsid w:val="00D21975"/>
    <w:rsid w:val="00D228AA"/>
    <w:rsid w:val="00D240C6"/>
    <w:rsid w:val="00D26D48"/>
    <w:rsid w:val="00D31E30"/>
    <w:rsid w:val="00D3561A"/>
    <w:rsid w:val="00D368B3"/>
    <w:rsid w:val="00D407D4"/>
    <w:rsid w:val="00D40BCE"/>
    <w:rsid w:val="00D4574D"/>
    <w:rsid w:val="00D46741"/>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B0F07"/>
    <w:rsid w:val="00DB3393"/>
    <w:rsid w:val="00DB4BDC"/>
    <w:rsid w:val="00DB4D7B"/>
    <w:rsid w:val="00DB67D5"/>
    <w:rsid w:val="00DB7BFF"/>
    <w:rsid w:val="00DB7FDB"/>
    <w:rsid w:val="00DC0B1A"/>
    <w:rsid w:val="00DC0FB5"/>
    <w:rsid w:val="00DC598D"/>
    <w:rsid w:val="00DC6C31"/>
    <w:rsid w:val="00DD03F6"/>
    <w:rsid w:val="00DD1C3E"/>
    <w:rsid w:val="00DD39CA"/>
    <w:rsid w:val="00DD5516"/>
    <w:rsid w:val="00DD6D68"/>
    <w:rsid w:val="00DE536B"/>
    <w:rsid w:val="00E0037F"/>
    <w:rsid w:val="00E00F52"/>
    <w:rsid w:val="00E03BC8"/>
    <w:rsid w:val="00E03F66"/>
    <w:rsid w:val="00E05A70"/>
    <w:rsid w:val="00E26C02"/>
    <w:rsid w:val="00E27BE2"/>
    <w:rsid w:val="00E309E2"/>
    <w:rsid w:val="00E3375A"/>
    <w:rsid w:val="00E349CE"/>
    <w:rsid w:val="00E373AD"/>
    <w:rsid w:val="00E47AC4"/>
    <w:rsid w:val="00E53438"/>
    <w:rsid w:val="00E567FF"/>
    <w:rsid w:val="00E6139C"/>
    <w:rsid w:val="00E663EA"/>
    <w:rsid w:val="00E66695"/>
    <w:rsid w:val="00E704F0"/>
    <w:rsid w:val="00E7591A"/>
    <w:rsid w:val="00E8503A"/>
    <w:rsid w:val="00E8553F"/>
    <w:rsid w:val="00E875B9"/>
    <w:rsid w:val="00E93A04"/>
    <w:rsid w:val="00E95E77"/>
    <w:rsid w:val="00E967D6"/>
    <w:rsid w:val="00EA5770"/>
    <w:rsid w:val="00EA6EDC"/>
    <w:rsid w:val="00EA775A"/>
    <w:rsid w:val="00EB2C55"/>
    <w:rsid w:val="00EC4AD5"/>
    <w:rsid w:val="00ED3998"/>
    <w:rsid w:val="00ED6244"/>
    <w:rsid w:val="00ED62CF"/>
    <w:rsid w:val="00EE413A"/>
    <w:rsid w:val="00EE61B8"/>
    <w:rsid w:val="00EE6C51"/>
    <w:rsid w:val="00EF4434"/>
    <w:rsid w:val="00F00842"/>
    <w:rsid w:val="00F009D3"/>
    <w:rsid w:val="00F030D1"/>
    <w:rsid w:val="00F07904"/>
    <w:rsid w:val="00F109B6"/>
    <w:rsid w:val="00F22247"/>
    <w:rsid w:val="00F24A68"/>
    <w:rsid w:val="00F25BEF"/>
    <w:rsid w:val="00F34768"/>
    <w:rsid w:val="00F34C2C"/>
    <w:rsid w:val="00F3683D"/>
    <w:rsid w:val="00F44A3F"/>
    <w:rsid w:val="00F44BB4"/>
    <w:rsid w:val="00F515DC"/>
    <w:rsid w:val="00F52374"/>
    <w:rsid w:val="00F62FBC"/>
    <w:rsid w:val="00F64BAE"/>
    <w:rsid w:val="00F66E41"/>
    <w:rsid w:val="00F73DA1"/>
    <w:rsid w:val="00F74C3A"/>
    <w:rsid w:val="00F752BC"/>
    <w:rsid w:val="00F7719B"/>
    <w:rsid w:val="00F82847"/>
    <w:rsid w:val="00F836C0"/>
    <w:rsid w:val="00F84142"/>
    <w:rsid w:val="00F86024"/>
    <w:rsid w:val="00F9087F"/>
    <w:rsid w:val="00F95AC7"/>
    <w:rsid w:val="00FA2A4A"/>
    <w:rsid w:val="00FA2F90"/>
    <w:rsid w:val="00FB4BCE"/>
    <w:rsid w:val="00FC3455"/>
    <w:rsid w:val="00FD1529"/>
    <w:rsid w:val="00FD70AE"/>
    <w:rsid w:val="00FE1554"/>
    <w:rsid w:val="00FE434A"/>
    <w:rsid w:val="00FF4B4F"/>
    <w:rsid w:val="00FF65B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9AD40"/>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0">
    <w:name w:val="heading 1"/>
    <w:basedOn w:val="Normal"/>
    <w:next w:val="Normal"/>
    <w:link w:val="Heading1Char"/>
    <w:uiPriority w:val="9"/>
    <w:qFormat/>
    <w:rsid w:val="00F84142"/>
    <w:pPr>
      <w:keepNext/>
      <w:numPr>
        <w:numId w:val="32"/>
      </w:numPr>
      <w:autoSpaceDE/>
      <w:autoSpaceDN/>
      <w:spacing w:before="120" w:after="120"/>
      <w:outlineLvl w:val="0"/>
    </w:pPr>
    <w:rPr>
      <w:b/>
      <w:bCs/>
      <w:caps/>
      <w:kern w:val="32"/>
      <w:sz w:val="24"/>
      <w:szCs w:val="32"/>
      <w:lang w:val="en-US"/>
    </w:rPr>
  </w:style>
  <w:style w:type="paragraph" w:styleId="Heading20">
    <w:name w:val="heading 2"/>
    <w:basedOn w:val="Normal"/>
    <w:next w:val="Normal"/>
    <w:link w:val="Heading2Char"/>
    <w:uiPriority w:val="9"/>
    <w:unhideWhenUsed/>
    <w:qFormat/>
    <w:rsid w:val="0089008E"/>
    <w:pPr>
      <w:keepNext/>
      <w:keepLines/>
      <w:numPr>
        <w:ilvl w:val="1"/>
        <w:numId w:val="32"/>
      </w:numPr>
      <w:spacing w:after="120"/>
      <w:outlineLvl w:val="1"/>
    </w:pPr>
    <w:rPr>
      <w:rFonts w:asciiTheme="majorHAnsi" w:hAnsiTheme="majorHAnsi"/>
      <w:b/>
      <w:bCs/>
      <w:sz w:val="24"/>
      <w:szCs w:val="26"/>
      <w:lang w:val="en-US"/>
    </w:rPr>
  </w:style>
  <w:style w:type="paragraph" w:styleId="Heading3">
    <w:name w:val="heading 3"/>
    <w:basedOn w:val="Heading20"/>
    <w:next w:val="Normal"/>
    <w:link w:val="Heading3Char"/>
    <w:uiPriority w:val="9"/>
    <w:unhideWhenUsed/>
    <w:qFormat/>
    <w:rsid w:val="0089008E"/>
    <w:pPr>
      <w:numPr>
        <w:ilvl w:val="2"/>
      </w:numPr>
      <w:outlineLvl w:val="2"/>
    </w:pPr>
    <w:rPr>
      <w:sz w:val="22"/>
    </w:rPr>
  </w:style>
  <w:style w:type="paragraph" w:styleId="Heading4">
    <w:name w:val="heading 4"/>
    <w:basedOn w:val="Normal"/>
    <w:next w:val="Normal"/>
    <w:link w:val="Heading4Char"/>
    <w:unhideWhenUsed/>
    <w:qFormat/>
    <w:rsid w:val="006D24F4"/>
    <w:pPr>
      <w:keepNext/>
      <w:keepLines/>
      <w:numPr>
        <w:ilvl w:val="3"/>
        <w:numId w:val="32"/>
      </w:numPr>
      <w:spacing w:before="200"/>
      <w:outlineLvl w:val="3"/>
    </w:pPr>
    <w:rPr>
      <w:b/>
      <w:bCs/>
      <w:iCs/>
      <w:caps/>
      <w:color w:val="000000"/>
    </w:rPr>
  </w:style>
  <w:style w:type="paragraph" w:styleId="Heading5">
    <w:name w:val="heading 5"/>
    <w:basedOn w:val="Normal"/>
    <w:next w:val="Normal"/>
    <w:link w:val="Heading5Char"/>
    <w:uiPriority w:val="9"/>
    <w:unhideWhenUsed/>
    <w:qFormat/>
    <w:rsid w:val="006D24F4"/>
    <w:pPr>
      <w:keepNext/>
      <w:keepLines/>
      <w:numPr>
        <w:ilvl w:val="4"/>
        <w:numId w:val="32"/>
      </w:numPr>
      <w:spacing w:before="200"/>
      <w:outlineLvl w:val="4"/>
    </w:pPr>
    <w:rPr>
      <w:rFonts w:ascii="Calibri Light" w:hAnsi="Calibri Light"/>
      <w:b/>
      <w:caps/>
      <w:color w:val="000000"/>
    </w:rPr>
  </w:style>
  <w:style w:type="paragraph" w:styleId="Heading6">
    <w:name w:val="heading 6"/>
    <w:basedOn w:val="Normal"/>
    <w:next w:val="Normal"/>
    <w:link w:val="Heading6Char"/>
    <w:unhideWhenUsed/>
    <w:qFormat/>
    <w:rsid w:val="00D46741"/>
    <w:pPr>
      <w:keepNext/>
      <w:keepLines/>
      <w:numPr>
        <w:ilvl w:val="5"/>
        <w:numId w:val="3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D46741"/>
    <w:pPr>
      <w:keepNext/>
      <w:keepLines/>
      <w:numPr>
        <w:ilvl w:val="6"/>
        <w:numId w:val="3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nhideWhenUsed/>
    <w:qFormat/>
    <w:rsid w:val="00D46741"/>
    <w:pPr>
      <w:keepNext/>
      <w:keepLines/>
      <w:numPr>
        <w:ilvl w:val="7"/>
        <w:numId w:val="3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D46741"/>
    <w:pPr>
      <w:keepNext/>
      <w:keepLines/>
      <w:numPr>
        <w:ilvl w:val="8"/>
        <w:numId w:val="3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link w:val="AbstractChar"/>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link w:val="AuthorChar"/>
    <w:qFormat/>
    <w:rsid w:val="0089008E"/>
    <w:pPr>
      <w:spacing w:after="200"/>
      <w:jc w:val="center"/>
    </w:pPr>
    <w:rPr>
      <w:b/>
      <w:lang w:val="en-US"/>
    </w:rPr>
  </w:style>
  <w:style w:type="paragraph" w:customStyle="1" w:styleId="Affiliation">
    <w:name w:val="Affiliation"/>
    <w:basedOn w:val="Normal"/>
    <w:next w:val="Normal"/>
    <w:link w:val="AffiliationChar"/>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1"/>
    <w:qFormat/>
    <w:rsid w:val="00B813B2"/>
    <w:pPr>
      <w:suppressAutoHyphens/>
      <w:spacing w:before="120" w:after="120"/>
      <w:jc w:val="both"/>
    </w:pPr>
    <w:rPr>
      <w:lang w:eastAsia="ar-SA"/>
    </w:rPr>
  </w:style>
  <w:style w:type="character" w:customStyle="1" w:styleId="BodyTextChar">
    <w:name w:val="Body Text Char"/>
    <w:link w:val="BodyText"/>
    <w:uiPriority w:val="1"/>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7"/>
    <w:unhideWhenUsed/>
    <w:qFormat/>
    <w:rsid w:val="0089008E"/>
    <w:pPr>
      <w:spacing w:before="0" w:after="0"/>
    </w:pPr>
    <w:rPr>
      <w:lang w:val="en-US"/>
    </w:rPr>
  </w:style>
  <w:style w:type="paragraph" w:styleId="BodyText2">
    <w:name w:val="Body Text 2"/>
    <w:aliases w:val="Body 2"/>
    <w:basedOn w:val="Normal"/>
    <w:link w:val="BodyText2Char"/>
    <w:rsid w:val="006D24F4"/>
    <w:pPr>
      <w:widowControl w:val="0"/>
      <w:spacing w:after="120"/>
      <w:jc w:val="both"/>
    </w:pPr>
    <w:rPr>
      <w:snapToGrid w:val="0"/>
    </w:rPr>
  </w:style>
  <w:style w:type="character" w:customStyle="1" w:styleId="BodyText2Char">
    <w:name w:val="Body Text 2 Char"/>
    <w:aliases w:val="Body 2 Char"/>
    <w:link w:val="BodyText2"/>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rsid w:val="006D24F4"/>
    <w:pPr>
      <w:suppressAutoHyphens/>
    </w:pPr>
    <w:rPr>
      <w:sz w:val="16"/>
      <w:szCs w:val="16"/>
      <w:lang w:eastAsia="ar-SA"/>
    </w:rPr>
  </w:style>
  <w:style w:type="character" w:customStyle="1" w:styleId="BodyText3Char">
    <w:name w:val="Body Text 3 Char"/>
    <w:link w:val="BodyText3"/>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rsid w:val="006D24F4"/>
    <w:pPr>
      <w:ind w:left="720"/>
    </w:pPr>
    <w:rPr>
      <w:sz w:val="24"/>
    </w:rPr>
  </w:style>
  <w:style w:type="character" w:customStyle="1" w:styleId="BodyTextIndent2Char">
    <w:name w:val="Body Text Indent 2 Char"/>
    <w:link w:val="BodyTextIndent2"/>
    <w:rsid w:val="0031110F"/>
    <w:rPr>
      <w:rFonts w:ascii="Cambria" w:eastAsia="Times New Roman" w:hAnsi="Cambria" w:cs="Times New Roman"/>
      <w:sz w:val="24"/>
      <w:szCs w:val="20"/>
      <w:lang w:val="de-DE"/>
    </w:rPr>
  </w:style>
  <w:style w:type="character" w:customStyle="1" w:styleId="Heading1Char">
    <w:name w:val="Heading 1 Char"/>
    <w:link w:val="Heading10"/>
    <w:uiPriority w:val="9"/>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nhideWhenUsed/>
    <w:rsid w:val="006D24F4"/>
    <w:pPr>
      <w:ind w:left="360"/>
    </w:pPr>
    <w:rPr>
      <w:sz w:val="16"/>
      <w:szCs w:val="16"/>
    </w:rPr>
  </w:style>
  <w:style w:type="character" w:customStyle="1" w:styleId="BodyTextIndent3Char">
    <w:name w:val="Body Text Indent 3 Char"/>
    <w:link w:val="BodyTextIndent3"/>
    <w:rsid w:val="0031110F"/>
    <w:rPr>
      <w:rFonts w:ascii="Cambria" w:eastAsia="Times New Roman" w:hAnsi="Cambria" w:cs="Times New Roman"/>
      <w:sz w:val="16"/>
      <w:szCs w:val="16"/>
      <w:lang w:val="de-DE"/>
    </w:rPr>
  </w:style>
  <w:style w:type="paragraph" w:styleId="Caption">
    <w:name w:val="caption"/>
    <w:basedOn w:val="Normal"/>
    <w:next w:val="Normal"/>
    <w:uiPriority w:val="35"/>
    <w:unhideWhenUsed/>
    <w:qFormat/>
    <w:rsid w:val="00F24A68"/>
    <w:pPr>
      <w:contextualSpacing/>
      <w:jc w:val="center"/>
    </w:pPr>
    <w:rPr>
      <w:bCs/>
      <w:sz w:val="18"/>
      <w:lang w:val="en-US"/>
    </w:rPr>
  </w:style>
  <w:style w:type="paragraph" w:styleId="Title">
    <w:name w:val="Title"/>
    <w:basedOn w:val="Normal"/>
    <w:next w:val="Normal"/>
    <w:link w:val="TitleChar"/>
    <w:uiPriority w:val="10"/>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10"/>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qFormat/>
    <w:rsid w:val="0089008E"/>
    <w:pPr>
      <w:spacing w:after="360"/>
      <w:contextualSpacing/>
      <w:jc w:val="center"/>
    </w:pPr>
    <w:rPr>
      <w:rFonts w:cs="Arial"/>
      <w:szCs w:val="22"/>
      <w:lang w:val="en-US"/>
    </w:rPr>
  </w:style>
  <w:style w:type="character" w:customStyle="1" w:styleId="emailChar">
    <w:name w:val="email Char"/>
    <w:link w:val="email"/>
    <w:rsid w:val="0089008E"/>
    <w:rPr>
      <w:rFonts w:ascii="Cambria" w:eastAsia="Times New Roman" w:hAnsi="Cambria" w:cs="Arial"/>
      <w:sz w:val="20"/>
    </w:rPr>
  </w:style>
  <w:style w:type="character" w:styleId="Emphasis">
    <w:name w:val="Emphasis"/>
    <w:uiPriority w:val="20"/>
    <w:qFormat/>
    <w:rsid w:val="006D24F4"/>
    <w:rPr>
      <w:i/>
      <w:iCs/>
    </w:rPr>
  </w:style>
  <w:style w:type="character" w:styleId="EndnoteReference">
    <w:name w:val="endnote reference"/>
    <w:rsid w:val="006D24F4"/>
    <w:rPr>
      <w:vertAlign w:val="superscript"/>
    </w:rPr>
  </w:style>
  <w:style w:type="paragraph" w:styleId="EnvelopeReturn">
    <w:name w:val="envelope return"/>
    <w:basedOn w:val="Normal"/>
    <w:rsid w:val="006D24F4"/>
    <w:rPr>
      <w:rFonts w:ascii="Arial" w:hAnsi="Arial" w:cs="Arial"/>
    </w:rPr>
  </w:style>
  <w:style w:type="character" w:customStyle="1" w:styleId="Heading2Char">
    <w:name w:val="Heading 2 Char"/>
    <w:link w:val="Heading20"/>
    <w:uiPriority w:val="9"/>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rsid w:val="006D24F4"/>
    <w:rPr>
      <w:rFonts w:cs="Times New Roman"/>
      <w:vertAlign w:val="superscript"/>
    </w:rPr>
  </w:style>
  <w:style w:type="paragraph" w:styleId="FootnoteText">
    <w:name w:val="footnote text"/>
    <w:basedOn w:val="Normal"/>
    <w:link w:val="FootnoteTextChar"/>
    <w:rsid w:val="006D24F4"/>
  </w:style>
  <w:style w:type="character" w:customStyle="1" w:styleId="FootnoteTextChar">
    <w:name w:val="Footnote Text Char"/>
    <w:link w:val="FootnoteText"/>
    <w:rsid w:val="0031110F"/>
    <w:rPr>
      <w:rFonts w:ascii="Cambria" w:eastAsia="Times New Roman" w:hAnsi="Cambria" w:cs="Times New Roman"/>
      <w:sz w:val="20"/>
      <w:szCs w:val="20"/>
      <w:lang w:val="de-DE"/>
    </w:rPr>
  </w:style>
  <w:style w:type="character" w:customStyle="1" w:styleId="Heading3Char">
    <w:name w:val="Heading 3 Char"/>
    <w:link w:val="Heading3"/>
    <w:uiPriority w:val="9"/>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
    <w:rsid w:val="0031110F"/>
    <w:rPr>
      <w:rFonts w:ascii="Calibri Light" w:eastAsia="Times New Roman" w:hAnsi="Calibri Light" w:cs="Times New Roman"/>
      <w:b/>
      <w:caps/>
      <w:color w:val="000000"/>
      <w:sz w:val="20"/>
      <w:szCs w:val="20"/>
      <w:lang w:val="de-DE"/>
    </w:rPr>
  </w:style>
  <w:style w:type="character" w:styleId="HTMLCite">
    <w:name w:val="HTML Cite"/>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nhideWhenUsed/>
    <w:rsid w:val="006D24F4"/>
  </w:style>
  <w:style w:type="paragraph" w:styleId="List">
    <w:name w:val="List"/>
    <w:basedOn w:val="BodyText"/>
    <w:rsid w:val="006D24F4"/>
    <w:rPr>
      <w:rFonts w:cs="Tahoma"/>
    </w:rPr>
  </w:style>
  <w:style w:type="paragraph" w:styleId="ListBullet">
    <w:name w:val="List Bullet"/>
    <w:basedOn w:val="Normal"/>
    <w:unhideWhenUsed/>
    <w:rsid w:val="006D24F4"/>
    <w:pPr>
      <w:numPr>
        <w:numId w:val="2"/>
      </w:numPr>
      <w:contextualSpacing/>
    </w:pPr>
  </w:style>
  <w:style w:type="paragraph" w:styleId="ListParagraph">
    <w:name w:val="List Paragraph"/>
    <w:aliases w:val="Body of text,UGEX'Z,Nomor,DA List Paragraph,List Paragraph1"/>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aliases w:val="Body of text Char,UGEX'Z Char,Nomor Char,DA List Paragraph Char,List Paragraph1 Char"/>
    <w:link w:val="ListParagraph"/>
    <w:uiPriority w:val="34"/>
    <w:rsid w:val="0031110F"/>
    <w:rPr>
      <w:rFonts w:ascii="Calibri" w:eastAsia="Calibri" w:hAnsi="Calibri" w:cs="Times New Roman"/>
      <w:sz w:val="20"/>
      <w:lang w:val="id-ID"/>
    </w:rPr>
  </w:style>
  <w:style w:type="paragraph" w:styleId="NoSpacing">
    <w:name w:val="No Spacing"/>
    <w:uiPriority w:val="1"/>
    <w:qFormat/>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0"/>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qFormat/>
    <w:rsid w:val="006D24F4"/>
    <w:rPr>
      <w:b/>
      <w:bCs/>
    </w:rPr>
  </w:style>
  <w:style w:type="table" w:styleId="TableGrid">
    <w:name w:val="Table Grid"/>
    <w:basedOn w:val="TableNormal"/>
    <w:uiPriority w:val="39"/>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semiHidden/>
    <w:unhideWhenUsed/>
    <w:rsid w:val="00D46741"/>
    <w:pPr>
      <w:spacing w:after="120"/>
      <w:ind w:left="283"/>
    </w:pPr>
  </w:style>
  <w:style w:type="character" w:customStyle="1" w:styleId="BodyTextIndentChar">
    <w:name w:val="Body Text Indent Char"/>
    <w:basedOn w:val="DefaultParagraphFont"/>
    <w:link w:val="BodyTextIndent"/>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semiHidden/>
    <w:unhideWhenUsed/>
    <w:rsid w:val="00D46741"/>
    <w:pPr>
      <w:ind w:left="4252"/>
    </w:pPr>
  </w:style>
  <w:style w:type="character" w:customStyle="1" w:styleId="ClosingChar">
    <w:name w:val="Closing Char"/>
    <w:basedOn w:val="DefaultParagraphFont"/>
    <w:link w:val="Closing"/>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semiHidden/>
    <w:unhideWhenUsed/>
    <w:rsid w:val="00D46741"/>
  </w:style>
  <w:style w:type="character" w:customStyle="1" w:styleId="DateChar">
    <w:name w:val="Date Char"/>
    <w:basedOn w:val="DefaultParagraphFont"/>
    <w:link w:val="Date"/>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semiHidden/>
    <w:unhideWhenUsed/>
    <w:rsid w:val="00D46741"/>
  </w:style>
  <w:style w:type="character" w:customStyle="1" w:styleId="E-mailSignatureChar">
    <w:name w:val="E-mail Signature Char"/>
    <w:basedOn w:val="DefaultParagraphFont"/>
    <w:link w:val="E-mailSignature"/>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semiHidden/>
    <w:unhideWhenUsed/>
    <w:rsid w:val="00D46741"/>
  </w:style>
  <w:style w:type="character" w:customStyle="1" w:styleId="EndnoteTextChar">
    <w:name w:val="Endnote Text Char"/>
    <w:basedOn w:val="DefaultParagraphFont"/>
    <w:link w:val="EndnoteText"/>
    <w:semiHidden/>
    <w:rsid w:val="0031110F"/>
    <w:rPr>
      <w:rFonts w:ascii="Cambria" w:eastAsia="Times New Roman" w:hAnsi="Cambria" w:cs="Times New Roman"/>
      <w:sz w:val="20"/>
      <w:szCs w:val="20"/>
      <w:lang w:val="de-DE"/>
    </w:rPr>
  </w:style>
  <w:style w:type="paragraph" w:styleId="EnvelopeAddress">
    <w:name w:val="envelope address"/>
    <w:basedOn w:val="Normal"/>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semiHidden/>
    <w:unhideWhenUsed/>
    <w:rsid w:val="00D46741"/>
  </w:style>
  <w:style w:type="paragraph" w:styleId="HTMLAddress">
    <w:name w:val="HTML Address"/>
    <w:basedOn w:val="Normal"/>
    <w:link w:val="HTMLAddressChar"/>
    <w:semiHidden/>
    <w:unhideWhenUsed/>
    <w:rsid w:val="00D46741"/>
    <w:rPr>
      <w:i/>
      <w:iCs/>
    </w:rPr>
  </w:style>
  <w:style w:type="character" w:customStyle="1" w:styleId="HTMLAddressChar">
    <w:name w:val="HTML Address Char"/>
    <w:basedOn w:val="DefaultParagraphFont"/>
    <w:link w:val="HTMLAddress"/>
    <w:semiHidden/>
    <w:rsid w:val="0031110F"/>
    <w:rPr>
      <w:rFonts w:ascii="Cambria" w:eastAsia="Times New Roman" w:hAnsi="Cambria" w:cs="Times New Roman"/>
      <w:i/>
      <w:iCs/>
      <w:sz w:val="20"/>
      <w:szCs w:val="20"/>
      <w:lang w:val="de-DE"/>
    </w:rPr>
  </w:style>
  <w:style w:type="character" w:styleId="HTMLCode">
    <w:name w:val="HTML Code"/>
    <w:basedOn w:val="DefaultParagraphFont"/>
    <w:semiHidden/>
    <w:unhideWhenUsed/>
    <w:rsid w:val="00D46741"/>
    <w:rPr>
      <w:rFonts w:ascii="Consolas" w:hAnsi="Consolas"/>
      <w:sz w:val="20"/>
      <w:szCs w:val="20"/>
    </w:rPr>
  </w:style>
  <w:style w:type="character" w:styleId="HTMLDefinition">
    <w:name w:val="HTML Definition"/>
    <w:basedOn w:val="DefaultParagraphFont"/>
    <w:semiHidden/>
    <w:unhideWhenUsed/>
    <w:rsid w:val="00D46741"/>
    <w:rPr>
      <w:i/>
      <w:iCs/>
    </w:rPr>
  </w:style>
  <w:style w:type="character" w:styleId="HTMLKeyboard">
    <w:name w:val="HTML Keyboard"/>
    <w:basedOn w:val="DefaultParagraphFont"/>
    <w:semiHidden/>
    <w:unhideWhenUsed/>
    <w:rsid w:val="00D46741"/>
    <w:rPr>
      <w:rFonts w:ascii="Consolas" w:hAnsi="Consolas"/>
      <w:sz w:val="20"/>
      <w:szCs w:val="20"/>
    </w:rPr>
  </w:style>
  <w:style w:type="character" w:styleId="HTMLSample">
    <w:name w:val="HTML Sample"/>
    <w:basedOn w:val="DefaultParagraphFont"/>
    <w:semiHidden/>
    <w:unhideWhenUsed/>
    <w:rsid w:val="00D46741"/>
    <w:rPr>
      <w:rFonts w:ascii="Consolas" w:hAnsi="Consolas"/>
      <w:sz w:val="24"/>
      <w:szCs w:val="24"/>
    </w:rPr>
  </w:style>
  <w:style w:type="character" w:styleId="HTMLTypewriter">
    <w:name w:val="HTML Typewriter"/>
    <w:basedOn w:val="DefaultParagraphFont"/>
    <w:semiHidden/>
    <w:unhideWhenUsed/>
    <w:rsid w:val="00D46741"/>
    <w:rPr>
      <w:rFonts w:ascii="Consolas" w:hAnsi="Consolas"/>
      <w:sz w:val="20"/>
      <w:szCs w:val="20"/>
    </w:rPr>
  </w:style>
  <w:style w:type="character" w:styleId="HTMLVariable">
    <w:name w:val="HTML Variable"/>
    <w:basedOn w:val="DefaultParagraphFont"/>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semiHidden/>
    <w:unhideWhenUsed/>
    <w:rsid w:val="00D46741"/>
    <w:pPr>
      <w:ind w:left="566" w:hanging="283"/>
      <w:contextualSpacing/>
    </w:pPr>
  </w:style>
  <w:style w:type="paragraph" w:styleId="List3">
    <w:name w:val="List 3"/>
    <w:basedOn w:val="Normal"/>
    <w:semiHidden/>
    <w:unhideWhenUsed/>
    <w:rsid w:val="00D46741"/>
    <w:pPr>
      <w:ind w:left="849" w:hanging="283"/>
      <w:contextualSpacing/>
    </w:pPr>
  </w:style>
  <w:style w:type="paragraph" w:styleId="List4">
    <w:name w:val="List 4"/>
    <w:basedOn w:val="Normal"/>
    <w:semiHidden/>
    <w:unhideWhenUsed/>
    <w:rsid w:val="00D46741"/>
    <w:pPr>
      <w:ind w:left="1132" w:hanging="283"/>
      <w:contextualSpacing/>
    </w:pPr>
  </w:style>
  <w:style w:type="paragraph" w:styleId="List5">
    <w:name w:val="List 5"/>
    <w:basedOn w:val="Normal"/>
    <w:semiHidden/>
    <w:unhideWhenUsed/>
    <w:rsid w:val="00D46741"/>
    <w:pPr>
      <w:ind w:left="1415" w:hanging="283"/>
      <w:contextualSpacing/>
    </w:pPr>
  </w:style>
  <w:style w:type="paragraph" w:styleId="ListBullet2">
    <w:name w:val="List Bullet 2"/>
    <w:basedOn w:val="Normal"/>
    <w:semiHidden/>
    <w:unhideWhenUsed/>
    <w:rsid w:val="00D46741"/>
    <w:pPr>
      <w:numPr>
        <w:numId w:val="6"/>
      </w:numPr>
      <w:contextualSpacing/>
    </w:pPr>
  </w:style>
  <w:style w:type="paragraph" w:styleId="ListBullet3">
    <w:name w:val="List Bullet 3"/>
    <w:basedOn w:val="Normal"/>
    <w:unhideWhenUsed/>
    <w:rsid w:val="00D46741"/>
    <w:pPr>
      <w:numPr>
        <w:numId w:val="7"/>
      </w:numPr>
      <w:contextualSpacing/>
    </w:pPr>
  </w:style>
  <w:style w:type="paragraph" w:styleId="ListBullet4">
    <w:name w:val="List Bullet 4"/>
    <w:basedOn w:val="Normal"/>
    <w:semiHidden/>
    <w:unhideWhenUsed/>
    <w:rsid w:val="00D46741"/>
    <w:pPr>
      <w:numPr>
        <w:numId w:val="8"/>
      </w:numPr>
      <w:contextualSpacing/>
    </w:pPr>
  </w:style>
  <w:style w:type="paragraph" w:styleId="ListBullet5">
    <w:name w:val="List Bullet 5"/>
    <w:basedOn w:val="Normal"/>
    <w:semiHidden/>
    <w:unhideWhenUsed/>
    <w:rsid w:val="00D46741"/>
    <w:pPr>
      <w:numPr>
        <w:numId w:val="9"/>
      </w:numPr>
      <w:contextualSpacing/>
    </w:pPr>
  </w:style>
  <w:style w:type="paragraph" w:styleId="ListContinue">
    <w:name w:val="List Continue"/>
    <w:basedOn w:val="Normal"/>
    <w:semiHidden/>
    <w:unhideWhenUsed/>
    <w:rsid w:val="00D46741"/>
    <w:pPr>
      <w:spacing w:after="120"/>
      <w:ind w:left="283"/>
      <w:contextualSpacing/>
    </w:pPr>
  </w:style>
  <w:style w:type="paragraph" w:styleId="ListContinue2">
    <w:name w:val="List Continue 2"/>
    <w:basedOn w:val="Normal"/>
    <w:semiHidden/>
    <w:unhideWhenUsed/>
    <w:rsid w:val="00D46741"/>
    <w:pPr>
      <w:spacing w:after="120"/>
      <w:ind w:left="566"/>
      <w:contextualSpacing/>
    </w:pPr>
  </w:style>
  <w:style w:type="paragraph" w:styleId="ListContinue3">
    <w:name w:val="List Continue 3"/>
    <w:basedOn w:val="Normal"/>
    <w:semiHidden/>
    <w:unhideWhenUsed/>
    <w:rsid w:val="00D46741"/>
    <w:pPr>
      <w:spacing w:after="120"/>
      <w:ind w:left="849"/>
      <w:contextualSpacing/>
    </w:pPr>
  </w:style>
  <w:style w:type="paragraph" w:styleId="ListContinue4">
    <w:name w:val="List Continue 4"/>
    <w:basedOn w:val="Normal"/>
    <w:semiHidden/>
    <w:unhideWhenUsed/>
    <w:rsid w:val="00D46741"/>
    <w:pPr>
      <w:spacing w:after="120"/>
      <w:ind w:left="1132"/>
      <w:contextualSpacing/>
    </w:pPr>
  </w:style>
  <w:style w:type="paragraph" w:styleId="ListContinue5">
    <w:name w:val="List Continue 5"/>
    <w:basedOn w:val="Normal"/>
    <w:semiHidden/>
    <w:unhideWhenUsed/>
    <w:rsid w:val="00D46741"/>
    <w:pPr>
      <w:spacing w:after="120"/>
      <w:ind w:left="1415"/>
      <w:contextualSpacing/>
    </w:pPr>
  </w:style>
  <w:style w:type="paragraph" w:styleId="ListNumber">
    <w:name w:val="List Number"/>
    <w:basedOn w:val="Normal"/>
    <w:semiHidden/>
    <w:unhideWhenUsed/>
    <w:rsid w:val="00D46741"/>
    <w:pPr>
      <w:numPr>
        <w:numId w:val="10"/>
      </w:numPr>
      <w:contextualSpacing/>
    </w:pPr>
  </w:style>
  <w:style w:type="paragraph" w:styleId="ListNumber2">
    <w:name w:val="List Number 2"/>
    <w:basedOn w:val="Normal"/>
    <w:semiHidden/>
    <w:unhideWhenUsed/>
    <w:rsid w:val="00D46741"/>
    <w:pPr>
      <w:numPr>
        <w:numId w:val="11"/>
      </w:numPr>
      <w:contextualSpacing/>
    </w:pPr>
  </w:style>
  <w:style w:type="paragraph" w:styleId="ListNumber3">
    <w:name w:val="List Number 3"/>
    <w:basedOn w:val="Normal"/>
    <w:semiHidden/>
    <w:unhideWhenUsed/>
    <w:rsid w:val="00D46741"/>
    <w:pPr>
      <w:numPr>
        <w:numId w:val="12"/>
      </w:numPr>
      <w:contextualSpacing/>
    </w:pPr>
  </w:style>
  <w:style w:type="paragraph" w:styleId="ListNumber4">
    <w:name w:val="List Number 4"/>
    <w:basedOn w:val="Normal"/>
    <w:semiHidden/>
    <w:unhideWhenUsed/>
    <w:rsid w:val="00D46741"/>
    <w:pPr>
      <w:numPr>
        <w:numId w:val="13"/>
      </w:numPr>
      <w:contextualSpacing/>
    </w:pPr>
  </w:style>
  <w:style w:type="paragraph" w:styleId="ListNumber5">
    <w:name w:val="List Number 5"/>
    <w:basedOn w:val="Normal"/>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semiHidden/>
    <w:unhideWhenUsed/>
    <w:rsid w:val="00D46741"/>
    <w:pPr>
      <w:ind w:left="720"/>
    </w:pPr>
  </w:style>
  <w:style w:type="paragraph" w:styleId="NoteHeading">
    <w:name w:val="Note Heading"/>
    <w:basedOn w:val="Normal"/>
    <w:next w:val="Normal"/>
    <w:link w:val="NoteHeadingChar"/>
    <w:semiHidden/>
    <w:unhideWhenUsed/>
    <w:rsid w:val="00D46741"/>
  </w:style>
  <w:style w:type="character" w:customStyle="1" w:styleId="NoteHeadingChar">
    <w:name w:val="Note Heading Char"/>
    <w:basedOn w:val="DefaultParagraphFont"/>
    <w:link w:val="NoteHeading"/>
    <w:semiHidden/>
    <w:rsid w:val="0031110F"/>
    <w:rPr>
      <w:rFonts w:ascii="Cambria" w:eastAsia="Times New Roman" w:hAnsi="Cambria" w:cs="Times New Roman"/>
      <w:sz w:val="20"/>
      <w:szCs w:val="20"/>
      <w:lang w:val="de-DE"/>
    </w:rPr>
  </w:style>
  <w:style w:type="character" w:styleId="PageNumber">
    <w:name w:val="page number"/>
    <w:basedOn w:val="DefaultParagraphFont"/>
    <w:unhideWhenUsed/>
    <w:rsid w:val="00D46741"/>
  </w:style>
  <w:style w:type="paragraph" w:styleId="PlainText">
    <w:name w:val="Plain Text"/>
    <w:basedOn w:val="Normal"/>
    <w:link w:val="PlainTextChar"/>
    <w:semiHidden/>
    <w:unhideWhenUsed/>
    <w:rsid w:val="00D46741"/>
    <w:rPr>
      <w:rFonts w:ascii="Consolas" w:hAnsi="Consolas"/>
      <w:sz w:val="21"/>
      <w:szCs w:val="21"/>
    </w:rPr>
  </w:style>
  <w:style w:type="character" w:customStyle="1" w:styleId="PlainTextChar">
    <w:name w:val="Plain Text Char"/>
    <w:basedOn w:val="DefaultParagraphFont"/>
    <w:link w:val="PlainText"/>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semiHidden/>
    <w:unhideWhenUsed/>
    <w:rsid w:val="00D46741"/>
  </w:style>
  <w:style w:type="character" w:customStyle="1" w:styleId="SalutationChar">
    <w:name w:val="Salutation Char"/>
    <w:basedOn w:val="DefaultParagraphFont"/>
    <w:link w:val="Salutation"/>
    <w:semiHidden/>
    <w:rsid w:val="0031110F"/>
    <w:rPr>
      <w:rFonts w:ascii="Cambria" w:eastAsia="Times New Roman" w:hAnsi="Cambria" w:cs="Times New Roman"/>
      <w:sz w:val="20"/>
      <w:szCs w:val="20"/>
      <w:lang w:val="de-DE"/>
    </w:rPr>
  </w:style>
  <w:style w:type="paragraph" w:styleId="Signature">
    <w:name w:val="Signature"/>
    <w:basedOn w:val="Normal"/>
    <w:link w:val="SignatureChar"/>
    <w:semiHidden/>
    <w:unhideWhenUsed/>
    <w:rsid w:val="00D46741"/>
    <w:pPr>
      <w:ind w:left="4252"/>
    </w:pPr>
  </w:style>
  <w:style w:type="character" w:customStyle="1" w:styleId="SignatureChar">
    <w:name w:val="Signature Char"/>
    <w:basedOn w:val="DefaultParagraphFont"/>
    <w:link w:val="Signature"/>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qFormat/>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qFormat/>
    <w:rsid w:val="00D46741"/>
    <w:pPr>
      <w:spacing w:after="100"/>
    </w:pPr>
  </w:style>
  <w:style w:type="paragraph" w:styleId="TOC2">
    <w:name w:val="toc 2"/>
    <w:basedOn w:val="Normal"/>
    <w:next w:val="Normal"/>
    <w:autoRedefine/>
    <w:uiPriority w:val="39"/>
    <w:unhideWhenUsed/>
    <w:rsid w:val="00D46741"/>
    <w:pPr>
      <w:spacing w:after="100"/>
      <w:ind w:left="200"/>
    </w:pPr>
  </w:style>
  <w:style w:type="paragraph" w:styleId="TOC3">
    <w:name w:val="toc 3"/>
    <w:basedOn w:val="Normal"/>
    <w:next w:val="Normal"/>
    <w:autoRedefine/>
    <w:uiPriority w:val="39"/>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0"/>
    <w:next w:val="Normal"/>
    <w:uiPriority w:val="39"/>
    <w:unhideWhenUsed/>
    <w:qFormat/>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customStyle="1" w:styleId="heading30">
    <w:name w:val="heading3"/>
    <w:basedOn w:val="DefaultParagraphFont"/>
    <w:rsid w:val="00241DD7"/>
    <w:rPr>
      <w:b/>
    </w:rPr>
  </w:style>
  <w:style w:type="paragraph" w:customStyle="1" w:styleId="p1a">
    <w:name w:val="p1a"/>
    <w:basedOn w:val="Normal"/>
    <w:next w:val="Normal"/>
    <w:rsid w:val="00574224"/>
    <w:pPr>
      <w:overflowPunct w:val="0"/>
      <w:adjustRightInd w:val="0"/>
      <w:spacing w:line="240" w:lineRule="atLeast"/>
      <w:jc w:val="both"/>
      <w:textAlignment w:val="baseline"/>
    </w:pPr>
    <w:rPr>
      <w:rFonts w:ascii="Times New Roman" w:hAnsi="Times New Roman"/>
      <w:lang w:val="en-US"/>
    </w:rPr>
  </w:style>
  <w:style w:type="paragraph" w:customStyle="1" w:styleId="figurecaption">
    <w:name w:val="figurecaption"/>
    <w:basedOn w:val="Normal"/>
    <w:next w:val="Normal"/>
    <w:rsid w:val="00574224"/>
    <w:pPr>
      <w:keepLines/>
      <w:overflowPunct w:val="0"/>
      <w:adjustRightInd w:val="0"/>
      <w:spacing w:before="120" w:after="240" w:line="220" w:lineRule="atLeast"/>
      <w:jc w:val="center"/>
      <w:textAlignment w:val="baseline"/>
    </w:pPr>
    <w:rPr>
      <w:rFonts w:ascii="Times New Roman" w:hAnsi="Times New Roman"/>
      <w:sz w:val="18"/>
      <w:lang w:val="en-US"/>
    </w:rPr>
  </w:style>
  <w:style w:type="paragraph" w:customStyle="1" w:styleId="wfxRecipient">
    <w:name w:val="wfxRecipient"/>
    <w:basedOn w:val="Normal"/>
    <w:semiHidden/>
    <w:rsid w:val="00536BAA"/>
    <w:pPr>
      <w:autoSpaceDE/>
      <w:autoSpaceDN/>
    </w:pPr>
    <w:rPr>
      <w:rFonts w:ascii="Sabon" w:eastAsia="EB Garamond" w:hAnsi="Sabon" w:cs="EB Garamond"/>
      <w:sz w:val="22"/>
      <w:szCs w:val="22"/>
      <w:lang w:val="en-GB"/>
    </w:rPr>
  </w:style>
  <w:style w:type="paragraph" w:customStyle="1" w:styleId="wfxFaxNum">
    <w:name w:val="wfxFaxNum"/>
    <w:basedOn w:val="Normal"/>
    <w:semiHidden/>
    <w:rsid w:val="00536BAA"/>
    <w:pPr>
      <w:autoSpaceDE/>
      <w:autoSpaceDN/>
    </w:pPr>
    <w:rPr>
      <w:rFonts w:ascii="Sabon" w:eastAsia="EB Garamond" w:hAnsi="Sabon" w:cs="EB Garamond"/>
      <w:sz w:val="22"/>
      <w:szCs w:val="22"/>
      <w:lang w:val="en-GB"/>
    </w:rPr>
  </w:style>
  <w:style w:type="paragraph" w:customStyle="1" w:styleId="wfxDate">
    <w:name w:val="wfxDate"/>
    <w:basedOn w:val="Normal"/>
    <w:semiHidden/>
    <w:rsid w:val="00536BAA"/>
    <w:pPr>
      <w:autoSpaceDE/>
      <w:autoSpaceDN/>
    </w:pPr>
    <w:rPr>
      <w:rFonts w:ascii="Sabon" w:eastAsia="EB Garamond" w:hAnsi="Sabon" w:cs="EB Garamond"/>
      <w:sz w:val="22"/>
      <w:szCs w:val="22"/>
      <w:lang w:val="en-GB"/>
    </w:rPr>
  </w:style>
  <w:style w:type="paragraph" w:customStyle="1" w:styleId="wfxTime">
    <w:name w:val="wfxTime"/>
    <w:basedOn w:val="Normal"/>
    <w:semiHidden/>
    <w:rsid w:val="00536BAA"/>
    <w:pPr>
      <w:autoSpaceDE/>
      <w:autoSpaceDN/>
    </w:pPr>
    <w:rPr>
      <w:rFonts w:ascii="Sabon" w:eastAsia="EB Garamond" w:hAnsi="Sabon" w:cs="EB Garamond"/>
      <w:sz w:val="22"/>
      <w:szCs w:val="22"/>
      <w:lang w:val="en-GB"/>
    </w:rPr>
  </w:style>
  <w:style w:type="numbering" w:styleId="111111">
    <w:name w:val="Outline List 2"/>
    <w:basedOn w:val="NoList"/>
    <w:semiHidden/>
    <w:rsid w:val="00536BAA"/>
    <w:pPr>
      <w:numPr>
        <w:numId w:val="40"/>
      </w:numPr>
    </w:pPr>
  </w:style>
  <w:style w:type="paragraph" w:customStyle="1" w:styleId="BodyIndent">
    <w:name w:val="BodyIndent"/>
    <w:basedOn w:val="Normal"/>
    <w:link w:val="BodyIndentChar"/>
    <w:autoRedefine/>
    <w:rsid w:val="00536BAA"/>
    <w:pPr>
      <w:tabs>
        <w:tab w:val="left" w:pos="567"/>
      </w:tabs>
      <w:autoSpaceDE/>
      <w:autoSpaceDN/>
      <w:jc w:val="both"/>
    </w:pPr>
    <w:rPr>
      <w:rFonts w:ascii="Times" w:eastAsia="EB Garamond" w:hAnsi="Times" w:cs="EB Garamond"/>
      <w:color w:val="000000"/>
      <w:sz w:val="22"/>
      <w:szCs w:val="22"/>
      <w:lang w:val="en-GB"/>
    </w:rPr>
  </w:style>
  <w:style w:type="paragraph" w:customStyle="1" w:styleId="Bulleted">
    <w:name w:val="Bulleted"/>
    <w:rsid w:val="00536BAA"/>
    <w:pPr>
      <w:tabs>
        <w:tab w:val="num" w:pos="720"/>
      </w:tabs>
      <w:spacing w:after="0" w:line="240" w:lineRule="auto"/>
      <w:ind w:left="720" w:hanging="720"/>
      <w:jc w:val="both"/>
    </w:pPr>
    <w:rPr>
      <w:rFonts w:ascii="Times" w:eastAsia="EB Garamond" w:hAnsi="Times" w:cs="EB Garamond"/>
      <w:color w:val="000000"/>
      <w:lang w:val="en-GB"/>
    </w:rPr>
  </w:style>
  <w:style w:type="numbering" w:styleId="1ai">
    <w:name w:val="Outline List 1"/>
    <w:basedOn w:val="NoList"/>
    <w:semiHidden/>
    <w:rsid w:val="00536BAA"/>
    <w:pPr>
      <w:numPr>
        <w:numId w:val="41"/>
      </w:numPr>
    </w:pPr>
  </w:style>
  <w:style w:type="character" w:customStyle="1" w:styleId="BodyIndentChar">
    <w:name w:val="BodyIndent Char"/>
    <w:link w:val="BodyIndent"/>
    <w:rsid w:val="00536BAA"/>
    <w:rPr>
      <w:rFonts w:ascii="Times" w:eastAsia="EB Garamond" w:hAnsi="Times" w:cs="EB Garamond"/>
      <w:color w:val="000000"/>
      <w:lang w:val="en-GB"/>
    </w:rPr>
  </w:style>
  <w:style w:type="paragraph" w:customStyle="1" w:styleId="BodyChar">
    <w:name w:val="Body Char"/>
    <w:link w:val="BodyCharChar"/>
    <w:rsid w:val="00536BAA"/>
    <w:pPr>
      <w:tabs>
        <w:tab w:val="left" w:pos="567"/>
      </w:tabs>
      <w:spacing w:after="0" w:line="240" w:lineRule="auto"/>
      <w:jc w:val="both"/>
    </w:pPr>
    <w:rPr>
      <w:rFonts w:ascii="Times" w:eastAsia="EB Garamond" w:hAnsi="Times" w:cs="EB Garamond"/>
      <w:color w:val="000000"/>
      <w:lang w:val="en-GB"/>
    </w:rPr>
  </w:style>
  <w:style w:type="paragraph" w:customStyle="1" w:styleId="StyleBodyCharNotBoldItalic">
    <w:name w:val="Style Body Char + Not Bold Italic"/>
    <w:link w:val="StyleBodyCharNotBoldItalicChar"/>
    <w:semiHidden/>
    <w:rsid w:val="00536BAA"/>
    <w:pPr>
      <w:spacing w:after="0" w:line="240" w:lineRule="auto"/>
    </w:pPr>
    <w:rPr>
      <w:rFonts w:ascii="EB Garamond" w:eastAsia="EB Garamond" w:hAnsi="EB Garamond" w:cs="EB Garamond"/>
      <w:i/>
      <w:iCs/>
      <w:color w:val="000000"/>
      <w:lang w:val="en-GB"/>
    </w:rPr>
  </w:style>
  <w:style w:type="character" w:customStyle="1" w:styleId="StyleBodyCharNotBoldItalicChar">
    <w:name w:val="Style Body Char + Not Bold Italic Char"/>
    <w:link w:val="StyleBodyCharNotBoldItalic"/>
    <w:semiHidden/>
    <w:rsid w:val="00536BAA"/>
    <w:rPr>
      <w:rFonts w:ascii="EB Garamond" w:eastAsia="EB Garamond" w:hAnsi="EB Garamond" w:cs="EB Garamond"/>
      <w:i/>
      <w:iCs/>
      <w:color w:val="000000"/>
      <w:lang w:val="en-GB"/>
    </w:rPr>
  </w:style>
  <w:style w:type="character" w:customStyle="1" w:styleId="MTEquationSection">
    <w:name w:val="MTEquationSection"/>
    <w:semiHidden/>
    <w:rsid w:val="00536BAA"/>
    <w:rPr>
      <w:vanish/>
      <w:color w:val="FF0000"/>
      <w:lang w:val="en-US"/>
    </w:rPr>
  </w:style>
  <w:style w:type="paragraph" w:customStyle="1" w:styleId="MTDisplayEquation">
    <w:name w:val="MTDisplayEquation"/>
    <w:basedOn w:val="Normal"/>
    <w:semiHidden/>
    <w:rsid w:val="00536BAA"/>
    <w:pPr>
      <w:tabs>
        <w:tab w:val="center" w:pos="4560"/>
        <w:tab w:val="right" w:pos="9120"/>
      </w:tabs>
      <w:autoSpaceDE/>
      <w:autoSpaceDN/>
    </w:pPr>
    <w:rPr>
      <w:rFonts w:ascii="Sabon" w:eastAsia="EB Garamond" w:hAnsi="Sabon" w:cs="EB Garamond"/>
      <w:sz w:val="22"/>
      <w:szCs w:val="22"/>
      <w:lang w:val="en-US"/>
    </w:rPr>
  </w:style>
  <w:style w:type="character" w:customStyle="1" w:styleId="times">
    <w:name w:val="times"/>
    <w:basedOn w:val="DefaultParagraphFont"/>
    <w:semiHidden/>
    <w:rsid w:val="00536BAA"/>
  </w:style>
  <w:style w:type="paragraph" w:customStyle="1" w:styleId="subsection">
    <w:name w:val="subsection"/>
    <w:rsid w:val="00536BAA"/>
    <w:pPr>
      <w:tabs>
        <w:tab w:val="left" w:pos="567"/>
        <w:tab w:val="num" w:pos="1440"/>
      </w:tabs>
      <w:spacing w:before="240" w:after="0" w:line="240" w:lineRule="auto"/>
      <w:ind w:left="1440" w:hanging="720"/>
    </w:pPr>
    <w:rPr>
      <w:rFonts w:ascii="Times" w:eastAsia="EB Garamond" w:hAnsi="Times" w:cs="EB Garamond"/>
      <w:i/>
      <w:iCs/>
      <w:color w:val="000000"/>
    </w:rPr>
  </w:style>
  <w:style w:type="paragraph" w:customStyle="1" w:styleId="section0">
    <w:name w:val="section"/>
    <w:link w:val="sectionChar0"/>
    <w:autoRedefine/>
    <w:rsid w:val="00536BAA"/>
    <w:pPr>
      <w:tabs>
        <w:tab w:val="left" w:pos="567"/>
        <w:tab w:val="num" w:pos="720"/>
      </w:tabs>
      <w:spacing w:before="240" w:after="0" w:line="240" w:lineRule="auto"/>
      <w:ind w:left="720" w:hanging="720"/>
    </w:pPr>
    <w:rPr>
      <w:rFonts w:ascii="Times" w:eastAsia="EB Garamond" w:hAnsi="Times" w:cs="EB Garamond"/>
      <w:b/>
      <w:color w:val="000000"/>
      <w:lang w:val="en-GB"/>
    </w:rPr>
  </w:style>
  <w:style w:type="numbering" w:styleId="ArticleSection">
    <w:name w:val="Outline List 3"/>
    <w:basedOn w:val="NoList"/>
    <w:semiHidden/>
    <w:rsid w:val="00536BAA"/>
    <w:pPr>
      <w:numPr>
        <w:numId w:val="42"/>
      </w:numPr>
    </w:pPr>
  </w:style>
  <w:style w:type="table" w:styleId="Table3Deffects1">
    <w:name w:val="Table 3D effects 1"/>
    <w:basedOn w:val="TableNormal"/>
    <w:semiHidden/>
    <w:rsid w:val="00536BAA"/>
    <w:pPr>
      <w:spacing w:after="0" w:line="240" w:lineRule="auto"/>
    </w:pPr>
    <w:rPr>
      <w:rFonts w:ascii="EB Garamond" w:eastAsia="EB Garamond" w:hAnsi="EB Garamond" w:cs="EB Garamond"/>
      <w:lang w:val="en-GB"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36BAA"/>
    <w:pPr>
      <w:spacing w:after="0" w:line="240" w:lineRule="auto"/>
    </w:pPr>
    <w:rPr>
      <w:rFonts w:ascii="EB Garamond" w:eastAsia="EB Garamond" w:hAnsi="EB Garamond" w:cs="EB Garamond"/>
      <w:lang w:val="en-GB"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36BAA"/>
    <w:pPr>
      <w:spacing w:after="0" w:line="240" w:lineRule="auto"/>
    </w:pPr>
    <w:rPr>
      <w:rFonts w:ascii="EB Garamond" w:eastAsia="EB Garamond" w:hAnsi="EB Garamond" w:cs="EB Garamond"/>
      <w:lang w:val="en-GB"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36BAA"/>
    <w:pPr>
      <w:spacing w:after="0" w:line="240" w:lineRule="auto"/>
    </w:pPr>
    <w:rPr>
      <w:rFonts w:ascii="EB Garamond" w:eastAsia="EB Garamond" w:hAnsi="EB Garamond" w:cs="EB Garamond"/>
      <w:color w:val="000080"/>
      <w:lang w:val="en-GB"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36BAA"/>
    <w:pPr>
      <w:spacing w:after="0" w:line="240" w:lineRule="auto"/>
    </w:pPr>
    <w:rPr>
      <w:rFonts w:ascii="EB Garamond" w:eastAsia="EB Garamond" w:hAnsi="EB Garamond" w:cs="EB Garamond"/>
      <w:color w:val="FFFFFF"/>
      <w:lang w:val="en-GB"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36BAA"/>
    <w:pPr>
      <w:spacing w:after="0" w:line="240" w:lineRule="auto"/>
    </w:pPr>
    <w:rPr>
      <w:rFonts w:ascii="EB Garamond" w:eastAsia="EB Garamond" w:hAnsi="EB Garamond" w:cs="EB Garamond"/>
      <w:lang w:val="en-GB"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36BAA"/>
    <w:pPr>
      <w:spacing w:after="0" w:line="240" w:lineRule="auto"/>
    </w:pPr>
    <w:rPr>
      <w:rFonts w:ascii="EB Garamond" w:eastAsia="EB Garamond" w:hAnsi="EB Garamond" w:cs="EB Garamond"/>
      <w:lang w:val="en-GB"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36BAA"/>
    <w:pPr>
      <w:spacing w:after="0" w:line="240" w:lineRule="auto"/>
    </w:pPr>
    <w:rPr>
      <w:rFonts w:ascii="EB Garamond" w:eastAsia="EB Garamond" w:hAnsi="EB Garamond" w:cs="EB Garamond"/>
      <w:b/>
      <w:bCs/>
      <w:lang w:val="en-GB"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36BAA"/>
    <w:pPr>
      <w:spacing w:after="0" w:line="240" w:lineRule="auto"/>
    </w:pPr>
    <w:rPr>
      <w:rFonts w:ascii="EB Garamond" w:eastAsia="EB Garamond" w:hAnsi="EB Garamond" w:cs="EB Garamond"/>
      <w:b/>
      <w:bCs/>
      <w:lang w:val="en-GB"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36BAA"/>
    <w:pPr>
      <w:spacing w:after="0" w:line="240" w:lineRule="auto"/>
    </w:pPr>
    <w:rPr>
      <w:rFonts w:ascii="EB Garamond" w:eastAsia="EB Garamond" w:hAnsi="EB Garamond" w:cs="EB Garamond"/>
      <w:b/>
      <w:bCs/>
      <w:lang w:val="en-GB"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36BAA"/>
    <w:pPr>
      <w:spacing w:after="0" w:line="240" w:lineRule="auto"/>
    </w:pPr>
    <w:rPr>
      <w:rFonts w:ascii="EB Garamond" w:eastAsia="EB Garamond" w:hAnsi="EB Garamond" w:cs="EB Garamond"/>
      <w:lang w:val="en-GB"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36BAA"/>
    <w:pPr>
      <w:spacing w:after="0" w:line="240" w:lineRule="auto"/>
    </w:pPr>
    <w:rPr>
      <w:rFonts w:ascii="EB Garamond" w:eastAsia="EB Garamond" w:hAnsi="EB Garamond" w:cs="EB Garamond"/>
      <w:lang w:val="en-GB"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36BAA"/>
    <w:pPr>
      <w:spacing w:after="0" w:line="240" w:lineRule="auto"/>
    </w:pPr>
    <w:rPr>
      <w:rFonts w:ascii="EB Garamond" w:eastAsia="EB Garamond" w:hAnsi="EB Garamond" w:cs="EB Garamond"/>
      <w:lang w:val="en-GB"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36BAA"/>
    <w:pPr>
      <w:spacing w:after="0" w:line="240" w:lineRule="auto"/>
    </w:pPr>
    <w:rPr>
      <w:rFonts w:ascii="EB Garamond" w:eastAsia="EB Garamond" w:hAnsi="EB Garamond" w:cs="EB Garamond"/>
      <w:lang w:val="en-GB"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36BAA"/>
    <w:pPr>
      <w:spacing w:after="0" w:line="240" w:lineRule="auto"/>
    </w:pPr>
    <w:rPr>
      <w:rFonts w:ascii="EB Garamond" w:eastAsia="EB Garamond" w:hAnsi="EB Garamond" w:cs="EB Garamond"/>
      <w:lang w:val="en-GB"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36BAA"/>
    <w:pPr>
      <w:spacing w:after="0" w:line="240" w:lineRule="auto"/>
    </w:pPr>
    <w:rPr>
      <w:rFonts w:ascii="EB Garamond" w:eastAsia="EB Garamond" w:hAnsi="EB Garamond" w:cs="EB Garamond"/>
      <w:lang w:val="en-GB"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36BAA"/>
    <w:pPr>
      <w:spacing w:after="0" w:line="240" w:lineRule="auto"/>
    </w:pPr>
    <w:rPr>
      <w:rFonts w:ascii="EB Garamond" w:eastAsia="EB Garamond" w:hAnsi="EB Garamond" w:cs="EB Garamond"/>
      <w:lang w:val="en-GB"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36BAA"/>
    <w:pPr>
      <w:spacing w:after="0" w:line="240" w:lineRule="auto"/>
    </w:pPr>
    <w:rPr>
      <w:rFonts w:ascii="EB Garamond" w:eastAsia="EB Garamond" w:hAnsi="EB Garamond" w:cs="EB Garamond"/>
      <w:lang w:val="en-GB"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36BAA"/>
    <w:pPr>
      <w:spacing w:after="0" w:line="240" w:lineRule="auto"/>
    </w:pPr>
    <w:rPr>
      <w:rFonts w:ascii="EB Garamond" w:eastAsia="EB Garamond" w:hAnsi="EB Garamond" w:cs="EB Garamond"/>
      <w:b/>
      <w:bCs/>
      <w:lang w:val="en-GB"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36BAA"/>
    <w:pPr>
      <w:spacing w:after="0" w:line="240" w:lineRule="auto"/>
    </w:pPr>
    <w:rPr>
      <w:rFonts w:ascii="EB Garamond" w:eastAsia="EB Garamond" w:hAnsi="EB Garamond" w:cs="EB Garamond"/>
      <w:lang w:val="en-GB"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36BAA"/>
    <w:pPr>
      <w:spacing w:after="0" w:line="240" w:lineRule="auto"/>
    </w:pPr>
    <w:rPr>
      <w:rFonts w:ascii="EB Garamond" w:eastAsia="EB Garamond" w:hAnsi="EB Garamond" w:cs="EB Garamond"/>
      <w:lang w:val="en-GB"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36BAA"/>
    <w:pPr>
      <w:spacing w:after="0" w:line="240" w:lineRule="auto"/>
    </w:pPr>
    <w:rPr>
      <w:rFonts w:ascii="EB Garamond" w:eastAsia="EB Garamond" w:hAnsi="EB Garamond" w:cs="EB Garamond"/>
      <w:lang w:val="en-GB"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36BAA"/>
    <w:pPr>
      <w:spacing w:after="0" w:line="240" w:lineRule="auto"/>
    </w:pPr>
    <w:rPr>
      <w:rFonts w:ascii="EB Garamond" w:eastAsia="EB Garamond" w:hAnsi="EB Garamond" w:cs="EB Garamond"/>
      <w:lang w:val="en-GB"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36BAA"/>
    <w:pPr>
      <w:spacing w:after="0" w:line="240" w:lineRule="auto"/>
    </w:pPr>
    <w:rPr>
      <w:rFonts w:ascii="EB Garamond" w:eastAsia="EB Garamond" w:hAnsi="EB Garamond" w:cs="EB Garamond"/>
      <w:lang w:val="en-GB"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36BAA"/>
    <w:pPr>
      <w:spacing w:after="0" w:line="240" w:lineRule="auto"/>
    </w:pPr>
    <w:rPr>
      <w:rFonts w:ascii="EB Garamond" w:eastAsia="EB Garamond" w:hAnsi="EB Garamond" w:cs="EB Garamond"/>
      <w:lang w:val="en-GB"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36BAA"/>
    <w:pPr>
      <w:spacing w:after="0" w:line="240" w:lineRule="auto"/>
    </w:pPr>
    <w:rPr>
      <w:rFonts w:ascii="EB Garamond" w:eastAsia="EB Garamond" w:hAnsi="EB Garamond" w:cs="EB Garamond"/>
      <w:lang w:val="en-GB"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36BAA"/>
    <w:pPr>
      <w:spacing w:after="0" w:line="240" w:lineRule="auto"/>
    </w:pPr>
    <w:rPr>
      <w:rFonts w:ascii="EB Garamond" w:eastAsia="EB Garamond" w:hAnsi="EB Garamond" w:cs="EB Garamond"/>
      <w:lang w:val="en-GB"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36BAA"/>
    <w:pPr>
      <w:spacing w:after="0" w:line="240" w:lineRule="auto"/>
    </w:pPr>
    <w:rPr>
      <w:rFonts w:ascii="EB Garamond" w:eastAsia="EB Garamond" w:hAnsi="EB Garamond" w:cs="EB Garamond"/>
      <w:lang w:val="en-GB"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36BAA"/>
    <w:pPr>
      <w:spacing w:after="0" w:line="240" w:lineRule="auto"/>
    </w:pPr>
    <w:rPr>
      <w:rFonts w:ascii="EB Garamond" w:eastAsia="EB Garamond" w:hAnsi="EB Garamond" w:cs="EB Garamond"/>
      <w:lang w:val="en-GB"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36BAA"/>
    <w:pPr>
      <w:spacing w:after="0" w:line="240" w:lineRule="auto"/>
    </w:pPr>
    <w:rPr>
      <w:rFonts w:ascii="EB Garamond" w:eastAsia="EB Garamond" w:hAnsi="EB Garamond" w:cs="EB Garamond"/>
      <w:lang w:val="en-GB"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36BAA"/>
    <w:pPr>
      <w:spacing w:after="0" w:line="240" w:lineRule="auto"/>
    </w:pPr>
    <w:rPr>
      <w:rFonts w:ascii="EB Garamond" w:eastAsia="EB Garamond" w:hAnsi="EB Garamond" w:cs="EB Garamond"/>
      <w:lang w:val="en-GB"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36BAA"/>
    <w:pPr>
      <w:spacing w:after="0" w:line="240" w:lineRule="auto"/>
    </w:pPr>
    <w:rPr>
      <w:rFonts w:ascii="EB Garamond" w:eastAsia="EB Garamond" w:hAnsi="EB Garamond" w:cs="EB Garamond"/>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36BAA"/>
    <w:pPr>
      <w:spacing w:after="0" w:line="240" w:lineRule="auto"/>
    </w:pPr>
    <w:rPr>
      <w:rFonts w:ascii="EB Garamond" w:eastAsia="EB Garamond" w:hAnsi="EB Garamond" w:cs="EB Garamond"/>
      <w:lang w:val="en-GB"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36BAA"/>
    <w:pPr>
      <w:spacing w:after="0" w:line="240" w:lineRule="auto"/>
    </w:pPr>
    <w:rPr>
      <w:rFonts w:ascii="EB Garamond" w:eastAsia="EB Garamond" w:hAnsi="EB Garamond" w:cs="EB Garamond"/>
      <w:lang w:val="en-GB"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36BAA"/>
    <w:pPr>
      <w:spacing w:after="0" w:line="240" w:lineRule="auto"/>
    </w:pPr>
    <w:rPr>
      <w:rFonts w:ascii="EB Garamond" w:eastAsia="EB Garamond" w:hAnsi="EB Garamond" w:cs="EB Garamond"/>
      <w:lang w:val="en-GB"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ubsubsection">
    <w:name w:val="subsubsection"/>
    <w:link w:val="subsubsectionChar"/>
    <w:autoRedefine/>
    <w:rsid w:val="00536BAA"/>
    <w:pPr>
      <w:tabs>
        <w:tab w:val="left" w:pos="567"/>
        <w:tab w:val="num" w:pos="2160"/>
      </w:tabs>
      <w:spacing w:before="240" w:after="0" w:line="240" w:lineRule="auto"/>
      <w:jc w:val="both"/>
    </w:pPr>
    <w:rPr>
      <w:rFonts w:ascii="Times" w:eastAsia="EB Garamond" w:hAnsi="Times" w:cs="EB Garamond"/>
      <w:i/>
      <w:iCs/>
      <w:color w:val="000000"/>
    </w:rPr>
  </w:style>
  <w:style w:type="paragraph" w:customStyle="1" w:styleId="EQN">
    <w:name w:val="EQN"/>
    <w:basedOn w:val="BodyIndent"/>
    <w:autoRedefine/>
    <w:rsid w:val="00536BAA"/>
    <w:pPr>
      <w:tabs>
        <w:tab w:val="clear" w:pos="567"/>
        <w:tab w:val="center" w:pos="4820"/>
        <w:tab w:val="right" w:pos="9072"/>
      </w:tabs>
      <w:spacing w:before="120" w:after="120"/>
      <w:jc w:val="center"/>
    </w:pPr>
    <w:rPr>
      <w:lang w:val="en-US"/>
    </w:rPr>
  </w:style>
  <w:style w:type="paragraph" w:customStyle="1" w:styleId="Centred">
    <w:name w:val="Centred"/>
    <w:autoRedefine/>
    <w:rsid w:val="00536BAA"/>
    <w:pPr>
      <w:spacing w:after="0" w:line="240" w:lineRule="auto"/>
      <w:jc w:val="center"/>
    </w:pPr>
    <w:rPr>
      <w:rFonts w:ascii="Times" w:eastAsia="EB Garamond" w:hAnsi="Times" w:cs="EB Garamond"/>
      <w:lang w:val="en-GB"/>
    </w:rPr>
  </w:style>
  <w:style w:type="paragraph" w:customStyle="1" w:styleId="BulletedIndent">
    <w:name w:val="Bulleted.Indent"/>
    <w:autoRedefine/>
    <w:rsid w:val="00536BAA"/>
    <w:pPr>
      <w:spacing w:after="0" w:line="240" w:lineRule="auto"/>
      <w:ind w:left="28"/>
      <w:jc w:val="both"/>
    </w:pPr>
    <w:rPr>
      <w:rFonts w:ascii="Times" w:eastAsia="EB Garamond" w:hAnsi="Times" w:cs="EB Garamond"/>
    </w:rPr>
  </w:style>
  <w:style w:type="character" w:customStyle="1" w:styleId="BodyCharChar">
    <w:name w:val="Body Char Char"/>
    <w:link w:val="BodyChar"/>
    <w:rsid w:val="00536BAA"/>
    <w:rPr>
      <w:rFonts w:ascii="Times" w:eastAsia="EB Garamond" w:hAnsi="Times" w:cs="EB Garamond"/>
      <w:color w:val="000000"/>
      <w:lang w:val="en-GB"/>
    </w:rPr>
  </w:style>
  <w:style w:type="paragraph" w:customStyle="1" w:styleId="StyleTitleLeft005cm">
    <w:name w:val="Style Title + Left:  0.05 cm"/>
    <w:basedOn w:val="Title"/>
    <w:rsid w:val="00536BAA"/>
    <w:pPr>
      <w:autoSpaceDE/>
      <w:autoSpaceDN/>
      <w:spacing w:before="1588" w:after="567"/>
      <w:contextualSpacing w:val="0"/>
      <w:jc w:val="left"/>
    </w:pPr>
    <w:rPr>
      <w:rFonts w:ascii="Times" w:eastAsia="EB Garamond" w:hAnsi="Times" w:cs="EB Garamond"/>
      <w:bCs/>
      <w:spacing w:val="0"/>
      <w:kern w:val="0"/>
      <w:sz w:val="34"/>
      <w:szCs w:val="20"/>
      <w:lang w:val="en-GB"/>
    </w:rPr>
  </w:style>
  <w:style w:type="paragraph" w:customStyle="1" w:styleId="FigureCaption0">
    <w:name w:val="FigureCaption"/>
    <w:rsid w:val="00536BAA"/>
    <w:pPr>
      <w:spacing w:before="170" w:after="0" w:line="240" w:lineRule="auto"/>
      <w:ind w:left="28"/>
      <w:jc w:val="center"/>
    </w:pPr>
    <w:rPr>
      <w:rFonts w:ascii="Times" w:eastAsia="EB Garamond" w:hAnsi="Times" w:cs="EB Garamond"/>
      <w:color w:val="000000"/>
      <w:lang w:val="en-GB"/>
    </w:rPr>
  </w:style>
  <w:style w:type="character" w:customStyle="1" w:styleId="sectionChar0">
    <w:name w:val="section Char"/>
    <w:link w:val="section0"/>
    <w:rsid w:val="00536BAA"/>
    <w:rPr>
      <w:rFonts w:ascii="Times" w:eastAsia="EB Garamond" w:hAnsi="Times" w:cs="EB Garamond"/>
      <w:b/>
      <w:color w:val="000000"/>
      <w:lang w:val="en-GB"/>
    </w:rPr>
  </w:style>
  <w:style w:type="character" w:customStyle="1" w:styleId="FormatNotes">
    <w:name w:val="FormatNotes"/>
    <w:rsid w:val="00536BAA"/>
    <w:rPr>
      <w:rFonts w:ascii="Times" w:hAnsi="Times"/>
      <w:color w:val="FF6600"/>
      <w:sz w:val="20"/>
      <w:szCs w:val="20"/>
      <w:lang w:val="en-GB"/>
    </w:rPr>
  </w:style>
  <w:style w:type="paragraph" w:customStyle="1" w:styleId="BulletedL2">
    <w:name w:val="BulletedL2"/>
    <w:basedOn w:val="Bulleted"/>
    <w:autoRedefine/>
    <w:rsid w:val="00536BAA"/>
    <w:pPr>
      <w:ind w:left="851"/>
    </w:pPr>
  </w:style>
  <w:style w:type="paragraph" w:customStyle="1" w:styleId="Authors">
    <w:name w:val="Authors"/>
    <w:rsid w:val="00536BAA"/>
    <w:pPr>
      <w:spacing w:after="113" w:line="240" w:lineRule="auto"/>
      <w:ind w:left="1418"/>
    </w:pPr>
    <w:rPr>
      <w:rFonts w:ascii="Times" w:eastAsia="EB Garamond" w:hAnsi="Times" w:cs="EB Garamond"/>
      <w:b/>
      <w:lang w:val="en-GB"/>
    </w:rPr>
  </w:style>
  <w:style w:type="paragraph" w:customStyle="1" w:styleId="Addresses">
    <w:name w:val="Addresses"/>
    <w:autoRedefine/>
    <w:rsid w:val="00536BAA"/>
    <w:pPr>
      <w:spacing w:after="454" w:line="240" w:lineRule="auto"/>
      <w:ind w:left="1418"/>
    </w:pPr>
    <w:rPr>
      <w:rFonts w:ascii="EB Garamond" w:eastAsia="EB Garamond" w:hAnsi="EB Garamond" w:cs="EB Garamond"/>
      <w:lang w:val="en-GB"/>
    </w:rPr>
  </w:style>
  <w:style w:type="paragraph" w:customStyle="1" w:styleId="25mmIndent">
    <w:name w:val="25mmIndent"/>
    <w:rsid w:val="00536BAA"/>
    <w:pPr>
      <w:spacing w:after="0" w:line="240" w:lineRule="auto"/>
      <w:ind w:left="1418"/>
    </w:pPr>
    <w:rPr>
      <w:rFonts w:ascii="Times" w:eastAsia="EB Garamond" w:hAnsi="Times" w:cs="EB Garamond"/>
    </w:rPr>
  </w:style>
  <w:style w:type="numbering" w:customStyle="1" w:styleId="StyleNumberedOutlinenumberedLeft0cmHanging1cm">
    <w:name w:val="Style Numbered + Outline numbered Left:  0 cm Hanging:  1 cm"/>
    <w:basedOn w:val="NoList"/>
    <w:rsid w:val="00536BAA"/>
    <w:pPr>
      <w:numPr>
        <w:numId w:val="43"/>
      </w:numPr>
    </w:pPr>
  </w:style>
  <w:style w:type="paragraph" w:customStyle="1" w:styleId="Numbered">
    <w:name w:val="Numbered"/>
    <w:autoRedefine/>
    <w:rsid w:val="00536BAA"/>
    <w:pPr>
      <w:tabs>
        <w:tab w:val="num" w:pos="567"/>
        <w:tab w:val="num" w:pos="720"/>
      </w:tabs>
      <w:spacing w:after="0" w:line="240" w:lineRule="auto"/>
      <w:ind w:left="567" w:hanging="567"/>
      <w:jc w:val="both"/>
    </w:pPr>
    <w:rPr>
      <w:rFonts w:ascii="Times" w:eastAsia="EB Garamond" w:hAnsi="Times" w:cs="EB Garamond"/>
      <w:color w:val="000000"/>
      <w:lang w:val="en-GB"/>
    </w:rPr>
  </w:style>
  <w:style w:type="paragraph" w:customStyle="1" w:styleId="TableCaption">
    <w:name w:val="Table.Caption"/>
    <w:rsid w:val="00536BAA"/>
    <w:pPr>
      <w:spacing w:after="120" w:line="240" w:lineRule="auto"/>
      <w:jc w:val="both"/>
    </w:pPr>
    <w:rPr>
      <w:rFonts w:ascii="Times" w:eastAsia="EB Garamond" w:hAnsi="Times" w:cs="EB Garamond"/>
      <w:color w:val="000000"/>
      <w:lang w:val="en-GB"/>
    </w:rPr>
  </w:style>
  <w:style w:type="paragraph" w:customStyle="1" w:styleId="TableCaptionCentred">
    <w:name w:val="Table.Caption.Centred"/>
    <w:basedOn w:val="TableCaption"/>
    <w:autoRedefine/>
    <w:rsid w:val="00536BAA"/>
    <w:pPr>
      <w:jc w:val="center"/>
    </w:pPr>
  </w:style>
  <w:style w:type="character" w:customStyle="1" w:styleId="times1">
    <w:name w:val="times1"/>
    <w:rsid w:val="00536BAA"/>
    <w:rPr>
      <w:rFonts w:ascii="Times New Roman" w:hAnsi="Times New Roman" w:cs="Times New Roman" w:hint="default"/>
      <w:color w:val="000000"/>
      <w:sz w:val="24"/>
      <w:szCs w:val="24"/>
    </w:rPr>
  </w:style>
  <w:style w:type="paragraph" w:customStyle="1" w:styleId="StylesubsubsectionAfter227pt">
    <w:name w:val="Style subsubsection + After:  22.7 pt"/>
    <w:basedOn w:val="subsubsection"/>
    <w:autoRedefine/>
    <w:rsid w:val="00536BAA"/>
    <w:rPr>
      <w:i w:val="0"/>
      <w:szCs w:val="20"/>
    </w:rPr>
  </w:style>
  <w:style w:type="paragraph" w:customStyle="1" w:styleId="StylesubsubsectionNotItalic">
    <w:name w:val="Style subsubsection + Not Italic"/>
    <w:basedOn w:val="subsubsection"/>
    <w:rsid w:val="00536BAA"/>
    <w:rPr>
      <w:i w:val="0"/>
      <w:iCs w:val="0"/>
    </w:rPr>
  </w:style>
  <w:style w:type="paragraph" w:customStyle="1" w:styleId="StylesubsubsectionNotItalic1Char">
    <w:name w:val="Style subsubsection + Not Italic1 Char"/>
    <w:basedOn w:val="subsubsection"/>
    <w:link w:val="StylesubsubsectionNotItalic1CharChar"/>
    <w:autoRedefine/>
    <w:rsid w:val="00536BAA"/>
    <w:rPr>
      <w:i w:val="0"/>
      <w:iCs w:val="0"/>
    </w:rPr>
  </w:style>
  <w:style w:type="character" w:customStyle="1" w:styleId="subsubsectionChar">
    <w:name w:val="subsubsection Char"/>
    <w:link w:val="subsubsection"/>
    <w:rsid w:val="00536BAA"/>
    <w:rPr>
      <w:rFonts w:ascii="Times" w:eastAsia="EB Garamond" w:hAnsi="Times" w:cs="EB Garamond"/>
      <w:i/>
      <w:iCs/>
      <w:color w:val="000000"/>
    </w:rPr>
  </w:style>
  <w:style w:type="character" w:customStyle="1" w:styleId="StylesubsubsectionNotItalic1CharChar">
    <w:name w:val="Style subsubsection + Not Italic1 Char Char"/>
    <w:basedOn w:val="subsubsectionChar"/>
    <w:link w:val="StylesubsubsectionNotItalic1Char"/>
    <w:rsid w:val="00536BAA"/>
    <w:rPr>
      <w:rFonts w:ascii="Times" w:eastAsia="EB Garamond" w:hAnsi="Times" w:cs="EB Garamond"/>
      <w:i w:val="0"/>
      <w:iCs w:val="0"/>
      <w:color w:val="000000"/>
    </w:rPr>
  </w:style>
  <w:style w:type="paragraph" w:customStyle="1" w:styleId="StyleStylesubsubsectionNotItalic1">
    <w:name w:val="Style Style subsubsection + Not Italic1 +"/>
    <w:basedOn w:val="StylesubsubsectionNotItalic1Char"/>
    <w:link w:val="StyleStylesubsubsectionNotItalic1Char"/>
    <w:rsid w:val="00536BAA"/>
    <w:pPr>
      <w:tabs>
        <w:tab w:val="clear" w:pos="2160"/>
      </w:tabs>
    </w:pPr>
  </w:style>
  <w:style w:type="character" w:customStyle="1" w:styleId="StyleStylesubsubsectionNotItalic1Char">
    <w:name w:val="Style Style subsubsection + Not Italic1 + Char"/>
    <w:basedOn w:val="StylesubsubsectionNotItalic1CharChar"/>
    <w:link w:val="StyleStylesubsubsectionNotItalic1"/>
    <w:rsid w:val="00536BAA"/>
    <w:rPr>
      <w:rFonts w:ascii="Times" w:eastAsia="EB Garamond" w:hAnsi="Times" w:cs="EB Garamond"/>
      <w:i w:val="0"/>
      <w:iCs w:val="0"/>
      <w:color w:val="000000"/>
    </w:rPr>
  </w:style>
  <w:style w:type="paragraph" w:customStyle="1" w:styleId="StylesectionBefore0pt">
    <w:name w:val="Style section + Before:  0 pt"/>
    <w:basedOn w:val="section0"/>
    <w:autoRedefine/>
    <w:rsid w:val="00536BAA"/>
    <w:pPr>
      <w:spacing w:before="0"/>
    </w:pPr>
    <w:rPr>
      <w:bCs/>
      <w:szCs w:val="20"/>
    </w:rPr>
  </w:style>
  <w:style w:type="paragraph" w:customStyle="1" w:styleId="Reference">
    <w:name w:val="Reference"/>
    <w:rsid w:val="00536BAA"/>
    <w:pPr>
      <w:tabs>
        <w:tab w:val="left" w:pos="709"/>
      </w:tabs>
      <w:spacing w:after="0" w:line="240" w:lineRule="auto"/>
      <w:ind w:left="567" w:hanging="567"/>
      <w:jc w:val="both"/>
    </w:pPr>
    <w:rPr>
      <w:rFonts w:ascii="Times" w:eastAsia="EB Garamond" w:hAnsi="Times" w:cs="EB Garamond"/>
      <w:color w:val="000000"/>
      <w:lang w:val="en-GB"/>
    </w:rPr>
  </w:style>
  <w:style w:type="paragraph" w:customStyle="1" w:styleId="Style25mmIndentBefore6ptAfter6pt">
    <w:name w:val="Style 25mmIndent + Before:  6 pt After:  6 pt"/>
    <w:basedOn w:val="25mmIndent"/>
    <w:rsid w:val="00536BAA"/>
    <w:pPr>
      <w:spacing w:before="120" w:after="120"/>
    </w:pPr>
    <w:rPr>
      <w:szCs w:val="20"/>
    </w:rPr>
  </w:style>
  <w:style w:type="paragraph" w:styleId="Revision">
    <w:name w:val="Revision"/>
    <w:hidden/>
    <w:uiPriority w:val="99"/>
    <w:semiHidden/>
    <w:rsid w:val="00536BAA"/>
    <w:pPr>
      <w:spacing w:after="0" w:line="240" w:lineRule="auto"/>
    </w:pPr>
    <w:rPr>
      <w:rFonts w:ascii="Sabon" w:eastAsia="EB Garamond" w:hAnsi="Sabon" w:cs="EB Garamond"/>
      <w:lang w:val="en-GB"/>
    </w:rPr>
  </w:style>
  <w:style w:type="character" w:customStyle="1" w:styleId="UnresolvedMention1">
    <w:name w:val="Unresolved Mention1"/>
    <w:basedOn w:val="DefaultParagraphFont"/>
    <w:uiPriority w:val="99"/>
    <w:semiHidden/>
    <w:unhideWhenUsed/>
    <w:rsid w:val="00536BAA"/>
    <w:rPr>
      <w:color w:val="605E5C"/>
      <w:shd w:val="clear" w:color="auto" w:fill="E1DFDD"/>
    </w:rPr>
  </w:style>
  <w:style w:type="character" w:customStyle="1" w:styleId="e-mail">
    <w:name w:val="e-mail"/>
    <w:basedOn w:val="DefaultParagraphFont"/>
    <w:rsid w:val="00536BAA"/>
    <w:rPr>
      <w:rFonts w:ascii="Courier" w:hAnsi="Courier"/>
      <w:noProof/>
    </w:rPr>
  </w:style>
  <w:style w:type="paragraph" w:customStyle="1" w:styleId="abstract0">
    <w:name w:val="abstract"/>
    <w:basedOn w:val="Normal"/>
    <w:rsid w:val="00536BAA"/>
    <w:pPr>
      <w:overflowPunct w:val="0"/>
      <w:adjustRightInd w:val="0"/>
      <w:spacing w:before="600" w:after="360" w:line="220" w:lineRule="atLeast"/>
      <w:ind w:left="567" w:right="567" w:firstLine="227"/>
      <w:contextualSpacing/>
      <w:jc w:val="both"/>
      <w:textAlignment w:val="baseline"/>
    </w:pPr>
    <w:rPr>
      <w:rFonts w:ascii="Times New Roman" w:hAnsi="Times New Roman"/>
      <w:sz w:val="18"/>
      <w:lang w:val="en-US"/>
    </w:rPr>
  </w:style>
  <w:style w:type="paragraph" w:customStyle="1" w:styleId="address">
    <w:name w:val="address"/>
    <w:basedOn w:val="Normal"/>
    <w:rsid w:val="00536BAA"/>
    <w:pPr>
      <w:overflowPunct w:val="0"/>
      <w:adjustRightInd w:val="0"/>
      <w:spacing w:after="200" w:line="220" w:lineRule="atLeast"/>
      <w:contextualSpacing/>
      <w:jc w:val="center"/>
      <w:textAlignment w:val="baseline"/>
    </w:pPr>
    <w:rPr>
      <w:rFonts w:ascii="Times New Roman" w:hAnsi="Times New Roman"/>
      <w:sz w:val="18"/>
      <w:lang w:val="en-US"/>
    </w:rPr>
  </w:style>
  <w:style w:type="numbering" w:customStyle="1" w:styleId="arabnumitem">
    <w:name w:val="arabnumitem"/>
    <w:basedOn w:val="NoList"/>
    <w:rsid w:val="00536BAA"/>
    <w:pPr>
      <w:numPr>
        <w:numId w:val="36"/>
      </w:numPr>
    </w:pPr>
  </w:style>
  <w:style w:type="paragraph" w:customStyle="1" w:styleId="author0">
    <w:name w:val="author"/>
    <w:basedOn w:val="Normal"/>
    <w:next w:val="address"/>
    <w:rsid w:val="00536BAA"/>
    <w:pPr>
      <w:overflowPunct w:val="0"/>
      <w:adjustRightInd w:val="0"/>
      <w:spacing w:after="200" w:line="220" w:lineRule="atLeast"/>
      <w:jc w:val="center"/>
      <w:textAlignment w:val="baseline"/>
    </w:pPr>
    <w:rPr>
      <w:rFonts w:ascii="Times New Roman" w:hAnsi="Times New Roman"/>
      <w:lang w:val="en-US"/>
    </w:rPr>
  </w:style>
  <w:style w:type="paragraph" w:customStyle="1" w:styleId="bulletitem">
    <w:name w:val="bulletitem"/>
    <w:basedOn w:val="Normal"/>
    <w:rsid w:val="00536BAA"/>
    <w:pPr>
      <w:numPr>
        <w:numId w:val="34"/>
      </w:numPr>
      <w:overflowPunct w:val="0"/>
      <w:adjustRightInd w:val="0"/>
      <w:spacing w:before="160" w:after="160" w:line="240" w:lineRule="atLeast"/>
      <w:contextualSpacing/>
      <w:jc w:val="both"/>
      <w:textAlignment w:val="baseline"/>
    </w:pPr>
    <w:rPr>
      <w:rFonts w:ascii="Times New Roman" w:hAnsi="Times New Roman"/>
      <w:lang w:val="en-US"/>
    </w:rPr>
  </w:style>
  <w:style w:type="paragraph" w:customStyle="1" w:styleId="dashitem">
    <w:name w:val="dashitem"/>
    <w:basedOn w:val="Normal"/>
    <w:rsid w:val="00536BAA"/>
    <w:pPr>
      <w:numPr>
        <w:numId w:val="35"/>
      </w:numPr>
      <w:overflowPunct w:val="0"/>
      <w:adjustRightInd w:val="0"/>
      <w:spacing w:before="160" w:after="160" w:line="240" w:lineRule="atLeast"/>
      <w:contextualSpacing/>
      <w:jc w:val="both"/>
      <w:textAlignment w:val="baseline"/>
    </w:pPr>
    <w:rPr>
      <w:rFonts w:ascii="Times New Roman" w:hAnsi="Times New Roman"/>
      <w:lang w:val="en-US"/>
    </w:rPr>
  </w:style>
  <w:style w:type="paragraph" w:customStyle="1" w:styleId="equation0">
    <w:name w:val="equation"/>
    <w:basedOn w:val="Normal"/>
    <w:next w:val="Normal"/>
    <w:rsid w:val="00536BAA"/>
    <w:pPr>
      <w:tabs>
        <w:tab w:val="center" w:pos="3289"/>
        <w:tab w:val="right" w:pos="6917"/>
      </w:tabs>
      <w:overflowPunct w:val="0"/>
      <w:adjustRightInd w:val="0"/>
      <w:spacing w:before="160" w:after="160" w:line="240" w:lineRule="atLeast"/>
      <w:jc w:val="both"/>
      <w:textAlignment w:val="baseline"/>
    </w:pPr>
    <w:rPr>
      <w:rFonts w:ascii="Times New Roman" w:hAnsi="Times New Roman"/>
      <w:lang w:val="en-US"/>
    </w:rPr>
  </w:style>
  <w:style w:type="paragraph" w:customStyle="1" w:styleId="heading1">
    <w:name w:val="heading1"/>
    <w:basedOn w:val="Normal"/>
    <w:next w:val="p1a"/>
    <w:qFormat/>
    <w:rsid w:val="00536BAA"/>
    <w:pPr>
      <w:keepNext/>
      <w:keepLines/>
      <w:numPr>
        <w:numId w:val="37"/>
      </w:numPr>
      <w:suppressAutoHyphens/>
      <w:overflowPunct w:val="0"/>
      <w:adjustRightInd w:val="0"/>
      <w:spacing w:before="360" w:after="240" w:line="300" w:lineRule="atLeast"/>
      <w:textAlignment w:val="baseline"/>
      <w:outlineLvl w:val="0"/>
    </w:pPr>
    <w:rPr>
      <w:rFonts w:ascii="Times New Roman" w:hAnsi="Times New Roman"/>
      <w:b/>
      <w:sz w:val="24"/>
      <w:lang w:val="en-US"/>
    </w:rPr>
  </w:style>
  <w:style w:type="paragraph" w:customStyle="1" w:styleId="heading2">
    <w:name w:val="heading2"/>
    <w:basedOn w:val="Normal"/>
    <w:next w:val="p1a"/>
    <w:qFormat/>
    <w:rsid w:val="00536BAA"/>
    <w:pPr>
      <w:keepNext/>
      <w:keepLines/>
      <w:numPr>
        <w:ilvl w:val="1"/>
        <w:numId w:val="37"/>
      </w:numPr>
      <w:suppressAutoHyphens/>
      <w:overflowPunct w:val="0"/>
      <w:adjustRightInd w:val="0"/>
      <w:spacing w:before="360" w:after="160" w:line="240" w:lineRule="atLeast"/>
      <w:textAlignment w:val="baseline"/>
      <w:outlineLvl w:val="1"/>
    </w:pPr>
    <w:rPr>
      <w:rFonts w:ascii="Times New Roman" w:hAnsi="Times New Roman"/>
      <w:b/>
      <w:lang w:val="en-US"/>
    </w:rPr>
  </w:style>
  <w:style w:type="character" w:customStyle="1" w:styleId="heading40">
    <w:name w:val="heading4"/>
    <w:basedOn w:val="DefaultParagraphFont"/>
    <w:rsid w:val="00536BAA"/>
    <w:rPr>
      <w:i/>
    </w:rPr>
  </w:style>
  <w:style w:type="numbering" w:customStyle="1" w:styleId="headings">
    <w:name w:val="headings"/>
    <w:basedOn w:val="arabnumitem"/>
    <w:rsid w:val="00536BAA"/>
    <w:pPr>
      <w:numPr>
        <w:numId w:val="37"/>
      </w:numPr>
    </w:pPr>
  </w:style>
  <w:style w:type="paragraph" w:customStyle="1" w:styleId="image">
    <w:name w:val="image"/>
    <w:basedOn w:val="Normal"/>
    <w:next w:val="Normal"/>
    <w:rsid w:val="00536BAA"/>
    <w:pPr>
      <w:overflowPunct w:val="0"/>
      <w:adjustRightInd w:val="0"/>
      <w:spacing w:before="240" w:after="120" w:line="240" w:lineRule="atLeast"/>
      <w:jc w:val="center"/>
      <w:textAlignment w:val="baseline"/>
    </w:pPr>
    <w:rPr>
      <w:rFonts w:ascii="Times New Roman" w:hAnsi="Times New Roman"/>
      <w:lang w:val="en-US"/>
    </w:rPr>
  </w:style>
  <w:style w:type="numbering" w:customStyle="1" w:styleId="itemization1">
    <w:name w:val="itemization1"/>
    <w:basedOn w:val="NoList"/>
    <w:rsid w:val="00536BAA"/>
    <w:pPr>
      <w:numPr>
        <w:numId w:val="34"/>
      </w:numPr>
    </w:pPr>
  </w:style>
  <w:style w:type="numbering" w:customStyle="1" w:styleId="itemization2">
    <w:name w:val="itemization2"/>
    <w:basedOn w:val="NoList"/>
    <w:rsid w:val="00536BAA"/>
    <w:pPr>
      <w:numPr>
        <w:numId w:val="35"/>
      </w:numPr>
    </w:pPr>
  </w:style>
  <w:style w:type="paragraph" w:customStyle="1" w:styleId="keywords0">
    <w:name w:val="keywords"/>
    <w:basedOn w:val="abstract0"/>
    <w:next w:val="heading1"/>
    <w:rsid w:val="00536BAA"/>
    <w:pPr>
      <w:spacing w:before="220"/>
      <w:ind w:firstLine="0"/>
      <w:contextualSpacing w:val="0"/>
      <w:jc w:val="left"/>
    </w:pPr>
  </w:style>
  <w:style w:type="paragraph" w:customStyle="1" w:styleId="numitem">
    <w:name w:val="numitem"/>
    <w:basedOn w:val="Normal"/>
    <w:rsid w:val="00536BAA"/>
    <w:pPr>
      <w:numPr>
        <w:numId w:val="36"/>
      </w:numPr>
      <w:overflowPunct w:val="0"/>
      <w:adjustRightInd w:val="0"/>
      <w:spacing w:before="160" w:after="160" w:line="240" w:lineRule="atLeast"/>
      <w:contextualSpacing/>
      <w:jc w:val="both"/>
      <w:textAlignment w:val="baseline"/>
    </w:pPr>
    <w:rPr>
      <w:rFonts w:ascii="Times New Roman" w:hAnsi="Times New Roman"/>
      <w:lang w:val="en-US"/>
    </w:rPr>
  </w:style>
  <w:style w:type="paragraph" w:customStyle="1" w:styleId="programcode">
    <w:name w:val="programcode"/>
    <w:basedOn w:val="Normal"/>
    <w:rsid w:val="00536BAA"/>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overflowPunct w:val="0"/>
      <w:adjustRightInd w:val="0"/>
      <w:spacing w:before="160" w:after="160" w:line="240" w:lineRule="atLeast"/>
      <w:contextualSpacing/>
      <w:textAlignment w:val="baseline"/>
    </w:pPr>
    <w:rPr>
      <w:rFonts w:ascii="Courier" w:hAnsi="Courier"/>
      <w:lang w:val="en-US"/>
    </w:rPr>
  </w:style>
  <w:style w:type="paragraph" w:customStyle="1" w:styleId="referenceitem">
    <w:name w:val="referenceitem"/>
    <w:basedOn w:val="Normal"/>
    <w:rsid w:val="00536BAA"/>
    <w:pPr>
      <w:numPr>
        <w:numId w:val="38"/>
      </w:numPr>
      <w:overflowPunct w:val="0"/>
      <w:adjustRightInd w:val="0"/>
      <w:spacing w:line="220" w:lineRule="atLeast"/>
      <w:jc w:val="both"/>
      <w:textAlignment w:val="baseline"/>
    </w:pPr>
    <w:rPr>
      <w:rFonts w:ascii="Times New Roman" w:hAnsi="Times New Roman"/>
      <w:sz w:val="18"/>
      <w:lang w:val="en-US"/>
    </w:rPr>
  </w:style>
  <w:style w:type="numbering" w:customStyle="1" w:styleId="referencelist">
    <w:name w:val="referencelist"/>
    <w:basedOn w:val="NoList"/>
    <w:semiHidden/>
    <w:rsid w:val="00536BAA"/>
    <w:pPr>
      <w:numPr>
        <w:numId w:val="38"/>
      </w:numPr>
    </w:pPr>
  </w:style>
  <w:style w:type="paragraph" w:customStyle="1" w:styleId="runninghead-left">
    <w:name w:val="running head - left"/>
    <w:basedOn w:val="Normal"/>
    <w:rsid w:val="00536BAA"/>
    <w:pPr>
      <w:overflowPunct w:val="0"/>
      <w:adjustRightInd w:val="0"/>
      <w:spacing w:line="240" w:lineRule="atLeast"/>
      <w:textAlignment w:val="baseline"/>
    </w:pPr>
    <w:rPr>
      <w:rFonts w:ascii="Times New Roman" w:hAnsi="Times New Roman"/>
      <w:sz w:val="18"/>
      <w:szCs w:val="18"/>
      <w:lang w:val="en-US"/>
    </w:rPr>
  </w:style>
  <w:style w:type="paragraph" w:customStyle="1" w:styleId="runninghead-right">
    <w:name w:val="running head - right"/>
    <w:basedOn w:val="Normal"/>
    <w:rsid w:val="00536BAA"/>
    <w:pPr>
      <w:overflowPunct w:val="0"/>
      <w:adjustRightInd w:val="0"/>
      <w:spacing w:line="240" w:lineRule="atLeast"/>
      <w:jc w:val="right"/>
      <w:textAlignment w:val="baseline"/>
    </w:pPr>
    <w:rPr>
      <w:rFonts w:ascii="Times New Roman" w:hAnsi="Times New Roman"/>
      <w:bCs/>
      <w:sz w:val="18"/>
      <w:szCs w:val="18"/>
      <w:lang w:val="en-US"/>
    </w:rPr>
  </w:style>
  <w:style w:type="paragraph" w:customStyle="1" w:styleId="papertitle">
    <w:name w:val="papertitle"/>
    <w:basedOn w:val="Normal"/>
    <w:next w:val="author0"/>
    <w:rsid w:val="00536BAA"/>
    <w:pPr>
      <w:keepNext/>
      <w:keepLines/>
      <w:suppressAutoHyphens/>
      <w:overflowPunct w:val="0"/>
      <w:adjustRightInd w:val="0"/>
      <w:spacing w:after="480" w:line="360" w:lineRule="atLeast"/>
      <w:jc w:val="center"/>
      <w:textAlignment w:val="baseline"/>
    </w:pPr>
    <w:rPr>
      <w:rFonts w:ascii="Times New Roman" w:hAnsi="Times New Roman"/>
      <w:b/>
      <w:sz w:val="28"/>
      <w:lang w:val="en-US"/>
    </w:rPr>
  </w:style>
  <w:style w:type="paragraph" w:customStyle="1" w:styleId="papersubtitle">
    <w:name w:val="papersubtitle"/>
    <w:basedOn w:val="papertitle"/>
    <w:next w:val="author0"/>
    <w:rsid w:val="00536BAA"/>
    <w:pPr>
      <w:spacing w:before="120" w:line="280" w:lineRule="atLeast"/>
    </w:pPr>
    <w:rPr>
      <w:sz w:val="24"/>
    </w:rPr>
  </w:style>
  <w:style w:type="paragraph" w:customStyle="1" w:styleId="tablecaption0">
    <w:name w:val="tablecaption"/>
    <w:basedOn w:val="Normal"/>
    <w:next w:val="Normal"/>
    <w:rsid w:val="00536BAA"/>
    <w:pPr>
      <w:keepNext/>
      <w:keepLines/>
      <w:overflowPunct w:val="0"/>
      <w:adjustRightInd w:val="0"/>
      <w:spacing w:before="240" w:after="120" w:line="220" w:lineRule="atLeast"/>
      <w:jc w:val="center"/>
      <w:textAlignment w:val="baseline"/>
    </w:pPr>
    <w:rPr>
      <w:rFonts w:ascii="Times New Roman" w:hAnsi="Times New Roman"/>
      <w:sz w:val="18"/>
      <w:lang w:val="en-US"/>
    </w:rPr>
  </w:style>
  <w:style w:type="character" w:customStyle="1" w:styleId="url">
    <w:name w:val="url"/>
    <w:basedOn w:val="DefaultParagraphFont"/>
    <w:rsid w:val="00536BAA"/>
    <w:rPr>
      <w:rFonts w:ascii="Courier" w:hAnsi="Courier"/>
      <w:noProof/>
    </w:rPr>
  </w:style>
  <w:style w:type="character" w:customStyle="1" w:styleId="ORCID">
    <w:name w:val="ORCID"/>
    <w:basedOn w:val="DefaultParagraphFont"/>
    <w:rsid w:val="00536BAA"/>
    <w:rPr>
      <w:position w:val="0"/>
      <w:vertAlign w:val="superscript"/>
    </w:rPr>
  </w:style>
  <w:style w:type="paragraph" w:customStyle="1" w:styleId="ReferenceLine">
    <w:name w:val="ReferenceLine"/>
    <w:basedOn w:val="p1a"/>
    <w:semiHidden/>
    <w:unhideWhenUsed/>
    <w:rsid w:val="00536BAA"/>
    <w:pPr>
      <w:spacing w:line="200" w:lineRule="exact"/>
    </w:pPr>
    <w:rPr>
      <w:sz w:val="16"/>
    </w:rPr>
  </w:style>
  <w:style w:type="paragraph" w:customStyle="1" w:styleId="Default">
    <w:name w:val="Default"/>
    <w:rsid w:val="00536BA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customStyle="1" w:styleId="subab11">
    <w:name w:val="subab 1.1"/>
    <w:basedOn w:val="Normal"/>
    <w:link w:val="subab11Char"/>
    <w:qFormat/>
    <w:rsid w:val="00536BAA"/>
    <w:pPr>
      <w:numPr>
        <w:numId w:val="39"/>
      </w:numPr>
      <w:autoSpaceDE/>
      <w:autoSpaceDN/>
      <w:spacing w:line="360" w:lineRule="auto"/>
      <w:jc w:val="both"/>
    </w:pPr>
    <w:rPr>
      <w:rFonts w:ascii="Times New Roman" w:hAnsi="Times New Roman"/>
      <w:b/>
      <w:sz w:val="24"/>
      <w:szCs w:val="28"/>
      <w:lang w:val="en-GB" w:eastAsia="en-GB"/>
    </w:rPr>
  </w:style>
  <w:style w:type="character" w:customStyle="1" w:styleId="subab11Char">
    <w:name w:val="subab 1.1 Char"/>
    <w:link w:val="subab11"/>
    <w:rsid w:val="00536BAA"/>
    <w:rPr>
      <w:rFonts w:ascii="Times New Roman" w:eastAsia="Times New Roman" w:hAnsi="Times New Roman" w:cs="Times New Roman"/>
      <w:b/>
      <w:sz w:val="24"/>
      <w:szCs w:val="28"/>
      <w:lang w:val="en-GB" w:eastAsia="en-GB"/>
    </w:rPr>
  </w:style>
  <w:style w:type="character" w:customStyle="1" w:styleId="title-text">
    <w:name w:val="title-text"/>
    <w:basedOn w:val="DefaultParagraphFont"/>
    <w:rsid w:val="00536BAA"/>
  </w:style>
  <w:style w:type="paragraph" w:customStyle="1" w:styleId="bab">
    <w:name w:val="bab"/>
    <w:basedOn w:val="Normal"/>
    <w:link w:val="babChar"/>
    <w:qFormat/>
    <w:rsid w:val="00536BAA"/>
    <w:pPr>
      <w:autoSpaceDE/>
      <w:autoSpaceDN/>
      <w:spacing w:line="360" w:lineRule="auto"/>
      <w:jc w:val="center"/>
    </w:pPr>
    <w:rPr>
      <w:rFonts w:ascii="Times New Roman" w:eastAsia="Calibri" w:hAnsi="Times New Roman"/>
      <w:b/>
      <w:sz w:val="24"/>
      <w:szCs w:val="24"/>
      <w:lang w:val="id-ID"/>
    </w:rPr>
  </w:style>
  <w:style w:type="character" w:customStyle="1" w:styleId="babChar">
    <w:name w:val="bab Char"/>
    <w:link w:val="bab"/>
    <w:rsid w:val="00536BAA"/>
    <w:rPr>
      <w:rFonts w:ascii="Times New Roman" w:eastAsia="Calibri" w:hAnsi="Times New Roman" w:cs="Times New Roman"/>
      <w:b/>
      <w:sz w:val="24"/>
      <w:szCs w:val="24"/>
      <w:lang w:val="id-ID"/>
    </w:rPr>
  </w:style>
  <w:style w:type="paragraph" w:customStyle="1" w:styleId="E-mail0">
    <w:name w:val="E-mail"/>
    <w:next w:val="Abstract"/>
    <w:rsid w:val="00536BAA"/>
    <w:pPr>
      <w:spacing w:after="240" w:line="240" w:lineRule="auto"/>
      <w:ind w:left="1418"/>
    </w:pPr>
    <w:rPr>
      <w:rFonts w:ascii="Times" w:eastAsia="Times New Roman" w:hAnsi="Times" w:cs="Times New Roman"/>
      <w:noProof/>
    </w:rPr>
  </w:style>
  <w:style w:type="paragraph" w:customStyle="1" w:styleId="DisplayFormula">
    <w:name w:val="DisplayFormula"/>
    <w:link w:val="DisplayFormulaChar"/>
    <w:qFormat/>
    <w:rsid w:val="00536BAA"/>
    <w:pPr>
      <w:spacing w:before="100" w:after="100" w:line="240" w:lineRule="auto"/>
    </w:pPr>
    <w:rPr>
      <w:rFonts w:ascii="Linux Libertine" w:hAnsi="Linux Libertine"/>
      <w:sz w:val="18"/>
    </w:rPr>
  </w:style>
  <w:style w:type="character" w:customStyle="1" w:styleId="DisplayFormulaChar">
    <w:name w:val="DisplayFormula Char"/>
    <w:basedOn w:val="DefaultParagraphFont"/>
    <w:link w:val="DisplayFormula"/>
    <w:rsid w:val="00536BAA"/>
    <w:rPr>
      <w:rFonts w:ascii="Linux Libertine" w:hAnsi="Linux Libertine"/>
      <w:sz w:val="18"/>
    </w:rPr>
  </w:style>
  <w:style w:type="paragraph" w:customStyle="1" w:styleId="EndNoteBibliographyTitle">
    <w:name w:val="EndNote Bibliography Title"/>
    <w:basedOn w:val="Normal"/>
    <w:link w:val="EndNoteBibliographyTitleChar"/>
    <w:rsid w:val="00536BAA"/>
    <w:pPr>
      <w:autoSpaceDE/>
      <w:autoSpaceDN/>
      <w:jc w:val="center"/>
    </w:pPr>
    <w:rPr>
      <w:rFonts w:ascii="Times" w:hAnsi="Times" w:cs="Times"/>
      <w:noProof/>
      <w:sz w:val="22"/>
      <w:lang w:val="en-US"/>
    </w:rPr>
  </w:style>
  <w:style w:type="character" w:customStyle="1" w:styleId="EndNoteBibliographyTitleChar">
    <w:name w:val="EndNote Bibliography Title Char"/>
    <w:basedOn w:val="DefaultParagraphFont"/>
    <w:link w:val="EndNoteBibliographyTitle"/>
    <w:rsid w:val="00536BAA"/>
    <w:rPr>
      <w:rFonts w:ascii="Times" w:eastAsia="Times New Roman" w:hAnsi="Times" w:cs="Times"/>
      <w:noProof/>
      <w:szCs w:val="20"/>
    </w:rPr>
  </w:style>
  <w:style w:type="paragraph" w:customStyle="1" w:styleId="EndNoteBibliography">
    <w:name w:val="EndNote Bibliography"/>
    <w:basedOn w:val="Normal"/>
    <w:link w:val="EndNoteBibliographyChar"/>
    <w:rsid w:val="00536BAA"/>
    <w:pPr>
      <w:autoSpaceDE/>
      <w:autoSpaceDN/>
      <w:jc w:val="both"/>
    </w:pPr>
    <w:rPr>
      <w:rFonts w:ascii="Times" w:hAnsi="Times" w:cs="Times"/>
      <w:noProof/>
      <w:sz w:val="22"/>
      <w:lang w:val="en-US"/>
    </w:rPr>
  </w:style>
  <w:style w:type="character" w:customStyle="1" w:styleId="EndNoteBibliographyChar">
    <w:name w:val="EndNote Bibliography Char"/>
    <w:basedOn w:val="DefaultParagraphFont"/>
    <w:link w:val="EndNoteBibliography"/>
    <w:rsid w:val="00536BAA"/>
    <w:rPr>
      <w:rFonts w:ascii="Times" w:eastAsia="Times New Roman" w:hAnsi="Times" w:cs="Times"/>
      <w:noProof/>
      <w:szCs w:val="20"/>
    </w:rPr>
  </w:style>
  <w:style w:type="paragraph" w:customStyle="1" w:styleId="Bodytext0">
    <w:name w:val="Bodytext"/>
    <w:next w:val="Normal"/>
    <w:rsid w:val="00536BAA"/>
    <w:pPr>
      <w:spacing w:after="0" w:line="240" w:lineRule="auto"/>
      <w:jc w:val="both"/>
    </w:pPr>
    <w:rPr>
      <w:rFonts w:ascii="Times" w:eastAsia="Times New Roman" w:hAnsi="Times" w:cs="Times New Roman"/>
      <w:iCs/>
      <w:color w:val="000000"/>
    </w:rPr>
  </w:style>
  <w:style w:type="paragraph" w:customStyle="1" w:styleId="Sectionnonumber">
    <w:name w:val="Section (no number)"/>
    <w:next w:val="Bodytext0"/>
    <w:rsid w:val="00536BAA"/>
    <w:pPr>
      <w:spacing w:before="240" w:after="0" w:line="240" w:lineRule="auto"/>
    </w:pPr>
    <w:rPr>
      <w:rFonts w:ascii="Times" w:eastAsia="Times New Roman" w:hAnsi="Times" w:cs="Times New Roman"/>
      <w:b/>
      <w:iCs/>
      <w:color w:val="000000"/>
    </w:rPr>
  </w:style>
  <w:style w:type="character" w:customStyle="1" w:styleId="AbstractChar">
    <w:name w:val="Abstract Char"/>
    <w:basedOn w:val="DefaultParagraphFont"/>
    <w:link w:val="Abstract"/>
    <w:locked/>
    <w:rsid w:val="00536BAA"/>
    <w:rPr>
      <w:rFonts w:ascii="Cambria" w:eastAsia="MS Mincho" w:hAnsi="Cambria" w:cs="Times New Roman"/>
      <w:kern w:val="2"/>
      <w:sz w:val="20"/>
      <w:szCs w:val="24"/>
      <w:lang w:eastAsia="ja-JP"/>
    </w:rPr>
  </w:style>
  <w:style w:type="character" w:customStyle="1" w:styleId="ContentChar">
    <w:name w:val="Content Char"/>
    <w:basedOn w:val="DefaultParagraphFont"/>
    <w:link w:val="Content"/>
    <w:locked/>
    <w:rsid w:val="00536BAA"/>
    <w:rPr>
      <w:rFonts w:ascii="Calibri" w:hAnsi="Calibri"/>
      <w:noProof/>
      <w:color w:val="000000" w:themeColor="text1"/>
    </w:rPr>
  </w:style>
  <w:style w:type="paragraph" w:customStyle="1" w:styleId="Content">
    <w:name w:val="Content"/>
    <w:basedOn w:val="Normal"/>
    <w:link w:val="ContentChar"/>
    <w:qFormat/>
    <w:rsid w:val="00536BAA"/>
    <w:pPr>
      <w:autoSpaceDE/>
      <w:autoSpaceDN/>
      <w:ind w:firstLine="720"/>
      <w:jc w:val="both"/>
    </w:pPr>
    <w:rPr>
      <w:rFonts w:ascii="Calibri" w:eastAsiaTheme="minorHAnsi" w:hAnsi="Calibri" w:cstheme="minorBidi"/>
      <w:noProof/>
      <w:color w:val="000000" w:themeColor="text1"/>
      <w:sz w:val="22"/>
      <w:szCs w:val="22"/>
      <w:lang w:val="en-US"/>
    </w:rPr>
  </w:style>
  <w:style w:type="character" w:customStyle="1" w:styleId="AuthorChar">
    <w:name w:val="Author Char"/>
    <w:basedOn w:val="DefaultParagraphFont"/>
    <w:link w:val="Author"/>
    <w:locked/>
    <w:rsid w:val="00536BAA"/>
    <w:rPr>
      <w:rFonts w:ascii="Cambria" w:eastAsia="Times New Roman" w:hAnsi="Cambria" w:cs="Times New Roman"/>
      <w:b/>
      <w:sz w:val="20"/>
      <w:szCs w:val="20"/>
    </w:rPr>
  </w:style>
  <w:style w:type="character" w:customStyle="1" w:styleId="AffiliationChar">
    <w:name w:val="Affiliation Char"/>
    <w:basedOn w:val="DefaultParagraphFont"/>
    <w:link w:val="Affiliation"/>
    <w:locked/>
    <w:rsid w:val="00536BAA"/>
    <w:rPr>
      <w:rFonts w:ascii="Cambria" w:eastAsia="Times New Roman" w:hAnsi="Cambria" w:cs="Times New Roman"/>
      <w:sz w:val="20"/>
      <w:szCs w:val="24"/>
      <w:lang w:eastAsia="ar-SA"/>
    </w:rPr>
  </w:style>
  <w:style w:type="character" w:customStyle="1" w:styleId="UnresolvedMention10">
    <w:name w:val="Unresolved Mention1"/>
    <w:basedOn w:val="DefaultParagraphFont"/>
    <w:uiPriority w:val="99"/>
    <w:semiHidden/>
    <w:rsid w:val="00536BAA"/>
    <w:rPr>
      <w:color w:val="605E5C"/>
      <w:shd w:val="clear" w:color="auto" w:fill="E1DFDD"/>
    </w:rPr>
  </w:style>
  <w:style w:type="paragraph" w:customStyle="1" w:styleId="0figurecaption">
    <w:name w:val="0_figurecaption"/>
    <w:basedOn w:val="Normal"/>
    <w:next w:val="Normal"/>
    <w:rsid w:val="00536BAA"/>
    <w:pPr>
      <w:keepLines/>
      <w:numPr>
        <w:numId w:val="44"/>
      </w:numPr>
      <w:overflowPunct w:val="0"/>
      <w:adjustRightInd w:val="0"/>
      <w:spacing w:before="120" w:after="240" w:line="220" w:lineRule="atLeast"/>
      <w:jc w:val="center"/>
      <w:textAlignment w:val="baseline"/>
    </w:pPr>
    <w:rPr>
      <w:rFonts w:ascii="Times New Roman" w:hAnsi="Times New Roman"/>
      <w:sz w:val="18"/>
      <w:lang w:val="en-US" w:eastAsia="de-DE"/>
    </w:rPr>
  </w:style>
  <w:style w:type="numbering" w:customStyle="1" w:styleId="NoList1">
    <w:name w:val="No List1"/>
    <w:next w:val="NoList"/>
    <w:uiPriority w:val="99"/>
    <w:semiHidden/>
    <w:unhideWhenUsed/>
    <w:rsid w:val="00536BAA"/>
  </w:style>
  <w:style w:type="numbering" w:customStyle="1" w:styleId="NoList2">
    <w:name w:val="No List2"/>
    <w:next w:val="NoList"/>
    <w:uiPriority w:val="99"/>
    <w:semiHidden/>
    <w:unhideWhenUsed/>
    <w:rsid w:val="00536BAA"/>
  </w:style>
  <w:style w:type="numbering" w:customStyle="1" w:styleId="NoList3">
    <w:name w:val="No List3"/>
    <w:next w:val="NoList"/>
    <w:uiPriority w:val="99"/>
    <w:semiHidden/>
    <w:unhideWhenUsed/>
    <w:rsid w:val="00536BAA"/>
  </w:style>
  <w:style w:type="character" w:customStyle="1" w:styleId="personname">
    <w:name w:val="person_name"/>
    <w:basedOn w:val="DefaultParagraphFont"/>
    <w:rsid w:val="00536BAA"/>
  </w:style>
  <w:style w:type="table" w:customStyle="1" w:styleId="TableGridLight1">
    <w:name w:val="Table Grid Light1"/>
    <w:basedOn w:val="TableNormal"/>
    <w:uiPriority w:val="40"/>
    <w:rsid w:val="00536BAA"/>
    <w:pPr>
      <w:spacing w:after="0" w:line="240" w:lineRule="auto"/>
    </w:pPr>
    <w:rPr>
      <w:rFonts w:ascii="Times New Roman" w:eastAsia="Calibri" w:hAnsi="Times New Roman" w:cs="Times New Roman"/>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s-article-title">
    <w:name w:val="js-article-title"/>
    <w:basedOn w:val="DefaultParagraphFont"/>
    <w:rsid w:val="00536BAA"/>
  </w:style>
  <w:style w:type="numbering" w:customStyle="1" w:styleId="NoList4">
    <w:name w:val="No List4"/>
    <w:next w:val="NoList"/>
    <w:uiPriority w:val="99"/>
    <w:semiHidden/>
    <w:unhideWhenUsed/>
    <w:rsid w:val="00536BAA"/>
  </w:style>
  <w:style w:type="numbering" w:customStyle="1" w:styleId="NoList11">
    <w:name w:val="No List11"/>
    <w:next w:val="NoList"/>
    <w:uiPriority w:val="99"/>
    <w:semiHidden/>
    <w:unhideWhenUsed/>
    <w:rsid w:val="00536BAA"/>
  </w:style>
  <w:style w:type="numbering" w:customStyle="1" w:styleId="NoList21">
    <w:name w:val="No List21"/>
    <w:next w:val="NoList"/>
    <w:uiPriority w:val="99"/>
    <w:semiHidden/>
    <w:unhideWhenUsed/>
    <w:rsid w:val="00536BAA"/>
  </w:style>
  <w:style w:type="numbering" w:customStyle="1" w:styleId="NoList31">
    <w:name w:val="No List31"/>
    <w:next w:val="NoList"/>
    <w:uiPriority w:val="99"/>
    <w:semiHidden/>
    <w:unhideWhenUsed/>
    <w:rsid w:val="00536BAA"/>
  </w:style>
  <w:style w:type="paragraph" w:customStyle="1" w:styleId="Heading11">
    <w:name w:val="Heading 11"/>
    <w:basedOn w:val="Normal"/>
    <w:next w:val="Normal"/>
    <w:uiPriority w:val="9"/>
    <w:qFormat/>
    <w:rsid w:val="00536BAA"/>
    <w:pPr>
      <w:keepNext/>
      <w:keepLines/>
      <w:autoSpaceDE/>
      <w:autoSpaceDN/>
      <w:spacing w:before="240" w:line="259" w:lineRule="auto"/>
      <w:outlineLvl w:val="0"/>
    </w:pPr>
    <w:rPr>
      <w:color w:val="365F91"/>
      <w:sz w:val="32"/>
      <w:szCs w:val="32"/>
      <w:lang w:val="en-US"/>
    </w:rPr>
  </w:style>
  <w:style w:type="paragraph" w:customStyle="1" w:styleId="Heading21">
    <w:name w:val="Heading 21"/>
    <w:basedOn w:val="Normal"/>
    <w:next w:val="Normal"/>
    <w:uiPriority w:val="9"/>
    <w:unhideWhenUsed/>
    <w:qFormat/>
    <w:rsid w:val="00536BAA"/>
    <w:pPr>
      <w:keepNext/>
      <w:keepLines/>
      <w:autoSpaceDE/>
      <w:autoSpaceDN/>
      <w:spacing w:before="40" w:line="259" w:lineRule="auto"/>
      <w:outlineLvl w:val="1"/>
    </w:pPr>
    <w:rPr>
      <w:color w:val="365F91"/>
      <w:sz w:val="26"/>
      <w:szCs w:val="26"/>
      <w:lang w:val="en-US"/>
    </w:rPr>
  </w:style>
  <w:style w:type="character" w:customStyle="1" w:styleId="Heading1Char1">
    <w:name w:val="Heading 1 Char1"/>
    <w:basedOn w:val="DefaultParagraphFont"/>
    <w:uiPriority w:val="9"/>
    <w:rsid w:val="00536BAA"/>
    <w:rPr>
      <w:rFonts w:asciiTheme="majorHAnsi" w:eastAsiaTheme="majorEastAsia" w:hAnsiTheme="majorHAnsi" w:cstheme="majorBidi"/>
      <w:color w:val="365F91" w:themeColor="accent1" w:themeShade="BF"/>
      <w:sz w:val="32"/>
      <w:szCs w:val="32"/>
    </w:rPr>
  </w:style>
  <w:style w:type="paragraph" w:customStyle="1" w:styleId="TOC21">
    <w:name w:val="TOC 21"/>
    <w:basedOn w:val="Normal"/>
    <w:next w:val="Normal"/>
    <w:autoRedefine/>
    <w:uiPriority w:val="39"/>
    <w:unhideWhenUsed/>
    <w:rsid w:val="00536BAA"/>
    <w:pPr>
      <w:tabs>
        <w:tab w:val="left" w:pos="1418"/>
        <w:tab w:val="left" w:pos="2055"/>
        <w:tab w:val="right" w:leader="dot" w:pos="7928"/>
      </w:tabs>
      <w:autoSpaceDE/>
      <w:autoSpaceDN/>
      <w:spacing w:line="360" w:lineRule="auto"/>
      <w:ind w:left="1418" w:hanging="567"/>
    </w:pPr>
    <w:rPr>
      <w:rFonts w:ascii="Calibri" w:hAnsi="Calibri"/>
      <w:sz w:val="22"/>
      <w:szCs w:val="22"/>
      <w:lang w:val="en-US"/>
    </w:rPr>
  </w:style>
  <w:style w:type="paragraph" w:customStyle="1" w:styleId="TOC31">
    <w:name w:val="TOC 31"/>
    <w:basedOn w:val="Normal"/>
    <w:next w:val="Normal"/>
    <w:autoRedefine/>
    <w:uiPriority w:val="39"/>
    <w:unhideWhenUsed/>
    <w:rsid w:val="00536BAA"/>
    <w:pPr>
      <w:autoSpaceDE/>
      <w:autoSpaceDN/>
      <w:spacing w:after="100" w:line="259" w:lineRule="auto"/>
      <w:ind w:left="440"/>
    </w:pPr>
    <w:rPr>
      <w:rFonts w:ascii="Calibri" w:hAnsi="Calibri"/>
      <w:sz w:val="22"/>
      <w:szCs w:val="22"/>
      <w:lang w:val="en-US"/>
    </w:rPr>
  </w:style>
  <w:style w:type="paragraph" w:customStyle="1" w:styleId="Title1">
    <w:name w:val="Title1"/>
    <w:basedOn w:val="Normal"/>
    <w:next w:val="Normal"/>
    <w:uiPriority w:val="10"/>
    <w:qFormat/>
    <w:rsid w:val="00536BAA"/>
    <w:pPr>
      <w:autoSpaceDE/>
      <w:autoSpaceDN/>
      <w:contextualSpacing/>
    </w:pPr>
    <w:rPr>
      <w:spacing w:val="-10"/>
      <w:kern w:val="28"/>
      <w:sz w:val="56"/>
      <w:szCs w:val="56"/>
      <w:lang w:val="en-US"/>
    </w:rPr>
  </w:style>
  <w:style w:type="character" w:customStyle="1" w:styleId="Hyperlink1">
    <w:name w:val="Hyperlink1"/>
    <w:basedOn w:val="DefaultParagraphFont"/>
    <w:uiPriority w:val="99"/>
    <w:unhideWhenUsed/>
    <w:rsid w:val="00536BAA"/>
    <w:rPr>
      <w:color w:val="0000FF"/>
      <w:u w:val="single"/>
    </w:rPr>
  </w:style>
  <w:style w:type="table" w:customStyle="1" w:styleId="TableGridLight11">
    <w:name w:val="Table Grid Light11"/>
    <w:basedOn w:val="TableNormal"/>
    <w:next w:val="TableGridLight1"/>
    <w:uiPriority w:val="40"/>
    <w:rsid w:val="00536BAA"/>
    <w:pPr>
      <w:spacing w:after="0" w:line="240" w:lineRule="auto"/>
    </w:pPr>
    <w:rPr>
      <w:rFonts w:ascii="Times New Roman" w:eastAsia="Calibri" w:hAnsi="Times New Roman" w:cs="Times New Roman"/>
      <w:sz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
    <w:name w:val="No List111"/>
    <w:next w:val="NoList"/>
    <w:uiPriority w:val="99"/>
    <w:semiHidden/>
    <w:unhideWhenUsed/>
    <w:rsid w:val="00536BAA"/>
  </w:style>
  <w:style w:type="character" w:customStyle="1" w:styleId="TitleChar1">
    <w:name w:val="Title Char1"/>
    <w:basedOn w:val="DefaultParagraphFont"/>
    <w:uiPriority w:val="10"/>
    <w:rsid w:val="00536BAA"/>
    <w:rPr>
      <w:rFonts w:asciiTheme="majorHAnsi" w:eastAsiaTheme="majorEastAsia" w:hAnsiTheme="majorHAnsi" w:cstheme="majorBidi"/>
      <w:spacing w:val="-10"/>
      <w:kern w:val="28"/>
      <w:sz w:val="56"/>
      <w:szCs w:val="56"/>
    </w:rPr>
  </w:style>
  <w:style w:type="character" w:customStyle="1" w:styleId="Heading2Char1">
    <w:name w:val="Heading 2 Char1"/>
    <w:basedOn w:val="DefaultParagraphFont"/>
    <w:uiPriority w:val="9"/>
    <w:semiHidden/>
    <w:rsid w:val="00536BAA"/>
    <w:rPr>
      <w:rFonts w:asciiTheme="majorHAnsi" w:eastAsiaTheme="majorEastAsia" w:hAnsiTheme="majorHAnsi" w:cstheme="majorBidi"/>
      <w:color w:val="365F91" w:themeColor="accent1" w:themeShade="BF"/>
      <w:sz w:val="26"/>
      <w:szCs w:val="26"/>
    </w:rPr>
  </w:style>
  <w:style w:type="table" w:customStyle="1" w:styleId="TableGrid10">
    <w:name w:val="Table Grid1"/>
    <w:basedOn w:val="TableNormal"/>
    <w:uiPriority w:val="39"/>
    <w:rsid w:val="00536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
    <w:name w:val="Norma"/>
    <w:qFormat/>
    <w:rsid w:val="00536BAA"/>
    <w:pPr>
      <w:spacing w:after="0" w:line="240" w:lineRule="auto"/>
    </w:pPr>
    <w:rPr>
      <w:rFonts w:ascii="Times New Roman" w:eastAsia="Times New Roman" w:hAnsi="Times New Roman" w:cs="Times New Roman"/>
      <w:sz w:val="24"/>
      <w:szCs w:val="24"/>
    </w:rPr>
  </w:style>
  <w:style w:type="character" w:customStyle="1" w:styleId="y2iqfc">
    <w:name w:val="y2iqfc"/>
    <w:basedOn w:val="DefaultParagraphFont"/>
    <w:rsid w:val="00536BAA"/>
  </w:style>
  <w:style w:type="character" w:styleId="UnresolvedMention">
    <w:name w:val="Unresolved Mention"/>
    <w:basedOn w:val="DefaultParagraphFont"/>
    <w:uiPriority w:val="99"/>
    <w:semiHidden/>
    <w:unhideWhenUsed/>
    <w:rsid w:val="00846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mailto:slamin@unej.ac.id"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Sabon">
    <w:altName w:val="Calibri"/>
    <w:charset w:val="00"/>
    <w:family w:val="auto"/>
    <w:pitch w:val="variable"/>
    <w:sig w:usb0="00000003" w:usb1="00000000" w:usb2="00000000" w:usb3="00000000" w:csb0="00000001" w:csb1="00000000"/>
  </w:font>
  <w:font w:name="EB Garamond">
    <w:altName w:val="Cambria Math"/>
    <w:charset w:val="00"/>
    <w:family w:val="auto"/>
    <w:pitch w:val="variable"/>
    <w:sig w:usb0="E00002FF" w:usb1="0200041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inux Libertine">
    <w:altName w:val="Times New Roman"/>
    <w:charset w:val="00"/>
    <w:family w:val="auto"/>
    <w:pitch w:val="variable"/>
    <w:sig w:usb0="E0000AFF" w:usb1="5200E5FB" w:usb2="02000020" w:usb3="00000000" w:csb0="000001B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1317A"/>
    <w:rsid w:val="00036015"/>
    <w:rsid w:val="000A628E"/>
    <w:rsid w:val="000D35D6"/>
    <w:rsid w:val="002367DC"/>
    <w:rsid w:val="002C28DD"/>
    <w:rsid w:val="002C5283"/>
    <w:rsid w:val="00335C0E"/>
    <w:rsid w:val="003D5C86"/>
    <w:rsid w:val="003E035F"/>
    <w:rsid w:val="005E282E"/>
    <w:rsid w:val="00741D61"/>
    <w:rsid w:val="007A05B4"/>
    <w:rsid w:val="007E27F8"/>
    <w:rsid w:val="0082668B"/>
    <w:rsid w:val="00941008"/>
    <w:rsid w:val="00990214"/>
    <w:rsid w:val="009C0F87"/>
    <w:rsid w:val="00A232E8"/>
    <w:rsid w:val="00AD75B4"/>
    <w:rsid w:val="00B62E02"/>
    <w:rsid w:val="00CF7861"/>
    <w:rsid w:val="00DB312C"/>
    <w:rsid w:val="00DC4295"/>
    <w:rsid w:val="00F37197"/>
    <w:rsid w:val="00F652CB"/>
    <w:rsid w:val="00F76510"/>
    <w:rsid w:val="00FA2F67"/>
    <w:rsid w:val="00FD4286"/>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1317A"/>
    <w:rPr>
      <w:color w:val="808080"/>
    </w:rPr>
  </w:style>
  <w:style w:type="paragraph" w:customStyle="1" w:styleId="08810A2BB7CD479999CE2BC9090B80EC">
    <w:name w:val="08810A2BB7CD479999CE2BC9090B80EC"/>
    <w:rsid w:val="009C0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1 5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2</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1</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6</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5</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4</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3</b:RefOrder>
  </b:Source>
</b:Sources>
</file>

<file path=customXml/itemProps1.xml><?xml version="1.0" encoding="utf-8"?>
<ds:datastoreItem xmlns:ds="http://schemas.openxmlformats.org/officeDocument/2006/customXml" ds:itemID="{2A99D9E0-4472-4A4D-8BED-996A63A1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6523</Words>
  <Characters>37186</Characters>
  <Application>Microsoft Office Word</Application>
  <DocSecurity>0</DocSecurity>
  <Lines>309</Lines>
  <Paragraphs>87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On the Dominant Local Resolving of Vertex Amalgamation Graphs</vt:lpstr>
      <vt:lpstr>The Title Must Be Concise, Informative, And Not Exceed 10 Words (Style: Title)</vt:lpstr>
    </vt:vector>
  </TitlesOfParts>
  <Company>Deftones</Company>
  <LinksUpToDate>false</LinksUpToDate>
  <CharactersWithSpaces>43622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Dominant Local Resolving Set of Vertex Amalgamation Graphs</dc:title>
  <dc:subject>Volume 2 No. 4 Mei 2013</dc:subject>
  <dc:creator>Reni Umilasari</dc:creator>
  <cp:keywords/>
  <dc:description/>
  <cp:lastModifiedBy>reni umilasari</cp:lastModifiedBy>
  <cp:revision>10</cp:revision>
  <cp:lastPrinted>2022-12-12T06:28:00Z</cp:lastPrinted>
  <dcterms:created xsi:type="dcterms:W3CDTF">2022-12-03T11:38:00Z</dcterms:created>
  <dcterms:modified xsi:type="dcterms:W3CDTF">2022-12-19T13:10:00Z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a4bd370e-a2fa-396c-b324-08b216e3860e</vt:lpwstr>
  </property>
  <property fmtid="{D5CDD505-2E9C-101B-9397-08002B2CF9AE}" pid="24" name="Mendeley Citation Style_1">
    <vt:lpwstr>http://www.zotero.org/styles/ieee</vt:lpwstr>
  </property>
</Properties>
</file>