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2BCE8" w14:textId="77777777" w:rsidR="007310EC" w:rsidRPr="007E5379" w:rsidRDefault="007310EC" w:rsidP="007310E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outlineLvl w:val="0"/>
        <w:rPr>
          <w:b/>
          <w:color w:val="000000"/>
        </w:rPr>
      </w:pPr>
      <w:proofErr w:type="spellStart"/>
      <w:r w:rsidRPr="007E5379">
        <w:rPr>
          <w:b/>
          <w:color w:val="000000"/>
        </w:rPr>
        <w:t>Indikator</w:t>
      </w:r>
      <w:proofErr w:type="spellEnd"/>
      <w:r>
        <w:rPr>
          <w:b/>
          <w:color w:val="000000"/>
        </w:rPr>
        <w:t xml:space="preserve"> dan </w:t>
      </w:r>
      <w:proofErr w:type="spellStart"/>
      <w:r>
        <w:rPr>
          <w:b/>
          <w:color w:val="000000"/>
        </w:rPr>
        <w:t>Instrumen</w:t>
      </w:r>
      <w:proofErr w:type="spellEnd"/>
      <w:r w:rsidRPr="007E5379">
        <w:rPr>
          <w:b/>
          <w:color w:val="000000"/>
        </w:rPr>
        <w:t xml:space="preserve"> </w:t>
      </w:r>
      <w:proofErr w:type="spellStart"/>
      <w:r w:rsidRPr="007E5379">
        <w:rPr>
          <w:b/>
          <w:color w:val="000000"/>
        </w:rPr>
        <w:t>Penelitian</w:t>
      </w:r>
      <w:proofErr w:type="spellEnd"/>
    </w:p>
    <w:tbl>
      <w:tblPr>
        <w:tblStyle w:val="TableGrid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843"/>
        <w:gridCol w:w="4536"/>
      </w:tblGrid>
      <w:tr w:rsidR="007310EC" w:rsidRPr="00501BB6" w14:paraId="63D95831" w14:textId="77777777" w:rsidTr="00F36AE1">
        <w:tc>
          <w:tcPr>
            <w:tcW w:w="567" w:type="dxa"/>
            <w:shd w:val="clear" w:color="auto" w:fill="A5A5A5" w:themeFill="accent3"/>
            <w:vAlign w:val="center"/>
          </w:tcPr>
          <w:p w14:paraId="3DF5E001" w14:textId="77777777" w:rsidR="007310EC" w:rsidRPr="00501BB6" w:rsidRDefault="007310EC" w:rsidP="00F36AE1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</w:pPr>
            <w:r w:rsidRPr="00501BB6"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  <w:t>No</w:t>
            </w:r>
          </w:p>
        </w:tc>
        <w:tc>
          <w:tcPr>
            <w:tcW w:w="1701" w:type="dxa"/>
            <w:shd w:val="clear" w:color="auto" w:fill="A5A5A5" w:themeFill="accent3"/>
            <w:vAlign w:val="center"/>
          </w:tcPr>
          <w:p w14:paraId="1C9F6A65" w14:textId="77777777" w:rsidR="007310EC" w:rsidRPr="00501BB6" w:rsidRDefault="007310EC" w:rsidP="00F36AE1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</w:pPr>
            <w:proofErr w:type="spellStart"/>
            <w:r w:rsidRPr="00501BB6"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  <w:t>Variabel</w:t>
            </w:r>
            <w:proofErr w:type="spellEnd"/>
          </w:p>
        </w:tc>
        <w:tc>
          <w:tcPr>
            <w:tcW w:w="1843" w:type="dxa"/>
            <w:shd w:val="clear" w:color="auto" w:fill="A5A5A5" w:themeFill="accent3"/>
            <w:vAlign w:val="center"/>
          </w:tcPr>
          <w:p w14:paraId="2AC16AFA" w14:textId="77777777" w:rsidR="007310EC" w:rsidRPr="00501BB6" w:rsidRDefault="007310EC" w:rsidP="00F36AE1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</w:pPr>
            <w:proofErr w:type="spellStart"/>
            <w:r w:rsidRPr="00501BB6"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  <w:t>Definisi</w:t>
            </w:r>
            <w:proofErr w:type="spellEnd"/>
            <w:r w:rsidRPr="00501BB6"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01BB6"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  <w:t>Operasional</w:t>
            </w:r>
            <w:proofErr w:type="spellEnd"/>
          </w:p>
        </w:tc>
        <w:tc>
          <w:tcPr>
            <w:tcW w:w="4536" w:type="dxa"/>
            <w:shd w:val="clear" w:color="auto" w:fill="A5A5A5" w:themeFill="accent3"/>
            <w:vAlign w:val="center"/>
          </w:tcPr>
          <w:p w14:paraId="5931BAD5" w14:textId="7149EAFE" w:rsidR="007310EC" w:rsidRPr="00501BB6" w:rsidRDefault="007310EC" w:rsidP="00F36AE1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/>
                <w:color w:val="000000"/>
                <w:szCs w:val="24"/>
                <w:lang w:val="en-US"/>
              </w:rPr>
              <w:t>Instrumen</w:t>
            </w:r>
            <w:proofErr w:type="spellEnd"/>
          </w:p>
        </w:tc>
      </w:tr>
      <w:tr w:rsidR="007310EC" w:rsidRPr="00501BB6" w14:paraId="36FED01B" w14:textId="77777777" w:rsidTr="00F36AE1">
        <w:tc>
          <w:tcPr>
            <w:tcW w:w="567" w:type="dxa"/>
          </w:tcPr>
          <w:p w14:paraId="24192F56" w14:textId="77777777" w:rsidR="007310EC" w:rsidRPr="00501BB6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1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14:paraId="236CCF91" w14:textId="77777777" w:rsidR="007310EC" w:rsidRPr="00873276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Kualitas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</w:rPr>
              <w:t>Pelayanan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(</w:t>
            </w:r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X1)</w:t>
            </w:r>
          </w:p>
          <w:p w14:paraId="0BB9B84A" w14:textId="77777777" w:rsidR="007310EC" w:rsidRPr="00873276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Indikator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:</w:t>
            </w:r>
          </w:p>
          <w:p w14:paraId="487283F7" w14:textId="77777777" w:rsidR="007310EC" w:rsidRPr="007310EC" w:rsidRDefault="007310EC" w:rsidP="00F36AE1">
            <w:pPr>
              <w:pStyle w:val="ListParagraph"/>
              <w:ind w:left="0"/>
              <w:rPr>
                <w:rFonts w:cs="Times New Roman"/>
                <w:b/>
                <w:i/>
                <w:iCs/>
                <w:szCs w:val="24"/>
              </w:rPr>
            </w:pPr>
            <w:r w:rsidRPr="00873276">
              <w:rPr>
                <w:rFonts w:cs="Times New Roman"/>
                <w:bCs/>
                <w:i/>
                <w:iCs/>
                <w:szCs w:val="24"/>
              </w:rPr>
              <w:t>Tangible, reliability, responsivenes,assurance, and empathy.</w:t>
            </w:r>
          </w:p>
          <w:p w14:paraId="7539C06B" w14:textId="728438FE" w:rsidR="007310EC" w:rsidRPr="005622DB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(</w:t>
            </w:r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Zeithaml, Berry, and Parasuraman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, 1996)</w:t>
            </w:r>
          </w:p>
        </w:tc>
        <w:tc>
          <w:tcPr>
            <w:tcW w:w="1843" w:type="dxa"/>
          </w:tcPr>
          <w:p w14:paraId="4397C254" w14:textId="77777777" w:rsidR="007310EC" w:rsidRPr="00EF0A8F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</w:t>
            </w:r>
            <w:r w:rsidRPr="00EF0A8F">
              <w:rPr>
                <w:rFonts w:asciiTheme="majorBidi" w:hAnsiTheme="majorBidi" w:cstheme="majorBidi"/>
                <w:bCs/>
                <w:color w:val="000000"/>
                <w:szCs w:val="24"/>
              </w:rPr>
              <w:t>egala perilaku dan tindakan yang diberikan seseorang atau organisasi untuk memenuhi kebutuhan dan atau memuaskan keinginan para pengguna layanan.</w:t>
            </w:r>
          </w:p>
        </w:tc>
        <w:tc>
          <w:tcPr>
            <w:tcW w:w="4536" w:type="dxa"/>
          </w:tcPr>
          <w:p w14:paraId="3006FB4A" w14:textId="77777777" w:rsidR="007310EC" w:rsidRPr="00514CAD" w:rsidRDefault="007310EC" w:rsidP="007310EC">
            <w:pPr>
              <w:pStyle w:val="ListParagraph"/>
              <w:numPr>
                <w:ilvl w:val="0"/>
                <w:numId w:val="4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</w:rPr>
              <w:t xml:space="preserve">Petugas zakat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saat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memberikan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pelayanan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berpenambilan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syar’i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. </w:t>
            </w:r>
          </w:p>
          <w:p w14:paraId="0AF8FEE0" w14:textId="77777777" w:rsidR="007310EC" w:rsidRPr="007310EC" w:rsidRDefault="007310EC" w:rsidP="007310EC">
            <w:pPr>
              <w:pStyle w:val="ListParagraph"/>
              <w:numPr>
                <w:ilvl w:val="0"/>
                <w:numId w:val="4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Petugas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</w:rPr>
              <w:t xml:space="preserve">ramah saat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memberikan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l</w:t>
            </w:r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</w:rPr>
              <w:t>ayan</w:t>
            </w:r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an.</w:t>
            </w:r>
          </w:p>
          <w:p w14:paraId="2156389D" w14:textId="6674074E" w:rsidR="007310EC" w:rsidRPr="007310EC" w:rsidRDefault="007310EC" w:rsidP="007310EC">
            <w:pPr>
              <w:pStyle w:val="ListParagraph"/>
              <w:numPr>
                <w:ilvl w:val="0"/>
                <w:numId w:val="4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proofErr w:type="spellStart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Petugas</w:t>
            </w:r>
            <w:proofErr w:type="spellEnd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cepat</w:t>
            </w:r>
            <w:proofErr w:type="spellEnd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respon</w:t>
            </w:r>
            <w:proofErr w:type="spellEnd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dalam</w:t>
            </w:r>
            <w:proofErr w:type="spellEnd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memberikan</w:t>
            </w:r>
            <w:proofErr w:type="spellEnd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layanan</w:t>
            </w:r>
            <w:proofErr w:type="spellEnd"/>
            <w:r w:rsidRPr="007310EC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03C6B535" w14:textId="77777777" w:rsidR="007310EC" w:rsidRPr="00514CAD" w:rsidRDefault="007310EC" w:rsidP="007310EC">
            <w:pPr>
              <w:pStyle w:val="ListParagraph"/>
              <w:numPr>
                <w:ilvl w:val="0"/>
                <w:numId w:val="4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8"/>
                <w:lang w:val="en-US"/>
              </w:rPr>
            </w:pP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Petugas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amil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memiliki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pengetahuan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yang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baik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. </w:t>
            </w:r>
          </w:p>
          <w:p w14:paraId="79226161" w14:textId="77777777" w:rsidR="007310EC" w:rsidRPr="005622DB" w:rsidRDefault="007310EC" w:rsidP="007310EC">
            <w:pPr>
              <w:pStyle w:val="ListParagraph"/>
              <w:numPr>
                <w:ilvl w:val="0"/>
                <w:numId w:val="4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</w:rPr>
              <w:t>Petugas zakat berkomunikasi dengan baik</w:t>
            </w:r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saat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memberikan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layanan</w:t>
            </w:r>
            <w:proofErr w:type="spellEnd"/>
            <w:r w:rsidRPr="00514CA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</w:tc>
      </w:tr>
      <w:tr w:rsidR="007310EC" w:rsidRPr="00501BB6" w14:paraId="254F2F8D" w14:textId="77777777" w:rsidTr="00F36AE1">
        <w:tc>
          <w:tcPr>
            <w:tcW w:w="567" w:type="dxa"/>
          </w:tcPr>
          <w:p w14:paraId="68827E0A" w14:textId="77777777" w:rsidR="007310EC" w:rsidRPr="00501BB6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2.</w:t>
            </w:r>
          </w:p>
        </w:tc>
        <w:tc>
          <w:tcPr>
            <w:tcW w:w="1701" w:type="dxa"/>
          </w:tcPr>
          <w:p w14:paraId="4DCBC63C" w14:textId="7777777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Religiusitas (X2)</w:t>
            </w:r>
          </w:p>
          <w:p w14:paraId="342E1DD4" w14:textId="77777777" w:rsidR="000B77BB" w:rsidRDefault="000B77BB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Indikator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:</w:t>
            </w:r>
          </w:p>
          <w:p w14:paraId="712A247D" w14:textId="7FC735A3" w:rsidR="00C92C66" w:rsidRPr="00501BB6" w:rsidRDefault="00873276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="Cambria" w:hAnsi="Cambria" w:cs="Times New Roman"/>
                <w:bCs/>
              </w:rPr>
              <w:t>I</w:t>
            </w:r>
            <w:r w:rsidRPr="00C57EDD">
              <w:rPr>
                <w:rFonts w:ascii="Cambria" w:hAnsi="Cambria" w:cs="Times New Roman"/>
                <w:bCs/>
              </w:rPr>
              <w:t xml:space="preserve">deology or belief, </w:t>
            </w:r>
            <w:r>
              <w:rPr>
                <w:rFonts w:ascii="Cambria" w:hAnsi="Cambria" w:cs="Times New Roman"/>
                <w:bCs/>
              </w:rPr>
              <w:t>R</w:t>
            </w:r>
            <w:r w:rsidRPr="00C57EDD">
              <w:rPr>
                <w:rFonts w:ascii="Cambria" w:hAnsi="Cambria" w:cs="Times New Roman"/>
                <w:bCs/>
              </w:rPr>
              <w:t xml:space="preserve">eligious practice/worship, </w:t>
            </w:r>
            <w:r>
              <w:rPr>
                <w:rFonts w:ascii="Cambria" w:hAnsi="Cambria" w:cs="Times New Roman"/>
                <w:bCs/>
              </w:rPr>
              <w:t>C</w:t>
            </w:r>
            <w:r w:rsidRPr="00C57EDD">
              <w:rPr>
                <w:rFonts w:ascii="Cambria" w:hAnsi="Cambria" w:cs="Times New Roman"/>
                <w:bCs/>
              </w:rPr>
              <w:t>onsequence</w:t>
            </w:r>
            <w:r>
              <w:rPr>
                <w:rFonts w:ascii="Cambria" w:hAnsi="Cambria" w:cs="Times New Roman"/>
                <w:bCs/>
              </w:rPr>
              <w:t xml:space="preserve">, and </w:t>
            </w:r>
            <w:r w:rsidRPr="00370874">
              <w:rPr>
                <w:rFonts w:ascii="Cambria" w:hAnsi="Cambria" w:cs="Times New Roman"/>
                <w:bCs/>
              </w:rPr>
              <w:t>religious knowledge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r w:rsidR="00C92C6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(Glock and Stark, 1968; Cornwall, et al, 2017)</w:t>
            </w:r>
          </w:p>
        </w:tc>
        <w:tc>
          <w:tcPr>
            <w:tcW w:w="1843" w:type="dxa"/>
          </w:tcPr>
          <w:p w14:paraId="78C6CDF6" w14:textId="605DA70D" w:rsidR="007310EC" w:rsidRPr="00501BB6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Pengabdian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terhadap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agama</w:t>
            </w:r>
            <w:r w:rsidRPr="00501BB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atau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01BB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kesalehan</w:t>
            </w:r>
            <w:proofErr w:type="spellEnd"/>
            <w:r w:rsidRPr="00501BB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seseorang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01BB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terhadap</w:t>
            </w:r>
            <w:proofErr w:type="spellEnd"/>
            <w:r w:rsidRPr="00501BB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agama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dianutnya</w:t>
            </w:r>
            <w:proofErr w:type="spellEnd"/>
          </w:p>
        </w:tc>
        <w:tc>
          <w:tcPr>
            <w:tcW w:w="4536" w:type="dxa"/>
          </w:tcPr>
          <w:p w14:paraId="1D707309" w14:textId="77777777" w:rsidR="000B77BB" w:rsidRPr="004F4B3E" w:rsidRDefault="000B77BB" w:rsidP="000B77BB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4F4B3E">
              <w:rPr>
                <w:rFonts w:asciiTheme="majorBidi" w:hAnsiTheme="majorBidi" w:cstheme="majorBidi"/>
                <w:szCs w:val="24"/>
              </w:rPr>
              <w:t>Saya mengetahui bahwa zakat merupakan ibadah yang wajib ditunaikan bagi umat Muslim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apabila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telah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mencapai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nisab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kadarnya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>) dan haul (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waktunya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>).</w:t>
            </w:r>
          </w:p>
          <w:p w14:paraId="5BC68C0E" w14:textId="6AF7D451" w:rsidR="000B77BB" w:rsidRDefault="000B77BB" w:rsidP="000B77BB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Kebiasaan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mengeluarkan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resmi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yang di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amanahkan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oleh </w:t>
            </w:r>
            <w:proofErr w:type="gram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Negara  (</w:t>
            </w:r>
            <w:proofErr w:type="gram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BAZNAS/ LAZ/UPZ).</w:t>
            </w:r>
          </w:p>
          <w:p w14:paraId="6E4D3E7E" w14:textId="77777777" w:rsidR="007310EC" w:rsidRDefault="007310EC" w:rsidP="000B77BB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Kesadaran dan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tanggung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jawab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untuk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membantu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sesama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membutuhkan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melalui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pembayaran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zakat.</w:t>
            </w:r>
          </w:p>
          <w:p w14:paraId="2463570B" w14:textId="77777777" w:rsidR="007310EC" w:rsidRDefault="007310EC" w:rsidP="000B77BB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Memiliki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niat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tulus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membayar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sebagai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bentuk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ibadah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kepada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Tuhan Yang Maha Esa.</w:t>
            </w:r>
          </w:p>
          <w:p w14:paraId="670426BE" w14:textId="1B2EE720" w:rsidR="007310EC" w:rsidRPr="005622DB" w:rsidRDefault="007310EC" w:rsidP="000B77BB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Konsistensi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dalam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membayar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zakat,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baik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fitrah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maupun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maal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harta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).</w:t>
            </w:r>
          </w:p>
        </w:tc>
      </w:tr>
      <w:tr w:rsidR="007310EC" w:rsidRPr="00501BB6" w14:paraId="47D1B1D6" w14:textId="77777777" w:rsidTr="00F36AE1">
        <w:tc>
          <w:tcPr>
            <w:tcW w:w="567" w:type="dxa"/>
          </w:tcPr>
          <w:p w14:paraId="69DFF69B" w14:textId="7777777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lastRenderedPageBreak/>
              <w:t>3.</w:t>
            </w:r>
          </w:p>
        </w:tc>
        <w:tc>
          <w:tcPr>
            <w:tcW w:w="1701" w:type="dxa"/>
          </w:tcPr>
          <w:p w14:paraId="35D74EAF" w14:textId="7777777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Pengetahuan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(X3)</w:t>
            </w:r>
          </w:p>
          <w:p w14:paraId="0E0EC57A" w14:textId="77777777" w:rsidR="001279F8" w:rsidRDefault="001279F8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Indikator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:</w:t>
            </w:r>
          </w:p>
          <w:p w14:paraId="22C355EB" w14:textId="3FE3C957" w:rsidR="001279F8" w:rsidRDefault="001279F8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Meaning of zakat, the obligation of zakat, the legal basis of zakat, and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prosedures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178C2E0E" w14:textId="5F9BCE36" w:rsidR="001279F8" w:rsidRDefault="001279F8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Pangestu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and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Jayanto</w:t>
            </w:r>
            <w:proofErr w:type="spellEnd"/>
            <w:r w:rsidR="00176A69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, 2017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)</w:t>
            </w:r>
          </w:p>
          <w:p w14:paraId="500495F6" w14:textId="1E8AF7F3" w:rsidR="001279F8" w:rsidRPr="00501BB6" w:rsidRDefault="001279F8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AF9EFA8" w14:textId="521919B6" w:rsidR="007310EC" w:rsidRPr="00EF0A8F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P</w:t>
            </w:r>
            <w:r w:rsidRPr="00EF0A8F">
              <w:rPr>
                <w:rFonts w:asciiTheme="majorBidi" w:hAnsiTheme="majorBidi" w:cstheme="majorBidi"/>
                <w:szCs w:val="24"/>
              </w:rPr>
              <w:t xml:space="preserve">engetahuan </w:t>
            </w:r>
            <w:r w:rsidR="00176A69">
              <w:rPr>
                <w:rFonts w:asciiTheme="majorBidi" w:hAnsiTheme="majorBidi" w:cstheme="majorBidi"/>
                <w:szCs w:val="24"/>
              </w:rPr>
              <w:t xml:space="preserve">seseorang </w:t>
            </w:r>
            <w:r w:rsidRPr="00EF0A8F">
              <w:rPr>
                <w:rFonts w:asciiTheme="majorBidi" w:hAnsiTheme="majorBidi" w:cstheme="majorBidi"/>
                <w:szCs w:val="24"/>
              </w:rPr>
              <w:t>tentang zakat, tujuan dan manfaat zakat, dampak yang akan diperoleh dari membayar zakat</w:t>
            </w:r>
            <w:r w:rsidR="00176A69">
              <w:rPr>
                <w:rFonts w:asciiTheme="majorBidi" w:hAnsiTheme="majorBidi" w:cstheme="majorBidi"/>
                <w:szCs w:val="24"/>
              </w:rPr>
              <w:t>.</w:t>
            </w:r>
          </w:p>
        </w:tc>
        <w:tc>
          <w:tcPr>
            <w:tcW w:w="4536" w:type="dxa"/>
          </w:tcPr>
          <w:p w14:paraId="4007F2A2" w14:textId="661170A4" w:rsidR="001279F8" w:rsidRPr="001279F8" w:rsidRDefault="001279F8" w:rsidP="007310EC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Saya memahami makna zakat </w:t>
            </w:r>
            <w:r w:rsidRPr="004F4B3E">
              <w:rPr>
                <w:rFonts w:asciiTheme="majorBidi" w:hAnsiTheme="majorBidi" w:cstheme="majorBidi"/>
                <w:szCs w:val="24"/>
              </w:rPr>
              <w:t xml:space="preserve">fitrah </w:t>
            </w:r>
            <w:r>
              <w:rPr>
                <w:rFonts w:asciiTheme="majorBidi" w:hAnsiTheme="majorBidi" w:cstheme="majorBidi"/>
                <w:szCs w:val="24"/>
              </w:rPr>
              <w:t>dan</w:t>
            </w:r>
            <w:r w:rsidRPr="004F4B3E">
              <w:rPr>
                <w:rFonts w:asciiTheme="majorBidi" w:hAnsiTheme="majorBidi" w:cstheme="majorBidi"/>
                <w:szCs w:val="24"/>
              </w:rPr>
              <w:t xml:space="preserve"> zakat maal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harta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>).</w:t>
            </w:r>
          </w:p>
          <w:p w14:paraId="6540E743" w14:textId="6B5BE909" w:rsidR="007310EC" w:rsidRPr="004F4B3E" w:rsidRDefault="007310EC" w:rsidP="007310EC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4F4B3E">
              <w:rPr>
                <w:rFonts w:asciiTheme="majorBidi" w:hAnsiTheme="majorBidi" w:cstheme="majorBidi"/>
                <w:szCs w:val="24"/>
              </w:rPr>
              <w:t>Saya mengetahui perbedaan zakat fitrah dengan zakat maal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harta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>).</w:t>
            </w:r>
          </w:p>
          <w:p w14:paraId="05F4EC1B" w14:textId="77777777" w:rsidR="007310EC" w:rsidRPr="00873276" w:rsidRDefault="007310EC" w:rsidP="007310EC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4F4B3E">
              <w:rPr>
                <w:rFonts w:asciiTheme="majorBidi" w:hAnsiTheme="majorBidi" w:cstheme="majorBidi"/>
                <w:szCs w:val="24"/>
              </w:rPr>
              <w:t xml:space="preserve">Saya faham </w:t>
            </w:r>
            <w:proofErr w:type="spellStart"/>
            <w:r w:rsidRPr="004F4B3E">
              <w:rPr>
                <w:rFonts w:asciiTheme="majorBidi" w:hAnsiTheme="majorBidi" w:cstheme="majorBidi"/>
                <w:szCs w:val="24"/>
                <w:lang w:val="en-US"/>
              </w:rPr>
              <w:t>pendapatan</w:t>
            </w:r>
            <w:proofErr w:type="spellEnd"/>
            <w:r w:rsidRPr="004F4B3E">
              <w:rPr>
                <w:rFonts w:asciiTheme="majorBidi" w:hAnsiTheme="majorBidi" w:cstheme="majorBidi"/>
                <w:szCs w:val="24"/>
              </w:rPr>
              <w:t xml:space="preserve"> yang saya dimiliki terkena kewajiban dalam membayar zakat maal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  <w:szCs w:val="24"/>
                <w:lang w:val="en-US"/>
              </w:rPr>
              <w:t>harta</w:t>
            </w:r>
            <w:proofErr w:type="spellEnd"/>
            <w:r>
              <w:rPr>
                <w:rFonts w:asciiTheme="majorBidi" w:hAnsiTheme="majorBidi" w:cstheme="majorBidi"/>
                <w:szCs w:val="24"/>
                <w:lang w:val="en-US"/>
              </w:rPr>
              <w:t>).</w:t>
            </w:r>
          </w:p>
          <w:p w14:paraId="54BD72A8" w14:textId="1251DB19" w:rsidR="00873276" w:rsidRPr="004F4B3E" w:rsidRDefault="00873276" w:rsidP="007310EC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Saya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memahami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bahwa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nisab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maal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(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harta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)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adalah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batas minimal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harta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yang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dimiliki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seseorang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untuk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diwajibkan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membayar</w:t>
            </w:r>
            <w:proofErr w:type="spellEnd"/>
            <w:r w:rsidRP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zakat.</w:t>
            </w:r>
          </w:p>
          <w:p w14:paraId="20127777" w14:textId="77777777" w:rsidR="007310EC" w:rsidRPr="004F4B3E" w:rsidRDefault="007310EC" w:rsidP="007310EC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Saya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mengetahui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bahwa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membayar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merupakan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bentuk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penerapan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dari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rukun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Islam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7F7DD7C9" w14:textId="77777777" w:rsidR="007310EC" w:rsidRPr="004F4B3E" w:rsidRDefault="007310EC" w:rsidP="007310EC">
            <w:pPr>
              <w:pStyle w:val="ListParagraph"/>
              <w:numPr>
                <w:ilvl w:val="0"/>
                <w:numId w:val="6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Berzakat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berarti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membersihkan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, 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mensucikan</w:t>
            </w:r>
            <w:proofErr w:type="spellEnd"/>
            <w:proofErr w:type="gram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,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menjadikan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harta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berkah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, dan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menentramkan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jiwa</w:t>
            </w:r>
            <w:proofErr w:type="spellEnd"/>
            <w:r w:rsidRPr="004F4B3E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19CC25C5" w14:textId="461B3A57" w:rsidR="007310EC" w:rsidRPr="007E5379" w:rsidRDefault="007310EC" w:rsidP="001279F8">
            <w:pPr>
              <w:pStyle w:val="ListParagraph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</w:p>
        </w:tc>
      </w:tr>
      <w:tr w:rsidR="007310EC" w:rsidRPr="00D17B9E" w14:paraId="166EA2FD" w14:textId="77777777" w:rsidTr="00F36AE1">
        <w:tc>
          <w:tcPr>
            <w:tcW w:w="567" w:type="dxa"/>
          </w:tcPr>
          <w:p w14:paraId="52A02C38" w14:textId="7777777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4.</w:t>
            </w:r>
          </w:p>
        </w:tc>
        <w:tc>
          <w:tcPr>
            <w:tcW w:w="1701" w:type="dxa"/>
          </w:tcPr>
          <w:p w14:paraId="7B975488" w14:textId="6EFBEBA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Digital</w:t>
            </w:r>
            <w:r w:rsidR="0087327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ization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(X4)</w:t>
            </w:r>
          </w:p>
          <w:p w14:paraId="4992FF35" w14:textId="77777777" w:rsidR="00176A69" w:rsidRDefault="00176A69" w:rsidP="00F36AE1">
            <w:pPr>
              <w:pStyle w:val="ListParagraph"/>
              <w:ind w:left="0"/>
              <w:rPr>
                <w:rFonts w:cs="Times New Roman"/>
                <w:bCs/>
                <w:szCs w:val="24"/>
              </w:rPr>
            </w:pPr>
            <w:r w:rsidRPr="00047B90">
              <w:rPr>
                <w:rFonts w:cs="Times New Roman"/>
                <w:bCs/>
                <w:szCs w:val="24"/>
              </w:rPr>
              <w:t xml:space="preserve">Unified Theory of Acceptance and Use of Technology (UTAUT), with dimensions such as performance expectancy, effort expectancy, social </w:t>
            </w:r>
            <w:r w:rsidRPr="00047B90">
              <w:rPr>
                <w:rFonts w:cs="Times New Roman"/>
                <w:bCs/>
                <w:szCs w:val="24"/>
              </w:rPr>
              <w:lastRenderedPageBreak/>
              <w:t>influence, and facilitating conditions</w:t>
            </w:r>
            <w:r>
              <w:rPr>
                <w:rFonts w:cs="Times New Roman"/>
                <w:bCs/>
                <w:szCs w:val="24"/>
              </w:rPr>
              <w:t>.</w:t>
            </w:r>
          </w:p>
          <w:p w14:paraId="65CD3323" w14:textId="0ABC4192" w:rsidR="00176A69" w:rsidRDefault="00176A69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>
              <w:rPr>
                <w:rFonts w:cs="Times New Roman"/>
                <w:bCs/>
                <w:szCs w:val="24"/>
              </w:rPr>
              <w:t>(Venkatesh et al., 2003; Ghobakhlo et al., 2024)</w:t>
            </w:r>
          </w:p>
        </w:tc>
        <w:tc>
          <w:tcPr>
            <w:tcW w:w="1843" w:type="dxa"/>
          </w:tcPr>
          <w:p w14:paraId="0C2FBAE8" w14:textId="77777777" w:rsidR="007310EC" w:rsidRPr="00EF0A8F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lastRenderedPageBreak/>
              <w:t>S</w:t>
            </w:r>
            <w:r w:rsidRPr="00EF0A8F">
              <w:rPr>
                <w:rFonts w:asciiTheme="majorBidi" w:hAnsiTheme="majorBidi" w:cstheme="majorBidi"/>
                <w:bCs/>
                <w:color w:val="000000"/>
                <w:szCs w:val="24"/>
              </w:rPr>
              <w:t>ebuah mekanisme pembayaran zakat yang telah memasuki era digital, di mana proses perhitungan, pengumpulan, dan penyaluran zakat dilakukan secara online melalui flatform-</w:t>
            </w:r>
            <w:r w:rsidRPr="00EF0A8F">
              <w:rPr>
                <w:rFonts w:asciiTheme="majorBidi" w:hAnsiTheme="majorBidi" w:cstheme="majorBidi"/>
                <w:bCs/>
                <w:color w:val="000000"/>
                <w:szCs w:val="24"/>
              </w:rPr>
              <w:lastRenderedPageBreak/>
              <w:t xml:space="preserve">flatform elektronik. </w:t>
            </w:r>
          </w:p>
        </w:tc>
        <w:tc>
          <w:tcPr>
            <w:tcW w:w="4536" w:type="dxa"/>
          </w:tcPr>
          <w:p w14:paraId="1E220D0E" w14:textId="2B357AC6" w:rsidR="007310EC" w:rsidRPr="0099241F" w:rsidRDefault="007310EC" w:rsidP="007310EC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 w:rsidRPr="00EF0A8F">
              <w:rPr>
                <w:rFonts w:asciiTheme="majorBidi" w:hAnsiTheme="majorBidi" w:cstheme="majorBidi"/>
                <w:bCs/>
                <w:color w:val="000000"/>
                <w:szCs w:val="24"/>
              </w:rPr>
              <w:lastRenderedPageBreak/>
              <w:t>Digital</w:t>
            </w:r>
            <w:r w:rsidR="00873276">
              <w:rPr>
                <w:rFonts w:asciiTheme="majorBidi" w:hAnsiTheme="majorBidi" w:cstheme="majorBidi"/>
                <w:bCs/>
                <w:color w:val="000000"/>
                <w:szCs w:val="24"/>
              </w:rPr>
              <w:t>isasi</w:t>
            </w:r>
            <w:r w:rsidRPr="00EF0A8F">
              <w:rPr>
                <w:rFonts w:asciiTheme="majorBidi" w:hAnsiTheme="majorBidi" w:cstheme="majorBidi"/>
                <w:bCs/>
                <w:color w:val="000000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</w:rPr>
              <w:t>memungkinkan masyarakat untuk membayar zakat dengan mudah</w:t>
            </w:r>
            <w:r w:rsidRPr="00EF0A8F">
              <w:rPr>
                <w:rFonts w:asciiTheme="majorBidi" w:hAnsiTheme="majorBidi" w:cstheme="majorBidi"/>
                <w:bCs/>
                <w:color w:val="000000"/>
                <w:szCs w:val="24"/>
              </w:rPr>
              <w:t xml:space="preserve"> secara online tanpa harus langsung ke lembaga zakat.</w:t>
            </w:r>
          </w:p>
          <w:p w14:paraId="1B5BA376" w14:textId="77777777" w:rsidR="007310EC" w:rsidRPr="008D3329" w:rsidRDefault="007310EC" w:rsidP="007310EC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 w:rsidRPr="00EF0A8F">
              <w:rPr>
                <w:rFonts w:asciiTheme="majorBidi" w:hAnsiTheme="majorBidi" w:cstheme="majorBidi"/>
                <w:bCs/>
                <w:color w:val="000000"/>
                <w:szCs w:val="24"/>
              </w:rPr>
              <w:t>Me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mbayar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formal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dengan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digital (online)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aman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dilakukan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259AA363" w14:textId="4BF8F429" w:rsidR="007310EC" w:rsidRPr="00A0763C" w:rsidRDefault="007310EC" w:rsidP="007310EC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Saya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merasa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membayar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formal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dengan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digital (online)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mudah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dilakukan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387AC550" w14:textId="5B32D668" w:rsidR="007310EC" w:rsidRPr="0099241F" w:rsidRDefault="00376A9D" w:rsidP="007310EC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Promosi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melalui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media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sosial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meningkatkan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kesadaran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saya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untuk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berzakat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 w:rsidRPr="00376A9D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zakat.</w:t>
            </w:r>
          </w:p>
          <w:p w14:paraId="58F05851" w14:textId="77777777" w:rsidR="007310EC" w:rsidRPr="00AF4C8A" w:rsidRDefault="007310EC" w:rsidP="007310EC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lastRenderedPageBreak/>
              <w:t xml:space="preserve">Saya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tidak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pernah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mengalami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kendala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saat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melakukan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pembayaran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melalui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digital (online).</w:t>
            </w:r>
          </w:p>
          <w:p w14:paraId="1778F57E" w14:textId="77777777" w:rsidR="007310EC" w:rsidRPr="007E5379" w:rsidRDefault="007310EC" w:rsidP="007310EC">
            <w:pPr>
              <w:pStyle w:val="ListParagraph"/>
              <w:numPr>
                <w:ilvl w:val="0"/>
                <w:numId w:val="5"/>
              </w:numPr>
              <w:rPr>
                <w:rFonts w:asciiTheme="majorBidi" w:hAnsiTheme="majorBidi" w:cstheme="majorBidi"/>
                <w:bCs/>
                <w:color w:val="000000"/>
              </w:rPr>
            </w:pPr>
            <w:r w:rsidRPr="007E5379">
              <w:rPr>
                <w:rFonts w:asciiTheme="majorBidi" w:hAnsiTheme="majorBidi" w:cstheme="majorBidi"/>
                <w:bCs/>
                <w:color w:val="000000"/>
                <w:szCs w:val="24"/>
              </w:rPr>
              <w:t xml:space="preserve">Digital zakat memiliki kemampuan lebih banyak menjangkau 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</w:rPr>
              <w:t>muzakki</w:t>
            </w:r>
            <w:r w:rsidRPr="007E5379">
              <w:rPr>
                <w:rFonts w:asciiTheme="majorBidi" w:hAnsiTheme="majorBidi" w:cstheme="majorBidi"/>
                <w:bCs/>
                <w:color w:val="000000"/>
                <w:szCs w:val="24"/>
              </w:rPr>
              <w:t xml:space="preserve"> untuk menyalurkan zakat ke lembaga resmi.</w:t>
            </w:r>
          </w:p>
        </w:tc>
      </w:tr>
      <w:tr w:rsidR="007310EC" w:rsidRPr="00501BB6" w14:paraId="000991BE" w14:textId="77777777" w:rsidTr="00F36AE1">
        <w:tc>
          <w:tcPr>
            <w:tcW w:w="567" w:type="dxa"/>
          </w:tcPr>
          <w:p w14:paraId="2D6F90F0" w14:textId="77777777" w:rsidR="007310EC" w:rsidRPr="00501BB6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lastRenderedPageBreak/>
              <w:t>5.</w:t>
            </w:r>
          </w:p>
        </w:tc>
        <w:tc>
          <w:tcPr>
            <w:tcW w:w="1701" w:type="dxa"/>
          </w:tcPr>
          <w:p w14:paraId="2C18168A" w14:textId="7777777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 w:rsidRPr="00501BB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Kepercayaan</w:t>
            </w:r>
            <w:proofErr w:type="spellEnd"/>
          </w:p>
          <w:p w14:paraId="7B117077" w14:textId="7777777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(Z)</w:t>
            </w:r>
          </w:p>
          <w:p w14:paraId="0A3C762C" w14:textId="77777777" w:rsidR="00376A9D" w:rsidRDefault="00376A9D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Indicator:</w:t>
            </w:r>
          </w:p>
          <w:p w14:paraId="7B2193E6" w14:textId="77777777" w:rsidR="00376A9D" w:rsidRDefault="00376A9D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Ability, benevolence, and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integritas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33256D52" w14:textId="17391195" w:rsidR="004E07FC" w:rsidRPr="00501BB6" w:rsidRDefault="004E07F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(Mayer et al., 1995)</w:t>
            </w:r>
          </w:p>
        </w:tc>
        <w:tc>
          <w:tcPr>
            <w:tcW w:w="1843" w:type="dxa"/>
          </w:tcPr>
          <w:p w14:paraId="3DDFBDAD" w14:textId="77777777" w:rsidR="007310EC" w:rsidRPr="00EF0A8F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</w:t>
            </w:r>
            <w:r w:rsidRPr="00EF0A8F">
              <w:rPr>
                <w:rFonts w:asciiTheme="majorBidi" w:hAnsiTheme="majorBidi" w:cstheme="majorBidi"/>
                <w:bCs/>
                <w:color w:val="000000"/>
                <w:szCs w:val="24"/>
              </w:rPr>
              <w:t>emua pengetahuan yang didapatkan seseorang dan kesimpulan yang dibuat tentang objek dan atribut serta manfaat.</w:t>
            </w:r>
          </w:p>
        </w:tc>
        <w:tc>
          <w:tcPr>
            <w:tcW w:w="4536" w:type="dxa"/>
          </w:tcPr>
          <w:p w14:paraId="4B7C7C59" w14:textId="77777777" w:rsidR="007310EC" w:rsidRPr="00A0763C" w:rsidRDefault="007310EC" w:rsidP="007310EC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A0763C">
              <w:rPr>
                <w:rFonts w:asciiTheme="majorBidi" w:hAnsiTheme="majorBidi" w:cstheme="majorBidi"/>
                <w:szCs w:val="24"/>
              </w:rPr>
              <w:t>L</w:t>
            </w:r>
            <w:proofErr w:type="spellStart"/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>embaga</w:t>
            </w:r>
            <w:proofErr w:type="spellEnd"/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 xml:space="preserve"> zakat </w:t>
            </w:r>
            <w:proofErr w:type="spellStart"/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>melakukan</w:t>
            </w:r>
            <w:proofErr w:type="spellEnd"/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 xml:space="preserve">  </w:t>
            </w:r>
            <w:r w:rsidRPr="00A0763C">
              <w:rPr>
                <w:rFonts w:asciiTheme="majorBidi" w:hAnsiTheme="majorBidi" w:cstheme="majorBidi"/>
                <w:szCs w:val="24"/>
              </w:rPr>
              <w:t xml:space="preserve"> </w:t>
            </w:r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>p</w:t>
            </w:r>
            <w:r w:rsidRPr="00A0763C">
              <w:rPr>
                <w:rFonts w:asciiTheme="majorBidi" w:hAnsiTheme="majorBidi" w:cstheme="majorBidi"/>
                <w:szCs w:val="24"/>
              </w:rPr>
              <w:t>encatat</w:t>
            </w:r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>an</w:t>
            </w:r>
            <w:r w:rsidRPr="00A0763C">
              <w:rPr>
                <w:rFonts w:asciiTheme="majorBidi" w:hAnsiTheme="majorBidi" w:cstheme="majorBidi"/>
                <w:szCs w:val="24"/>
              </w:rPr>
              <w:t>/membukukan setiap dana yang masuk/diterima</w:t>
            </w:r>
          </w:p>
          <w:p w14:paraId="01BB4EC2" w14:textId="77777777" w:rsidR="007310EC" w:rsidRPr="00A0763C" w:rsidRDefault="007310EC" w:rsidP="007310EC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A0763C">
              <w:rPr>
                <w:rFonts w:asciiTheme="majorBidi" w:hAnsiTheme="majorBidi" w:cstheme="majorBidi"/>
                <w:szCs w:val="24"/>
              </w:rPr>
              <w:t>L</w:t>
            </w:r>
            <w:proofErr w:type="spellStart"/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>embaga</w:t>
            </w:r>
            <w:proofErr w:type="spellEnd"/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 xml:space="preserve"> zakat </w:t>
            </w:r>
            <w:r w:rsidRPr="00A0763C">
              <w:rPr>
                <w:rFonts w:asciiTheme="majorBidi" w:hAnsiTheme="majorBidi" w:cstheme="majorBidi"/>
                <w:szCs w:val="24"/>
              </w:rPr>
              <w:t>transparan dalam memberikan laporan informasi pengelolaan zakat tiap bulan/tahun</w:t>
            </w:r>
          </w:p>
          <w:p w14:paraId="09C91596" w14:textId="77777777" w:rsidR="007310EC" w:rsidRPr="00A0763C" w:rsidRDefault="007310EC" w:rsidP="007310EC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A0763C">
              <w:rPr>
                <w:rFonts w:asciiTheme="majorBidi" w:hAnsiTheme="majorBidi" w:cstheme="majorBidi"/>
                <w:szCs w:val="24"/>
              </w:rPr>
              <w:t xml:space="preserve">Informasi tentang zakat melalui </w:t>
            </w:r>
            <w:proofErr w:type="spellStart"/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>lembaga</w:t>
            </w:r>
            <w:proofErr w:type="spellEnd"/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 xml:space="preserve"> zakat  </w:t>
            </w:r>
            <w:r w:rsidRPr="00A0763C">
              <w:rPr>
                <w:rFonts w:asciiTheme="majorBidi" w:hAnsiTheme="majorBidi" w:cstheme="majorBidi"/>
                <w:szCs w:val="24"/>
              </w:rPr>
              <w:t>mudah didapatkan</w:t>
            </w:r>
          </w:p>
          <w:p w14:paraId="024DDC50" w14:textId="77777777" w:rsidR="007310EC" w:rsidRPr="00A0763C" w:rsidRDefault="007310EC" w:rsidP="007310EC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>Lembaga zakat</w:t>
            </w:r>
            <w:r w:rsidRPr="00A0763C">
              <w:rPr>
                <w:rFonts w:asciiTheme="majorBidi" w:hAnsiTheme="majorBidi" w:cstheme="majorBidi"/>
                <w:szCs w:val="24"/>
              </w:rPr>
              <w:t xml:space="preserve"> selalu tepat sasaran dalam menyalurkan dana zakat ke mustahiq sesuai dengan ketentuan agama</w:t>
            </w:r>
            <w:r w:rsidRPr="00A0763C">
              <w:rPr>
                <w:rFonts w:asciiTheme="majorBidi" w:hAnsiTheme="majorBidi" w:cstheme="majorBidi"/>
                <w:szCs w:val="24"/>
                <w:lang w:val="en-US"/>
              </w:rPr>
              <w:t>.</w:t>
            </w:r>
          </w:p>
        </w:tc>
      </w:tr>
      <w:tr w:rsidR="007310EC" w:rsidRPr="00501BB6" w14:paraId="65E3CC98" w14:textId="77777777" w:rsidTr="00F36AE1">
        <w:tc>
          <w:tcPr>
            <w:tcW w:w="567" w:type="dxa"/>
          </w:tcPr>
          <w:p w14:paraId="0A28E273" w14:textId="77777777" w:rsidR="007310EC" w:rsidRPr="00501BB6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6. </w:t>
            </w:r>
          </w:p>
        </w:tc>
        <w:tc>
          <w:tcPr>
            <w:tcW w:w="1701" w:type="dxa"/>
          </w:tcPr>
          <w:p w14:paraId="5D8410BB" w14:textId="7777777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 w:rsidRPr="00501BB6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Preferensi</w:t>
            </w:r>
            <w:proofErr w:type="spellEnd"/>
          </w:p>
          <w:p w14:paraId="2DF175F9" w14:textId="77777777" w:rsidR="007310EC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(Y)</w:t>
            </w:r>
          </w:p>
          <w:p w14:paraId="2E84E3E6" w14:textId="77777777" w:rsidR="00275E8A" w:rsidRDefault="00275E8A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Indikator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:</w:t>
            </w:r>
          </w:p>
          <w:p w14:paraId="6285510F" w14:textId="77777777" w:rsidR="00275E8A" w:rsidRDefault="00275E8A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 w:rsidRPr="00275E8A"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Reputation, experience, product attributes, importance, accountability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2E82B409" w14:textId="700F87FA" w:rsidR="00275E8A" w:rsidRPr="00501BB6" w:rsidRDefault="00275E8A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Simamora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, 2003)</w:t>
            </w:r>
          </w:p>
        </w:tc>
        <w:tc>
          <w:tcPr>
            <w:tcW w:w="1843" w:type="dxa"/>
          </w:tcPr>
          <w:p w14:paraId="67418D37" w14:textId="77777777" w:rsidR="007310EC" w:rsidRPr="00B04BA3" w:rsidRDefault="007310EC" w:rsidP="00F36AE1">
            <w:pPr>
              <w:pStyle w:val="ListParagraph"/>
              <w:ind w:left="0"/>
              <w:rPr>
                <w:rFonts w:asciiTheme="majorBidi" w:hAnsiTheme="majorBidi" w:cstheme="majorBidi"/>
                <w:bCs/>
                <w:color w:val="000000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Suatu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kecenderungan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dalam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memilih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sesuatu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dari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beberapa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pilihan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tersedia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. </w:t>
            </w:r>
          </w:p>
        </w:tc>
        <w:tc>
          <w:tcPr>
            <w:tcW w:w="4536" w:type="dxa"/>
          </w:tcPr>
          <w:p w14:paraId="58D36FEA" w14:textId="77777777" w:rsidR="007310EC" w:rsidRDefault="007310EC" w:rsidP="00F36AE1">
            <w:pPr>
              <w:pStyle w:val="ListParagraph"/>
              <w:numPr>
                <w:ilvl w:val="4"/>
                <w:numId w:val="1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Saya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membayar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memiliki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reputasi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4279444A" w14:textId="77777777" w:rsidR="007310EC" w:rsidRDefault="007310EC" w:rsidP="00F36AE1">
            <w:pPr>
              <w:pStyle w:val="ListParagraph"/>
              <w:numPr>
                <w:ilvl w:val="4"/>
                <w:numId w:val="1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Saya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percaya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bermuamalah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dengan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zakat.</w:t>
            </w:r>
          </w:p>
          <w:p w14:paraId="6DE66A8B" w14:textId="77777777" w:rsidR="00275E8A" w:rsidRDefault="00275E8A" w:rsidP="00F36AE1">
            <w:pPr>
              <w:pStyle w:val="ListParagraph"/>
              <w:numPr>
                <w:ilvl w:val="4"/>
                <w:numId w:val="1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Saya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akan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kembali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menyalurkan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formal (BAZNAS/LAZ/UPZ).</w:t>
            </w:r>
          </w:p>
          <w:p w14:paraId="413DB462" w14:textId="2018AE60" w:rsidR="007310EC" w:rsidRDefault="007310EC" w:rsidP="00F36AE1">
            <w:pPr>
              <w:pStyle w:val="ListParagraph"/>
              <w:numPr>
                <w:ilvl w:val="4"/>
                <w:numId w:val="1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Saya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merasa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mudah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mengeluarkan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formal (BAZNAS/LAZ)</w:t>
            </w:r>
          </w:p>
          <w:p w14:paraId="77165FD2" w14:textId="77777777" w:rsidR="00275E8A" w:rsidRDefault="00275E8A" w:rsidP="00275E8A">
            <w:pPr>
              <w:pStyle w:val="ListParagraph"/>
              <w:numPr>
                <w:ilvl w:val="4"/>
                <w:numId w:val="1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</w:rPr>
              <w:t>Lembaga zakat membantu dalam menyalurkan zakat</w:t>
            </w: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.</w:t>
            </w:r>
          </w:p>
          <w:p w14:paraId="773DE3D9" w14:textId="77777777" w:rsidR="007310EC" w:rsidRPr="00E04EC3" w:rsidRDefault="007310EC" w:rsidP="00F36AE1">
            <w:pPr>
              <w:pStyle w:val="ListParagraph"/>
              <w:numPr>
                <w:ilvl w:val="4"/>
                <w:numId w:val="1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Saya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yakin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amanah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dalam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mengelola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dana zakat.</w:t>
            </w:r>
          </w:p>
          <w:p w14:paraId="66DA75BD" w14:textId="77777777" w:rsidR="007310EC" w:rsidRPr="00B04BA3" w:rsidRDefault="007310EC" w:rsidP="00F36AE1">
            <w:pPr>
              <w:pStyle w:val="ListParagraph"/>
              <w:numPr>
                <w:ilvl w:val="4"/>
                <w:numId w:val="1"/>
              </w:numPr>
              <w:ind w:left="742"/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lastRenderedPageBreak/>
              <w:t xml:space="preserve">Saya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akan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kembali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menyalurkan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zakat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ke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>lembaga</w:t>
            </w:r>
            <w:proofErr w:type="spellEnd"/>
            <w:r>
              <w:rPr>
                <w:rFonts w:asciiTheme="majorBidi" w:hAnsiTheme="majorBidi" w:cstheme="majorBidi"/>
                <w:bCs/>
                <w:color w:val="000000"/>
                <w:szCs w:val="24"/>
                <w:lang w:val="en-US"/>
              </w:rPr>
              <w:t xml:space="preserve"> formal (BAZNAS/LAZ/UPZ).</w:t>
            </w:r>
          </w:p>
        </w:tc>
      </w:tr>
    </w:tbl>
    <w:p w14:paraId="1F7E4AFC" w14:textId="77777777" w:rsidR="007310EC" w:rsidRDefault="007310EC"/>
    <w:sectPr w:rsidR="00731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3D3664"/>
    <w:multiLevelType w:val="hybridMultilevel"/>
    <w:tmpl w:val="06EA88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D13E4"/>
    <w:multiLevelType w:val="hybridMultilevel"/>
    <w:tmpl w:val="96746D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429B4"/>
    <w:multiLevelType w:val="hybridMultilevel"/>
    <w:tmpl w:val="41D85BFC"/>
    <w:lvl w:ilvl="0" w:tplc="04090019">
      <w:start w:val="1"/>
      <w:numFmt w:val="lowerLetter"/>
      <w:lvlText w:val="%1."/>
      <w:lvlJc w:val="left"/>
      <w:pPr>
        <w:ind w:left="1102" w:hanging="360"/>
      </w:pPr>
    </w:lvl>
    <w:lvl w:ilvl="1" w:tplc="04090019" w:tentative="1">
      <w:start w:val="1"/>
      <w:numFmt w:val="lowerLetter"/>
      <w:lvlText w:val="%2."/>
      <w:lvlJc w:val="left"/>
      <w:pPr>
        <w:ind w:left="1822" w:hanging="360"/>
      </w:pPr>
    </w:lvl>
    <w:lvl w:ilvl="2" w:tplc="0409001B" w:tentative="1">
      <w:start w:val="1"/>
      <w:numFmt w:val="lowerRoman"/>
      <w:lvlText w:val="%3."/>
      <w:lvlJc w:val="right"/>
      <w:pPr>
        <w:ind w:left="2542" w:hanging="180"/>
      </w:pPr>
    </w:lvl>
    <w:lvl w:ilvl="3" w:tplc="0409000F" w:tentative="1">
      <w:start w:val="1"/>
      <w:numFmt w:val="decimal"/>
      <w:lvlText w:val="%4."/>
      <w:lvlJc w:val="left"/>
      <w:pPr>
        <w:ind w:left="3262" w:hanging="360"/>
      </w:pPr>
    </w:lvl>
    <w:lvl w:ilvl="4" w:tplc="04090019" w:tentative="1">
      <w:start w:val="1"/>
      <w:numFmt w:val="lowerLetter"/>
      <w:lvlText w:val="%5."/>
      <w:lvlJc w:val="left"/>
      <w:pPr>
        <w:ind w:left="3982" w:hanging="360"/>
      </w:pPr>
    </w:lvl>
    <w:lvl w:ilvl="5" w:tplc="0409001B" w:tentative="1">
      <w:start w:val="1"/>
      <w:numFmt w:val="lowerRoman"/>
      <w:lvlText w:val="%6."/>
      <w:lvlJc w:val="right"/>
      <w:pPr>
        <w:ind w:left="4702" w:hanging="180"/>
      </w:pPr>
    </w:lvl>
    <w:lvl w:ilvl="6" w:tplc="0409000F" w:tentative="1">
      <w:start w:val="1"/>
      <w:numFmt w:val="decimal"/>
      <w:lvlText w:val="%7."/>
      <w:lvlJc w:val="left"/>
      <w:pPr>
        <w:ind w:left="5422" w:hanging="360"/>
      </w:pPr>
    </w:lvl>
    <w:lvl w:ilvl="7" w:tplc="04090019" w:tentative="1">
      <w:start w:val="1"/>
      <w:numFmt w:val="lowerLetter"/>
      <w:lvlText w:val="%8."/>
      <w:lvlJc w:val="left"/>
      <w:pPr>
        <w:ind w:left="6142" w:hanging="360"/>
      </w:pPr>
    </w:lvl>
    <w:lvl w:ilvl="8" w:tplc="040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3" w15:restartNumberingAfterBreak="0">
    <w:nsid w:val="378D5562"/>
    <w:multiLevelType w:val="hybridMultilevel"/>
    <w:tmpl w:val="97AAC99E"/>
    <w:lvl w:ilvl="0" w:tplc="E09C492C">
      <w:start w:val="1"/>
      <w:numFmt w:val="lowerLetter"/>
      <w:lvlText w:val="%1."/>
      <w:lvlJc w:val="left"/>
      <w:pPr>
        <w:ind w:left="7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A3A2E"/>
    <w:multiLevelType w:val="hybridMultilevel"/>
    <w:tmpl w:val="06EA88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D4266"/>
    <w:multiLevelType w:val="multilevel"/>
    <w:tmpl w:val="0BB2068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lang w:val="id-ID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/>
        <w:bCs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998770">
    <w:abstractNumId w:val="5"/>
  </w:num>
  <w:num w:numId="2" w16cid:durableId="1613979626">
    <w:abstractNumId w:val="1"/>
  </w:num>
  <w:num w:numId="3" w16cid:durableId="1367757825">
    <w:abstractNumId w:val="0"/>
  </w:num>
  <w:num w:numId="4" w16cid:durableId="1752971325">
    <w:abstractNumId w:val="2"/>
  </w:num>
  <w:num w:numId="5" w16cid:durableId="1169324208">
    <w:abstractNumId w:val="3"/>
  </w:num>
  <w:num w:numId="6" w16cid:durableId="1479803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EC"/>
    <w:rsid w:val="000B77BB"/>
    <w:rsid w:val="001279F8"/>
    <w:rsid w:val="00176A69"/>
    <w:rsid w:val="00233BE5"/>
    <w:rsid w:val="00275E8A"/>
    <w:rsid w:val="00376A9D"/>
    <w:rsid w:val="004E07FC"/>
    <w:rsid w:val="007310EC"/>
    <w:rsid w:val="007665D2"/>
    <w:rsid w:val="007E7355"/>
    <w:rsid w:val="00873276"/>
    <w:rsid w:val="00C9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CCBD"/>
  <w15:chartTrackingRefBased/>
  <w15:docId w15:val="{8563A355-2CA7-4124-8773-E3C956BD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0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310EC"/>
    <w:pPr>
      <w:spacing w:line="360" w:lineRule="auto"/>
      <w:ind w:left="720"/>
      <w:contextualSpacing/>
      <w:jc w:val="both"/>
    </w:pPr>
    <w:rPr>
      <w:rFonts w:eastAsiaTheme="minorHAnsi" w:cstheme="minorBidi"/>
      <w:szCs w:val="22"/>
      <w:lang w:val="id-I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310EC"/>
    <w:rPr>
      <w:rFonts w:ascii="Times New Roman" w:hAnsi="Times New Roman"/>
      <w:kern w:val="0"/>
      <w:sz w:val="24"/>
      <w:lang w:val="id-ID"/>
      <w14:ligatures w14:val="none"/>
    </w:rPr>
  </w:style>
  <w:style w:type="table" w:styleId="TableGrid">
    <w:name w:val="Table Grid"/>
    <w:basedOn w:val="TableNormal"/>
    <w:uiPriority w:val="59"/>
    <w:rsid w:val="007310EC"/>
    <w:pPr>
      <w:spacing w:after="0" w:line="240" w:lineRule="auto"/>
      <w:jc w:val="both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N305</dc:creator>
  <cp:keywords/>
  <dc:description/>
  <cp:lastModifiedBy>Acer N305</cp:lastModifiedBy>
  <cp:revision>7</cp:revision>
  <dcterms:created xsi:type="dcterms:W3CDTF">2024-10-15T23:46:00Z</dcterms:created>
  <dcterms:modified xsi:type="dcterms:W3CDTF">2024-11-11T08:27:00Z</dcterms:modified>
</cp:coreProperties>
</file>