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A1865" w14:textId="0D6433B2" w:rsidR="00124744" w:rsidRDefault="00124744" w:rsidP="00911788">
      <w:pPr>
        <w:jc w:val="center"/>
        <w:rPr>
          <w:rFonts w:ascii="Cambria" w:hAnsi="Cambria" w:cstheme="majorBidi"/>
          <w:b/>
          <w:bCs/>
          <w:sz w:val="24"/>
          <w:szCs w:val="24"/>
          <w:rtl/>
          <w:lang w:val="en-MY" w:bidi="ar-BH"/>
        </w:rPr>
      </w:pPr>
    </w:p>
    <w:p w14:paraId="40566B5A" w14:textId="7955A994" w:rsidR="004006A9" w:rsidRDefault="004006A9" w:rsidP="00EC558C">
      <w:pPr>
        <w:jc w:val="center"/>
        <w:rPr>
          <w:rFonts w:ascii="Cambria" w:hAnsi="Cambria" w:cstheme="majorBidi"/>
          <w:b/>
          <w:bCs/>
          <w:sz w:val="24"/>
          <w:szCs w:val="24"/>
          <w:rtl/>
          <w:lang w:val="en-MY" w:bidi="ar-BH"/>
        </w:rPr>
      </w:pPr>
      <w:r w:rsidRPr="00911788">
        <w:rPr>
          <w:rFonts w:ascii="Cambria" w:hAnsi="Cambria" w:cstheme="majorBidi"/>
          <w:b/>
          <w:bCs/>
          <w:sz w:val="24"/>
          <w:szCs w:val="24"/>
          <w:lang w:val="en-MY" w:bidi="ar-BH"/>
        </w:rPr>
        <w:t xml:space="preserve">Active </w:t>
      </w:r>
      <w:r w:rsidR="00EC558C" w:rsidRPr="00911788">
        <w:rPr>
          <w:rFonts w:ascii="Cambria" w:hAnsi="Cambria" w:cstheme="majorBidi"/>
          <w:b/>
          <w:bCs/>
          <w:sz w:val="24"/>
          <w:szCs w:val="24"/>
          <w:lang w:val="en-MY" w:bidi="ar-BH"/>
        </w:rPr>
        <w:t xml:space="preserve">Learning Strategies </w:t>
      </w:r>
      <w:proofErr w:type="gramStart"/>
      <w:r w:rsidR="00EC558C" w:rsidRPr="00911788">
        <w:rPr>
          <w:rFonts w:ascii="Cambria" w:hAnsi="Cambria" w:cstheme="majorBidi"/>
          <w:b/>
          <w:bCs/>
          <w:sz w:val="24"/>
          <w:szCs w:val="24"/>
          <w:lang w:val="en-MY" w:bidi="ar-BH"/>
        </w:rPr>
        <w:t>In</w:t>
      </w:r>
      <w:proofErr w:type="gramEnd"/>
      <w:r w:rsidR="00EC558C" w:rsidRPr="00911788">
        <w:rPr>
          <w:rFonts w:ascii="Cambria" w:hAnsi="Cambria" w:cstheme="majorBidi"/>
          <w:b/>
          <w:bCs/>
          <w:sz w:val="24"/>
          <w:szCs w:val="24"/>
          <w:lang w:val="en-MY" w:bidi="ar-BH"/>
        </w:rPr>
        <w:t xml:space="preserve"> </w:t>
      </w:r>
      <w:r w:rsidRPr="00911788">
        <w:rPr>
          <w:rFonts w:ascii="Cambria" w:hAnsi="Cambria" w:cstheme="majorBidi"/>
          <w:b/>
          <w:bCs/>
          <w:sz w:val="24"/>
          <w:szCs w:val="24"/>
          <w:lang w:val="en-MY" w:bidi="ar-BH"/>
        </w:rPr>
        <w:t xml:space="preserve">Arabic </w:t>
      </w:r>
      <w:r w:rsidR="00EC558C" w:rsidRPr="00911788">
        <w:rPr>
          <w:rFonts w:ascii="Cambria" w:hAnsi="Cambria" w:cstheme="majorBidi"/>
          <w:b/>
          <w:bCs/>
          <w:sz w:val="24"/>
          <w:szCs w:val="24"/>
          <w:lang w:val="en-MY" w:bidi="ar-BH"/>
        </w:rPr>
        <w:t xml:space="preserve">Language Teaching Between Theory </w:t>
      </w:r>
      <w:proofErr w:type="gramStart"/>
      <w:r w:rsidR="00EC558C" w:rsidRPr="00911788">
        <w:rPr>
          <w:rFonts w:ascii="Cambria" w:hAnsi="Cambria" w:cstheme="majorBidi"/>
          <w:b/>
          <w:bCs/>
          <w:sz w:val="24"/>
          <w:szCs w:val="24"/>
          <w:lang w:val="en-MY" w:bidi="ar-BH"/>
        </w:rPr>
        <w:t>And</w:t>
      </w:r>
      <w:proofErr w:type="gramEnd"/>
      <w:r w:rsidR="00EC558C" w:rsidRPr="00911788">
        <w:rPr>
          <w:rFonts w:ascii="Cambria" w:hAnsi="Cambria" w:cstheme="majorBidi"/>
          <w:b/>
          <w:bCs/>
          <w:sz w:val="24"/>
          <w:szCs w:val="24"/>
          <w:lang w:val="en-MY" w:bidi="ar-BH"/>
        </w:rPr>
        <w:t xml:space="preserve"> Practice </w:t>
      </w:r>
      <w:proofErr w:type="gramStart"/>
      <w:r w:rsidR="00B07E2D">
        <w:rPr>
          <w:rFonts w:ascii="Cambria" w:hAnsi="Cambria" w:cstheme="majorBidi"/>
          <w:b/>
          <w:bCs/>
          <w:sz w:val="24"/>
          <w:szCs w:val="24"/>
          <w:lang w:val="en-MY" w:bidi="ar-BH"/>
        </w:rPr>
        <w:t>In</w:t>
      </w:r>
      <w:proofErr w:type="gramEnd"/>
      <w:r w:rsidRPr="00911788">
        <w:rPr>
          <w:rFonts w:ascii="Cambria" w:hAnsi="Cambria" w:cstheme="majorBidi"/>
          <w:b/>
          <w:bCs/>
          <w:sz w:val="24"/>
          <w:szCs w:val="24"/>
          <w:lang w:val="en-MY" w:bidi="ar-BH"/>
        </w:rPr>
        <w:t xml:space="preserve"> </w:t>
      </w:r>
      <w:r w:rsidR="00EC558C" w:rsidRPr="00911788">
        <w:rPr>
          <w:rFonts w:ascii="Cambria" w:hAnsi="Cambria" w:cstheme="majorBidi"/>
          <w:b/>
          <w:bCs/>
          <w:sz w:val="24"/>
          <w:szCs w:val="24"/>
          <w:lang w:val="en-MY" w:bidi="ar-BH"/>
        </w:rPr>
        <w:t xml:space="preserve">Public Education Institutions </w:t>
      </w:r>
      <w:proofErr w:type="gramStart"/>
      <w:r w:rsidR="00EC558C" w:rsidRPr="00911788">
        <w:rPr>
          <w:rFonts w:ascii="Cambria" w:hAnsi="Cambria" w:cstheme="majorBidi"/>
          <w:b/>
          <w:bCs/>
          <w:sz w:val="24"/>
          <w:szCs w:val="24"/>
          <w:lang w:val="en-MY" w:bidi="ar-BH"/>
        </w:rPr>
        <w:t>In</w:t>
      </w:r>
      <w:proofErr w:type="gramEnd"/>
      <w:r w:rsidR="00EC558C" w:rsidRPr="00911788">
        <w:rPr>
          <w:rFonts w:ascii="Cambria" w:hAnsi="Cambria" w:cstheme="majorBidi"/>
          <w:b/>
          <w:bCs/>
          <w:sz w:val="24"/>
          <w:szCs w:val="24"/>
          <w:lang w:val="en-MY" w:bidi="ar-BH"/>
        </w:rPr>
        <w:t xml:space="preserve"> </w:t>
      </w:r>
      <w:proofErr w:type="gramStart"/>
      <w:r w:rsidR="00EC558C" w:rsidRPr="00911788">
        <w:rPr>
          <w:rFonts w:ascii="Cambria" w:hAnsi="Cambria" w:cstheme="majorBidi"/>
          <w:b/>
          <w:bCs/>
          <w:sz w:val="24"/>
          <w:szCs w:val="24"/>
          <w:lang w:val="en-MY" w:bidi="ar-BH"/>
        </w:rPr>
        <w:t>The</w:t>
      </w:r>
      <w:proofErr w:type="gramEnd"/>
      <w:r w:rsidR="00EC558C" w:rsidRPr="00911788">
        <w:rPr>
          <w:rFonts w:ascii="Cambria" w:hAnsi="Cambria" w:cstheme="majorBidi"/>
          <w:b/>
          <w:bCs/>
          <w:sz w:val="24"/>
          <w:szCs w:val="24"/>
          <w:lang w:val="en-MY" w:bidi="ar-BH"/>
        </w:rPr>
        <w:t xml:space="preserve"> </w:t>
      </w:r>
      <w:r w:rsidRPr="00911788">
        <w:rPr>
          <w:rFonts w:ascii="Cambria" w:hAnsi="Cambria" w:cstheme="majorBidi"/>
          <w:b/>
          <w:bCs/>
          <w:sz w:val="24"/>
          <w:szCs w:val="24"/>
          <w:lang w:val="en-MY" w:bidi="ar-BH"/>
        </w:rPr>
        <w:t xml:space="preserve">United Arab </w:t>
      </w:r>
      <w:proofErr w:type="gramStart"/>
      <w:r w:rsidRPr="00911788">
        <w:rPr>
          <w:rFonts w:ascii="Cambria" w:hAnsi="Cambria" w:cstheme="majorBidi"/>
          <w:b/>
          <w:bCs/>
          <w:sz w:val="24"/>
          <w:szCs w:val="24"/>
          <w:lang w:val="en-MY" w:bidi="ar-BH"/>
        </w:rPr>
        <w:t xml:space="preserve">Emirates </w:t>
      </w:r>
      <w:r w:rsidR="00EC558C">
        <w:rPr>
          <w:rFonts w:ascii="Cambria" w:hAnsi="Cambria" w:cstheme="majorBidi"/>
          <w:b/>
          <w:bCs/>
          <w:sz w:val="24"/>
          <w:szCs w:val="24"/>
          <w:lang w:val="en-MY" w:bidi="ar-BH"/>
        </w:rPr>
        <w:t>:</w:t>
      </w:r>
      <w:proofErr w:type="gramEnd"/>
      <w:r w:rsidR="00EC558C" w:rsidRPr="00911788">
        <w:rPr>
          <w:rFonts w:ascii="Cambria" w:hAnsi="Cambria" w:cstheme="majorBidi"/>
          <w:b/>
          <w:bCs/>
          <w:sz w:val="24"/>
          <w:szCs w:val="24"/>
          <w:lang w:val="en-MY" w:bidi="ar-BH"/>
        </w:rPr>
        <w:t xml:space="preserve"> A Descriptive Study</w:t>
      </w:r>
    </w:p>
    <w:p w14:paraId="62FA360C" w14:textId="77777777" w:rsidR="00783CE8" w:rsidRPr="007259B6" w:rsidRDefault="00783CE8" w:rsidP="00911788">
      <w:pPr>
        <w:jc w:val="center"/>
        <w:rPr>
          <w:rFonts w:ascii="Cambria" w:hAnsi="Cambria" w:cstheme="majorBidi"/>
          <w:b/>
          <w:bCs/>
          <w:sz w:val="16"/>
          <w:szCs w:val="16"/>
          <w:lang w:val="en-MY" w:bidi="ar-BH"/>
        </w:rPr>
      </w:pPr>
    </w:p>
    <w:p w14:paraId="4E6141AC" w14:textId="6C7C3145" w:rsidR="004006A9" w:rsidRPr="007259B6" w:rsidRDefault="004006A9" w:rsidP="00783CE8">
      <w:pPr>
        <w:bidi/>
        <w:jc w:val="center"/>
        <w:rPr>
          <w:rFonts w:ascii="Traditional Arabic" w:hAnsi="Traditional Arabic" w:cs="Traditional Arabic"/>
          <w:b/>
          <w:bCs/>
          <w:sz w:val="32"/>
          <w:szCs w:val="32"/>
          <w:rtl/>
          <w:lang w:val="en-MY" w:bidi="ar-BH"/>
        </w:rPr>
      </w:pPr>
      <w:r w:rsidRPr="007259B6">
        <w:rPr>
          <w:rFonts w:ascii="Traditional Arabic" w:hAnsi="Traditional Arabic" w:cs="Traditional Arabic"/>
          <w:b/>
          <w:bCs/>
          <w:sz w:val="32"/>
          <w:szCs w:val="32"/>
          <w:rtl/>
          <w:lang w:val="en-MY" w:bidi="ar-BH"/>
        </w:rPr>
        <w:t>التعلّم النشط في تعليم اللغة العربية بين النظرية والتطبيق في مؤسسات التعليم العام في الإمارات العربية المتحدة- دراسة وصفية</w:t>
      </w:r>
    </w:p>
    <w:p w14:paraId="68E4D77F" w14:textId="752DFFC8" w:rsidR="007259B6" w:rsidRDefault="0033221B" w:rsidP="001C23B9">
      <w:pPr>
        <w:pStyle w:val="BodyText"/>
        <w:jc w:val="center"/>
        <w:rPr>
          <w:rFonts w:asciiTheme="majorBidi" w:hAnsiTheme="majorBidi" w:cstheme="majorBidi"/>
          <w:b/>
          <w:bCs/>
          <w:sz w:val="24"/>
          <w:szCs w:val="24"/>
          <w:vertAlign w:val="superscript"/>
          <w:lang w:bidi="ar-QA"/>
        </w:rPr>
      </w:pPr>
      <w:r w:rsidRPr="00783CE8">
        <w:rPr>
          <w:rFonts w:ascii="Cambria" w:hAnsi="Cambria" w:cs="Arial"/>
          <w:b/>
          <w:bCs/>
          <w:sz w:val="22"/>
          <w:szCs w:val="22"/>
          <w:lang w:val="ms-MY"/>
        </w:rPr>
        <w:t>Yuslina Mohamed</w:t>
      </w:r>
      <w:r>
        <w:rPr>
          <w:rFonts w:ascii="Cambria" w:hAnsi="Cambria" w:cs="Arial"/>
          <w:b/>
          <w:bCs/>
          <w:sz w:val="22"/>
          <w:szCs w:val="22"/>
          <w:vertAlign w:val="superscript"/>
          <w:lang w:val="ms-MY"/>
        </w:rPr>
        <w:t>1</w:t>
      </w:r>
      <w:r>
        <w:rPr>
          <w:rFonts w:ascii="Cambria" w:hAnsi="Cambria" w:cs="Arial"/>
          <w:b/>
          <w:bCs/>
          <w:sz w:val="22"/>
          <w:szCs w:val="22"/>
          <w:lang w:val="ms-MY"/>
        </w:rPr>
        <w:t xml:space="preserve">, </w:t>
      </w:r>
      <w:r w:rsidR="001C23B9" w:rsidRPr="00783CE8">
        <w:rPr>
          <w:rFonts w:ascii="Cambria" w:hAnsi="Cambria" w:cs="Arial"/>
          <w:b/>
          <w:bCs/>
          <w:sz w:val="22"/>
          <w:szCs w:val="22"/>
          <w:lang w:val="ms-MY"/>
        </w:rPr>
        <w:t>Ahmad AbdurRahman al Kasem</w:t>
      </w:r>
      <w:r>
        <w:rPr>
          <w:rFonts w:ascii="Cambria" w:hAnsi="Cambria" w:cs="Arial"/>
          <w:b/>
          <w:bCs/>
          <w:sz w:val="22"/>
          <w:szCs w:val="22"/>
          <w:vertAlign w:val="superscript"/>
          <w:lang w:val="ms-MY"/>
        </w:rPr>
        <w:t>2</w:t>
      </w:r>
      <w:r w:rsidR="001C23B9" w:rsidRPr="00783CE8">
        <w:rPr>
          <w:rFonts w:ascii="Cambria" w:hAnsi="Cambria" w:cs="Arial"/>
          <w:b/>
          <w:bCs/>
          <w:sz w:val="22"/>
          <w:szCs w:val="22"/>
          <w:lang w:val="ms-MY"/>
        </w:rPr>
        <w:t xml:space="preserve"> </w:t>
      </w:r>
      <w:r>
        <w:rPr>
          <w:rFonts w:ascii="Cambria" w:hAnsi="Cambria" w:cs="Arial"/>
          <w:b/>
          <w:bCs/>
          <w:sz w:val="22"/>
          <w:szCs w:val="22"/>
          <w:lang w:val="ms-MY"/>
        </w:rPr>
        <w:t>,</w:t>
      </w:r>
      <w:r w:rsidR="001C23B9" w:rsidRPr="00783CE8">
        <w:rPr>
          <w:rFonts w:ascii="Cambria" w:hAnsi="Cambria" w:cs="Arial"/>
          <w:b/>
          <w:bCs/>
          <w:sz w:val="22"/>
          <w:szCs w:val="22"/>
          <w:lang w:val="ms-MY"/>
        </w:rPr>
        <w:t xml:space="preserve"> </w:t>
      </w:r>
      <w:r w:rsidR="00EC558C">
        <w:rPr>
          <w:rFonts w:ascii="Cambria" w:hAnsi="Cambria" w:cs="Arial"/>
          <w:b/>
          <w:bCs/>
          <w:sz w:val="22"/>
          <w:szCs w:val="22"/>
          <w:lang w:val="ms-MY"/>
        </w:rPr>
        <w:t>Nada</w:t>
      </w:r>
      <w:r w:rsidR="00EC558C" w:rsidRPr="00E833AE">
        <w:rPr>
          <w:rFonts w:asciiTheme="majorBidi" w:hAnsiTheme="majorBidi" w:cstheme="majorBidi"/>
          <w:b/>
          <w:bCs/>
          <w:sz w:val="24"/>
          <w:szCs w:val="24"/>
          <w:lang w:bidi="ar-QA"/>
        </w:rPr>
        <w:t xml:space="preserve"> Ibrahim Alribdi</w:t>
      </w:r>
      <w:r w:rsidR="007259B6">
        <w:rPr>
          <w:rFonts w:asciiTheme="majorBidi" w:hAnsiTheme="majorBidi" w:cstheme="majorBidi"/>
          <w:b/>
          <w:bCs/>
          <w:sz w:val="24"/>
          <w:szCs w:val="24"/>
          <w:vertAlign w:val="superscript"/>
          <w:lang w:bidi="ar-QA"/>
        </w:rPr>
        <w:t>3</w:t>
      </w:r>
      <w:r>
        <w:rPr>
          <w:rFonts w:asciiTheme="majorBidi" w:hAnsiTheme="majorBidi" w:cstheme="majorBidi"/>
          <w:b/>
          <w:bCs/>
          <w:sz w:val="24"/>
          <w:szCs w:val="24"/>
          <w:vertAlign w:val="superscript"/>
          <w:lang w:bidi="ar-QA"/>
        </w:rPr>
        <w:t>*</w:t>
      </w:r>
    </w:p>
    <w:p w14:paraId="3988405C" w14:textId="77777777" w:rsidR="007259B6" w:rsidRDefault="00EC558C" w:rsidP="001C23B9">
      <w:pPr>
        <w:pStyle w:val="BodyText"/>
        <w:jc w:val="center"/>
        <w:rPr>
          <w:rFonts w:asciiTheme="majorBidi" w:hAnsiTheme="majorBidi" w:cstheme="majorBidi"/>
          <w:b/>
          <w:bCs/>
          <w:sz w:val="24"/>
          <w:szCs w:val="24"/>
          <w:lang w:bidi="ar-QA"/>
        </w:rPr>
      </w:pPr>
      <w:r w:rsidRPr="00E833AE">
        <w:rPr>
          <w:rFonts w:asciiTheme="majorBidi" w:hAnsiTheme="majorBidi" w:cstheme="majorBidi"/>
          <w:b/>
          <w:bCs/>
          <w:sz w:val="24"/>
          <w:szCs w:val="24"/>
          <w:lang w:bidi="ar-QA"/>
        </w:rPr>
        <w:t xml:space="preserve"> </w:t>
      </w:r>
    </w:p>
    <w:p w14:paraId="2E349314" w14:textId="5C1E4A86" w:rsidR="007259B6" w:rsidRDefault="007259B6" w:rsidP="001C23B9">
      <w:pPr>
        <w:pStyle w:val="BodyText"/>
        <w:jc w:val="center"/>
        <w:rPr>
          <w:rFonts w:ascii="Cambria" w:hAnsi="Cambria" w:cs="Arial"/>
          <w:sz w:val="18"/>
          <w:szCs w:val="18"/>
        </w:rPr>
      </w:pPr>
      <w:r>
        <w:rPr>
          <w:rFonts w:ascii="Cambria" w:hAnsi="Cambria" w:cs="Arial"/>
          <w:sz w:val="18"/>
          <w:szCs w:val="18"/>
          <w:vertAlign w:val="superscript"/>
        </w:rPr>
        <w:t>1</w:t>
      </w:r>
      <w:r w:rsidR="0033221B">
        <w:rPr>
          <w:rFonts w:ascii="Cambria" w:hAnsi="Cambria" w:cs="Arial"/>
          <w:sz w:val="18"/>
          <w:szCs w:val="18"/>
          <w:vertAlign w:val="superscript"/>
        </w:rPr>
        <w:t xml:space="preserve">,2 </w:t>
      </w:r>
      <w:proofErr w:type="spellStart"/>
      <w:r>
        <w:rPr>
          <w:rFonts w:ascii="Cambria" w:hAnsi="Cambria" w:cs="Arial"/>
          <w:sz w:val="18"/>
          <w:szCs w:val="18"/>
        </w:rPr>
        <w:t>Fa</w:t>
      </w:r>
      <w:r>
        <w:rPr>
          <w:rFonts w:ascii="Cambria" w:hAnsi="Cambria" w:cs="Arial"/>
          <w:sz w:val="18"/>
          <w:szCs w:val="18"/>
        </w:rPr>
        <w:t>kulti</w:t>
      </w:r>
      <w:proofErr w:type="spellEnd"/>
      <w:r>
        <w:rPr>
          <w:rFonts w:ascii="Cambria" w:hAnsi="Cambria" w:cs="Arial"/>
          <w:sz w:val="18"/>
          <w:szCs w:val="18"/>
        </w:rPr>
        <w:t xml:space="preserve"> </w:t>
      </w:r>
      <w:proofErr w:type="spellStart"/>
      <w:r>
        <w:rPr>
          <w:rFonts w:ascii="Cambria" w:hAnsi="Cambria" w:cs="Arial"/>
          <w:sz w:val="18"/>
          <w:szCs w:val="18"/>
        </w:rPr>
        <w:t>Pengajian</w:t>
      </w:r>
      <w:proofErr w:type="spellEnd"/>
      <w:r>
        <w:rPr>
          <w:rFonts w:ascii="Cambria" w:hAnsi="Cambria" w:cs="Arial"/>
          <w:sz w:val="18"/>
          <w:szCs w:val="18"/>
        </w:rPr>
        <w:t xml:space="preserve"> Bahasa Utama</w:t>
      </w:r>
      <w:r w:rsidRPr="00FC6D21">
        <w:rPr>
          <w:rFonts w:ascii="Cambria" w:hAnsi="Cambria" w:cs="Arial"/>
          <w:sz w:val="18"/>
          <w:szCs w:val="18"/>
        </w:rPr>
        <w:t xml:space="preserve">, </w:t>
      </w:r>
      <w:proofErr w:type="spellStart"/>
      <w:r>
        <w:rPr>
          <w:rFonts w:ascii="Cambria" w:hAnsi="Cambria" w:cs="Arial"/>
          <w:sz w:val="18"/>
          <w:szCs w:val="18"/>
        </w:rPr>
        <w:t>Universiti</w:t>
      </w:r>
      <w:proofErr w:type="spellEnd"/>
      <w:r>
        <w:rPr>
          <w:rFonts w:ascii="Cambria" w:hAnsi="Cambria" w:cs="Arial"/>
          <w:sz w:val="18"/>
          <w:szCs w:val="18"/>
        </w:rPr>
        <w:t xml:space="preserve"> Sains Islam Malaysia</w:t>
      </w:r>
      <w:r w:rsidRPr="00FC6D21">
        <w:rPr>
          <w:rFonts w:ascii="Cambria" w:hAnsi="Cambria" w:cs="Arial"/>
          <w:sz w:val="18"/>
          <w:szCs w:val="18"/>
        </w:rPr>
        <w:t>.</w:t>
      </w:r>
      <w:r>
        <w:rPr>
          <w:rFonts w:ascii="Cambria" w:hAnsi="Cambria" w:cs="Arial"/>
          <w:sz w:val="18"/>
          <w:szCs w:val="18"/>
        </w:rPr>
        <w:t xml:space="preserve"> Bandar Baru Nilai, 71800 Nilai Negeri Sembilan</w:t>
      </w:r>
      <w:r w:rsidRPr="00FC6D21">
        <w:rPr>
          <w:rFonts w:ascii="Cambria" w:hAnsi="Cambria" w:cs="Arial"/>
          <w:sz w:val="18"/>
          <w:szCs w:val="18"/>
        </w:rPr>
        <w:t xml:space="preserve"> </w:t>
      </w:r>
      <w:r>
        <w:rPr>
          <w:rFonts w:ascii="Cambria" w:hAnsi="Cambria" w:cs="Arial"/>
          <w:sz w:val="18"/>
          <w:szCs w:val="18"/>
        </w:rPr>
        <w:t xml:space="preserve"> </w:t>
      </w:r>
    </w:p>
    <w:p w14:paraId="264F1DE6" w14:textId="111DD266" w:rsidR="007259B6" w:rsidRDefault="0033221B" w:rsidP="0033221B">
      <w:pPr>
        <w:pStyle w:val="BodyText"/>
        <w:jc w:val="center"/>
        <w:rPr>
          <w:rFonts w:ascii="Cambria" w:hAnsi="Cambria" w:cs="Arial"/>
          <w:sz w:val="18"/>
          <w:szCs w:val="18"/>
        </w:rPr>
      </w:pPr>
      <w:r>
        <w:rPr>
          <w:rFonts w:ascii="Cambria" w:hAnsi="Cambria" w:cs="Arial"/>
          <w:sz w:val="18"/>
          <w:szCs w:val="18"/>
          <w:vertAlign w:val="superscript"/>
        </w:rPr>
        <w:t>3</w:t>
      </w:r>
      <w:r w:rsidR="007259B6">
        <w:rPr>
          <w:rFonts w:ascii="Cambria" w:hAnsi="Cambria" w:cs="Arial"/>
          <w:sz w:val="18"/>
          <w:szCs w:val="18"/>
          <w:vertAlign w:val="superscript"/>
        </w:rPr>
        <w:t>*</w:t>
      </w:r>
      <w:r w:rsidR="007259B6" w:rsidRPr="00FC6D21">
        <w:rPr>
          <w:rFonts w:ascii="Cambria" w:hAnsi="Cambria" w:cs="Arial"/>
          <w:sz w:val="18"/>
          <w:szCs w:val="18"/>
        </w:rPr>
        <w:t>(</w:t>
      </w:r>
      <w:r w:rsidR="007259B6" w:rsidRPr="00FC6D21">
        <w:rPr>
          <w:rFonts w:ascii="Cambria" w:hAnsi="Cambria" w:cs="Arial"/>
          <w:i/>
          <w:iCs/>
          <w:sz w:val="18"/>
          <w:szCs w:val="18"/>
        </w:rPr>
        <w:t>Corresponding author</w:t>
      </w:r>
      <w:r w:rsidR="007259B6" w:rsidRPr="00FC6D21">
        <w:rPr>
          <w:rFonts w:ascii="Cambria" w:hAnsi="Cambria" w:cs="Arial"/>
          <w:sz w:val="18"/>
          <w:szCs w:val="18"/>
        </w:rPr>
        <w:t>).</w:t>
      </w:r>
      <w:r w:rsidR="007259B6">
        <w:rPr>
          <w:rFonts w:ascii="Cambria" w:hAnsi="Cambria" w:cs="Arial"/>
          <w:sz w:val="18"/>
          <w:szCs w:val="18"/>
        </w:rPr>
        <w:t xml:space="preserve"> </w:t>
      </w:r>
      <w:r w:rsidR="007259B6" w:rsidRPr="00EC558C">
        <w:rPr>
          <w:rFonts w:ascii="Cambria" w:hAnsi="Cambria" w:cstheme="majorBidi"/>
          <w:sz w:val="18"/>
          <w:szCs w:val="18"/>
          <w:lang w:bidi="ar-QA"/>
        </w:rPr>
        <w:t xml:space="preserve">Department of Teaching and Learning, College of Education and Development, Princess Nourah </w:t>
      </w:r>
      <w:proofErr w:type="spellStart"/>
      <w:r w:rsidR="007259B6" w:rsidRPr="00EC558C">
        <w:rPr>
          <w:rFonts w:ascii="Cambria" w:hAnsi="Cambria" w:cstheme="majorBidi"/>
          <w:sz w:val="18"/>
          <w:szCs w:val="18"/>
          <w:lang w:bidi="ar-QA"/>
        </w:rPr>
        <w:t>Bint</w:t>
      </w:r>
      <w:proofErr w:type="spellEnd"/>
      <w:r w:rsidR="007259B6" w:rsidRPr="00EC558C">
        <w:rPr>
          <w:rFonts w:ascii="Cambria" w:hAnsi="Cambria" w:cstheme="majorBidi"/>
          <w:sz w:val="18"/>
          <w:szCs w:val="18"/>
          <w:lang w:bidi="ar-QA"/>
        </w:rPr>
        <w:t xml:space="preserve"> Abdulrahman University, Saudi Arabia</w:t>
      </w:r>
    </w:p>
    <w:p w14:paraId="5D20ECDD" w14:textId="77777777" w:rsidR="007259B6" w:rsidRDefault="007259B6" w:rsidP="001C23B9">
      <w:pPr>
        <w:pStyle w:val="BodyText"/>
        <w:jc w:val="center"/>
        <w:rPr>
          <w:rFonts w:ascii="Cambria" w:hAnsi="Cambria" w:cs="Arial"/>
          <w:sz w:val="18"/>
          <w:szCs w:val="18"/>
        </w:rPr>
      </w:pPr>
    </w:p>
    <w:p w14:paraId="7A13BD2D" w14:textId="7071384D" w:rsidR="001C23B9" w:rsidRDefault="0033221B" w:rsidP="001C23B9">
      <w:pPr>
        <w:pStyle w:val="BodyText"/>
        <w:jc w:val="center"/>
        <w:rPr>
          <w:rFonts w:ascii="Cambria" w:hAnsi="Cambria"/>
          <w:sz w:val="18"/>
          <w:szCs w:val="18"/>
        </w:rPr>
      </w:pPr>
      <w:r>
        <w:rPr>
          <w:vertAlign w:val="superscript"/>
        </w:rPr>
        <w:t>1</w:t>
      </w:r>
      <w:hyperlink r:id="rId8" w:history="1">
        <w:r w:rsidRPr="00284533">
          <w:rPr>
            <w:rStyle w:val="Hyperlink"/>
            <w:rFonts w:ascii="Cambria" w:hAnsi="Cambria" w:cs="Arial"/>
            <w:sz w:val="18"/>
            <w:szCs w:val="18"/>
          </w:rPr>
          <w:t>yuslina@usim.edu.my</w:t>
        </w:r>
      </w:hyperlink>
      <w:r>
        <w:t xml:space="preserve">, </w:t>
      </w:r>
      <w:r>
        <w:rPr>
          <w:vertAlign w:val="superscript"/>
        </w:rPr>
        <w:t>2</w:t>
      </w:r>
      <w:hyperlink r:id="rId9" w:history="1">
        <w:r w:rsidRPr="00284533">
          <w:rPr>
            <w:rStyle w:val="Hyperlink"/>
            <w:rFonts w:ascii="Cambria" w:hAnsi="Cambria"/>
            <w:sz w:val="18"/>
            <w:szCs w:val="18"/>
          </w:rPr>
          <w:t>abu_obieda@hotmail.com</w:t>
        </w:r>
      </w:hyperlink>
      <w:r w:rsidR="007259B6">
        <w:rPr>
          <w:rFonts w:ascii="Cambria" w:hAnsi="Cambria"/>
          <w:sz w:val="18"/>
          <w:szCs w:val="18"/>
        </w:rPr>
        <w:t xml:space="preserve">, </w:t>
      </w:r>
      <w:r>
        <w:rPr>
          <w:rFonts w:ascii="Cambria" w:hAnsi="Cambria"/>
          <w:sz w:val="18"/>
          <w:szCs w:val="18"/>
          <w:vertAlign w:val="superscript"/>
        </w:rPr>
        <w:t>3*</w:t>
      </w:r>
      <w:hyperlink r:id="rId10" w:history="1">
        <w:r w:rsidRPr="00284533">
          <w:rPr>
            <w:rStyle w:val="Hyperlink"/>
            <w:rFonts w:ascii="Cambria" w:hAnsi="Cambria" w:cstheme="majorBidi"/>
            <w:sz w:val="18"/>
            <w:szCs w:val="18"/>
            <w:lang w:bidi="ar-QA"/>
          </w:rPr>
          <w:t>nialrbdy@pnu.edu.sa</w:t>
        </w:r>
      </w:hyperlink>
    </w:p>
    <w:p w14:paraId="0D7F1DC6" w14:textId="77777777" w:rsidR="007259B6" w:rsidRDefault="007259B6" w:rsidP="001C23B9">
      <w:pPr>
        <w:pStyle w:val="BodyText"/>
        <w:jc w:val="center"/>
        <w:rPr>
          <w:rFonts w:ascii="Cambria" w:hAnsi="Cambria"/>
          <w:sz w:val="18"/>
          <w:szCs w:val="18"/>
        </w:rPr>
      </w:pPr>
    </w:p>
    <w:p w14:paraId="55FE462F" w14:textId="77777777" w:rsidR="007259B6" w:rsidRDefault="007259B6" w:rsidP="001C23B9">
      <w:pPr>
        <w:pStyle w:val="BodyText"/>
        <w:jc w:val="center"/>
        <w:rPr>
          <w:rFonts w:ascii="Cambria" w:hAnsi="Cambria"/>
          <w:sz w:val="18"/>
          <w:szCs w:val="18"/>
        </w:rPr>
      </w:pPr>
    </w:p>
    <w:p w14:paraId="5EE4FD8C" w14:textId="11DFCDD0" w:rsidR="007259B6" w:rsidRDefault="007259B6" w:rsidP="001C23B9">
      <w:pPr>
        <w:pStyle w:val="BodyText"/>
        <w:jc w:val="center"/>
        <w:rPr>
          <w:rFonts w:ascii="Cambria" w:hAnsi="Cambria" w:cs="Arial"/>
          <w:b/>
          <w:bCs/>
          <w:lang w:val="ms-MY"/>
        </w:rPr>
      </w:pPr>
      <w:r w:rsidRPr="00911788">
        <w:rPr>
          <w:rFonts w:ascii="Cambria" w:hAnsi="Cambria" w:cs="Arial"/>
          <w:b/>
          <w:bCs/>
          <w:lang w:val="ms-MY"/>
        </w:rPr>
        <w:t>Abstract</w:t>
      </w:r>
    </w:p>
    <w:p w14:paraId="22E13067" w14:textId="77777777" w:rsidR="007259B6" w:rsidRPr="008C33B8" w:rsidRDefault="007259B6" w:rsidP="007259B6">
      <w:pPr>
        <w:jc w:val="both"/>
        <w:rPr>
          <w:rFonts w:ascii="Cambria" w:eastAsia="Times New Roman" w:hAnsi="Cambria" w:cs="Arial"/>
          <w:i/>
          <w:iCs/>
          <w:sz w:val="24"/>
          <w:szCs w:val="24"/>
          <w:lang w:val="ms-MY"/>
        </w:rPr>
      </w:pPr>
      <w:r w:rsidRPr="008C33B8">
        <w:rPr>
          <w:rFonts w:ascii="Cambria" w:eastAsia="Times New Roman" w:hAnsi="Cambria" w:cs="Arial"/>
          <w:i/>
          <w:iCs/>
          <w:sz w:val="24"/>
          <w:szCs w:val="24"/>
          <w:lang w:val="ms-MY"/>
        </w:rPr>
        <w:t xml:space="preserve">Public education institutions in the United Arab Emirates are characterized by their continuous commitment to improving the quality of education and advancing the educational process in alignment with the demands of the modern era. In this context, the importance of conducting an analytical and descriptive study on the application of active learning in these institutions becomes evident. The aim is to understand the effectiveness of these strategies in achieving educational goals, developing students' skills, and engaging them in the learning process. </w:t>
      </w:r>
    </w:p>
    <w:p w14:paraId="340AA3E7" w14:textId="5DB163EE" w:rsidR="007259B6" w:rsidRPr="008C33B8" w:rsidRDefault="007259B6" w:rsidP="007259B6">
      <w:pPr>
        <w:jc w:val="both"/>
        <w:rPr>
          <w:rFonts w:ascii="Cambria" w:eastAsia="Times New Roman" w:hAnsi="Cambria" w:cs="Arial"/>
          <w:i/>
          <w:iCs/>
          <w:sz w:val="24"/>
          <w:szCs w:val="24"/>
          <w:lang w:val="ms-MY"/>
        </w:rPr>
      </w:pPr>
      <w:r w:rsidRPr="008C33B8">
        <w:rPr>
          <w:rFonts w:ascii="Cambria" w:eastAsia="Times New Roman" w:hAnsi="Cambria" w:cs="Arial"/>
          <w:i/>
          <w:iCs/>
          <w:sz w:val="24"/>
          <w:szCs w:val="24"/>
          <w:lang w:val="ms-MY"/>
        </w:rPr>
        <w:t xml:space="preserve">This study </w:t>
      </w:r>
      <w:r w:rsidR="0033221B">
        <w:rPr>
          <w:rFonts w:ascii="Cambria" w:eastAsia="Times New Roman" w:hAnsi="Cambria" w:cs="Arial"/>
          <w:i/>
          <w:iCs/>
          <w:sz w:val="24"/>
          <w:szCs w:val="24"/>
          <w:lang w:val="ms-MY"/>
        </w:rPr>
        <w:t>aims to explore and analyze the implementation of active learning strategies in teaching Arabic language in public schools in the United Arab Emirates (UAE)</w:t>
      </w:r>
      <w:r w:rsidRPr="008C33B8">
        <w:rPr>
          <w:rFonts w:ascii="Cambria" w:eastAsia="Times New Roman" w:hAnsi="Cambria" w:cs="Arial"/>
          <w:i/>
          <w:iCs/>
          <w:sz w:val="24"/>
          <w:szCs w:val="24"/>
          <w:lang w:val="ms-MY"/>
        </w:rPr>
        <w:t xml:space="preserve">. It adopts a descriptive methodology, and the key findings highlight the ongoing dissemination of active learning culture, the evaluation of these strategies by the Ministry of Education, and the encouragement of teachers to integrate active learning strategies into their teaching practices.  </w:t>
      </w:r>
    </w:p>
    <w:p w14:paraId="173EAF82" w14:textId="77777777" w:rsidR="007259B6" w:rsidRPr="008C33B8" w:rsidRDefault="007259B6" w:rsidP="007259B6">
      <w:pPr>
        <w:jc w:val="both"/>
        <w:rPr>
          <w:rFonts w:ascii="Cambria" w:eastAsia="Times New Roman" w:hAnsi="Cambria" w:cs="Arial"/>
          <w:i/>
          <w:iCs/>
          <w:sz w:val="24"/>
          <w:szCs w:val="24"/>
          <w:lang w:val="ms-MY"/>
        </w:rPr>
      </w:pPr>
    </w:p>
    <w:p w14:paraId="5ADFD8DB" w14:textId="77777777" w:rsidR="007259B6" w:rsidRPr="008C33B8" w:rsidRDefault="007259B6" w:rsidP="007259B6">
      <w:pPr>
        <w:rPr>
          <w:rFonts w:ascii="Cambria" w:eastAsia="Times New Roman" w:hAnsi="Cambria" w:cs="Arial"/>
          <w:i/>
          <w:iCs/>
          <w:sz w:val="24"/>
          <w:szCs w:val="24"/>
          <w:rtl/>
          <w:lang w:val="ms-MY"/>
        </w:rPr>
      </w:pPr>
      <w:r w:rsidRPr="008C33B8">
        <w:rPr>
          <w:rFonts w:ascii="Cambria" w:eastAsia="Times New Roman" w:hAnsi="Cambria" w:cs="Arial" w:hint="cs"/>
          <w:i/>
          <w:iCs/>
          <w:sz w:val="24"/>
          <w:szCs w:val="24"/>
          <w:rtl/>
          <w:lang w:val="ms-MY"/>
        </w:rPr>
        <w:t xml:space="preserve"> </w:t>
      </w:r>
      <w:r w:rsidRPr="008C33B8">
        <w:rPr>
          <w:rFonts w:ascii="Cambria" w:eastAsia="Times New Roman" w:hAnsi="Cambria" w:cs="Arial"/>
          <w:b/>
          <w:bCs/>
          <w:i/>
          <w:iCs/>
          <w:sz w:val="24"/>
          <w:szCs w:val="24"/>
          <w:lang w:val="ms-MY"/>
        </w:rPr>
        <w:t>Keywords</w:t>
      </w:r>
      <w:r w:rsidRPr="008C33B8">
        <w:rPr>
          <w:rFonts w:ascii="Cambria" w:eastAsia="Times New Roman" w:hAnsi="Cambria" w:cs="Arial" w:hint="cs"/>
          <w:i/>
          <w:iCs/>
          <w:sz w:val="24"/>
          <w:szCs w:val="24"/>
          <w:rtl/>
          <w:lang w:val="ms-MY"/>
        </w:rPr>
        <w:t xml:space="preserve"> </w:t>
      </w:r>
      <w:r w:rsidRPr="008C33B8">
        <w:rPr>
          <w:rFonts w:ascii="Cambria" w:eastAsia="Times New Roman" w:hAnsi="Cambria" w:cs="Arial"/>
          <w:i/>
          <w:iCs/>
          <w:sz w:val="24"/>
          <w:szCs w:val="24"/>
          <w:lang w:val="ms-MY"/>
        </w:rPr>
        <w:t>: Active Learning, Teaching Strategies, Teacher and Learner, Education and Learning</w:t>
      </w:r>
    </w:p>
    <w:p w14:paraId="64AB8383" w14:textId="77777777" w:rsidR="007259B6" w:rsidRPr="00EC558C" w:rsidRDefault="007259B6" w:rsidP="001C23B9">
      <w:pPr>
        <w:pStyle w:val="BodyText"/>
        <w:jc w:val="center"/>
        <w:rPr>
          <w:rFonts w:ascii="Cambria" w:hAnsi="Cambria" w:cs="Arial"/>
          <w:b/>
          <w:bCs/>
          <w:sz w:val="22"/>
          <w:szCs w:val="22"/>
          <w:lang w:val="ms-MY"/>
        </w:rPr>
      </w:pPr>
    </w:p>
    <w:p w14:paraId="624D6227" w14:textId="7EFDCAC5" w:rsidR="001C23B9" w:rsidRDefault="007259B6" w:rsidP="001C23B9">
      <w:pPr>
        <w:pStyle w:val="BodyText"/>
        <w:bidi/>
        <w:jc w:val="center"/>
        <w:rPr>
          <w:rFonts w:ascii="Cambria" w:hAnsi="Cambria" w:cs="Arial"/>
          <w:sz w:val="22"/>
          <w:szCs w:val="22"/>
          <w:lang w:val="ms-MY"/>
        </w:rPr>
      </w:pPr>
      <w:r w:rsidRPr="000A09AB">
        <w:rPr>
          <w:rFonts w:ascii="Traditional Arabic" w:hAnsi="Traditional Arabic" w:cs="Traditional Arabic"/>
          <w:b/>
          <w:bCs/>
          <w:sz w:val="32"/>
          <w:szCs w:val="32"/>
          <w:rtl/>
        </w:rPr>
        <w:t>ملخص</w:t>
      </w:r>
      <w:r w:rsidRPr="00911788">
        <w:rPr>
          <w:rFonts w:ascii="Traditional Arabic" w:hAnsi="Traditional Arabic" w:cs="Traditional Arabic"/>
          <w:b/>
          <w:bCs/>
          <w:sz w:val="32"/>
          <w:szCs w:val="32"/>
          <w:rtl/>
        </w:rPr>
        <w:t xml:space="preserve"> ال</w:t>
      </w:r>
      <w:r>
        <w:rPr>
          <w:rFonts w:ascii="Traditional Arabic" w:hAnsi="Traditional Arabic" w:cs="Traditional Arabic" w:hint="cs"/>
          <w:b/>
          <w:bCs/>
          <w:sz w:val="32"/>
          <w:szCs w:val="32"/>
          <w:rtl/>
        </w:rPr>
        <w:t>دراسة</w:t>
      </w:r>
    </w:p>
    <w:p w14:paraId="2436C634" w14:textId="77777777" w:rsidR="007259B6" w:rsidRDefault="007259B6" w:rsidP="007259B6">
      <w:pPr>
        <w:bidi/>
        <w:jc w:val="both"/>
        <w:rPr>
          <w:rFonts w:ascii="Traditional Arabic" w:hAnsi="Traditional Arabic" w:cs="Traditional Arabic"/>
          <w:sz w:val="32"/>
          <w:szCs w:val="32"/>
          <w:rtl/>
          <w:lang w:val="en-MY" w:bidi="ar-BH"/>
        </w:rPr>
      </w:pPr>
      <w:r w:rsidRPr="00911788">
        <w:rPr>
          <w:rFonts w:ascii="Traditional Arabic" w:hAnsi="Traditional Arabic" w:cs="Traditional Arabic"/>
          <w:sz w:val="32"/>
          <w:szCs w:val="32"/>
          <w:rtl/>
          <w:lang w:val="en-MY" w:bidi="ar-BH"/>
        </w:rPr>
        <w:t xml:space="preserve">تتسم مؤسسات التعليم العام في الإمارات العربية المتحدة بالتزامها الدائم بتحسين جودة التعليم وتطوير العملية التعليمية بما يتماشى مع متطلبات العصر الحديث، ومن هنا تأتي أهمية إجراء دراسة تحليلية وصفية لتطبيق التعلّم النشط في هذه المؤسسات؛ بهدف فهم مدى فعالية هذه الاستراتيجيات في تحقيق أهداف التعليم وتطوير مهارات الطلاب وإشراكهم </w:t>
      </w:r>
      <w:r w:rsidRPr="00911788">
        <w:rPr>
          <w:rFonts w:ascii="Traditional Arabic" w:hAnsi="Traditional Arabic" w:cs="Traditional Arabic"/>
          <w:sz w:val="32"/>
          <w:szCs w:val="32"/>
          <w:rtl/>
          <w:lang w:val="en-MY" w:bidi="ar-BH"/>
        </w:rPr>
        <w:lastRenderedPageBreak/>
        <w:t>في عملية التعلّم</w:t>
      </w:r>
      <w:r w:rsidRPr="00911788">
        <w:rPr>
          <w:rFonts w:ascii="Traditional Arabic" w:hAnsi="Traditional Arabic" w:cs="Traditional Arabic"/>
          <w:sz w:val="32"/>
          <w:szCs w:val="32"/>
          <w:lang w:val="en-MY" w:bidi="ar-BH"/>
        </w:rPr>
        <w:t>.</w:t>
      </w:r>
      <w:r>
        <w:rPr>
          <w:rFonts w:ascii="Traditional Arabic" w:hAnsi="Traditional Arabic" w:cs="Traditional Arabic" w:hint="cs"/>
          <w:sz w:val="32"/>
          <w:szCs w:val="32"/>
          <w:rtl/>
          <w:lang w:val="en-MY" w:bidi="ar-BH"/>
        </w:rPr>
        <w:t xml:space="preserve"> </w:t>
      </w:r>
      <w:r w:rsidRPr="00911788">
        <w:rPr>
          <w:rFonts w:ascii="Traditional Arabic" w:hAnsi="Traditional Arabic" w:cs="Traditional Arabic"/>
          <w:sz w:val="32"/>
          <w:szCs w:val="32"/>
          <w:rtl/>
          <w:lang w:val="en-MY" w:bidi="ar-BH"/>
        </w:rPr>
        <w:t xml:space="preserve">تهدف هذه الدراسة إلى استكشاف وتحليل تطبيق استراتيجيات التعلّم النشط في تعليم اللغة </w:t>
      </w:r>
      <w:r>
        <w:rPr>
          <w:rFonts w:ascii="Traditional Arabic" w:hAnsi="Traditional Arabic" w:cs="Traditional Arabic" w:hint="cs"/>
          <w:sz w:val="32"/>
          <w:szCs w:val="32"/>
          <w:rtl/>
          <w:lang w:val="en-MY" w:bidi="ar-BH"/>
        </w:rPr>
        <w:t>تستعرض الدراسة كيفية</w:t>
      </w:r>
      <w:r w:rsidRPr="00911788">
        <w:rPr>
          <w:rFonts w:ascii="Traditional Arabic" w:hAnsi="Traditional Arabic" w:cs="Traditional Arabic"/>
          <w:sz w:val="32"/>
          <w:szCs w:val="32"/>
          <w:rtl/>
          <w:lang w:val="en-MY" w:bidi="ar-BH"/>
        </w:rPr>
        <w:t xml:space="preserve"> تطبيق</w:t>
      </w:r>
      <w:r>
        <w:rPr>
          <w:rFonts w:ascii="Traditional Arabic" w:hAnsi="Traditional Arabic" w:cs="Traditional Arabic" w:hint="cs"/>
          <w:sz w:val="32"/>
          <w:szCs w:val="32"/>
          <w:rtl/>
          <w:lang w:val="en-MY" w:bidi="ar-BH"/>
        </w:rPr>
        <w:t xml:space="preserve"> استراتيجيات </w:t>
      </w:r>
      <w:r w:rsidRPr="00911788">
        <w:rPr>
          <w:rFonts w:ascii="Traditional Arabic" w:hAnsi="Traditional Arabic" w:cs="Traditional Arabic"/>
          <w:sz w:val="32"/>
          <w:szCs w:val="32"/>
          <w:rtl/>
          <w:lang w:val="en-MY" w:bidi="ar-BH"/>
        </w:rPr>
        <w:t xml:space="preserve">التعلّم النشط في تعليم اللغة العربية في </w:t>
      </w:r>
      <w:r>
        <w:rPr>
          <w:rFonts w:ascii="Traditional Arabic" w:hAnsi="Traditional Arabic" w:cs="Traditional Arabic" w:hint="cs"/>
          <w:sz w:val="32"/>
          <w:szCs w:val="32"/>
          <w:rtl/>
          <w:lang w:val="en-MY" w:bidi="ar-BH"/>
        </w:rPr>
        <w:t>المدارس العامة</w:t>
      </w:r>
      <w:r w:rsidRPr="00911788">
        <w:rPr>
          <w:rFonts w:ascii="Traditional Arabic" w:hAnsi="Traditional Arabic" w:cs="Traditional Arabic"/>
          <w:sz w:val="32"/>
          <w:szCs w:val="32"/>
          <w:rtl/>
          <w:lang w:val="en-MY" w:bidi="ar-BH"/>
        </w:rPr>
        <w:t xml:space="preserve"> في الإمارات، واعتمدت على المنهج الوصفي</w:t>
      </w:r>
      <w:r>
        <w:rPr>
          <w:rFonts w:ascii="Traditional Arabic" w:hAnsi="Traditional Arabic" w:cs="Traditional Arabic" w:hint="cs"/>
          <w:sz w:val="32"/>
          <w:szCs w:val="32"/>
          <w:rtl/>
          <w:lang w:val="en-MY" w:bidi="ar-BH"/>
        </w:rPr>
        <w:t>،</w:t>
      </w:r>
      <w:r w:rsidRPr="00911788">
        <w:rPr>
          <w:rFonts w:ascii="Traditional Arabic" w:hAnsi="Traditional Arabic" w:cs="Traditional Arabic"/>
          <w:sz w:val="32"/>
          <w:szCs w:val="32"/>
          <w:rtl/>
          <w:lang w:val="en-MY" w:bidi="ar-BH"/>
        </w:rPr>
        <w:t xml:space="preserve"> </w:t>
      </w:r>
      <w:r>
        <w:rPr>
          <w:rFonts w:ascii="Traditional Arabic" w:hAnsi="Traditional Arabic" w:cs="Traditional Arabic" w:hint="cs"/>
          <w:sz w:val="32"/>
          <w:szCs w:val="32"/>
          <w:rtl/>
          <w:lang w:val="en-MY" w:bidi="ar-BH"/>
        </w:rPr>
        <w:t>و أهم النتائج التي توصلت إليها الدراسة استمرار نشر ثقافة التعلم النشط، وتقييم هذه الاستراتيجيات من قبل وزارة التربية والتعليم، وتشجيع المعلمين على استخدام استراتيجيات التعلّم النّشط.</w:t>
      </w:r>
    </w:p>
    <w:p w14:paraId="03664DF2" w14:textId="77777777" w:rsidR="007259B6" w:rsidRPr="00911788" w:rsidRDefault="007259B6" w:rsidP="007259B6">
      <w:pPr>
        <w:bidi/>
        <w:jc w:val="both"/>
        <w:rPr>
          <w:b/>
          <w:bCs/>
          <w:rtl/>
        </w:rPr>
      </w:pPr>
      <w:r w:rsidRPr="00911788">
        <w:rPr>
          <w:rFonts w:ascii="Traditional Arabic" w:hAnsi="Traditional Arabic" w:cs="Traditional Arabic"/>
          <w:b/>
          <w:bCs/>
          <w:sz w:val="32"/>
          <w:szCs w:val="32"/>
          <w:rtl/>
          <w:lang w:val="en-MY" w:bidi="ar-BH"/>
        </w:rPr>
        <w:t>الكلمات المفتاحية:</w:t>
      </w:r>
      <w:r w:rsidRPr="005B210E">
        <w:rPr>
          <w:rFonts w:ascii="Traditional Arabic" w:hAnsi="Traditional Arabic" w:cs="Traditional Arabic"/>
          <w:sz w:val="32"/>
          <w:szCs w:val="32"/>
          <w:rtl/>
          <w:lang w:val="en-MY" w:bidi="ar-BH"/>
        </w:rPr>
        <w:t xml:space="preserve"> التعلّم النشط، استراتيجيات التدريس، المعلِّم والمتعلّم، التعليم والتعلّم</w:t>
      </w:r>
      <w:r w:rsidRPr="005B210E">
        <w:rPr>
          <w:rtl/>
        </w:rPr>
        <w:t>.</w:t>
      </w:r>
    </w:p>
    <w:p w14:paraId="57BA0D1B" w14:textId="77777777" w:rsidR="004006A9" w:rsidRDefault="004006A9" w:rsidP="0015283D">
      <w:pPr>
        <w:jc w:val="center"/>
      </w:pPr>
    </w:p>
    <w:p w14:paraId="722CFAA6" w14:textId="6A94E5E0" w:rsidR="00124744" w:rsidRPr="008615C4" w:rsidRDefault="00124744" w:rsidP="00B467C5">
      <w:pPr>
        <w:bidi/>
        <w:jc w:val="both"/>
        <w:rPr>
          <w:rFonts w:ascii="Traditional Arabic" w:hAnsi="Traditional Arabic" w:cs="Traditional Arabic"/>
          <w:b/>
          <w:bCs/>
          <w:sz w:val="32"/>
          <w:szCs w:val="32"/>
          <w:rtl/>
        </w:rPr>
      </w:pPr>
      <w:r w:rsidRPr="008615C4">
        <w:rPr>
          <w:rFonts w:ascii="Traditional Arabic" w:hAnsi="Traditional Arabic" w:cs="Traditional Arabic"/>
          <w:b/>
          <w:bCs/>
          <w:sz w:val="32"/>
          <w:szCs w:val="32"/>
          <w:rtl/>
        </w:rPr>
        <w:t>المقدمة</w:t>
      </w:r>
    </w:p>
    <w:p w14:paraId="4298B50E" w14:textId="77777777" w:rsidR="00124744" w:rsidRPr="008615C4" w:rsidRDefault="00124744" w:rsidP="00976665">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t>في ظل التطورات الهائلة التي شهدها المجتمع الإماراتي في العقود الأخيرة، خاصة في مجال التعليم، أصبح من الضروري التحول نحو أساليب تعليمية مبتكرة وفعّالة تلبي احتياجات الطلاب وتهيئهم لمواكبة التطورات العصرية. من بين هذه الأساليب، يبرز دور التعلّم النشط كأحد النماذج الحديثة لعملية التعلّم التي تركز على مشاركة الطلاب وتفاعلهم في بناء المعرفة وتطوير مهاراتهم بشكل فعّال</w:t>
      </w:r>
      <w:r>
        <w:rPr>
          <w:rFonts w:ascii="Traditional Arabic" w:hAnsi="Traditional Arabic" w:cs="Traditional Arabic" w:hint="cs"/>
          <w:sz w:val="32"/>
          <w:szCs w:val="32"/>
          <w:rtl/>
        </w:rPr>
        <w:t>، و</w:t>
      </w:r>
      <w:r w:rsidRPr="008615C4">
        <w:rPr>
          <w:rFonts w:ascii="Traditional Arabic" w:hAnsi="Traditional Arabic" w:cs="Traditional Arabic"/>
          <w:sz w:val="32"/>
          <w:szCs w:val="32"/>
          <w:rtl/>
        </w:rPr>
        <w:t>من هنا تأتي أهمية إجراء دراسة تحليلية وصفية لتطبيق التعلّم النشط في هذه المؤسسات، بهدف فهم مدى فعالية هذه الطريقة في تحقيق أهداف التعليم وتطوير مهارات الطلاب وإشراكهم في عملية التعلّم</w:t>
      </w:r>
      <w:r w:rsidRPr="008615C4">
        <w:rPr>
          <w:rFonts w:ascii="Traditional Arabic" w:hAnsi="Traditional Arabic" w:cs="Traditional Arabic"/>
          <w:sz w:val="32"/>
          <w:szCs w:val="32"/>
        </w:rPr>
        <w:t>.</w:t>
      </w:r>
    </w:p>
    <w:p w14:paraId="7766B293" w14:textId="77777777" w:rsidR="00124744" w:rsidRPr="008615C4" w:rsidRDefault="00124744" w:rsidP="00745425">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t>تهدف هذه الدراسة إلى استكشاف وتحليل تطبيق التعلّم النشط في المؤسسات التعليمية العامة في الإمارات، من خلال دراسة السياق التعليمي والممارسات التعليمية المتبعة والتأثيرات المترتبة على أداء الطلاب ومشاركتهم في العملية التعليمية. كما تسعى الدراسة إلى تحديد التحديات والعوامل المؤثرة في تنفيذ التعلّم النشط، واقتراح الحلول والتوصيات المناسبة لتعزيز هذه الطريقة التعليمية بفاعلية</w:t>
      </w:r>
      <w:r w:rsidRPr="008615C4">
        <w:rPr>
          <w:rFonts w:ascii="Traditional Arabic" w:hAnsi="Traditional Arabic" w:cs="Traditional Arabic"/>
          <w:sz w:val="32"/>
          <w:szCs w:val="32"/>
        </w:rPr>
        <w:t>.</w:t>
      </w:r>
    </w:p>
    <w:p w14:paraId="19111745" w14:textId="7B6D5C1F" w:rsidR="00911A0D" w:rsidRPr="00911A0D" w:rsidRDefault="00124744" w:rsidP="00911A0D">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t>من المتوقع أن تسهم نتائج هذه الدراسة في تعزيز فهمنا للتعلّم النشط كأداة فعّالة في تحسين جودة التعليم في المؤسسات العامة في الإمارات، وبالتالي تقديم توصيات عملية لتعزيز تطبيق هذه الطريقة التعليمية، وتحقيق أقصى استفادة منها في سبيل تطوير المنظومة التعليمية، وتعزيز تحصيل الطلاب ومهاراتهم المستقبلية</w:t>
      </w:r>
      <w:r w:rsidR="00A6632E">
        <w:rPr>
          <w:rFonts w:ascii="Traditional Arabic" w:hAnsi="Traditional Arabic" w:cs="Traditional Arabic" w:hint="cs"/>
          <w:sz w:val="32"/>
          <w:szCs w:val="32"/>
          <w:rtl/>
        </w:rPr>
        <w:t xml:space="preserve">؛ حيث </w:t>
      </w:r>
      <w:r w:rsidRPr="008615C4">
        <w:rPr>
          <w:rFonts w:ascii="Traditional Arabic" w:hAnsi="Traditional Arabic" w:cs="Traditional Arabic"/>
          <w:sz w:val="32"/>
          <w:szCs w:val="32"/>
          <w:rtl/>
        </w:rPr>
        <w:t>تحظى مناهج اللغة العربية بمكانة مهمة في المناهج التعليمية المقررة في دولة الإمارات العربية المتحدة، وت</w:t>
      </w:r>
      <w:r>
        <w:rPr>
          <w:rFonts w:ascii="Traditional Arabic" w:hAnsi="Traditional Arabic" w:cs="Traditional Arabic" w:hint="cs"/>
          <w:sz w:val="32"/>
          <w:szCs w:val="32"/>
          <w:rtl/>
        </w:rPr>
        <w:t>ُ</w:t>
      </w:r>
      <w:r w:rsidRPr="008615C4">
        <w:rPr>
          <w:rFonts w:ascii="Traditional Arabic" w:hAnsi="Traditional Arabic" w:cs="Traditional Arabic"/>
          <w:sz w:val="32"/>
          <w:szCs w:val="32"/>
          <w:rtl/>
        </w:rPr>
        <w:t>ع</w:t>
      </w:r>
      <w:r>
        <w:rPr>
          <w:rFonts w:ascii="Traditional Arabic" w:hAnsi="Traditional Arabic" w:cs="Traditional Arabic" w:hint="cs"/>
          <w:sz w:val="32"/>
          <w:szCs w:val="32"/>
          <w:rtl/>
        </w:rPr>
        <w:t>َ</w:t>
      </w:r>
      <w:r w:rsidRPr="008615C4">
        <w:rPr>
          <w:rFonts w:ascii="Traditional Arabic" w:hAnsi="Traditional Arabic" w:cs="Traditional Arabic"/>
          <w:sz w:val="32"/>
          <w:szCs w:val="32"/>
          <w:rtl/>
        </w:rPr>
        <w:t>د</w:t>
      </w:r>
      <w:r>
        <w:rPr>
          <w:rFonts w:ascii="Traditional Arabic" w:hAnsi="Traditional Arabic" w:cs="Traditional Arabic" w:hint="cs"/>
          <w:sz w:val="32"/>
          <w:szCs w:val="32"/>
          <w:rtl/>
        </w:rPr>
        <w:t>ُّ</w:t>
      </w:r>
      <w:r w:rsidRPr="008615C4">
        <w:rPr>
          <w:rFonts w:ascii="Traditional Arabic" w:hAnsi="Traditional Arabic" w:cs="Traditional Arabic"/>
          <w:sz w:val="32"/>
          <w:szCs w:val="32"/>
          <w:rtl/>
        </w:rPr>
        <w:t xml:space="preserve"> اللغة العربية الوعاء الجامع لإرثنا وتاريخنا وهويتنا وحضارتنا، والاهتمام بها وتكريسها لدى الأجيال مطلب ملح،</w:t>
      </w:r>
      <w:r w:rsidR="00A6632E">
        <w:rPr>
          <w:rFonts w:ascii="Traditional Arabic" w:hAnsi="Traditional Arabic" w:cs="Traditional Arabic" w:hint="cs"/>
          <w:sz w:val="32"/>
          <w:szCs w:val="32"/>
          <w:rtl/>
        </w:rPr>
        <w:t xml:space="preserve"> </w:t>
      </w:r>
      <w:r w:rsidRPr="008615C4">
        <w:rPr>
          <w:rFonts w:ascii="Traditional Arabic" w:hAnsi="Traditional Arabic" w:cs="Traditional Arabic"/>
          <w:sz w:val="32"/>
          <w:szCs w:val="32"/>
          <w:rtl/>
        </w:rPr>
        <w:t>هذا الاهتمام باللغة العربية يوازيه الاهتمام باختيار استراتيجيات تدريسية حديثة تعزز من فرص تعليم الطلاب ومحبتهم للغتهم الأم والإقبال عليها؛</w:t>
      </w:r>
      <w:r w:rsidR="00911A0D" w:rsidRPr="00911A0D">
        <w:rPr>
          <w:rtl/>
        </w:rPr>
        <w:t xml:space="preserve"> </w:t>
      </w:r>
      <w:r w:rsidR="00911A0D" w:rsidRPr="00911A0D">
        <w:rPr>
          <w:rFonts w:ascii="Traditional Arabic" w:hAnsi="Traditional Arabic" w:cs="Traditional Arabic"/>
          <w:sz w:val="32"/>
          <w:szCs w:val="32"/>
          <w:rtl/>
        </w:rPr>
        <w:t xml:space="preserve">وهذا يستدعي ضبط </w:t>
      </w:r>
      <w:r w:rsidR="00911A0D" w:rsidRPr="00911A0D">
        <w:rPr>
          <w:rFonts w:ascii="Traditional Arabic" w:hAnsi="Traditional Arabic" w:cs="Traditional Arabic"/>
          <w:sz w:val="32"/>
          <w:szCs w:val="32"/>
          <w:rtl/>
        </w:rPr>
        <w:lastRenderedPageBreak/>
        <w:t>جميع الاستراتيجيات التدريسية المتبعة على خصائص المتعلمين من جانب المعلم المتمكن في ممارستها. (التركي، 2013،ص 256 ). ولم تعد الاستراتيجيات التقليدية في التدريس قادرة على تحقيق الأهداف المتبعة، ومن هنا كانت الحاجة الملحة لاعتماد طر</w:t>
      </w:r>
      <w:r w:rsidR="00911A0D">
        <w:rPr>
          <w:rFonts w:ascii="Traditional Arabic" w:hAnsi="Traditional Arabic" w:cs="Traditional Arabic" w:hint="cs"/>
          <w:sz w:val="32"/>
          <w:szCs w:val="32"/>
          <w:rtl/>
        </w:rPr>
        <w:t>ائ</w:t>
      </w:r>
      <w:r w:rsidR="00911A0D" w:rsidRPr="00911A0D">
        <w:rPr>
          <w:rFonts w:ascii="Traditional Arabic" w:hAnsi="Traditional Arabic" w:cs="Traditional Arabic"/>
          <w:sz w:val="32"/>
          <w:szCs w:val="32"/>
          <w:rtl/>
        </w:rPr>
        <w:t>ق تعليمية حديثة؛ لرفع نش</w:t>
      </w:r>
      <w:r w:rsidR="00911A0D">
        <w:rPr>
          <w:rFonts w:ascii="Traditional Arabic" w:hAnsi="Traditional Arabic" w:cs="Traditional Arabic" w:hint="cs"/>
          <w:sz w:val="32"/>
          <w:szCs w:val="32"/>
          <w:rtl/>
        </w:rPr>
        <w:t>ا</w:t>
      </w:r>
      <w:r w:rsidR="00911A0D" w:rsidRPr="00911A0D">
        <w:rPr>
          <w:rFonts w:ascii="Traditional Arabic" w:hAnsi="Traditional Arabic" w:cs="Traditional Arabic"/>
          <w:sz w:val="32"/>
          <w:szCs w:val="32"/>
          <w:rtl/>
        </w:rPr>
        <w:t>ط وفاعلية المتعلمين (محمد، 2012، ص198). وأكد تربويون مهتمون بالتعليم على أهمية استخدام الاستراتيجيات التدريسية المتطورة القائمة على التعل</w:t>
      </w:r>
      <w:r w:rsidR="00911A0D">
        <w:rPr>
          <w:rFonts w:ascii="Traditional Arabic" w:hAnsi="Traditional Arabic" w:cs="Traditional Arabic" w:hint="cs"/>
          <w:sz w:val="32"/>
          <w:szCs w:val="32"/>
          <w:rtl/>
        </w:rPr>
        <w:t>ّ</w:t>
      </w:r>
      <w:r w:rsidR="00911A0D" w:rsidRPr="00911A0D">
        <w:rPr>
          <w:rFonts w:ascii="Traditional Arabic" w:hAnsi="Traditional Arabic" w:cs="Traditional Arabic"/>
          <w:sz w:val="32"/>
          <w:szCs w:val="32"/>
          <w:rtl/>
        </w:rPr>
        <w:t>م النشط، الذي يعد من أكثر أنماط التعلم تطوراً. (هلالي، 2010، ص535).</w:t>
      </w:r>
    </w:p>
    <w:p w14:paraId="14B94395" w14:textId="0586A268" w:rsidR="00124744" w:rsidRPr="003C7ADB" w:rsidRDefault="00124744" w:rsidP="00A6632E">
      <w:pPr>
        <w:bidi/>
        <w:jc w:val="both"/>
        <w:rPr>
          <w:rFonts w:ascii="Traditional Arabic" w:hAnsi="Traditional Arabic" w:cs="Traditional Arabic"/>
          <w:sz w:val="18"/>
          <w:szCs w:val="18"/>
          <w:rtl/>
        </w:rPr>
      </w:pPr>
    </w:p>
    <w:p w14:paraId="7EEB2EF1" w14:textId="6805FEF8" w:rsidR="00041B0B" w:rsidRPr="00041B0B" w:rsidRDefault="00041B0B" w:rsidP="00041B0B">
      <w:pPr>
        <w:bidi/>
        <w:jc w:val="both"/>
        <w:rPr>
          <w:rFonts w:ascii="Traditional Arabic" w:hAnsi="Traditional Arabic" w:cs="Traditional Arabic"/>
          <w:sz w:val="32"/>
          <w:szCs w:val="32"/>
        </w:rPr>
      </w:pPr>
      <w:r w:rsidRPr="00041B0B">
        <w:rPr>
          <w:rFonts w:ascii="Traditional Arabic" w:hAnsi="Traditional Arabic" w:cs="Traditional Arabic"/>
          <w:sz w:val="32"/>
          <w:szCs w:val="32"/>
          <w:rtl/>
        </w:rPr>
        <w:t>إن التعلم النشط في التدريس يعكس مد</w:t>
      </w:r>
      <w:r>
        <w:rPr>
          <w:rFonts w:ascii="Traditional Arabic" w:hAnsi="Traditional Arabic" w:cs="Traditional Arabic" w:hint="cs"/>
          <w:sz w:val="32"/>
          <w:szCs w:val="32"/>
          <w:rtl/>
        </w:rPr>
        <w:t>ى</w:t>
      </w:r>
      <w:r w:rsidRPr="00041B0B">
        <w:rPr>
          <w:rFonts w:ascii="Traditional Arabic" w:hAnsi="Traditional Arabic" w:cs="Traditional Arabic"/>
          <w:sz w:val="32"/>
          <w:szCs w:val="32"/>
          <w:rtl/>
        </w:rPr>
        <w:t xml:space="preserve"> العجز الذي أصاب فكرة الوحدة بين المعلم </w:t>
      </w:r>
      <w:r>
        <w:rPr>
          <w:rFonts w:ascii="Traditional Arabic" w:hAnsi="Traditional Arabic" w:cs="Traditional Arabic" w:hint="cs"/>
          <w:sz w:val="32"/>
          <w:szCs w:val="32"/>
          <w:rtl/>
        </w:rPr>
        <w:t>والطالب</w:t>
      </w:r>
      <w:r w:rsidRPr="00041B0B">
        <w:rPr>
          <w:rFonts w:ascii="Traditional Arabic" w:hAnsi="Traditional Arabic" w:cs="Traditional Arabic"/>
          <w:sz w:val="32"/>
          <w:szCs w:val="32"/>
          <w:rtl/>
        </w:rPr>
        <w:t xml:space="preserve"> في الوظيفة الناظمة </w:t>
      </w:r>
      <w:r>
        <w:rPr>
          <w:rFonts w:ascii="Traditional Arabic" w:hAnsi="Traditional Arabic" w:cs="Traditional Arabic" w:hint="cs"/>
          <w:sz w:val="32"/>
          <w:szCs w:val="32"/>
          <w:rtl/>
        </w:rPr>
        <w:t>ل</w:t>
      </w:r>
      <w:r w:rsidRPr="00041B0B">
        <w:rPr>
          <w:rFonts w:ascii="Traditional Arabic" w:hAnsi="Traditional Arabic" w:cs="Traditional Arabic"/>
          <w:sz w:val="32"/>
          <w:szCs w:val="32"/>
          <w:rtl/>
        </w:rPr>
        <w:t>لعملية التعليمية، وهذا في ظاهره مقبول من حيث التعليل والتأصيل في البحوث الخاصة بالتربية ونظرياتها، وقد جاءت بعض هذه الدراسات التي أوصت بضرورة بحث فاعلية استخدام التعلم النشط في التحصيل ال</w:t>
      </w:r>
      <w:r>
        <w:rPr>
          <w:rFonts w:ascii="Traditional Arabic" w:hAnsi="Traditional Arabic" w:cs="Traditional Arabic" w:hint="cs"/>
          <w:sz w:val="32"/>
          <w:szCs w:val="32"/>
          <w:rtl/>
        </w:rPr>
        <w:t>أكاديمي</w:t>
      </w:r>
      <w:r w:rsidRPr="00041B0B">
        <w:rPr>
          <w:rFonts w:ascii="Traditional Arabic" w:hAnsi="Traditional Arabic" w:cs="Traditional Arabic"/>
          <w:sz w:val="32"/>
          <w:szCs w:val="32"/>
          <w:rtl/>
        </w:rPr>
        <w:t xml:space="preserve"> للطلبة، كما في دراسة أبوسكين، أبوغزالة، عثمان (2022)، وكما توصلت إليها الدراسة الحجيلي (2009) التي أوصت بضرورة التطوير والتكثيف لبرامج إعداد المعلمين أثناء الخدمة التي تتضمن عدداً من استراتيجيات التدريس الحديثة.</w:t>
      </w:r>
    </w:p>
    <w:p w14:paraId="1F74D04F" w14:textId="74EB0960" w:rsidR="00041B0B" w:rsidRDefault="00041B0B" w:rsidP="00041B0B">
      <w:pPr>
        <w:bidi/>
        <w:jc w:val="both"/>
        <w:rPr>
          <w:rFonts w:ascii="Traditional Arabic" w:hAnsi="Traditional Arabic" w:cs="Traditional Arabic"/>
          <w:sz w:val="32"/>
          <w:szCs w:val="32"/>
        </w:rPr>
      </w:pPr>
      <w:r>
        <w:rPr>
          <w:rFonts w:ascii="Traditional Arabic" w:hAnsi="Traditional Arabic" w:cs="Traditional Arabic" w:hint="cs"/>
          <w:sz w:val="32"/>
          <w:szCs w:val="32"/>
          <w:rtl/>
        </w:rPr>
        <w:t>وبناءً على ماسبق فإن مشكلة الدراسة تتلخص في التساؤل:</w:t>
      </w:r>
      <w:r w:rsidRPr="00041B0B">
        <w:rPr>
          <w:rFonts w:ascii="Traditional Arabic" w:hAnsi="Traditional Arabic" w:cs="Traditional Arabic"/>
          <w:sz w:val="32"/>
          <w:szCs w:val="32"/>
          <w:rtl/>
        </w:rPr>
        <w:t xml:space="preserve"> ما الحاجة لتطبيق التعلم النشط بالمدارس الذي ي</w:t>
      </w:r>
      <w:r>
        <w:rPr>
          <w:rFonts w:ascii="Traditional Arabic" w:hAnsi="Traditional Arabic" w:cs="Traditional Arabic" w:hint="cs"/>
          <w:sz w:val="32"/>
          <w:szCs w:val="32"/>
          <w:rtl/>
        </w:rPr>
        <w:t>ُعدُّ</w:t>
      </w:r>
      <w:r w:rsidRPr="00041B0B">
        <w:rPr>
          <w:rFonts w:ascii="Traditional Arabic" w:hAnsi="Traditional Arabic" w:cs="Traditional Arabic"/>
          <w:sz w:val="32"/>
          <w:szCs w:val="32"/>
          <w:rtl/>
        </w:rPr>
        <w:t xml:space="preserve"> بديلاً عن استخدام أساليب التدريس التقليدي</w:t>
      </w:r>
      <w:r>
        <w:rPr>
          <w:rFonts w:ascii="Traditional Arabic" w:hAnsi="Traditional Arabic" w:cs="Traditional Arabic" w:hint="cs"/>
          <w:sz w:val="32"/>
          <w:szCs w:val="32"/>
          <w:rtl/>
        </w:rPr>
        <w:t>ة؟</w:t>
      </w:r>
      <w:r w:rsidRPr="00041B0B">
        <w:rPr>
          <w:rFonts w:ascii="Traditional Arabic" w:hAnsi="Traditional Arabic" w:cs="Traditional Arabic"/>
          <w:sz w:val="32"/>
          <w:szCs w:val="32"/>
          <w:rtl/>
        </w:rPr>
        <w:t xml:space="preserve"> وخاصة أن مدارس العالم المعاصر أصبحت تحتاج إلى قوة استيعابية أكبر </w:t>
      </w:r>
      <w:r>
        <w:rPr>
          <w:rFonts w:ascii="Traditional Arabic" w:hAnsi="Traditional Arabic" w:cs="Traditional Arabic" w:hint="cs"/>
          <w:sz w:val="32"/>
          <w:szCs w:val="32"/>
          <w:rtl/>
        </w:rPr>
        <w:t>للطالب</w:t>
      </w:r>
      <w:r w:rsidRPr="00041B0B">
        <w:rPr>
          <w:rFonts w:ascii="Traditional Arabic" w:hAnsi="Traditional Arabic" w:cs="Traditional Arabic"/>
          <w:sz w:val="32"/>
          <w:szCs w:val="32"/>
          <w:rtl/>
        </w:rPr>
        <w:t xml:space="preserve">، ما أهم مظاهر ومدى تطبيق التعلم النشط بمدارس التعليم </w:t>
      </w:r>
      <w:r>
        <w:rPr>
          <w:rFonts w:ascii="Traditional Arabic" w:hAnsi="Traditional Arabic" w:cs="Traditional Arabic" w:hint="cs"/>
          <w:sz w:val="32"/>
          <w:szCs w:val="32"/>
          <w:rtl/>
        </w:rPr>
        <w:t>العام في الإمارات؟</w:t>
      </w:r>
      <w:r w:rsidRPr="00041B0B">
        <w:rPr>
          <w:rFonts w:ascii="Traditional Arabic" w:hAnsi="Traditional Arabic" w:cs="Traditional Arabic"/>
          <w:sz w:val="32"/>
          <w:szCs w:val="32"/>
          <w:rtl/>
        </w:rPr>
        <w:t xml:space="preserve"> وما هي الأهداف وال</w:t>
      </w:r>
      <w:r>
        <w:rPr>
          <w:rFonts w:ascii="Traditional Arabic" w:hAnsi="Traditional Arabic" w:cs="Traditional Arabic" w:hint="cs"/>
          <w:sz w:val="32"/>
          <w:szCs w:val="32"/>
          <w:rtl/>
        </w:rPr>
        <w:t>أ</w:t>
      </w:r>
      <w:r w:rsidRPr="00041B0B">
        <w:rPr>
          <w:rFonts w:ascii="Traditional Arabic" w:hAnsi="Traditional Arabic" w:cs="Traditional Arabic"/>
          <w:sz w:val="32"/>
          <w:szCs w:val="32"/>
          <w:rtl/>
        </w:rPr>
        <w:t xml:space="preserve">غراض المأمولة من هذا التطبيق وأهم المعوقات </w:t>
      </w:r>
      <w:r>
        <w:rPr>
          <w:rFonts w:ascii="Traditional Arabic" w:hAnsi="Traditional Arabic" w:cs="Traditional Arabic" w:hint="cs"/>
          <w:sz w:val="32"/>
          <w:szCs w:val="32"/>
          <w:rtl/>
        </w:rPr>
        <w:t>والتحديات</w:t>
      </w:r>
      <w:r w:rsidRPr="00041B0B">
        <w:rPr>
          <w:rFonts w:ascii="Traditional Arabic" w:hAnsi="Traditional Arabic" w:cs="Traditional Arabic"/>
          <w:sz w:val="32"/>
          <w:szCs w:val="32"/>
          <w:rtl/>
        </w:rPr>
        <w:t xml:space="preserve"> التي يمكن أن تعت</w:t>
      </w:r>
      <w:r w:rsidR="00341A93">
        <w:rPr>
          <w:rFonts w:ascii="Traditional Arabic" w:hAnsi="Traditional Arabic" w:cs="Traditional Arabic" w:hint="cs"/>
          <w:sz w:val="32"/>
          <w:szCs w:val="32"/>
          <w:rtl/>
        </w:rPr>
        <w:t>رض</w:t>
      </w:r>
      <w:r w:rsidRPr="00041B0B">
        <w:rPr>
          <w:rFonts w:ascii="Traditional Arabic" w:hAnsi="Traditional Arabic" w:cs="Traditional Arabic"/>
          <w:sz w:val="32"/>
          <w:szCs w:val="32"/>
          <w:rtl/>
        </w:rPr>
        <w:t xml:space="preserve"> مساره وكيف يمكن تجاوزها.</w:t>
      </w:r>
    </w:p>
    <w:p w14:paraId="3DBD45DD" w14:textId="77777777" w:rsidR="0033221B" w:rsidRDefault="0033221B" w:rsidP="005B210E">
      <w:pPr>
        <w:bidi/>
        <w:jc w:val="both"/>
        <w:rPr>
          <w:rFonts w:ascii="Traditional Arabic" w:hAnsi="Traditional Arabic" w:cs="Traditional Arabic"/>
          <w:b/>
          <w:bCs/>
          <w:sz w:val="32"/>
          <w:szCs w:val="32"/>
          <w:lang w:val="en-MY"/>
        </w:rPr>
      </w:pPr>
    </w:p>
    <w:p w14:paraId="2C271954" w14:textId="401D43C2" w:rsidR="00124744" w:rsidRDefault="00D77667" w:rsidP="0033221B">
      <w:pPr>
        <w:bidi/>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lang w:val="en-MY"/>
        </w:rPr>
        <w:t>منهج</w:t>
      </w:r>
      <w:r w:rsidR="00124744" w:rsidRPr="008615C4">
        <w:rPr>
          <w:rFonts w:ascii="Traditional Arabic" w:hAnsi="Traditional Arabic" w:cs="Traditional Arabic"/>
          <w:b/>
          <w:bCs/>
          <w:sz w:val="32"/>
          <w:szCs w:val="32"/>
          <w:rtl/>
        </w:rPr>
        <w:t xml:space="preserve"> الدراسة</w:t>
      </w:r>
    </w:p>
    <w:p w14:paraId="6C71007B" w14:textId="332C0640" w:rsidR="00124744" w:rsidRDefault="00427148" w:rsidP="00427148">
      <w:pPr>
        <w:bidi/>
        <w:jc w:val="both"/>
        <w:rPr>
          <w:rFonts w:ascii="Traditional Arabic" w:hAnsi="Traditional Arabic" w:cs="Traditional Arabic"/>
          <w:sz w:val="32"/>
          <w:szCs w:val="32"/>
        </w:rPr>
      </w:pPr>
      <w:r>
        <w:rPr>
          <w:rFonts w:ascii="Traditional Arabic" w:hAnsi="Traditional Arabic" w:cs="Traditional Arabic" w:hint="cs"/>
          <w:sz w:val="32"/>
          <w:szCs w:val="32"/>
          <w:rtl/>
        </w:rPr>
        <w:t>هذه الدراسة هي الدراسة النوعية، وتتبع الدراسة المنهج</w:t>
      </w:r>
      <w:r w:rsidR="00D77667" w:rsidRPr="008615C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الوصفي التحليلي إذ تطلع الدراسة على تجربة و</w:t>
      </w:r>
      <w:r w:rsidR="00D77667" w:rsidRPr="008615C4">
        <w:rPr>
          <w:rFonts w:ascii="Traditional Arabic" w:hAnsi="Traditional Arabic" w:cs="Traditional Arabic"/>
          <w:sz w:val="32"/>
          <w:szCs w:val="32"/>
          <w:rtl/>
        </w:rPr>
        <w:t>تطبيق التعلّم النشط في هذه المؤسسات، بهدف فهم مدى فعالية هذه الطريقة في تحقيق أهداف التعليم وتطوير مهارات الطلاب وإشراكهم في عملية التعلّم</w:t>
      </w:r>
      <w:r w:rsidR="00D77667" w:rsidRPr="008615C4">
        <w:rPr>
          <w:rFonts w:ascii="Traditional Arabic" w:hAnsi="Traditional Arabic" w:cs="Traditional Arabic"/>
          <w:sz w:val="32"/>
          <w:szCs w:val="32"/>
        </w:rPr>
        <w:t>.</w:t>
      </w:r>
      <w:r>
        <w:rPr>
          <w:rFonts w:ascii="Traditional Arabic" w:hAnsi="Traditional Arabic" w:cs="Traditional Arabic" w:hint="cs"/>
          <w:sz w:val="32"/>
          <w:szCs w:val="32"/>
          <w:rtl/>
        </w:rPr>
        <w:t xml:space="preserve"> ثم </w:t>
      </w:r>
      <w:r w:rsidR="00D77667" w:rsidRPr="008615C4">
        <w:rPr>
          <w:rFonts w:ascii="Traditional Arabic" w:hAnsi="Traditional Arabic" w:cs="Traditional Arabic"/>
          <w:sz w:val="32"/>
          <w:szCs w:val="32"/>
          <w:rtl/>
        </w:rPr>
        <w:t>استكشاف وتحليل تطبيق التعلّم النشط في المؤسسات التعليمية العامة في الإمارات، من خلال دراسة السياق التعليمي والممارسات التعليمية المتبعة والتأثيرات المترتبة على أداء الطلاب ومشاركتهم في العملية التعليمية. كما تسعى الدراسة إلى تحديد التحديات والعوامل المؤثرة في تنفيذ التعلّم النشط، واقتراح الحلول والتوصيات المناسبة لتعزيز هذه الطريقة التعليمية بفاعلية</w:t>
      </w:r>
      <w:r w:rsidR="00D77667" w:rsidRPr="008615C4">
        <w:rPr>
          <w:rFonts w:ascii="Traditional Arabic" w:hAnsi="Traditional Arabic" w:cs="Traditional Arabic"/>
          <w:sz w:val="32"/>
          <w:szCs w:val="32"/>
        </w:rPr>
        <w:t>.</w:t>
      </w:r>
      <w:r>
        <w:rPr>
          <w:rFonts w:ascii="Traditional Arabic" w:hAnsi="Traditional Arabic" w:cs="Traditional Arabic" w:hint="cs"/>
          <w:sz w:val="32"/>
          <w:szCs w:val="32"/>
          <w:rtl/>
        </w:rPr>
        <w:t xml:space="preserve"> علاوة على ذلك، هذا المنهج يكشف </w:t>
      </w:r>
      <w:r w:rsidR="003D409F">
        <w:rPr>
          <w:rFonts w:ascii="Traditional Arabic" w:hAnsi="Traditional Arabic" w:cs="Traditional Arabic" w:hint="cs"/>
          <w:sz w:val="32"/>
          <w:szCs w:val="32"/>
          <w:rtl/>
          <w:lang w:bidi="ar-AE"/>
        </w:rPr>
        <w:t>ا</w:t>
      </w:r>
      <w:r w:rsidR="00124744" w:rsidRPr="003D409F">
        <w:rPr>
          <w:rFonts w:ascii="Traditional Arabic" w:hAnsi="Traditional Arabic" w:cs="Traditional Arabic"/>
          <w:sz w:val="32"/>
          <w:szCs w:val="32"/>
          <w:rtl/>
        </w:rPr>
        <w:t xml:space="preserve">لإطار الفكري للتعلّم النشط </w:t>
      </w:r>
      <w:r w:rsidR="00124744" w:rsidRPr="003D409F">
        <w:rPr>
          <w:rFonts w:ascii="Traditional Arabic" w:hAnsi="Traditional Arabic" w:cs="Traditional Arabic"/>
          <w:sz w:val="32"/>
          <w:szCs w:val="32"/>
          <w:rtl/>
        </w:rPr>
        <w:lastRenderedPageBreak/>
        <w:t>بحسب الدراسات السابقة</w:t>
      </w:r>
      <w:r w:rsidR="003D409F">
        <w:rPr>
          <w:rFonts w:ascii="Traditional Arabic" w:hAnsi="Traditional Arabic" w:cs="Traditional Arabic" w:hint="cs"/>
          <w:sz w:val="32"/>
          <w:szCs w:val="32"/>
          <w:rtl/>
        </w:rPr>
        <w:t>، و</w:t>
      </w:r>
      <w:r w:rsidR="00124744" w:rsidRPr="003D409F">
        <w:rPr>
          <w:rFonts w:ascii="Traditional Arabic" w:hAnsi="Traditional Arabic" w:cs="Traditional Arabic"/>
          <w:sz w:val="32"/>
          <w:szCs w:val="32"/>
          <w:rtl/>
        </w:rPr>
        <w:t xml:space="preserve">أهم </w:t>
      </w:r>
      <w:r>
        <w:rPr>
          <w:rFonts w:ascii="Traditional Arabic" w:hAnsi="Traditional Arabic" w:cs="Traditional Arabic" w:hint="cs"/>
          <w:sz w:val="32"/>
          <w:szCs w:val="32"/>
          <w:rtl/>
        </w:rPr>
        <w:t>إ</w:t>
      </w:r>
      <w:r w:rsidR="00124744" w:rsidRPr="003D409F">
        <w:rPr>
          <w:rFonts w:ascii="Traditional Arabic" w:hAnsi="Traditional Arabic" w:cs="Traditional Arabic"/>
          <w:sz w:val="32"/>
          <w:szCs w:val="32"/>
          <w:rtl/>
        </w:rPr>
        <w:t>ستراتيجيات التعلّم النشط التي تُستخدم في تدريس اللغة العربية في المؤسسات التعليمية في الإمارات</w:t>
      </w:r>
      <w:r w:rsidR="003D409F">
        <w:rPr>
          <w:rFonts w:ascii="Traditional Arabic" w:hAnsi="Traditional Arabic" w:cs="Traditional Arabic" w:hint="cs"/>
          <w:sz w:val="32"/>
          <w:szCs w:val="32"/>
          <w:rtl/>
        </w:rPr>
        <w:t>، والتطرق ل</w:t>
      </w:r>
      <w:r w:rsidR="00124744" w:rsidRPr="003D409F">
        <w:rPr>
          <w:rFonts w:ascii="Traditional Arabic" w:hAnsi="Traditional Arabic" w:cs="Traditional Arabic"/>
          <w:sz w:val="32"/>
          <w:szCs w:val="32"/>
          <w:rtl/>
        </w:rPr>
        <w:t>لآثار الإيجابية المترتبة على تطبيق التعلّم النشط في مؤسسات التعليم العام في الإمارات</w:t>
      </w:r>
      <w:r w:rsidR="003D409F">
        <w:rPr>
          <w:rFonts w:ascii="Traditional Arabic" w:hAnsi="Traditional Arabic" w:cs="Traditional Arabic" w:hint="cs"/>
          <w:sz w:val="32"/>
          <w:szCs w:val="32"/>
          <w:rtl/>
        </w:rPr>
        <w:t>، و</w:t>
      </w:r>
      <w:r w:rsidR="00124744" w:rsidRPr="003D409F">
        <w:rPr>
          <w:rFonts w:ascii="Traditional Arabic" w:hAnsi="Traditional Arabic" w:cs="Traditional Arabic"/>
          <w:sz w:val="32"/>
          <w:szCs w:val="32"/>
          <w:rtl/>
        </w:rPr>
        <w:t>أبرز التحديات التي تعيق تطبيق التعلّم النشط في مؤسسات التعليم العام في الإمارات.</w:t>
      </w:r>
    </w:p>
    <w:p w14:paraId="610A7775" w14:textId="77777777" w:rsidR="003C7ADB" w:rsidRPr="003C7ADB" w:rsidRDefault="003C7ADB" w:rsidP="003C7ADB">
      <w:pPr>
        <w:bidi/>
        <w:jc w:val="both"/>
        <w:rPr>
          <w:rFonts w:ascii="Traditional Arabic" w:hAnsi="Traditional Arabic" w:cs="Traditional Arabic"/>
          <w:sz w:val="18"/>
          <w:szCs w:val="18"/>
          <w:lang w:bidi="ar-AE"/>
        </w:rPr>
      </w:pPr>
    </w:p>
    <w:p w14:paraId="1EA0090D" w14:textId="0E9C351B" w:rsidR="00124744" w:rsidRPr="008615C4" w:rsidRDefault="00124744" w:rsidP="00745425">
      <w:pPr>
        <w:bidi/>
        <w:jc w:val="both"/>
        <w:rPr>
          <w:rFonts w:ascii="Traditional Arabic" w:hAnsi="Traditional Arabic" w:cs="Traditional Arabic"/>
          <w:b/>
          <w:bCs/>
          <w:sz w:val="32"/>
          <w:szCs w:val="32"/>
          <w:rtl/>
        </w:rPr>
      </w:pPr>
      <w:r w:rsidRPr="008615C4">
        <w:rPr>
          <w:rFonts w:ascii="Traditional Arabic" w:hAnsi="Traditional Arabic" w:cs="Traditional Arabic"/>
          <w:sz w:val="32"/>
          <w:szCs w:val="32"/>
        </w:rPr>
        <w:t xml:space="preserve">  </w:t>
      </w:r>
      <w:r w:rsidRPr="008615C4">
        <w:rPr>
          <w:rFonts w:ascii="Traditional Arabic" w:hAnsi="Traditional Arabic" w:cs="Traditional Arabic"/>
          <w:b/>
          <w:bCs/>
          <w:sz w:val="32"/>
          <w:szCs w:val="32"/>
          <w:rtl/>
        </w:rPr>
        <w:t>مفهوم التعلّم النشط</w:t>
      </w:r>
      <w:r w:rsidRPr="008615C4">
        <w:rPr>
          <w:rFonts w:ascii="Traditional Arabic" w:hAnsi="Traditional Arabic" w:cs="Traditional Arabic"/>
          <w:b/>
          <w:bCs/>
          <w:sz w:val="32"/>
          <w:szCs w:val="32"/>
        </w:rPr>
        <w:t xml:space="preserve"> </w:t>
      </w:r>
    </w:p>
    <w:p w14:paraId="38FE95D4" w14:textId="73EF0621" w:rsidR="002100E6" w:rsidRDefault="00124744" w:rsidP="002100E6">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t>تسعى التربية الحديثة إلى تفعيل عملية التدريس، وزيادة فاعليتها من خلال استخدام استراتيجيات تدريسيّة حديثة تنمي اتجاهات المتعلّمين المعرفية والعقلية، وتقوِّم دافعيتهم، وتحثهم على المشاركة الإيجابية من خلال بيئة تعليمية نشطة تساعد على اكتساب التحصيل وتنمية المهارات</w:t>
      </w:r>
      <w:r>
        <w:rPr>
          <w:rFonts w:ascii="Traditional Arabic" w:hAnsi="Traditional Arabic" w:cs="Traditional Arabic" w:hint="cs"/>
          <w:sz w:val="32"/>
          <w:szCs w:val="32"/>
          <w:rtl/>
        </w:rPr>
        <w:t xml:space="preserve">، </w:t>
      </w:r>
      <w:r w:rsidRPr="008615C4">
        <w:rPr>
          <w:rFonts w:ascii="Traditional Arabic" w:hAnsi="Traditional Arabic" w:cs="Traditional Arabic"/>
          <w:sz w:val="32"/>
          <w:szCs w:val="32"/>
          <w:rtl/>
        </w:rPr>
        <w:t>وقد ذكر المربون والمهتمون بالعملية التربوية الكثير من التعريفات لمفهوم التعلّم النشط ومن ذلك تعريف سعادة بأنه:" عبارة عن طريقة تعلّم وتعليم في آن واحد؛ حيث يشارك المتعلّم في الأنشطة والتمارين والمشاريع بفاعلية كبيرة من خلال بيئة تعليمية متنوعة تسمح لهم بالإصغاء الإيجابي ، والحوار، والتفكير الإبداعي</w:t>
      </w:r>
      <w:r>
        <w:rPr>
          <w:rFonts w:ascii="Traditional Arabic" w:hAnsi="Traditional Arabic" w:cs="Traditional Arabic" w:hint="cs"/>
          <w:sz w:val="32"/>
          <w:szCs w:val="32"/>
          <w:rtl/>
        </w:rPr>
        <w:t>.</w:t>
      </w:r>
      <w:r w:rsidRPr="008615C4">
        <w:rPr>
          <w:rFonts w:ascii="Traditional Arabic" w:hAnsi="Traditional Arabic" w:cs="Traditional Arabic"/>
          <w:sz w:val="32"/>
          <w:szCs w:val="32"/>
          <w:rtl/>
        </w:rPr>
        <w:t>(سعادة، 2011، ص33)</w:t>
      </w:r>
      <w:r w:rsidR="002100E6">
        <w:rPr>
          <w:rFonts w:ascii="Traditional Arabic" w:hAnsi="Traditional Arabic" w:cs="Traditional Arabic" w:hint="cs"/>
          <w:sz w:val="32"/>
          <w:szCs w:val="32"/>
          <w:rtl/>
        </w:rPr>
        <w:t xml:space="preserve"> </w:t>
      </w:r>
    </w:p>
    <w:p w14:paraId="09842518" w14:textId="5C2A7A09" w:rsidR="00124744" w:rsidRDefault="00CB6A93" w:rsidP="002100E6">
      <w:pPr>
        <w:bidi/>
        <w:jc w:val="both"/>
        <w:rPr>
          <w:rFonts w:ascii="Traditional Arabic" w:hAnsi="Traditional Arabic" w:cs="Traditional Arabic"/>
          <w:sz w:val="32"/>
          <w:szCs w:val="32"/>
          <w:rtl/>
        </w:rPr>
      </w:pPr>
      <w:r>
        <w:rPr>
          <w:rFonts w:ascii="Traditional Arabic" w:hAnsi="Traditional Arabic" w:cs="Traditional Arabic" w:hint="cs"/>
          <w:sz w:val="32"/>
          <w:szCs w:val="32"/>
          <w:rtl/>
        </w:rPr>
        <w:t>وعرفه</w:t>
      </w:r>
      <w:r w:rsidR="00554341">
        <w:rPr>
          <w:rFonts w:ascii="Traditional Arabic" w:hAnsi="Traditional Arabic" w:cs="Traditional Arabic" w:hint="cs"/>
          <w:sz w:val="32"/>
          <w:szCs w:val="32"/>
          <w:rtl/>
        </w:rPr>
        <w:t xml:space="preserve"> اللقاني</w:t>
      </w:r>
      <w:r>
        <w:rPr>
          <w:rFonts w:ascii="Traditional Arabic" w:hAnsi="Traditional Arabic" w:cs="Traditional Arabic" w:hint="cs"/>
          <w:sz w:val="32"/>
          <w:szCs w:val="32"/>
          <w:rtl/>
        </w:rPr>
        <w:t>:</w:t>
      </w:r>
      <w:r w:rsidR="00554341">
        <w:rPr>
          <w:rFonts w:ascii="Traditional Arabic" w:hAnsi="Traditional Arabic" w:cs="Traditional Arabic" w:hint="cs"/>
          <w:sz w:val="32"/>
          <w:szCs w:val="32"/>
          <w:rtl/>
        </w:rPr>
        <w:t xml:space="preserve"> </w:t>
      </w:r>
      <w:r w:rsidRPr="00CB6A93">
        <w:rPr>
          <w:rFonts w:ascii="Traditional Arabic" w:hAnsi="Traditional Arabic" w:cs="Traditional Arabic" w:hint="cs"/>
          <w:sz w:val="32"/>
          <w:szCs w:val="32"/>
          <w:rtl/>
        </w:rPr>
        <w:t xml:space="preserve">بأنه ذلك التعلّم الذي يشارك فيه المتعلّم </w:t>
      </w:r>
      <w:r w:rsidR="00554341">
        <w:rPr>
          <w:rFonts w:ascii="Traditional Arabic" w:hAnsi="Traditional Arabic" w:cs="Traditional Arabic" w:hint="cs"/>
          <w:sz w:val="32"/>
          <w:szCs w:val="32"/>
          <w:rtl/>
        </w:rPr>
        <w:t>ب</w:t>
      </w:r>
      <w:r w:rsidRPr="00CB6A93">
        <w:rPr>
          <w:rFonts w:ascii="Traditional Arabic" w:hAnsi="Traditional Arabic" w:cs="Traditional Arabic" w:hint="cs"/>
          <w:sz w:val="32"/>
          <w:szCs w:val="32"/>
          <w:rtl/>
        </w:rPr>
        <w:t>فعال</w:t>
      </w:r>
      <w:r w:rsidR="00554341">
        <w:rPr>
          <w:rFonts w:ascii="Traditional Arabic" w:hAnsi="Traditional Arabic" w:cs="Traditional Arabic" w:hint="cs"/>
          <w:sz w:val="32"/>
          <w:szCs w:val="32"/>
          <w:rtl/>
        </w:rPr>
        <w:t>ي</w:t>
      </w:r>
      <w:r w:rsidRPr="00CB6A93">
        <w:rPr>
          <w:rFonts w:ascii="Traditional Arabic" w:hAnsi="Traditional Arabic" w:cs="Traditional Arabic" w:hint="cs"/>
          <w:sz w:val="32"/>
          <w:szCs w:val="32"/>
          <w:rtl/>
        </w:rPr>
        <w:t>ة من خلال قيامه بالقراءة والبحث والاطلاع، ومشاركته في الأنشطة الصفية واللاصفية، ويكون فيه المعلّم موجهاً ومرشداً لعملية التعلّم.</w:t>
      </w:r>
      <w:r w:rsidR="00554341">
        <w:rPr>
          <w:rFonts w:ascii="Traditional Arabic" w:hAnsi="Traditional Arabic" w:cs="Traditional Arabic" w:hint="cs"/>
          <w:sz w:val="32"/>
          <w:szCs w:val="32"/>
          <w:rtl/>
        </w:rPr>
        <w:t xml:space="preserve"> </w:t>
      </w:r>
      <w:r w:rsidRPr="00CB6A93">
        <w:rPr>
          <w:rFonts w:ascii="Traditional Arabic" w:hAnsi="Traditional Arabic" w:cs="Traditional Arabic" w:hint="cs"/>
          <w:sz w:val="32"/>
          <w:szCs w:val="32"/>
          <w:rtl/>
        </w:rPr>
        <w:t>(اللقاني،والجمل،200</w:t>
      </w:r>
      <w:r>
        <w:rPr>
          <w:rFonts w:ascii="Traditional Arabic" w:hAnsi="Traditional Arabic" w:cs="Traditional Arabic" w:hint="cs"/>
          <w:sz w:val="32"/>
          <w:szCs w:val="32"/>
          <w:rtl/>
        </w:rPr>
        <w:t>9</w:t>
      </w:r>
      <w:r w:rsidR="00554341">
        <w:rPr>
          <w:rFonts w:ascii="Traditional Arabic" w:hAnsi="Traditional Arabic" w:cs="Traditional Arabic" w:hint="cs"/>
          <w:sz w:val="32"/>
          <w:szCs w:val="32"/>
          <w:rtl/>
        </w:rPr>
        <w:t>، ص</w:t>
      </w:r>
      <w:r w:rsidRPr="00CB6A93">
        <w:rPr>
          <w:rFonts w:ascii="Traditional Arabic" w:hAnsi="Traditional Arabic" w:cs="Traditional Arabic" w:hint="cs"/>
          <w:sz w:val="32"/>
          <w:szCs w:val="32"/>
          <w:rtl/>
        </w:rPr>
        <w:t xml:space="preserve"> 12) </w:t>
      </w:r>
      <w:r w:rsidR="00124744" w:rsidRPr="008615C4">
        <w:rPr>
          <w:rFonts w:ascii="Traditional Arabic" w:hAnsi="Traditional Arabic" w:cs="Traditional Arabic"/>
          <w:sz w:val="32"/>
          <w:szCs w:val="32"/>
          <w:rtl/>
        </w:rPr>
        <w:t xml:space="preserve">ومن </w:t>
      </w:r>
      <w:r>
        <w:rPr>
          <w:rFonts w:ascii="Traditional Arabic" w:hAnsi="Traditional Arabic" w:cs="Traditional Arabic" w:hint="cs"/>
          <w:sz w:val="32"/>
          <w:szCs w:val="32"/>
          <w:rtl/>
        </w:rPr>
        <w:t>خ</w:t>
      </w:r>
      <w:r w:rsidR="00124744" w:rsidRPr="008615C4">
        <w:rPr>
          <w:rFonts w:ascii="Traditional Arabic" w:hAnsi="Traditional Arabic" w:cs="Traditional Arabic"/>
          <w:sz w:val="32"/>
          <w:szCs w:val="32"/>
          <w:rtl/>
        </w:rPr>
        <w:t>لال التعريفات السابقة يرى الباحث أنَّ التعلّم النشط هو: تعلّم قائم على تفعيل دور المتعلّم وفق خطوات واضحة وإجراءات منظمة، وتحت إشراف معلِّم ماهر يوجه المتعلّمين إلى التفاعل الإيجابي ، والتعاون المثمر ، والمناقشة الواعية، والحوار الهادف والنقد البنَّاء، وجعل المتعلّم شريكاً في عملية التعلّم.</w:t>
      </w:r>
    </w:p>
    <w:p w14:paraId="2D8FBE65" w14:textId="72D61A47" w:rsidR="00124744" w:rsidRPr="008615C4" w:rsidRDefault="00124744" w:rsidP="00745425">
      <w:pPr>
        <w:bidi/>
        <w:jc w:val="both"/>
        <w:rPr>
          <w:rFonts w:ascii="Traditional Arabic" w:hAnsi="Traditional Arabic" w:cs="Traditional Arabic"/>
          <w:b/>
          <w:bCs/>
          <w:sz w:val="32"/>
          <w:szCs w:val="32"/>
          <w:rtl/>
        </w:rPr>
      </w:pPr>
      <w:r w:rsidRPr="008615C4">
        <w:rPr>
          <w:rFonts w:ascii="Traditional Arabic" w:hAnsi="Traditional Arabic" w:cs="Traditional Arabic"/>
          <w:b/>
          <w:bCs/>
          <w:sz w:val="32"/>
          <w:szCs w:val="32"/>
          <w:rtl/>
        </w:rPr>
        <w:t>أهداف التعلّم النشط</w:t>
      </w:r>
    </w:p>
    <w:p w14:paraId="36A7D9F6" w14:textId="16D5DD5A" w:rsidR="00124744" w:rsidRPr="002100E6" w:rsidRDefault="00124744" w:rsidP="002100E6">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t xml:space="preserve">يرى كل من سعادة(2006،ص 33-38) و( جبران ،2002،ص10) والخليلي وآخرون(2000،ص 144-146) </w:t>
      </w:r>
      <w:r w:rsidR="004E026F">
        <w:rPr>
          <w:rFonts w:ascii="Traditional Arabic" w:hAnsi="Traditional Arabic" w:cs="Traditional Arabic" w:hint="cs"/>
          <w:sz w:val="32"/>
          <w:szCs w:val="32"/>
          <w:rtl/>
          <w:lang w:bidi="ar-AE"/>
        </w:rPr>
        <w:t>وسليمان وآخرون (</w:t>
      </w:r>
      <w:r w:rsidR="001F1A7D">
        <w:rPr>
          <w:rFonts w:ascii="Traditional Arabic" w:hAnsi="Traditional Arabic" w:cs="Traditional Arabic" w:hint="cs"/>
          <w:sz w:val="32"/>
          <w:szCs w:val="32"/>
          <w:rtl/>
          <w:lang w:bidi="ar-AE"/>
        </w:rPr>
        <w:t xml:space="preserve"> 2006، ص 420) </w:t>
      </w:r>
      <w:r w:rsidRPr="008615C4">
        <w:rPr>
          <w:rFonts w:ascii="Traditional Arabic" w:hAnsi="Traditional Arabic" w:cs="Traditional Arabic"/>
          <w:sz w:val="32"/>
          <w:szCs w:val="32"/>
          <w:rtl/>
        </w:rPr>
        <w:t>أن أهداف التعلّم النشط تتمثل في:</w:t>
      </w:r>
      <w:r w:rsidR="002100E6">
        <w:rPr>
          <w:rFonts w:ascii="Traditional Arabic" w:hAnsi="Traditional Arabic" w:cs="Traditional Arabic" w:hint="cs"/>
          <w:sz w:val="32"/>
          <w:szCs w:val="32"/>
          <w:rtl/>
        </w:rPr>
        <w:t xml:space="preserve"> </w:t>
      </w:r>
      <w:r w:rsidRPr="002100E6">
        <w:rPr>
          <w:rFonts w:ascii="Traditional Arabic" w:hAnsi="Traditional Arabic" w:cs="Traditional Arabic"/>
          <w:sz w:val="32"/>
          <w:szCs w:val="32"/>
          <w:rtl/>
        </w:rPr>
        <w:t>تشجيع الطلبة</w:t>
      </w:r>
      <w:r w:rsidR="002100E6">
        <w:rPr>
          <w:rFonts w:ascii="Traditional Arabic" w:hAnsi="Traditional Arabic" w:cs="Traditional Arabic" w:hint="cs"/>
          <w:sz w:val="32"/>
          <w:szCs w:val="32"/>
          <w:rtl/>
        </w:rPr>
        <w:t xml:space="preserve"> على</w:t>
      </w:r>
      <w:r w:rsidRPr="002100E6">
        <w:rPr>
          <w:rFonts w:ascii="Traditional Arabic" w:hAnsi="Traditional Arabic" w:cs="Traditional Arabic"/>
          <w:sz w:val="32"/>
          <w:szCs w:val="32"/>
          <w:rtl/>
        </w:rPr>
        <w:t xml:space="preserve"> اكتساب مهارات التفكير العديدة</w:t>
      </w:r>
      <w:r w:rsidR="002100E6">
        <w:rPr>
          <w:rFonts w:ascii="Traditional Arabic" w:hAnsi="Traditional Arabic" w:cs="Traditional Arabic" w:hint="cs"/>
          <w:sz w:val="32"/>
          <w:szCs w:val="32"/>
          <w:rtl/>
        </w:rPr>
        <w:t>، و</w:t>
      </w:r>
      <w:r w:rsidRPr="002100E6">
        <w:rPr>
          <w:rFonts w:ascii="Traditional Arabic" w:hAnsi="Traditional Arabic" w:cs="Traditional Arabic"/>
          <w:sz w:val="32"/>
          <w:szCs w:val="32"/>
          <w:rtl/>
        </w:rPr>
        <w:t>التنويع في الأنشطة التعليمية الملائمة للطلبة</w:t>
      </w:r>
      <w:r w:rsidR="002100E6">
        <w:rPr>
          <w:rFonts w:ascii="Traditional Arabic" w:hAnsi="Traditional Arabic" w:cs="Traditional Arabic" w:hint="cs"/>
          <w:sz w:val="32"/>
          <w:szCs w:val="32"/>
          <w:rtl/>
        </w:rPr>
        <w:t>، و</w:t>
      </w:r>
      <w:r w:rsidRPr="002100E6">
        <w:rPr>
          <w:rFonts w:ascii="Traditional Arabic" w:hAnsi="Traditional Arabic" w:cs="Traditional Arabic"/>
          <w:sz w:val="32"/>
          <w:szCs w:val="32"/>
          <w:rtl/>
        </w:rPr>
        <w:t>دعم الثقة بالنفس لدى المتعلّمين نحو ميادين المعرفة المتنوعة</w:t>
      </w:r>
      <w:r w:rsidR="002100E6">
        <w:rPr>
          <w:rFonts w:ascii="Traditional Arabic" w:hAnsi="Traditional Arabic" w:cs="Traditional Arabic" w:hint="cs"/>
          <w:sz w:val="32"/>
          <w:szCs w:val="32"/>
          <w:rtl/>
        </w:rPr>
        <w:t>، وت</w:t>
      </w:r>
      <w:r w:rsidRPr="002100E6">
        <w:rPr>
          <w:rFonts w:ascii="Traditional Arabic" w:hAnsi="Traditional Arabic" w:cs="Traditional Arabic"/>
          <w:sz w:val="32"/>
          <w:szCs w:val="32"/>
          <w:rtl/>
        </w:rPr>
        <w:t>شجيع الطلبة على طرح الأسئلة المختلفة وحل المشكلات والقراءة الناقدة</w:t>
      </w:r>
      <w:r w:rsidR="002100E6">
        <w:rPr>
          <w:rFonts w:ascii="Traditional Arabic" w:hAnsi="Traditional Arabic" w:cs="Traditional Arabic" w:hint="cs"/>
          <w:sz w:val="32"/>
          <w:szCs w:val="32"/>
          <w:rtl/>
        </w:rPr>
        <w:t>، و</w:t>
      </w:r>
      <w:r w:rsidRPr="002100E6">
        <w:rPr>
          <w:rFonts w:ascii="Traditional Arabic" w:hAnsi="Traditional Arabic" w:cs="Traditional Arabic"/>
          <w:sz w:val="32"/>
          <w:szCs w:val="32"/>
          <w:rtl/>
        </w:rPr>
        <w:t>قياس قدرة الطلبة على بناء الأفكار الجديدة</w:t>
      </w:r>
      <w:r w:rsidR="002100E6">
        <w:rPr>
          <w:rFonts w:ascii="Traditional Arabic" w:hAnsi="Traditional Arabic" w:cs="Traditional Arabic" w:hint="cs"/>
          <w:sz w:val="32"/>
          <w:szCs w:val="32"/>
          <w:rtl/>
        </w:rPr>
        <w:t xml:space="preserve"> </w:t>
      </w:r>
      <w:r w:rsidRPr="002100E6">
        <w:rPr>
          <w:rFonts w:ascii="Traditional Arabic" w:hAnsi="Traditional Arabic" w:cs="Traditional Arabic"/>
          <w:sz w:val="32"/>
          <w:szCs w:val="32"/>
          <w:rtl/>
        </w:rPr>
        <w:t>وتنظيمها</w:t>
      </w:r>
      <w:r w:rsidR="002100E6">
        <w:rPr>
          <w:rFonts w:ascii="Traditional Arabic" w:hAnsi="Traditional Arabic" w:cs="Traditional Arabic" w:hint="cs"/>
          <w:sz w:val="32"/>
          <w:szCs w:val="32"/>
          <w:rtl/>
        </w:rPr>
        <w:t>، و</w:t>
      </w:r>
      <w:r w:rsidRPr="002100E6">
        <w:rPr>
          <w:rFonts w:ascii="Traditional Arabic" w:hAnsi="Traditional Arabic" w:cs="Traditional Arabic"/>
          <w:sz w:val="32"/>
          <w:szCs w:val="32"/>
          <w:rtl/>
        </w:rPr>
        <w:t>زيادة الأعمال الإبداعية لدى الطلبة وتمكينهم من العمل بشكل إبداعي</w:t>
      </w:r>
      <w:r w:rsidR="002100E6">
        <w:rPr>
          <w:rFonts w:ascii="Traditional Arabic" w:hAnsi="Traditional Arabic" w:cs="Traditional Arabic" w:hint="cs"/>
          <w:sz w:val="32"/>
          <w:szCs w:val="32"/>
          <w:rtl/>
        </w:rPr>
        <w:t xml:space="preserve">، و </w:t>
      </w:r>
      <w:r w:rsidRPr="002100E6">
        <w:rPr>
          <w:rFonts w:ascii="Traditional Arabic" w:hAnsi="Traditional Arabic" w:cs="Traditional Arabic"/>
          <w:sz w:val="32"/>
          <w:szCs w:val="32"/>
          <w:rtl/>
        </w:rPr>
        <w:t xml:space="preserve">اكتساب </w:t>
      </w:r>
      <w:r w:rsidRPr="002100E6">
        <w:rPr>
          <w:rFonts w:ascii="Traditional Arabic" w:hAnsi="Traditional Arabic" w:cs="Traditional Arabic"/>
          <w:sz w:val="32"/>
          <w:szCs w:val="32"/>
          <w:rtl/>
        </w:rPr>
        <w:lastRenderedPageBreak/>
        <w:t>الطلبة للمعارف والمهارات والاتجاهات المرغوب فيها</w:t>
      </w:r>
      <w:r w:rsidR="002100E6">
        <w:rPr>
          <w:rFonts w:ascii="Traditional Arabic" w:hAnsi="Traditional Arabic" w:cs="Traditional Arabic" w:hint="cs"/>
          <w:sz w:val="32"/>
          <w:szCs w:val="32"/>
          <w:rtl/>
        </w:rPr>
        <w:t xml:space="preserve">، و </w:t>
      </w:r>
      <w:r w:rsidRPr="002100E6">
        <w:rPr>
          <w:rFonts w:ascii="Traditional Arabic" w:hAnsi="Traditional Arabic" w:cs="Traditional Arabic"/>
          <w:sz w:val="32"/>
          <w:szCs w:val="32"/>
          <w:rtl/>
        </w:rPr>
        <w:t>تسهيل التعلّم من خلال مرور المتعلّمين بخبرات عملية مرتبطة بمشكلات حقيقية</w:t>
      </w:r>
      <w:r w:rsidRPr="002100E6">
        <w:rPr>
          <w:rFonts w:ascii="Traditional Arabic" w:hAnsi="Traditional Arabic" w:cs="Traditional Arabic"/>
          <w:sz w:val="32"/>
          <w:szCs w:val="32"/>
        </w:rPr>
        <w:t>.</w:t>
      </w:r>
    </w:p>
    <w:p w14:paraId="60619220" w14:textId="1FD6728F" w:rsidR="00124744" w:rsidRPr="008C33B8" w:rsidRDefault="00124744" w:rsidP="008C33B8">
      <w:pPr>
        <w:pStyle w:val="NormalWeb"/>
        <w:bidi/>
        <w:rPr>
          <w:rtl/>
        </w:rPr>
      </w:pPr>
      <w:r w:rsidRPr="008615C4">
        <w:rPr>
          <w:rFonts w:ascii="Traditional Arabic" w:hAnsi="Traditional Arabic" w:cs="Traditional Arabic"/>
          <w:sz w:val="32"/>
          <w:szCs w:val="32"/>
          <w:rtl/>
        </w:rPr>
        <w:t>ويرى الباحث أن</w:t>
      </w:r>
      <w:r w:rsidR="002100E6">
        <w:rPr>
          <w:rFonts w:ascii="Traditional Arabic" w:hAnsi="Traditional Arabic" w:cs="Traditional Arabic" w:hint="cs"/>
          <w:sz w:val="32"/>
          <w:szCs w:val="32"/>
          <w:rtl/>
        </w:rPr>
        <w:t xml:space="preserve"> </w:t>
      </w:r>
      <w:r w:rsidR="00341A93">
        <w:rPr>
          <w:rFonts w:ascii="Traditional Arabic" w:hAnsi="Traditional Arabic" w:cs="Traditional Arabic" w:hint="cs"/>
          <w:sz w:val="32"/>
          <w:szCs w:val="32"/>
          <w:rtl/>
        </w:rPr>
        <w:t xml:space="preserve">أغلب </w:t>
      </w:r>
      <w:r w:rsidRPr="008615C4">
        <w:rPr>
          <w:rFonts w:ascii="Traditional Arabic" w:hAnsi="Traditional Arabic" w:cs="Traditional Arabic"/>
          <w:sz w:val="32"/>
          <w:szCs w:val="32"/>
          <w:rtl/>
        </w:rPr>
        <w:t>أهداف التعلّم النشط ت</w:t>
      </w:r>
      <w:r w:rsidR="00341A93">
        <w:rPr>
          <w:rFonts w:ascii="Traditional Arabic" w:hAnsi="Traditional Arabic" w:cs="Traditional Arabic" w:hint="cs"/>
          <w:sz w:val="32"/>
          <w:szCs w:val="32"/>
          <w:rtl/>
        </w:rPr>
        <w:t>حفز المتعلمين</w:t>
      </w:r>
      <w:r w:rsidRPr="008615C4">
        <w:rPr>
          <w:rFonts w:ascii="Traditional Arabic" w:hAnsi="Traditional Arabic" w:cs="Traditional Arabic"/>
          <w:sz w:val="32"/>
          <w:szCs w:val="32"/>
          <w:rtl/>
        </w:rPr>
        <w:t xml:space="preserve"> على </w:t>
      </w:r>
      <w:r w:rsidR="00341A93">
        <w:rPr>
          <w:rFonts w:ascii="Traditional Arabic" w:hAnsi="Traditional Arabic" w:cs="Traditional Arabic" w:hint="cs"/>
          <w:sz w:val="32"/>
          <w:szCs w:val="32"/>
          <w:rtl/>
        </w:rPr>
        <w:t>الوصول إلى</w:t>
      </w:r>
      <w:r w:rsidRPr="008615C4">
        <w:rPr>
          <w:rFonts w:ascii="Traditional Arabic" w:hAnsi="Traditional Arabic" w:cs="Traditional Arabic"/>
          <w:sz w:val="32"/>
          <w:szCs w:val="32"/>
          <w:rtl/>
        </w:rPr>
        <w:t xml:space="preserve"> المعلومة </w:t>
      </w:r>
      <w:r w:rsidR="00341A93">
        <w:rPr>
          <w:rFonts w:ascii="Traditional Arabic" w:hAnsi="Traditional Arabic" w:cs="Traditional Arabic" w:hint="cs"/>
          <w:sz w:val="32"/>
          <w:szCs w:val="32"/>
          <w:rtl/>
        </w:rPr>
        <w:t>من خلال</w:t>
      </w:r>
      <w:r w:rsidRPr="008615C4">
        <w:rPr>
          <w:rFonts w:ascii="Traditional Arabic" w:hAnsi="Traditional Arabic" w:cs="Traditional Arabic"/>
          <w:sz w:val="32"/>
          <w:szCs w:val="32"/>
          <w:rtl/>
        </w:rPr>
        <w:t xml:space="preserve"> المرور بالخبرات ال</w:t>
      </w:r>
      <w:r w:rsidR="00341A93">
        <w:rPr>
          <w:rFonts w:ascii="Traditional Arabic" w:hAnsi="Traditional Arabic" w:cs="Traditional Arabic" w:hint="cs"/>
          <w:sz w:val="32"/>
          <w:szCs w:val="32"/>
          <w:rtl/>
        </w:rPr>
        <w:t>عديدة</w:t>
      </w:r>
      <w:r w:rsidRPr="008615C4">
        <w:rPr>
          <w:rFonts w:ascii="Traditional Arabic" w:hAnsi="Traditional Arabic" w:cs="Traditional Arabic"/>
          <w:sz w:val="32"/>
          <w:szCs w:val="32"/>
          <w:rtl/>
        </w:rPr>
        <w:t>، و</w:t>
      </w:r>
      <w:r w:rsidR="006A0277" w:rsidRPr="006A0277">
        <w:rPr>
          <w:rFonts w:ascii="Traditional Arabic" w:hAnsi="Traditional Arabic" w:cs="Traditional Arabic"/>
          <w:sz w:val="32"/>
          <w:szCs w:val="32"/>
          <w:rtl/>
        </w:rPr>
        <w:t xml:space="preserve"> بأساليب متنوعة تزيل الملل وتُحفّز على التعلم الذاتي، مما يُعزز إعادة بناء المعلومات بشكل صحيح إذا كانت خاطئة، أو يُضيف معلومات جديدة لتطويرها</w:t>
      </w:r>
      <w:r w:rsidR="006A0277">
        <w:rPr>
          <w:rFonts w:ascii="Traditional Arabic" w:hAnsi="Traditional Arabic" w:cs="Traditional Arabic" w:hint="cs"/>
          <w:sz w:val="32"/>
          <w:szCs w:val="32"/>
          <w:rtl/>
        </w:rPr>
        <w:t xml:space="preserve"> والبناء عليها</w:t>
      </w:r>
      <w:r w:rsidR="006A0277" w:rsidRPr="006A0277">
        <w:rPr>
          <w:rFonts w:ascii="Traditional Arabic" w:hAnsi="Traditional Arabic" w:cs="Traditional Arabic"/>
          <w:sz w:val="32"/>
          <w:szCs w:val="32"/>
          <w:rtl/>
        </w:rPr>
        <w:t xml:space="preserve"> إذا كانت صحيحة</w:t>
      </w:r>
      <w:r w:rsidR="006A0277" w:rsidRPr="006A0277">
        <w:rPr>
          <w:rFonts w:ascii="Traditional Arabic" w:hAnsi="Traditional Arabic" w:cs="Traditional Arabic"/>
          <w:sz w:val="32"/>
          <w:szCs w:val="32"/>
        </w:rPr>
        <w:t>.</w:t>
      </w:r>
    </w:p>
    <w:p w14:paraId="1A2FB4B6" w14:textId="16926606" w:rsidR="00124744" w:rsidRPr="008615C4" w:rsidRDefault="00124744" w:rsidP="00745425">
      <w:pPr>
        <w:bidi/>
        <w:jc w:val="both"/>
        <w:rPr>
          <w:rFonts w:ascii="Traditional Arabic" w:hAnsi="Traditional Arabic" w:cs="Traditional Arabic"/>
          <w:b/>
          <w:bCs/>
          <w:sz w:val="32"/>
          <w:szCs w:val="32"/>
          <w:rtl/>
        </w:rPr>
      </w:pPr>
      <w:r w:rsidRPr="008615C4">
        <w:rPr>
          <w:rFonts w:ascii="Traditional Arabic" w:hAnsi="Traditional Arabic" w:cs="Traditional Arabic"/>
          <w:b/>
          <w:bCs/>
          <w:sz w:val="32"/>
          <w:szCs w:val="32"/>
          <w:rtl/>
        </w:rPr>
        <w:t>أهمية التعلّم النشط</w:t>
      </w:r>
    </w:p>
    <w:p w14:paraId="4191A3F2" w14:textId="7C95067D" w:rsidR="006A0277" w:rsidRPr="006A0277" w:rsidRDefault="006A0277" w:rsidP="006A0277">
      <w:pPr>
        <w:bidi/>
        <w:jc w:val="both"/>
        <w:rPr>
          <w:rFonts w:ascii="Traditional Arabic" w:hAnsi="Traditional Arabic" w:cs="Traditional Arabic"/>
          <w:sz w:val="32"/>
          <w:szCs w:val="32"/>
        </w:rPr>
      </w:pPr>
      <w:r w:rsidRPr="006A0277">
        <w:rPr>
          <w:rFonts w:ascii="Traditional Arabic" w:hAnsi="Traditional Arabic" w:cs="Traditional Arabic"/>
          <w:sz w:val="32"/>
          <w:szCs w:val="32"/>
          <w:rtl/>
        </w:rPr>
        <w:t>أظهرت الأبحاث والدراسات أن التعلم النشط هو استراتيجية تعليمية أكثر كفاءة من طريقة المحاضرة التقليدية أو الطر</w:t>
      </w:r>
      <w:r>
        <w:rPr>
          <w:rFonts w:ascii="Traditional Arabic" w:hAnsi="Traditional Arabic" w:cs="Traditional Arabic" w:hint="cs"/>
          <w:sz w:val="32"/>
          <w:szCs w:val="32"/>
          <w:rtl/>
        </w:rPr>
        <w:t>ائ</w:t>
      </w:r>
      <w:r w:rsidRPr="006A0277">
        <w:rPr>
          <w:rFonts w:ascii="Traditional Arabic" w:hAnsi="Traditional Arabic" w:cs="Traditional Arabic"/>
          <w:sz w:val="32"/>
          <w:szCs w:val="32"/>
          <w:rtl/>
        </w:rPr>
        <w:t xml:space="preserve">ق التي تعتمد على المعلم. وهذا يُعزز أيضاً الدافع لدى طلاب المدارس </w:t>
      </w:r>
      <w:r>
        <w:rPr>
          <w:rFonts w:ascii="Traditional Arabic" w:hAnsi="Traditional Arabic" w:cs="Traditional Arabic" w:hint="cs"/>
          <w:sz w:val="32"/>
          <w:szCs w:val="32"/>
          <w:rtl/>
        </w:rPr>
        <w:t>بمختلف المراحل</w:t>
      </w:r>
      <w:r w:rsidRPr="006A0277">
        <w:rPr>
          <w:rFonts w:ascii="Traditional Arabic" w:hAnsi="Traditional Arabic" w:cs="Traditional Arabic"/>
          <w:sz w:val="32"/>
          <w:szCs w:val="32"/>
          <w:rtl/>
        </w:rPr>
        <w:t xml:space="preserve"> والجامعات وكذلك معلميهم.</w:t>
      </w:r>
    </w:p>
    <w:p w14:paraId="0B4B5B5A" w14:textId="03240F79" w:rsidR="006A0277" w:rsidRPr="006A0277" w:rsidRDefault="006A0277" w:rsidP="006A0277">
      <w:pPr>
        <w:bidi/>
        <w:jc w:val="both"/>
        <w:rPr>
          <w:rFonts w:ascii="Traditional Arabic" w:hAnsi="Traditional Arabic" w:cs="Traditional Arabic"/>
          <w:sz w:val="32"/>
          <w:szCs w:val="32"/>
        </w:rPr>
      </w:pPr>
      <w:r>
        <w:rPr>
          <w:rFonts w:ascii="Traditional Arabic" w:hAnsi="Traditional Arabic" w:cs="Traditional Arabic" w:hint="cs"/>
          <w:sz w:val="32"/>
          <w:szCs w:val="32"/>
          <w:rtl/>
        </w:rPr>
        <w:t>ويرى الباحث</w:t>
      </w:r>
      <w:r w:rsidRPr="006A0277">
        <w:rPr>
          <w:rFonts w:ascii="Traditional Arabic" w:hAnsi="Traditional Arabic" w:cs="Traditional Arabic"/>
          <w:sz w:val="32"/>
          <w:szCs w:val="32"/>
          <w:rtl/>
        </w:rPr>
        <w:t xml:space="preserve"> أن التعلم النشط ضروري أيضاً لأنه يعزز: مشاركة الطلاب خلال الحصص والنشاطات الطلابية غير المنهجية، وتفاعل الطلاب مع المعلم وتفاعل الطلاب مع بعضهم، ومهارات التفكير العليا مثل التحليل </w:t>
      </w:r>
      <w:r w:rsidR="002727D2">
        <w:rPr>
          <w:rFonts w:ascii="Traditional Arabic" w:hAnsi="Traditional Arabic" w:cs="Traditional Arabic" w:hint="cs"/>
          <w:sz w:val="32"/>
          <w:szCs w:val="32"/>
          <w:rtl/>
        </w:rPr>
        <w:t>والابداع</w:t>
      </w:r>
      <w:r w:rsidRPr="006A0277">
        <w:rPr>
          <w:rFonts w:ascii="Traditional Arabic" w:hAnsi="Traditional Arabic" w:cs="Traditional Arabic"/>
          <w:sz w:val="32"/>
          <w:szCs w:val="32"/>
          <w:rtl/>
        </w:rPr>
        <w:t xml:space="preserve"> والتقييم، والتعاون بين الطلاب في حل القضايا والمشكلات، ومستوى أداء الطلاب.</w:t>
      </w:r>
    </w:p>
    <w:p w14:paraId="64FC3667" w14:textId="77777777" w:rsidR="006A0277" w:rsidRPr="006A0277" w:rsidRDefault="006A0277" w:rsidP="006A0277">
      <w:pPr>
        <w:bidi/>
        <w:jc w:val="both"/>
        <w:rPr>
          <w:rFonts w:ascii="Traditional Arabic" w:hAnsi="Traditional Arabic" w:cs="Traditional Arabic"/>
          <w:sz w:val="32"/>
          <w:szCs w:val="32"/>
        </w:rPr>
      </w:pPr>
    </w:p>
    <w:p w14:paraId="3ABFFBCA" w14:textId="67E0987E" w:rsidR="006A0277" w:rsidRPr="006A0277" w:rsidRDefault="002727D2" w:rsidP="006A0277">
      <w:pPr>
        <w:bidi/>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وبالعودة إلى الدراسات و </w:t>
      </w:r>
      <w:r w:rsidR="006A0277" w:rsidRPr="006A0277">
        <w:rPr>
          <w:rFonts w:ascii="Traditional Arabic" w:hAnsi="Traditional Arabic" w:cs="Traditional Arabic"/>
          <w:sz w:val="32"/>
          <w:szCs w:val="32"/>
          <w:rtl/>
        </w:rPr>
        <w:t xml:space="preserve">الأدبيات المتاحة عن التعلم النشط </w:t>
      </w:r>
      <w:r>
        <w:rPr>
          <w:rFonts w:ascii="Traditional Arabic" w:hAnsi="Traditional Arabic" w:cs="Traditional Arabic" w:hint="cs"/>
          <w:sz w:val="32"/>
          <w:szCs w:val="32"/>
          <w:rtl/>
        </w:rPr>
        <w:t xml:space="preserve">نجد أنها ، </w:t>
      </w:r>
      <w:r w:rsidRPr="006A0277">
        <w:rPr>
          <w:rFonts w:ascii="Traditional Arabic" w:hAnsi="Traditional Arabic" w:cs="Traditional Arabic"/>
          <w:sz w:val="32"/>
          <w:szCs w:val="32"/>
          <w:rtl/>
        </w:rPr>
        <w:t>إلى حد ما، تركز</w:t>
      </w:r>
      <w:r>
        <w:rPr>
          <w:rFonts w:ascii="Traditional Arabic" w:hAnsi="Traditional Arabic" w:cs="Traditional Arabic" w:hint="cs"/>
          <w:sz w:val="32"/>
          <w:szCs w:val="32"/>
          <w:rtl/>
        </w:rPr>
        <w:t xml:space="preserve"> </w:t>
      </w:r>
      <w:r w:rsidR="006A0277" w:rsidRPr="006A0277">
        <w:rPr>
          <w:rFonts w:ascii="Traditional Arabic" w:hAnsi="Traditional Arabic" w:cs="Traditional Arabic"/>
          <w:sz w:val="32"/>
          <w:szCs w:val="32"/>
          <w:rtl/>
        </w:rPr>
        <w:t>على جوانب محددة من المفاهيم. ومع ذلك، تشترك في فكرة شائعة تتمثل في التأكيد على أهمية هذا النوع من التعل</w:t>
      </w:r>
      <w:r>
        <w:rPr>
          <w:rFonts w:ascii="Traditional Arabic" w:hAnsi="Traditional Arabic" w:cs="Traditional Arabic" w:hint="cs"/>
          <w:sz w:val="32"/>
          <w:szCs w:val="32"/>
          <w:rtl/>
        </w:rPr>
        <w:t>ّ</w:t>
      </w:r>
      <w:r w:rsidR="006A0277" w:rsidRPr="006A0277">
        <w:rPr>
          <w:rFonts w:ascii="Traditional Arabic" w:hAnsi="Traditional Arabic" w:cs="Traditional Arabic"/>
          <w:sz w:val="32"/>
          <w:szCs w:val="32"/>
          <w:rtl/>
        </w:rPr>
        <w:t>م وتأثيره على العملية التعليمية، خاصة في هذا العصر حيث المعلومات تت</w:t>
      </w:r>
      <w:r>
        <w:rPr>
          <w:rFonts w:ascii="Traditional Arabic" w:hAnsi="Traditional Arabic" w:cs="Traditional Arabic" w:hint="cs"/>
          <w:sz w:val="32"/>
          <w:szCs w:val="32"/>
          <w:rtl/>
        </w:rPr>
        <w:t xml:space="preserve">دفق بغزارة، </w:t>
      </w:r>
      <w:r w:rsidR="006A0277" w:rsidRPr="006A0277">
        <w:rPr>
          <w:rFonts w:ascii="Traditional Arabic" w:hAnsi="Traditional Arabic" w:cs="Traditional Arabic"/>
          <w:sz w:val="32"/>
          <w:szCs w:val="32"/>
          <w:rtl/>
        </w:rPr>
        <w:t>و الخيار الوحيد هو البحث عن إجابة بناءً على كيفية الاقتراب من تلك المعلومات.</w:t>
      </w:r>
    </w:p>
    <w:p w14:paraId="7BA289D0" w14:textId="7CACBAC7" w:rsidR="00803061" w:rsidRDefault="00124744" w:rsidP="00803061">
      <w:pPr>
        <w:bidi/>
        <w:jc w:val="both"/>
        <w:rPr>
          <w:rFonts w:ascii="Traditional Arabic" w:hAnsi="Traditional Arabic" w:cs="Traditional Arabic"/>
          <w:b/>
          <w:bCs/>
          <w:sz w:val="32"/>
          <w:szCs w:val="32"/>
          <w:rtl/>
        </w:rPr>
      </w:pPr>
      <w:r w:rsidRPr="008615C4">
        <w:rPr>
          <w:rFonts w:ascii="Traditional Arabic" w:hAnsi="Traditional Arabic" w:cs="Traditional Arabic"/>
          <w:b/>
          <w:bCs/>
          <w:sz w:val="32"/>
          <w:szCs w:val="32"/>
          <w:rtl/>
        </w:rPr>
        <w:t xml:space="preserve">أبرز </w:t>
      </w:r>
      <w:r w:rsidR="000035B5">
        <w:rPr>
          <w:rFonts w:ascii="Traditional Arabic" w:hAnsi="Traditional Arabic" w:cs="Traditional Arabic" w:hint="cs"/>
          <w:b/>
          <w:bCs/>
          <w:sz w:val="32"/>
          <w:szCs w:val="32"/>
          <w:rtl/>
        </w:rPr>
        <w:t>إ</w:t>
      </w:r>
      <w:r w:rsidRPr="008615C4">
        <w:rPr>
          <w:rFonts w:ascii="Traditional Arabic" w:hAnsi="Traditional Arabic" w:cs="Traditional Arabic"/>
          <w:b/>
          <w:bCs/>
          <w:sz w:val="32"/>
          <w:szCs w:val="32"/>
          <w:rtl/>
        </w:rPr>
        <w:t>ستراتيجيات التعلّم النشط وعناصره والبيئة المتطلبة لتطبيقه</w:t>
      </w:r>
    </w:p>
    <w:p w14:paraId="4B9C0E62" w14:textId="2BA88928" w:rsidR="00124744" w:rsidRPr="008615C4" w:rsidRDefault="00124744" w:rsidP="00803061">
      <w:pPr>
        <w:bidi/>
        <w:jc w:val="both"/>
        <w:rPr>
          <w:rFonts w:ascii="Traditional Arabic" w:hAnsi="Traditional Arabic" w:cs="Traditional Arabic"/>
          <w:b/>
          <w:bCs/>
          <w:sz w:val="32"/>
          <w:szCs w:val="32"/>
          <w:rtl/>
        </w:rPr>
      </w:pPr>
      <w:r w:rsidRPr="008615C4">
        <w:rPr>
          <w:rFonts w:ascii="Traditional Arabic" w:hAnsi="Traditional Arabic" w:cs="Traditional Arabic"/>
          <w:b/>
          <w:bCs/>
          <w:sz w:val="32"/>
          <w:szCs w:val="32"/>
          <w:rtl/>
        </w:rPr>
        <w:t xml:space="preserve"> استراتيجيات التعلّم النشط</w:t>
      </w:r>
      <w:r w:rsidRPr="00783CE8">
        <w:rPr>
          <w:rFonts w:ascii="Traditional Arabic" w:hAnsi="Traditional Arabic" w:cs="Traditional Arabic"/>
          <w:i/>
          <w:iCs/>
          <w:sz w:val="32"/>
          <w:szCs w:val="32"/>
          <w:rtl/>
        </w:rPr>
        <w:t>:</w:t>
      </w:r>
      <w:r w:rsidRPr="00783CE8">
        <w:rPr>
          <w:rFonts w:ascii="Traditional Arabic" w:hAnsi="Traditional Arabic" w:cs="Traditional Arabic"/>
          <w:i/>
          <w:iCs/>
          <w:sz w:val="32"/>
          <w:szCs w:val="32"/>
        </w:rPr>
        <w:t xml:space="preserve"> Active learning Strategies</w:t>
      </w:r>
      <w:r w:rsidRPr="008615C4">
        <w:rPr>
          <w:rFonts w:ascii="Traditional Arabic" w:hAnsi="Traditional Arabic" w:cs="Traditional Arabic"/>
          <w:b/>
          <w:bCs/>
          <w:sz w:val="32"/>
          <w:szCs w:val="32"/>
        </w:rPr>
        <w:t xml:space="preserve">  </w:t>
      </w:r>
    </w:p>
    <w:p w14:paraId="3CE0AA9B" w14:textId="2E46F556" w:rsidR="00124744" w:rsidRPr="008615C4" w:rsidRDefault="00124744" w:rsidP="00745425">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Pr>
        <w:t xml:space="preserve"> </w:t>
      </w:r>
      <w:r w:rsidR="00803061">
        <w:rPr>
          <w:rFonts w:ascii="Traditional Arabic" w:hAnsi="Traditional Arabic" w:cs="Traditional Arabic" w:hint="cs"/>
          <w:sz w:val="32"/>
          <w:szCs w:val="32"/>
          <w:rtl/>
        </w:rPr>
        <w:t>تم تعريف</w:t>
      </w:r>
      <w:r w:rsidRPr="008615C4">
        <w:rPr>
          <w:rFonts w:ascii="Traditional Arabic" w:hAnsi="Traditional Arabic" w:cs="Traditional Arabic"/>
          <w:sz w:val="32"/>
          <w:szCs w:val="32"/>
          <w:rtl/>
        </w:rPr>
        <w:t xml:space="preserve"> استراتيجيات التعلّم النشط بأنها " تعني كل الأساليب التي تتطلب من المتعلّم القيام بممارسة بعض المهام في الموقف التعلىمي أكثر من مجرد الاستماع إلى محاضرةٍ للمعلِّم</w:t>
      </w:r>
      <w:r w:rsidR="002727D2">
        <w:rPr>
          <w:rFonts w:ascii="Traditional Arabic" w:hAnsi="Traditional Arabic" w:cs="Traditional Arabic" w:hint="cs"/>
          <w:sz w:val="32"/>
          <w:szCs w:val="32"/>
          <w:rtl/>
        </w:rPr>
        <w:t>"</w:t>
      </w:r>
      <w:r w:rsidRPr="008615C4">
        <w:rPr>
          <w:rFonts w:ascii="Traditional Arabic" w:hAnsi="Traditional Arabic" w:cs="Traditional Arabic"/>
          <w:sz w:val="32"/>
          <w:szCs w:val="32"/>
          <w:rtl/>
        </w:rPr>
        <w:t xml:space="preserve">. </w:t>
      </w:r>
    </w:p>
    <w:p w14:paraId="11FDD075" w14:textId="189F7641" w:rsidR="00124744" w:rsidRPr="008615C4" w:rsidRDefault="00124744" w:rsidP="00745425">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lastRenderedPageBreak/>
        <w:t>كما وضح (</w:t>
      </w:r>
      <w:proofErr w:type="spellStart"/>
      <w:r w:rsidRPr="008615C4">
        <w:rPr>
          <w:rFonts w:ascii="Traditional Arabic" w:hAnsi="Traditional Arabic" w:cs="Traditional Arabic"/>
          <w:sz w:val="32"/>
          <w:szCs w:val="32"/>
        </w:rPr>
        <w:t>Stahleim</w:t>
      </w:r>
      <w:proofErr w:type="spellEnd"/>
      <w:r w:rsidRPr="008615C4">
        <w:rPr>
          <w:rFonts w:ascii="Traditional Arabic" w:hAnsi="Traditional Arabic" w:cs="Traditional Arabic"/>
          <w:sz w:val="32"/>
          <w:szCs w:val="32"/>
          <w:rtl/>
        </w:rPr>
        <w:t>، 1998)</w:t>
      </w:r>
      <w:r w:rsidRPr="008615C4">
        <w:rPr>
          <w:rFonts w:ascii="Traditional Arabic" w:hAnsi="Traditional Arabic" w:cs="Traditional Arabic"/>
          <w:sz w:val="32"/>
          <w:szCs w:val="32"/>
        </w:rPr>
        <w:t xml:space="preserve"> </w:t>
      </w:r>
      <w:r w:rsidRPr="008615C4">
        <w:rPr>
          <w:rFonts w:ascii="Traditional Arabic" w:hAnsi="Traditional Arabic" w:cs="Traditional Arabic"/>
          <w:sz w:val="32"/>
          <w:szCs w:val="32"/>
          <w:rtl/>
        </w:rPr>
        <w:t xml:space="preserve">أن لتطبيق التعلّم النشط لابد من استخدام استراتيجيات تعلّم تقوم على مشاركة المتعلّم في الموقف التعلىمي، </w:t>
      </w:r>
      <w:r w:rsidR="002727D2">
        <w:rPr>
          <w:rFonts w:ascii="Traditional Arabic" w:hAnsi="Traditional Arabic" w:cs="Traditional Arabic" w:hint="cs"/>
          <w:sz w:val="32"/>
          <w:szCs w:val="32"/>
          <w:rtl/>
        </w:rPr>
        <w:t>وقد</w:t>
      </w:r>
      <w:r w:rsidRPr="008615C4">
        <w:rPr>
          <w:rFonts w:ascii="Traditional Arabic" w:hAnsi="Traditional Arabic" w:cs="Traditional Arabic"/>
          <w:sz w:val="32"/>
          <w:szCs w:val="32"/>
          <w:rtl/>
        </w:rPr>
        <w:t xml:space="preserve"> أشار(حيدر، 2000 ) </w:t>
      </w:r>
      <w:r w:rsidR="002727D2">
        <w:rPr>
          <w:rFonts w:ascii="Traditional Arabic" w:hAnsi="Traditional Arabic" w:cs="Traditional Arabic" w:hint="cs"/>
          <w:sz w:val="32"/>
          <w:szCs w:val="32"/>
          <w:rtl/>
        </w:rPr>
        <w:t xml:space="preserve">إلى </w:t>
      </w:r>
      <w:r w:rsidRPr="008615C4">
        <w:rPr>
          <w:rFonts w:ascii="Traditional Arabic" w:hAnsi="Traditional Arabic" w:cs="Traditional Arabic"/>
          <w:sz w:val="32"/>
          <w:szCs w:val="32"/>
          <w:rtl/>
        </w:rPr>
        <w:t>أن استراتيجيات التعلّم النشط ت</w:t>
      </w:r>
      <w:r w:rsidR="002727D2">
        <w:rPr>
          <w:rFonts w:ascii="Traditional Arabic" w:hAnsi="Traditional Arabic" w:cs="Traditional Arabic" w:hint="cs"/>
          <w:sz w:val="32"/>
          <w:szCs w:val="32"/>
          <w:rtl/>
        </w:rPr>
        <w:t>ُ</w:t>
      </w:r>
      <w:r w:rsidRPr="008615C4">
        <w:rPr>
          <w:rFonts w:ascii="Traditional Arabic" w:hAnsi="Traditional Arabic" w:cs="Traditional Arabic"/>
          <w:sz w:val="32"/>
          <w:szCs w:val="32"/>
          <w:rtl/>
        </w:rPr>
        <w:t>ص</w:t>
      </w:r>
      <w:r w:rsidR="002727D2">
        <w:rPr>
          <w:rFonts w:ascii="Traditional Arabic" w:hAnsi="Traditional Arabic" w:cs="Traditional Arabic" w:hint="cs"/>
          <w:sz w:val="32"/>
          <w:szCs w:val="32"/>
          <w:rtl/>
        </w:rPr>
        <w:t>َ</w:t>
      </w:r>
      <w:r w:rsidRPr="008615C4">
        <w:rPr>
          <w:rFonts w:ascii="Traditional Arabic" w:hAnsi="Traditional Arabic" w:cs="Traditional Arabic"/>
          <w:sz w:val="32"/>
          <w:szCs w:val="32"/>
          <w:rtl/>
        </w:rPr>
        <w:t>ن</w:t>
      </w:r>
      <w:r w:rsidR="002727D2">
        <w:rPr>
          <w:rFonts w:ascii="Traditional Arabic" w:hAnsi="Traditional Arabic" w:cs="Traditional Arabic" w:hint="cs"/>
          <w:sz w:val="32"/>
          <w:szCs w:val="32"/>
          <w:rtl/>
        </w:rPr>
        <w:t xml:space="preserve">َّف </w:t>
      </w:r>
      <w:r w:rsidRPr="008615C4">
        <w:rPr>
          <w:rFonts w:ascii="Traditional Arabic" w:hAnsi="Traditional Arabic" w:cs="Traditional Arabic"/>
          <w:sz w:val="32"/>
          <w:szCs w:val="32"/>
          <w:rtl/>
        </w:rPr>
        <w:t>وفقا</w:t>
      </w:r>
      <w:r w:rsidR="009B3560">
        <w:rPr>
          <w:rFonts w:ascii="Traditional Arabic" w:hAnsi="Traditional Arabic" w:cs="Traditional Arabic" w:hint="cs"/>
          <w:sz w:val="32"/>
          <w:szCs w:val="32"/>
          <w:rtl/>
        </w:rPr>
        <w:t>ً</w:t>
      </w:r>
      <w:r w:rsidRPr="008615C4">
        <w:rPr>
          <w:rFonts w:ascii="Traditional Arabic" w:hAnsi="Traditional Arabic" w:cs="Traditional Arabic"/>
          <w:sz w:val="32"/>
          <w:szCs w:val="32"/>
          <w:rtl/>
        </w:rPr>
        <w:t xml:space="preserve"> لدرجة المجازفة في استخدامها من جانب المعلِّم إلى</w:t>
      </w:r>
      <w:r w:rsidRPr="008615C4">
        <w:rPr>
          <w:rFonts w:ascii="Traditional Arabic" w:hAnsi="Traditional Arabic" w:cs="Traditional Arabic"/>
          <w:sz w:val="32"/>
          <w:szCs w:val="32"/>
        </w:rPr>
        <w:t xml:space="preserve"> : </w:t>
      </w:r>
    </w:p>
    <w:p w14:paraId="5132CB4E" w14:textId="2CA47F43" w:rsidR="00124744" w:rsidRPr="008615C4" w:rsidRDefault="00B30395" w:rsidP="00745425">
      <w:pPr>
        <w:bidi/>
        <w:jc w:val="both"/>
        <w:rPr>
          <w:rFonts w:ascii="Traditional Arabic" w:hAnsi="Traditional Arabic" w:cs="Traditional Arabic"/>
          <w:sz w:val="32"/>
          <w:szCs w:val="32"/>
          <w:rtl/>
        </w:rPr>
      </w:pPr>
      <w:r>
        <w:rPr>
          <w:rFonts w:ascii="Traditional Arabic" w:hAnsi="Traditional Arabic" w:cs="Traditional Arabic"/>
          <w:noProof/>
          <w:sz w:val="32"/>
          <w:szCs w:val="32"/>
          <w:rtl/>
          <w:lang w:val="ar-SA"/>
        </w:rPr>
        <mc:AlternateContent>
          <mc:Choice Requires="wpi">
            <w:drawing>
              <wp:anchor distT="0" distB="0" distL="114300" distR="114300" simplePos="0" relativeHeight="251869184" behindDoc="0" locked="0" layoutInCell="1" allowOverlap="1" wp14:anchorId="15F08223" wp14:editId="490ED885">
                <wp:simplePos x="0" y="0"/>
                <wp:positionH relativeFrom="column">
                  <wp:posOffset>6064997</wp:posOffset>
                </wp:positionH>
                <wp:positionV relativeFrom="paragraph">
                  <wp:posOffset>89552</wp:posOffset>
                </wp:positionV>
                <wp:extent cx="14040" cy="32760"/>
                <wp:effectExtent l="57150" t="57150" r="43180" b="43815"/>
                <wp:wrapNone/>
                <wp:docPr id="913004430" name="Ink 208"/>
                <wp:cNvGraphicFramePr/>
                <a:graphic xmlns:a="http://schemas.openxmlformats.org/drawingml/2006/main">
                  <a:graphicData uri="http://schemas.microsoft.com/office/word/2010/wordprocessingInk">
                    <w14:contentPart bwMode="auto" r:id="rId11">
                      <w14:nvContentPartPr>
                        <w14:cNvContentPartPr/>
                      </w14:nvContentPartPr>
                      <w14:xfrm>
                        <a:off x="0" y="0"/>
                        <a:ext cx="14040" cy="32760"/>
                      </w14:xfrm>
                    </w14:contentPart>
                  </a:graphicData>
                </a:graphic>
              </wp:anchor>
            </w:drawing>
          </mc:Choice>
          <mc:Fallback>
            <w:pict>
              <v:shape w14:anchorId="01DDE721" id="Ink 208" o:spid="_x0000_s1026" type="#_x0000_t75" style="position:absolute;margin-left:476.85pt;margin-top:6.35pt;width:2.5pt;height:4pt;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sgDhyAQAABwMAAA4AAABkcnMvZTJvRG9jLnhtbJxSXU/CMBR9N/E/&#10;NH2XbYiICxsPEhMeVB70B9SuZY1r73LbMfj33g0Q0BgTXpbde9LT89HpbGMrtlboDbiMJ4OYM+Uk&#10;FMatMv7+9nQz4cwH4QpRgVMZ3yrPZ/n11bStUzWEEqpCISMS59O2zngZQp1GkZelssIPoFaOQA1o&#10;RaARV1GBoiV2W0XDOB5HLWBRI0jlPW3nO5DnPb/WSoZXrb0KrMr4QxyTvHD4wYxP7hPafHSb5I5H&#10;+VSkKxR1aeRekrhAkRXGkYBvqrkIgjVoflFZIxE86DCQYCPQ2kjV+yFnSfzD2cJ9dq6SkWwwleCC&#10;cmEpMByy64FLrrAVJdA+Q0HtiCYA3zNSPP+XsRM9B9lY0rNrBFUlAj0HX5rac4apKTKOiyI56nfr&#10;x6ODJR59vZwD1Ei0t/zXkY1G24VNStgm41Tntvv2XapNYJKWySgeESAJuR3ej3v0wLs7f5hOgqWr&#10;zyo8nTtZJ+83/wIAAP//AwBQSwMEFAAGAAgAAAAhAIRSuXOAAgAAnwcAABAAAABkcnMvaW5rL2lu&#10;azEueG1stFRba9swFH4f7D8I9SEvcSzZrt2EOmUPDQw2OtYOtkfXVmNTWw6ycvv3O7pYyRabsdER&#10;EPK5fOc7+c7R7d2hqdGOia5qeYrpjGDEeN4WFV+n+NvTyrvBqJMZL7K65SzFR9bhu+X7d7cVf23q&#10;BZwIEHinbk2d4lLKzcL39/v9bB/OWrH2A0JC/yN//fwJL21WwV4qXkko2fWmvOWSHaQCW1RFinN5&#10;IC4esB/brciZcyuLyE8RUmQ5W7WiyaRDLDPOWY141gDv7xjJ4wYuFdRZM4FRU0HDXjCjURLd3M/B&#10;kB1SfPa9BYodMGmwP4z54z9gri4xFa0wSOIEI0upYLsxTg8fRgBiUNalr0fT74fT5xfZvhZ8Mf7H&#10;fxHthglZsZPGRhHrOKLcfGtxjEqCdW29VYOB0S6rt6AXJeRUm/oDalzigTBvigeijOKdkxvS5ZKd&#10;kmgU7rd2C3Yp1QAiqPaXiFY+K4GF1FpZj9u5fvZl1TB4CZqNW0LZQfPK/CiFfi8CEkQeDTxKnkiy&#10;COeLMJzNE6KGra9n1rzHfBbbrnR4z+K00NrjOjXN7atClm4wyIxcu5E+H4uh1JJV61L+W27e1i28&#10;F3Yer1YrQuL4rCddz3U48LbpHUH2hfvKXlJ8pZ83pDONQfdOEEHRdQwnmU4ondBkEkR0QiZkiuEh&#10;hr8WR0mACSZTiqhHdaCnLuZKnJEYJ+Bop3HD6XIgtU931gAlvTH0aOjFlooNBbATrLLZopqAoqzo&#10;6x/ctM9m2DhX51evydDETOCptfNy59AmTtW1/dhqFxzeNvAPHA0XrYmq29d2bevNQEEU6pA52OMA&#10;TkT65dBz4gYJFnD5EwAA//8DAFBLAwQUAAYACAAAACEAbf3x4d0AAAAJAQAADwAAAGRycy9kb3du&#10;cmV2LnhtbEyPzU7DMBCE70i8g7VI3KjTQMlP41SoUrlCQy/c3GRJotrrKHbS8PYsJzjtrmY0+02x&#10;W6wRM46+d6RgvYpAINWu6alVcPo4PKQgfNDUaOMIFXyjh115e1PovHFXOuJchVZwCPlcK+hCGHIp&#10;fd2h1X7lBiTWvtxodeBzbGUz6iuHWyPjKHqWVvfEHzo94L7D+lJNVkGfnEz6tJ7el0M9mVcz79+y&#10;z0qp+7vlZQsi4BL+zPCLz+hQMtPZTdR4YRRkm8eErSzEPNmQbVJezgriKAFZFvJ/g/IH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kKyAOHIBAAAHAwAADgAA&#10;AAAAAAAAAAAAAAA8AgAAZHJzL2Uyb0RvYy54bWxQSwECLQAUAAYACAAAACEAhFK5c4ACAACfBwAA&#10;EAAAAAAAAAAAAAAAAADaAwAAZHJzL2luay9pbmsxLnhtbFBLAQItABQABgAIAAAAIQBt/fHh3QAA&#10;AAkBAAAPAAAAAAAAAAAAAAAAAIgGAABkcnMvZG93bnJldi54bWxQSwECLQAUAAYACAAAACEAeRi8&#10;nb8AAAAhAQAAGQAAAAAAAAAAAAAAAACSBwAAZHJzL19yZWxzL2Uyb0RvYy54bWwucmVsc1BLBQYA&#10;AAAABgAGAHgBAACICAAAAAA=&#10;">
                <v:imagedata r:id="rId108" o:title=""/>
              </v:shape>
            </w:pict>
          </mc:Fallback>
        </mc:AlternateContent>
      </w:r>
      <w:r w:rsidR="002727D2">
        <w:rPr>
          <w:rFonts w:ascii="Traditional Arabic" w:hAnsi="Traditional Arabic" w:cs="Traditional Arabic" w:hint="cs"/>
          <w:sz w:val="32"/>
          <w:szCs w:val="32"/>
          <w:rtl/>
        </w:rPr>
        <w:t>"</w:t>
      </w:r>
      <w:r w:rsidR="00124744" w:rsidRPr="008615C4">
        <w:rPr>
          <w:rFonts w:ascii="Traditional Arabic" w:hAnsi="Traditional Arabic" w:cs="Traditional Arabic"/>
          <w:sz w:val="32"/>
          <w:szCs w:val="32"/>
          <w:rtl/>
        </w:rPr>
        <w:t>أ- استراتيجيات بسيطة</w:t>
      </w:r>
      <w:r w:rsidR="009F0A05">
        <w:rPr>
          <w:rFonts w:ascii="Traditional Arabic" w:hAnsi="Traditional Arabic" w:cs="Traditional Arabic" w:hint="cs"/>
          <w:sz w:val="32"/>
          <w:szCs w:val="32"/>
          <w:rtl/>
        </w:rPr>
        <w:t xml:space="preserve"> المجازفة</w:t>
      </w:r>
      <w:r w:rsidR="00124744" w:rsidRPr="008615C4">
        <w:rPr>
          <w:rFonts w:ascii="Traditional Arabic" w:hAnsi="Traditional Arabic" w:cs="Traditional Arabic"/>
          <w:sz w:val="32"/>
          <w:szCs w:val="32"/>
          <w:rtl/>
        </w:rPr>
        <w:t xml:space="preserve"> : </w:t>
      </w:r>
      <w:r w:rsidR="006E48CE">
        <w:rPr>
          <w:rFonts w:ascii="Traditional Arabic" w:hAnsi="Traditional Arabic" w:cs="Traditional Arabic" w:hint="cs"/>
          <w:sz w:val="32"/>
          <w:szCs w:val="32"/>
          <w:rtl/>
        </w:rPr>
        <w:t>ك</w:t>
      </w:r>
      <w:r w:rsidR="00124744" w:rsidRPr="008615C4">
        <w:rPr>
          <w:rFonts w:ascii="Traditional Arabic" w:hAnsi="Traditional Arabic" w:cs="Traditional Arabic"/>
          <w:sz w:val="32"/>
          <w:szCs w:val="32"/>
          <w:rtl/>
        </w:rPr>
        <w:t>التدريبات الزوجية</w:t>
      </w:r>
      <w:r w:rsidR="006E48CE">
        <w:rPr>
          <w:rFonts w:ascii="Traditional Arabic" w:hAnsi="Traditional Arabic" w:cs="Traditional Arabic" w:hint="cs"/>
          <w:sz w:val="32"/>
          <w:szCs w:val="32"/>
          <w:rtl/>
        </w:rPr>
        <w:t xml:space="preserve"> أو التمرينات</w:t>
      </w:r>
      <w:r w:rsidR="00124744" w:rsidRPr="008615C4">
        <w:rPr>
          <w:rFonts w:ascii="Traditional Arabic" w:hAnsi="Traditional Arabic" w:cs="Traditional Arabic"/>
          <w:sz w:val="32"/>
          <w:szCs w:val="32"/>
          <w:rtl/>
        </w:rPr>
        <w:t>، واستراتيجية فكّر واكتب لمدة دقيقة، والمقارنة الزوجية للملاحظات التي يبديها المتعلّمون</w:t>
      </w:r>
      <w:r w:rsidR="006E48CE">
        <w:rPr>
          <w:rFonts w:ascii="Traditional Arabic" w:hAnsi="Traditional Arabic" w:cs="Traditional Arabic" w:hint="cs"/>
          <w:sz w:val="32"/>
          <w:szCs w:val="32"/>
          <w:rtl/>
        </w:rPr>
        <w:t xml:space="preserve"> في</w:t>
      </w:r>
      <w:r w:rsidR="00124744" w:rsidRPr="008615C4">
        <w:rPr>
          <w:rFonts w:ascii="Traditional Arabic" w:hAnsi="Traditional Arabic" w:cs="Traditional Arabic"/>
          <w:sz w:val="32"/>
          <w:szCs w:val="32"/>
          <w:rtl/>
        </w:rPr>
        <w:t xml:space="preserve"> أثناء الحصة.</w:t>
      </w:r>
      <w:r w:rsidR="00124744" w:rsidRPr="008615C4">
        <w:rPr>
          <w:rFonts w:ascii="Traditional Arabic" w:hAnsi="Traditional Arabic" w:cs="Traditional Arabic"/>
          <w:sz w:val="32"/>
          <w:szCs w:val="32"/>
        </w:rPr>
        <w:t xml:space="preserve"> </w:t>
      </w:r>
    </w:p>
    <w:p w14:paraId="24AE4F05" w14:textId="1E955262" w:rsidR="00124744" w:rsidRPr="008615C4" w:rsidRDefault="00124744" w:rsidP="00745425">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t>ب- استراتيجيات متوسطة</w:t>
      </w:r>
      <w:r w:rsidR="00DD2F17">
        <w:rPr>
          <w:rFonts w:ascii="Traditional Arabic" w:hAnsi="Traditional Arabic" w:cs="Traditional Arabic" w:hint="cs"/>
          <w:sz w:val="32"/>
          <w:szCs w:val="32"/>
          <w:rtl/>
        </w:rPr>
        <w:t xml:space="preserve"> المجازفة</w:t>
      </w:r>
      <w:r w:rsidRPr="008615C4">
        <w:rPr>
          <w:rFonts w:ascii="Traditional Arabic" w:hAnsi="Traditional Arabic" w:cs="Traditional Arabic"/>
          <w:sz w:val="32"/>
          <w:szCs w:val="32"/>
          <w:rtl/>
        </w:rPr>
        <w:t xml:space="preserve"> : </w:t>
      </w:r>
      <w:r w:rsidR="006E48CE">
        <w:rPr>
          <w:rFonts w:ascii="Traditional Arabic" w:hAnsi="Traditional Arabic" w:cs="Traditional Arabic" w:hint="cs"/>
          <w:sz w:val="32"/>
          <w:szCs w:val="32"/>
          <w:rtl/>
        </w:rPr>
        <w:t>ال</w:t>
      </w:r>
      <w:r w:rsidRPr="008615C4">
        <w:rPr>
          <w:rFonts w:ascii="Traditional Arabic" w:hAnsi="Traditional Arabic" w:cs="Traditional Arabic"/>
          <w:sz w:val="32"/>
          <w:szCs w:val="32"/>
          <w:rtl/>
        </w:rPr>
        <w:t xml:space="preserve">مشروعات </w:t>
      </w:r>
      <w:r w:rsidR="006E48CE">
        <w:rPr>
          <w:rFonts w:ascii="Traditional Arabic" w:hAnsi="Traditional Arabic" w:cs="Traditional Arabic" w:hint="cs"/>
          <w:sz w:val="32"/>
          <w:szCs w:val="32"/>
          <w:rtl/>
        </w:rPr>
        <w:t>ال</w:t>
      </w:r>
      <w:r w:rsidRPr="008615C4">
        <w:rPr>
          <w:rFonts w:ascii="Traditional Arabic" w:hAnsi="Traditional Arabic" w:cs="Traditional Arabic"/>
          <w:sz w:val="32"/>
          <w:szCs w:val="32"/>
          <w:rtl/>
        </w:rPr>
        <w:t>فردية و</w:t>
      </w:r>
      <w:r w:rsidR="006E48CE">
        <w:rPr>
          <w:rFonts w:ascii="Traditional Arabic" w:hAnsi="Traditional Arabic" w:cs="Traditional Arabic" w:hint="cs"/>
          <w:sz w:val="32"/>
          <w:szCs w:val="32"/>
          <w:rtl/>
        </w:rPr>
        <w:t>ال</w:t>
      </w:r>
      <w:r w:rsidRPr="008615C4">
        <w:rPr>
          <w:rFonts w:ascii="Traditional Arabic" w:hAnsi="Traditional Arabic" w:cs="Traditional Arabic"/>
          <w:sz w:val="32"/>
          <w:szCs w:val="32"/>
          <w:rtl/>
        </w:rPr>
        <w:t>جماعية</w:t>
      </w:r>
      <w:r w:rsidR="009F04F1">
        <w:rPr>
          <w:rFonts w:ascii="Traditional Arabic" w:hAnsi="Traditional Arabic" w:cs="Traditional Arabic" w:hint="cs"/>
          <w:sz w:val="32"/>
          <w:szCs w:val="32"/>
          <w:rtl/>
        </w:rPr>
        <w:t xml:space="preserve"> التي ينفذها المتعلمون</w:t>
      </w:r>
      <w:r w:rsidRPr="008615C4">
        <w:rPr>
          <w:rFonts w:ascii="Traditional Arabic" w:hAnsi="Traditional Arabic" w:cs="Traditional Arabic"/>
          <w:sz w:val="32"/>
          <w:szCs w:val="32"/>
          <w:rtl/>
        </w:rPr>
        <w:t>، و</w:t>
      </w:r>
      <w:r w:rsidR="00DD2F17">
        <w:rPr>
          <w:rFonts w:ascii="Traditional Arabic" w:hAnsi="Traditional Arabic" w:cs="Traditional Arabic" w:hint="cs"/>
          <w:sz w:val="32"/>
          <w:szCs w:val="32"/>
          <w:rtl/>
        </w:rPr>
        <w:t>قيام</w:t>
      </w:r>
      <w:r w:rsidRPr="008615C4">
        <w:rPr>
          <w:rFonts w:ascii="Traditional Arabic" w:hAnsi="Traditional Arabic" w:cs="Traditional Arabic"/>
          <w:sz w:val="32"/>
          <w:szCs w:val="32"/>
          <w:rtl/>
        </w:rPr>
        <w:t xml:space="preserve"> المتعلّمين في عمل تقارير وأبحاث، والتدريب الميداني</w:t>
      </w:r>
      <w:r w:rsidRPr="008615C4">
        <w:rPr>
          <w:rFonts w:ascii="Traditional Arabic" w:hAnsi="Traditional Arabic" w:cs="Traditional Arabic"/>
          <w:sz w:val="32"/>
          <w:szCs w:val="32"/>
        </w:rPr>
        <w:t xml:space="preserve">. </w:t>
      </w:r>
    </w:p>
    <w:p w14:paraId="4E1A4AEE" w14:textId="115DF693" w:rsidR="00124744" w:rsidRPr="008615C4" w:rsidRDefault="00124744" w:rsidP="00745425">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t>ج- استراتجيات</w:t>
      </w:r>
      <w:r w:rsidR="009F0A05">
        <w:rPr>
          <w:rFonts w:ascii="Traditional Arabic" w:hAnsi="Traditional Arabic" w:cs="Traditional Arabic" w:hint="cs"/>
          <w:sz w:val="32"/>
          <w:szCs w:val="32"/>
          <w:rtl/>
        </w:rPr>
        <w:t xml:space="preserve"> </w:t>
      </w:r>
      <w:r w:rsidRPr="008615C4">
        <w:rPr>
          <w:rFonts w:ascii="Traditional Arabic" w:hAnsi="Traditional Arabic" w:cs="Traditional Arabic"/>
          <w:sz w:val="32"/>
          <w:szCs w:val="32"/>
          <w:rtl/>
        </w:rPr>
        <w:t>عالية</w:t>
      </w:r>
      <w:r w:rsidR="009F0A05">
        <w:rPr>
          <w:rFonts w:ascii="Traditional Arabic" w:hAnsi="Traditional Arabic" w:cs="Traditional Arabic" w:hint="cs"/>
          <w:sz w:val="32"/>
          <w:szCs w:val="32"/>
          <w:rtl/>
        </w:rPr>
        <w:t xml:space="preserve"> المجازفة</w:t>
      </w:r>
      <w:r w:rsidRPr="008615C4">
        <w:rPr>
          <w:rFonts w:ascii="Traditional Arabic" w:hAnsi="Traditional Arabic" w:cs="Traditional Arabic"/>
          <w:sz w:val="32"/>
          <w:szCs w:val="32"/>
          <w:rtl/>
        </w:rPr>
        <w:t>: مثل التعلّم التعاوني في مجموعات صغيرة وكبيرة، والتعلّم الفردي، والتعلّم القائم على حل المشكلات.</w:t>
      </w:r>
      <w:r w:rsidR="009B3560">
        <w:rPr>
          <w:rFonts w:ascii="Traditional Arabic" w:hAnsi="Traditional Arabic" w:cs="Traditional Arabic" w:hint="cs"/>
          <w:sz w:val="32"/>
          <w:szCs w:val="32"/>
          <w:rtl/>
        </w:rPr>
        <w:t>"</w:t>
      </w:r>
      <w:r w:rsidRPr="008615C4">
        <w:rPr>
          <w:rFonts w:ascii="Traditional Arabic" w:hAnsi="Traditional Arabic" w:cs="Traditional Arabic"/>
          <w:sz w:val="32"/>
          <w:szCs w:val="32"/>
          <w:rtl/>
        </w:rPr>
        <w:t xml:space="preserve"> </w:t>
      </w:r>
    </w:p>
    <w:p w14:paraId="61B97DAD" w14:textId="77777777" w:rsidR="00124744" w:rsidRPr="008615C4" w:rsidRDefault="00124744" w:rsidP="00976665">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t xml:space="preserve">بناءً على التصنيفات التي اعتمدها المتخصصون التربويون والباحثون، يمكن القول أن هناك استراتيجيات لا تتناسب مع درس معين؛ ولو أنها مصنفة كاستراتيجية تعليمية ذات مجازفة بسيطة، مثل استراتيجية فكر واكتب لمدة خمس دقائق، أو الزيارات الميدانية، أو استراتيجيات ذات مجازفة متوسطة  كالتدريب الميداني؛ فهذه الاستراتيجيات لا تناسب دروس اللغة العربية رغم أن درجة المجازفة فيها بسيطة أو متوسطة، بينما من جهة أخرى يمكن الاعتماد على استراتيجيات ذات مجازفة عالية ولكنها مناسبة لمهارات اللغة العربية مثل التعلّم التعاوني، ولعب الأدوار، والتعلّم القائم على حل المشكلات. </w:t>
      </w:r>
    </w:p>
    <w:p w14:paraId="6D12D8D6" w14:textId="77777777" w:rsidR="00803061" w:rsidRPr="00B17707" w:rsidRDefault="00803061" w:rsidP="00745425">
      <w:pPr>
        <w:bidi/>
        <w:jc w:val="both"/>
        <w:rPr>
          <w:rFonts w:ascii="Traditional Arabic" w:hAnsi="Traditional Arabic" w:cs="Traditional Arabic"/>
          <w:b/>
          <w:bCs/>
          <w:sz w:val="20"/>
          <w:szCs w:val="20"/>
          <w:rtl/>
        </w:rPr>
      </w:pPr>
    </w:p>
    <w:p w14:paraId="2417414C" w14:textId="17CEA168" w:rsidR="00124744" w:rsidRPr="008615C4" w:rsidRDefault="00124744" w:rsidP="00803061">
      <w:pPr>
        <w:bidi/>
        <w:jc w:val="both"/>
        <w:rPr>
          <w:rFonts w:ascii="Traditional Arabic" w:hAnsi="Traditional Arabic" w:cs="Traditional Arabic"/>
          <w:b/>
          <w:bCs/>
          <w:sz w:val="32"/>
          <w:szCs w:val="32"/>
          <w:rtl/>
        </w:rPr>
      </w:pPr>
      <w:r w:rsidRPr="008615C4">
        <w:rPr>
          <w:rFonts w:ascii="Traditional Arabic" w:hAnsi="Traditional Arabic" w:cs="Traditional Arabic"/>
          <w:b/>
          <w:bCs/>
          <w:sz w:val="32"/>
          <w:szCs w:val="32"/>
          <w:rtl/>
        </w:rPr>
        <w:t>أسس التدريس باستخدام استراتيجِيَّات التعلّم النَّشِط</w:t>
      </w:r>
    </w:p>
    <w:p w14:paraId="5FF4EE63" w14:textId="7C18B2A2" w:rsidR="009F0A05" w:rsidRPr="009F0A05" w:rsidRDefault="009F0A05" w:rsidP="000035B5">
      <w:pPr>
        <w:bidi/>
        <w:jc w:val="both"/>
        <w:rPr>
          <w:rFonts w:ascii="Traditional Arabic" w:hAnsi="Traditional Arabic" w:cs="Traditional Arabic"/>
          <w:sz w:val="32"/>
          <w:szCs w:val="32"/>
          <w:rtl/>
        </w:rPr>
      </w:pPr>
      <w:r w:rsidRPr="009F0A05">
        <w:rPr>
          <w:rFonts w:ascii="Traditional Arabic" w:hAnsi="Traditional Arabic" w:cs="Traditional Arabic"/>
          <w:sz w:val="32"/>
          <w:szCs w:val="32"/>
          <w:rtl/>
        </w:rPr>
        <w:t>أجمع الباحثون والتربويون على أهمية تأسيس التعليم على مبدأ النشاط، وذلك من خلال تبني استراتيجيات تدريسية تركز على المتعلّم بوصفه المحور الفاعل في العملية التعليمية. وتُعد استراتيجيات التعلّم النشط الأكثر فاعلية واستدامة في تحقيق هذا الهدف (هلالي، 2010، ص516)</w:t>
      </w:r>
      <w:r w:rsidRPr="009F0A05">
        <w:rPr>
          <w:rFonts w:ascii="Traditional Arabic" w:hAnsi="Traditional Arabic" w:cs="Traditional Arabic"/>
          <w:sz w:val="32"/>
          <w:szCs w:val="32"/>
        </w:rPr>
        <w:t xml:space="preserve">. </w:t>
      </w:r>
    </w:p>
    <w:p w14:paraId="4FA60593" w14:textId="5990BDD4" w:rsidR="009F0A05" w:rsidRPr="009F0A05" w:rsidRDefault="009F0A05" w:rsidP="000035B5">
      <w:pPr>
        <w:bidi/>
        <w:jc w:val="both"/>
        <w:rPr>
          <w:rFonts w:ascii="Traditional Arabic" w:hAnsi="Traditional Arabic" w:cs="Traditional Arabic"/>
          <w:sz w:val="32"/>
          <w:szCs w:val="32"/>
          <w:rtl/>
        </w:rPr>
      </w:pPr>
      <w:r w:rsidRPr="009F0A05">
        <w:rPr>
          <w:rFonts w:ascii="Traditional Arabic" w:hAnsi="Traditional Arabic" w:cs="Traditional Arabic"/>
          <w:sz w:val="32"/>
          <w:szCs w:val="32"/>
          <w:rtl/>
        </w:rPr>
        <w:t>غير أن اختيار الاستراتيجيات الملائمة قد يمثل تحدي</w:t>
      </w:r>
      <w:r>
        <w:rPr>
          <w:rFonts w:ascii="Traditional Arabic" w:hAnsi="Traditional Arabic" w:cs="Traditional Arabic" w:hint="cs"/>
          <w:sz w:val="32"/>
          <w:szCs w:val="32"/>
          <w:rtl/>
        </w:rPr>
        <w:t>اً</w:t>
      </w:r>
      <w:r w:rsidRPr="009F0A05">
        <w:rPr>
          <w:rFonts w:ascii="Traditional Arabic" w:hAnsi="Traditional Arabic" w:cs="Traditional Arabic"/>
          <w:sz w:val="32"/>
          <w:szCs w:val="32"/>
          <w:rtl/>
        </w:rPr>
        <w:t xml:space="preserve"> كبير</w:t>
      </w:r>
      <w:r>
        <w:rPr>
          <w:rFonts w:ascii="Traditional Arabic" w:hAnsi="Traditional Arabic" w:cs="Traditional Arabic" w:hint="cs"/>
          <w:sz w:val="32"/>
          <w:szCs w:val="32"/>
          <w:rtl/>
        </w:rPr>
        <w:t>اً</w:t>
      </w:r>
      <w:r w:rsidRPr="009F0A05">
        <w:rPr>
          <w:rFonts w:ascii="Traditional Arabic" w:hAnsi="Traditional Arabic" w:cs="Traditional Arabic"/>
          <w:sz w:val="32"/>
          <w:szCs w:val="32"/>
          <w:rtl/>
        </w:rPr>
        <w:t xml:space="preserve"> أمام المعلّمين، خاصة عند تصميم البرامج التربوية الفردية وصياغة الأنشطة التعليمية التي تعتمد على نقاط القوة لدى المتعلّم، مع العمل في الوقت ذاته على معالجة نقاط الضعف التي يعاني منها (بنو خالد، 2016، ص2). ولهذا السبب، يتعين على المعلّم أن يكون دقيقًا عند اختيار استراتيجيات </w:t>
      </w:r>
      <w:r w:rsidRPr="009F0A05">
        <w:rPr>
          <w:rFonts w:ascii="Traditional Arabic" w:hAnsi="Traditional Arabic" w:cs="Traditional Arabic"/>
          <w:sz w:val="32"/>
          <w:szCs w:val="32"/>
          <w:rtl/>
        </w:rPr>
        <w:lastRenderedPageBreak/>
        <w:t>التعلّم والتعليم، بحيث تكون متناسبة مع طبيعة التلاميذ (بدير، 2008، ص114). كما ينبغي مراعاة خبراتهم السابقة، والمهارات التي يمتلكونها، وميولهم تجاه المادة الدراسية، مما يتيح استغلال قدراتهم إلى أقصى حد ويُسهم في تحقيق أعلى مستويات التحصيل الأكاديمي (أخضر، 2016، ص452)</w:t>
      </w:r>
      <w:r w:rsidRPr="009F0A05">
        <w:rPr>
          <w:rFonts w:ascii="Traditional Arabic" w:hAnsi="Traditional Arabic" w:cs="Traditional Arabic"/>
          <w:sz w:val="32"/>
          <w:szCs w:val="32"/>
        </w:rPr>
        <w:t>.</w:t>
      </w:r>
    </w:p>
    <w:p w14:paraId="2F30AA00" w14:textId="7BAEEEEC" w:rsidR="009F0A05" w:rsidRPr="009F0A05" w:rsidRDefault="009F0A05" w:rsidP="000035B5">
      <w:pPr>
        <w:bidi/>
        <w:jc w:val="both"/>
        <w:rPr>
          <w:rFonts w:ascii="Traditional Arabic" w:hAnsi="Traditional Arabic" w:cs="Traditional Arabic"/>
          <w:sz w:val="32"/>
          <w:szCs w:val="32"/>
          <w:rtl/>
        </w:rPr>
      </w:pPr>
      <w:r w:rsidRPr="009F0A05">
        <w:rPr>
          <w:rFonts w:ascii="Traditional Arabic" w:hAnsi="Traditional Arabic" w:cs="Traditional Arabic"/>
          <w:sz w:val="32"/>
          <w:szCs w:val="32"/>
          <w:rtl/>
        </w:rPr>
        <w:t>وفي هذا السياق، يستخلص الباحث أسس التدريس باستخدام استراتيجيات التعلّم النشط على النحو ال</w:t>
      </w:r>
      <w:r w:rsidR="00A1002D">
        <w:rPr>
          <w:rFonts w:ascii="Traditional Arabic" w:hAnsi="Traditional Arabic" w:cs="Traditional Arabic" w:hint="cs"/>
          <w:sz w:val="32"/>
          <w:szCs w:val="32"/>
          <w:rtl/>
        </w:rPr>
        <w:t>آتي</w:t>
      </w:r>
      <w:r w:rsidRPr="009F0A05">
        <w:rPr>
          <w:rFonts w:ascii="Traditional Arabic" w:hAnsi="Traditional Arabic" w:cs="Traditional Arabic"/>
          <w:sz w:val="32"/>
          <w:szCs w:val="32"/>
        </w:rPr>
        <w:t>:</w:t>
      </w:r>
    </w:p>
    <w:p w14:paraId="78F6946B" w14:textId="15A161CF" w:rsidR="009F0A05" w:rsidRPr="009F0A05" w:rsidRDefault="00A1002D" w:rsidP="000035B5">
      <w:pPr>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9F0A05" w:rsidRPr="009F0A05">
        <w:rPr>
          <w:rFonts w:ascii="Traditional Arabic" w:hAnsi="Traditional Arabic" w:cs="Traditional Arabic"/>
          <w:sz w:val="32"/>
          <w:szCs w:val="32"/>
          <w:rtl/>
        </w:rPr>
        <w:t>التركيز على المتعلّم كمحور للعملية التعليمية: ينبغي مراعاة قدراته الفردية، وسرعة تعلّمه، وأسلوب التعلّم الذي يناسبه</w:t>
      </w:r>
      <w:r w:rsidR="009F0A05" w:rsidRPr="009F0A05">
        <w:rPr>
          <w:rFonts w:ascii="Traditional Arabic" w:hAnsi="Traditional Arabic" w:cs="Traditional Arabic"/>
          <w:sz w:val="32"/>
          <w:szCs w:val="32"/>
        </w:rPr>
        <w:t>.</w:t>
      </w:r>
    </w:p>
    <w:p w14:paraId="26A8C595" w14:textId="48110213" w:rsidR="009F0A05" w:rsidRPr="009F0A05" w:rsidRDefault="00A1002D" w:rsidP="000035B5">
      <w:pPr>
        <w:bidi/>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009F0A05" w:rsidRPr="009F0A05">
        <w:rPr>
          <w:rFonts w:ascii="Traditional Arabic" w:hAnsi="Traditional Arabic" w:cs="Traditional Arabic"/>
          <w:sz w:val="32"/>
          <w:szCs w:val="32"/>
          <w:rtl/>
        </w:rPr>
        <w:t>ربط التعلّم بحياة المتعلّم واحتياجاته: يجب أن يكون التعلّم مرتبطًا بواقع المتعلّم واهتماماته، بحيث يلبي احتياجاته الشخصية والاجتماعية</w:t>
      </w:r>
      <w:r w:rsidR="009F0A05" w:rsidRPr="009F0A05">
        <w:rPr>
          <w:rFonts w:ascii="Traditional Arabic" w:hAnsi="Traditional Arabic" w:cs="Traditional Arabic"/>
          <w:sz w:val="32"/>
          <w:szCs w:val="32"/>
        </w:rPr>
        <w:t>.</w:t>
      </w:r>
    </w:p>
    <w:p w14:paraId="1C731A99" w14:textId="75F16F27" w:rsidR="009F0A05" w:rsidRPr="009F0A05" w:rsidRDefault="009F0A05" w:rsidP="000035B5">
      <w:pPr>
        <w:bidi/>
        <w:jc w:val="both"/>
        <w:rPr>
          <w:rFonts w:ascii="Traditional Arabic" w:hAnsi="Traditional Arabic" w:cs="Traditional Arabic"/>
          <w:sz w:val="32"/>
          <w:szCs w:val="32"/>
          <w:rtl/>
        </w:rPr>
      </w:pPr>
      <w:r w:rsidRPr="009F0A05">
        <w:rPr>
          <w:rFonts w:ascii="Traditional Arabic" w:hAnsi="Traditional Arabic" w:cs="Traditional Arabic"/>
          <w:sz w:val="32"/>
          <w:szCs w:val="32"/>
          <w:rtl/>
        </w:rPr>
        <w:t>تعزيز التعلّم من خلال التفاعل والتواصل: يحدث التعلّم من خلال تفاعل المتعلّم مع أقرانه وأسرته وأفراد مجتمعه، سواء داخل المدرسة أو خارجها</w:t>
      </w:r>
      <w:r w:rsidR="00A1002D">
        <w:rPr>
          <w:rFonts w:ascii="Traditional Arabic" w:hAnsi="Traditional Arabic" w:cs="Traditional Arabic" w:hint="cs"/>
          <w:sz w:val="32"/>
          <w:szCs w:val="32"/>
          <w:rtl/>
        </w:rPr>
        <w:t>.</w:t>
      </w:r>
    </w:p>
    <w:p w14:paraId="12D47853" w14:textId="4A4220A8" w:rsidR="009F0A05" w:rsidRDefault="009F0A05" w:rsidP="009F0A05">
      <w:pPr>
        <w:bidi/>
        <w:jc w:val="both"/>
        <w:rPr>
          <w:rFonts w:ascii="Traditional Arabic" w:hAnsi="Traditional Arabic" w:cs="Traditional Arabic"/>
          <w:sz w:val="32"/>
          <w:szCs w:val="32"/>
          <w:rtl/>
        </w:rPr>
      </w:pPr>
      <w:r w:rsidRPr="009F0A05">
        <w:rPr>
          <w:rFonts w:ascii="Traditional Arabic" w:hAnsi="Traditional Arabic" w:cs="Traditional Arabic"/>
          <w:sz w:val="32"/>
          <w:szCs w:val="32"/>
          <w:rtl/>
        </w:rPr>
        <w:t>تشكل هذه الأسس ركيزة أساسية لتطبيق استراتيجيات التعلّم النشط، حيث تسهم في خلق بيئة تعليمية محفزة تُعزز من قدرات المتعلّمين وتُثري تجربتهم التعليمية.</w:t>
      </w:r>
    </w:p>
    <w:p w14:paraId="65EB9FAD" w14:textId="77777777" w:rsidR="00A1002D" w:rsidRPr="00B17707" w:rsidRDefault="00A1002D" w:rsidP="00A1002D">
      <w:pPr>
        <w:bidi/>
        <w:jc w:val="both"/>
        <w:rPr>
          <w:rFonts w:ascii="Traditional Arabic" w:hAnsi="Traditional Arabic" w:cs="Traditional Arabic"/>
          <w:rtl/>
        </w:rPr>
      </w:pPr>
    </w:p>
    <w:p w14:paraId="66F223C5" w14:textId="7AFE8F82" w:rsidR="00124744" w:rsidRDefault="00124744" w:rsidP="009F0A05">
      <w:pPr>
        <w:bidi/>
        <w:jc w:val="both"/>
        <w:rPr>
          <w:rFonts w:ascii="Traditional Arabic" w:hAnsi="Traditional Arabic" w:cs="Traditional Arabic"/>
          <w:sz w:val="32"/>
          <w:szCs w:val="32"/>
          <w:rtl/>
        </w:rPr>
      </w:pPr>
      <w:r w:rsidRPr="008615C4">
        <w:rPr>
          <w:rFonts w:ascii="Traditional Arabic" w:hAnsi="Traditional Arabic" w:cs="Traditional Arabic"/>
          <w:b/>
          <w:bCs/>
          <w:sz w:val="32"/>
          <w:szCs w:val="32"/>
          <w:rtl/>
        </w:rPr>
        <w:t xml:space="preserve"> الآثار الإيجابية المترتبة على تطبيق التعلّم النشط بمؤسسات التعليم العام في الإمارات:</w:t>
      </w:r>
    </w:p>
    <w:p w14:paraId="206FAEE9" w14:textId="77777777" w:rsidR="00803061" w:rsidRDefault="00124744" w:rsidP="00B17707">
      <w:pPr>
        <w:tabs>
          <w:tab w:val="left" w:pos="-514"/>
        </w:tabs>
        <w:bidi/>
        <w:spacing w:before="120"/>
        <w:jc w:val="both"/>
        <w:rPr>
          <w:rFonts w:ascii="Traditional Arabic" w:hAnsi="Traditional Arabic" w:cs="Traditional Arabic"/>
          <w:sz w:val="32"/>
          <w:szCs w:val="32"/>
          <w:rtl/>
        </w:rPr>
      </w:pPr>
      <w:r w:rsidRPr="008615C4">
        <w:rPr>
          <w:rFonts w:ascii="Traditional Arabic" w:hAnsi="Traditional Arabic" w:cs="Traditional Arabic"/>
          <w:sz w:val="32"/>
          <w:szCs w:val="32"/>
          <w:rtl/>
        </w:rPr>
        <w:t>تطبيق استراتيجيات التعلّم النشط في مؤسسات التعليم العام في الإمارات يمكن أن يترتب عليها العديد من الآثار الإيجابية</w:t>
      </w:r>
      <w:r>
        <w:rPr>
          <w:rFonts w:ascii="Traditional Arabic" w:hAnsi="Traditional Arabic" w:cs="Traditional Arabic" w:hint="cs"/>
          <w:sz w:val="32"/>
          <w:szCs w:val="32"/>
          <w:rtl/>
        </w:rPr>
        <w:t>:</w:t>
      </w:r>
    </w:p>
    <w:p w14:paraId="06024968" w14:textId="77777777" w:rsidR="00B17707" w:rsidRDefault="00A1002D" w:rsidP="00B17707">
      <w:pPr>
        <w:tabs>
          <w:tab w:val="left" w:pos="-514"/>
        </w:tabs>
        <w:bidi/>
        <w:spacing w:before="120"/>
        <w:jc w:val="both"/>
        <w:rPr>
          <w:rFonts w:ascii="Traditional Arabic" w:hAnsi="Traditional Arabic" w:cs="Traditional Arabic"/>
          <w:sz w:val="32"/>
          <w:szCs w:val="32"/>
        </w:rPr>
      </w:pPr>
      <w:r w:rsidRPr="00A1002D">
        <w:rPr>
          <w:rFonts w:ascii="Traditional Arabic" w:hAnsi="Traditional Arabic" w:cs="Traditional Arabic"/>
          <w:sz w:val="32"/>
          <w:szCs w:val="32"/>
          <w:rtl/>
        </w:rPr>
        <w:t xml:space="preserve">يسهم في تعزيز اندماج الطلاب في العملية التعليمية، مما يجعل التعلّم تجربة ممتعة ومليئة بالبهجة. كما يُعزز الثقة بالنفس، ويدعم قدرتهم على التعبير عن آرائهم بوضوح. إضافةً إلى ذلك، يُنمّي لدى الطلاب رغبة مستمرة في التعلّم وصولاً إلى مرحلة الإتقان، ويُطوّر مهارات التفكير النقدي والبحث العلمي. فضلاً عن ذلك، يساهم في خلق تفاعل إيجابي بين </w:t>
      </w:r>
    </w:p>
    <w:p w14:paraId="086A4E8E" w14:textId="77777777" w:rsidR="00B17707" w:rsidRDefault="00B17707" w:rsidP="00B17707">
      <w:pPr>
        <w:tabs>
          <w:tab w:val="left" w:pos="-514"/>
        </w:tabs>
        <w:bidi/>
        <w:spacing w:before="120"/>
        <w:jc w:val="both"/>
        <w:rPr>
          <w:rFonts w:ascii="Traditional Arabic" w:hAnsi="Traditional Arabic" w:cs="Traditional Arabic"/>
          <w:sz w:val="32"/>
          <w:szCs w:val="32"/>
        </w:rPr>
      </w:pPr>
    </w:p>
    <w:p w14:paraId="49AB5083" w14:textId="77777777" w:rsidR="00B17707" w:rsidRDefault="00B17707" w:rsidP="00B17707">
      <w:pPr>
        <w:tabs>
          <w:tab w:val="left" w:pos="-514"/>
        </w:tabs>
        <w:bidi/>
        <w:spacing w:before="120"/>
        <w:jc w:val="both"/>
        <w:rPr>
          <w:rFonts w:ascii="Traditional Arabic" w:hAnsi="Traditional Arabic" w:cs="Traditional Arabic"/>
          <w:sz w:val="32"/>
          <w:szCs w:val="32"/>
        </w:rPr>
      </w:pPr>
    </w:p>
    <w:p w14:paraId="49A10DED" w14:textId="77777777" w:rsidR="00B17707" w:rsidRDefault="00B17707" w:rsidP="00B17707">
      <w:pPr>
        <w:tabs>
          <w:tab w:val="left" w:pos="-514"/>
        </w:tabs>
        <w:bidi/>
        <w:spacing w:before="120"/>
        <w:jc w:val="both"/>
        <w:rPr>
          <w:rFonts w:ascii="Traditional Arabic" w:hAnsi="Traditional Arabic" w:cs="Traditional Arabic"/>
          <w:sz w:val="32"/>
          <w:szCs w:val="32"/>
        </w:rPr>
      </w:pPr>
    </w:p>
    <w:p w14:paraId="335F853A" w14:textId="4C3C8AAE" w:rsidR="00124744" w:rsidRPr="008615C4" w:rsidRDefault="00124744" w:rsidP="00B17707">
      <w:pPr>
        <w:tabs>
          <w:tab w:val="left" w:pos="-514"/>
        </w:tabs>
        <w:bidi/>
        <w:spacing w:before="120"/>
        <w:jc w:val="both"/>
        <w:rPr>
          <w:rFonts w:ascii="Traditional Arabic" w:hAnsi="Traditional Arabic" w:cs="Traditional Arabic"/>
          <w:b/>
          <w:bCs/>
          <w:sz w:val="32"/>
          <w:szCs w:val="32"/>
          <w:rtl/>
        </w:rPr>
      </w:pPr>
      <w:r w:rsidRPr="008615C4">
        <w:rPr>
          <w:rFonts w:ascii="Traditional Arabic" w:hAnsi="Traditional Arabic" w:cs="Traditional Arabic"/>
          <w:b/>
          <w:bCs/>
          <w:sz w:val="32"/>
          <w:szCs w:val="32"/>
          <w:rtl/>
        </w:rPr>
        <w:lastRenderedPageBreak/>
        <w:t>دور المعلِّم والمتعلّم في التعلّم النشط</w:t>
      </w:r>
    </w:p>
    <w:p w14:paraId="40F4C258" w14:textId="2DAF9662" w:rsidR="00393B97" w:rsidRPr="00393B97" w:rsidRDefault="00393B97" w:rsidP="000035B5">
      <w:pPr>
        <w:bidi/>
        <w:jc w:val="both"/>
        <w:rPr>
          <w:rFonts w:ascii="Traditional Arabic" w:hAnsi="Traditional Arabic" w:cs="Traditional Arabic"/>
          <w:sz w:val="32"/>
          <w:szCs w:val="32"/>
          <w:rtl/>
        </w:rPr>
      </w:pPr>
      <w:r w:rsidRPr="00393B97">
        <w:rPr>
          <w:rFonts w:ascii="Traditional Arabic" w:hAnsi="Traditional Arabic" w:cs="Traditional Arabic"/>
          <w:sz w:val="32"/>
          <w:szCs w:val="32"/>
          <w:rtl/>
        </w:rPr>
        <w:t>شهد دور المعلّم في التعلّم النشط تحولاً جذريًا، حيث لم يعد المصدر الوحيد للمعلومات الذي يعتمد عليه المتعلّمون. بل أصبح المعلّم يؤدي أدوارًا متعددة تسهم في نمو المتعلّمين وتحقيق الأهداف التربوية المنشودة</w:t>
      </w:r>
      <w:r w:rsidRPr="00393B97">
        <w:rPr>
          <w:rFonts w:ascii="Traditional Arabic" w:hAnsi="Traditional Arabic" w:cs="Traditional Arabic"/>
          <w:sz w:val="32"/>
          <w:szCs w:val="32"/>
        </w:rPr>
        <w:t xml:space="preserve">. </w:t>
      </w:r>
    </w:p>
    <w:p w14:paraId="3FE22A74" w14:textId="0A061C65" w:rsidR="00393B97" w:rsidRPr="00393B97" w:rsidRDefault="00393B97" w:rsidP="000035B5">
      <w:pPr>
        <w:bidi/>
        <w:jc w:val="both"/>
        <w:rPr>
          <w:rFonts w:ascii="Traditional Arabic" w:hAnsi="Traditional Arabic" w:cs="Traditional Arabic"/>
          <w:sz w:val="32"/>
          <w:szCs w:val="32"/>
          <w:rtl/>
        </w:rPr>
      </w:pPr>
      <w:r w:rsidRPr="00393B97">
        <w:rPr>
          <w:rFonts w:ascii="Traditional Arabic" w:hAnsi="Traditional Arabic" w:cs="Traditional Arabic"/>
          <w:sz w:val="32"/>
          <w:szCs w:val="32"/>
          <w:rtl/>
        </w:rPr>
        <w:t xml:space="preserve">وفقًا لما أشار إليه كل من سيد والجمل (2011، ص105)، وأبي رياش، وشريف، والصافي (2009، ص35)، وبدير (2008، ص223)، فإن دور المعلّم في التعلّم النشط يتضمن: </w:t>
      </w:r>
      <w:r>
        <w:rPr>
          <w:rFonts w:ascii="Traditional Arabic" w:hAnsi="Traditional Arabic" w:cs="Traditional Arabic" w:hint="cs"/>
          <w:sz w:val="32"/>
          <w:szCs w:val="32"/>
          <w:rtl/>
        </w:rPr>
        <w:t>(</w:t>
      </w:r>
      <w:r w:rsidRPr="00393B97">
        <w:rPr>
          <w:rFonts w:ascii="Traditional Arabic" w:hAnsi="Traditional Arabic" w:cs="Traditional Arabic"/>
          <w:sz w:val="32"/>
          <w:szCs w:val="32"/>
          <w:rtl/>
        </w:rPr>
        <w:t>تصميم مواقف تعليمية مشوقة ومليئة بالتحديات، وإدارة المواقف التعليمية بذكاء وتنظيم الوقت بكفاءة. كما يؤدي المعلّم دور المرشد والموجّه أثناء مشاركة المتعلّمين، ويشارك في بناء المعرفة لديهم من خلال التفاعل الإيجابي الذي يساعده على استيعاب أفكارهم. إلى جانب ذلك، يعتمد على استراتيجيات تعليمية مبتكرة تُثير تفكير المتعلّمين وتدفعهم نحو البحث عن المعرفة بشكل مستقل.</w:t>
      </w:r>
      <w:r>
        <w:rPr>
          <w:rFonts w:ascii="Traditional Arabic" w:hAnsi="Traditional Arabic" w:cs="Traditional Arabic" w:hint="cs"/>
          <w:sz w:val="32"/>
          <w:szCs w:val="32"/>
          <w:rtl/>
        </w:rPr>
        <w:t>)</w:t>
      </w:r>
      <w:r w:rsidRPr="00393B97">
        <w:rPr>
          <w:rFonts w:ascii="Traditional Arabic" w:hAnsi="Traditional Arabic" w:cs="Traditional Arabic"/>
          <w:sz w:val="32"/>
          <w:szCs w:val="32"/>
          <w:rtl/>
        </w:rPr>
        <w:t xml:space="preserve"> كما يشجع المعلّم على الحوار بين المتعلّمين والتعاون بينهم، ويعمل على إثراء بيئة التعلّم باستخدام الوسائل</w:t>
      </w:r>
      <w:r>
        <w:rPr>
          <w:rFonts w:ascii="Traditional Arabic" w:hAnsi="Traditional Arabic" w:cs="Traditional Arabic" w:hint="cs"/>
          <w:sz w:val="32"/>
          <w:szCs w:val="32"/>
          <w:rtl/>
        </w:rPr>
        <w:t xml:space="preserve"> </w:t>
      </w:r>
      <w:r w:rsidRPr="00393B97">
        <w:rPr>
          <w:rFonts w:ascii="Traditional Arabic" w:hAnsi="Traditional Arabic" w:cs="Traditional Arabic"/>
          <w:sz w:val="32"/>
          <w:szCs w:val="32"/>
          <w:rtl/>
        </w:rPr>
        <w:t>والأساليب الحديثة التي تزيد من دافعية المتعلّمين وتحثّهم على التعلّم. بالإضافة إلى ذلك، يحرص المعلّم على تحقيق التكامل بين المواد الدراسية المختلفة</w:t>
      </w:r>
      <w:r w:rsidRPr="00393B97">
        <w:rPr>
          <w:rFonts w:ascii="Traditional Arabic" w:hAnsi="Traditional Arabic" w:cs="Traditional Arabic"/>
          <w:sz w:val="32"/>
          <w:szCs w:val="32"/>
        </w:rPr>
        <w:t>.</w:t>
      </w:r>
    </w:p>
    <w:p w14:paraId="62837390" w14:textId="77AB2877" w:rsidR="00393B97" w:rsidRPr="00393B97" w:rsidRDefault="00393B97" w:rsidP="00393B9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ويؤكد الباحث أن </w:t>
      </w:r>
      <w:r w:rsidRPr="00393B97">
        <w:rPr>
          <w:rFonts w:ascii="Traditional Arabic" w:hAnsi="Traditional Arabic" w:cs="Traditional Arabic"/>
          <w:sz w:val="32"/>
          <w:szCs w:val="32"/>
          <w:rtl/>
        </w:rPr>
        <w:t xml:space="preserve">هذه الأدوار </w:t>
      </w:r>
      <w:r>
        <w:rPr>
          <w:rFonts w:ascii="Traditional Arabic" w:hAnsi="Traditional Arabic" w:cs="Traditional Arabic" w:hint="cs"/>
          <w:sz w:val="32"/>
          <w:szCs w:val="32"/>
          <w:rtl/>
        </w:rPr>
        <w:t>تُعدُّر</w:t>
      </w:r>
      <w:r w:rsidRPr="00393B97">
        <w:rPr>
          <w:rFonts w:ascii="Traditional Arabic" w:hAnsi="Traditional Arabic" w:cs="Traditional Arabic"/>
          <w:sz w:val="32"/>
          <w:szCs w:val="32"/>
          <w:rtl/>
        </w:rPr>
        <w:t>محور</w:t>
      </w:r>
      <w:r>
        <w:rPr>
          <w:rFonts w:ascii="Traditional Arabic" w:hAnsi="Traditional Arabic" w:cs="Traditional Arabic" w:hint="cs"/>
          <w:sz w:val="32"/>
          <w:szCs w:val="32"/>
          <w:rtl/>
        </w:rPr>
        <w:t>اً</w:t>
      </w:r>
      <w:r w:rsidRPr="00393B97">
        <w:rPr>
          <w:rFonts w:ascii="Traditional Arabic" w:hAnsi="Traditional Arabic" w:cs="Traditional Arabic"/>
          <w:sz w:val="32"/>
          <w:szCs w:val="32"/>
          <w:rtl/>
        </w:rPr>
        <w:t xml:space="preserve"> أساسي</w:t>
      </w:r>
      <w:r>
        <w:rPr>
          <w:rFonts w:ascii="Traditional Arabic" w:hAnsi="Traditional Arabic" w:cs="Traditional Arabic" w:hint="cs"/>
          <w:sz w:val="32"/>
          <w:szCs w:val="32"/>
          <w:rtl/>
        </w:rPr>
        <w:t>اً</w:t>
      </w:r>
      <w:r w:rsidRPr="00393B97">
        <w:rPr>
          <w:rFonts w:ascii="Traditional Arabic" w:hAnsi="Traditional Arabic" w:cs="Traditional Arabic"/>
          <w:sz w:val="32"/>
          <w:szCs w:val="32"/>
          <w:rtl/>
        </w:rPr>
        <w:t xml:space="preserve"> لتحقيق تعلّم نشط داخل الصفوف الدراسية. فهي تساهم في خلق بيئة تعليمية تدعم الإبداع والتفكير، وتساعد على بناء خبرات جديدة مستمدة من نشاط المتعلّم واستجابته لدور المعلّم، الذي يؤدي مهامه بوعي واقتدار لتعزيز فاعلية العملية التعليمية</w:t>
      </w:r>
      <w:r w:rsidRPr="00393B97">
        <w:rPr>
          <w:rFonts w:ascii="Traditional Arabic" w:hAnsi="Traditional Arabic" w:cs="Traditional Arabic"/>
          <w:sz w:val="32"/>
          <w:szCs w:val="32"/>
        </w:rPr>
        <w:t>.</w:t>
      </w:r>
    </w:p>
    <w:p w14:paraId="67F549D4" w14:textId="77777777" w:rsidR="00393B97" w:rsidRPr="00393B97" w:rsidRDefault="00393B97" w:rsidP="00B17707">
      <w:pPr>
        <w:bidi/>
        <w:jc w:val="both"/>
        <w:rPr>
          <w:rFonts w:ascii="Traditional Arabic" w:hAnsi="Traditional Arabic" w:cs="Traditional Arabic"/>
          <w:sz w:val="32"/>
          <w:szCs w:val="32"/>
          <w:rtl/>
        </w:rPr>
      </w:pPr>
    </w:p>
    <w:p w14:paraId="4C9C3D51" w14:textId="30E233A1" w:rsidR="00393B97" w:rsidRPr="00393B97" w:rsidRDefault="00393B97" w:rsidP="00B17707">
      <w:pPr>
        <w:bidi/>
        <w:jc w:val="both"/>
        <w:rPr>
          <w:rFonts w:ascii="Traditional Arabic" w:hAnsi="Traditional Arabic" w:cs="Traditional Arabic"/>
          <w:sz w:val="32"/>
          <w:szCs w:val="32"/>
          <w:rtl/>
        </w:rPr>
      </w:pPr>
      <w:r w:rsidRPr="00393B97">
        <w:rPr>
          <w:rFonts w:ascii="Traditional Arabic" w:hAnsi="Traditional Arabic" w:cs="Traditional Arabic"/>
          <w:sz w:val="32"/>
          <w:szCs w:val="32"/>
          <w:rtl/>
        </w:rPr>
        <w:t xml:space="preserve">أما المتعلّم في التعلّم النشط، فهو المحور الرئيسي في عملية التعلّم، مما يتطلب منه القيام بأدوار فاعلة تُحول تعلّمه إلى تجربة إيجابية قائمة على المشاركة. ووفقًا لتعريف شحاتة والنجار (2003، ص115)، فإن التعلّم النشط هو </w:t>
      </w:r>
      <w:r>
        <w:rPr>
          <w:rFonts w:ascii="Traditional Arabic" w:hAnsi="Traditional Arabic" w:cs="Traditional Arabic" w:hint="cs"/>
          <w:sz w:val="32"/>
          <w:szCs w:val="32"/>
          <w:rtl/>
        </w:rPr>
        <w:t>:</w:t>
      </w:r>
      <w:r w:rsidRPr="00393B97">
        <w:rPr>
          <w:rFonts w:ascii="Traditional Arabic" w:hAnsi="Traditional Arabic" w:cs="Traditional Arabic"/>
          <w:sz w:val="32"/>
          <w:szCs w:val="32"/>
          <w:rtl/>
        </w:rPr>
        <w:t>"ممارسة المتعلّمين لدور فاعل في عملية التعلّم من خلال التفاعل مع ما يستمعون إليه أو يشاهدونه أو يقرؤونه داخل الصف، حيث يقومون بالملاحظة، والمقارنة، والتفسير، وتوليد الأفكار، وفحص الفرضيات، وإصدار الأحكام، واكتشاف العلاقات، إلى جانب التواصل مع زملائهم ومعلّمهم بشكل ميسر</w:t>
      </w:r>
      <w:r w:rsidRPr="00393B97">
        <w:rPr>
          <w:rFonts w:ascii="Traditional Arabic" w:hAnsi="Traditional Arabic" w:cs="Traditional Arabic"/>
          <w:sz w:val="32"/>
          <w:szCs w:val="32"/>
        </w:rPr>
        <w:t>".</w:t>
      </w:r>
    </w:p>
    <w:p w14:paraId="61AED327" w14:textId="77777777" w:rsidR="00393B97" w:rsidRDefault="00393B97" w:rsidP="00B17707">
      <w:pPr>
        <w:bidi/>
        <w:jc w:val="both"/>
        <w:rPr>
          <w:rFonts w:ascii="Traditional Arabic" w:hAnsi="Traditional Arabic" w:cs="Traditional Arabic"/>
          <w:sz w:val="32"/>
          <w:szCs w:val="32"/>
          <w:rtl/>
        </w:rPr>
      </w:pPr>
      <w:r w:rsidRPr="00393B97">
        <w:rPr>
          <w:rFonts w:ascii="Traditional Arabic" w:hAnsi="Traditional Arabic" w:cs="Traditional Arabic"/>
          <w:sz w:val="32"/>
          <w:szCs w:val="32"/>
          <w:rtl/>
        </w:rPr>
        <w:t>تشير هذه التعريفات والأدوار إلى الأهمية الكبيرة للتعلّم النشط، حيث يتمكن المتعلّم من استثمار إمكانياته بأقصى طاقاتها، مما يعزز من جودة العملية التعليمية وفاعليتها.</w:t>
      </w:r>
    </w:p>
    <w:p w14:paraId="2E5D33B2" w14:textId="1FACB2E1" w:rsidR="00124744" w:rsidRPr="008615C4" w:rsidRDefault="00124744" w:rsidP="00393B97">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lastRenderedPageBreak/>
        <w:t>كما تؤكد (</w:t>
      </w:r>
      <w:r w:rsidR="00E17809">
        <w:rPr>
          <w:rFonts w:ascii="Traditional Arabic" w:hAnsi="Traditional Arabic" w:cs="Traditional Arabic" w:hint="cs"/>
          <w:sz w:val="32"/>
          <w:szCs w:val="32"/>
          <w:rtl/>
        </w:rPr>
        <w:t>ك</w:t>
      </w:r>
      <w:r w:rsidRPr="008615C4">
        <w:rPr>
          <w:rFonts w:ascii="Traditional Arabic" w:hAnsi="Traditional Arabic" w:cs="Traditional Arabic"/>
          <w:sz w:val="32"/>
          <w:szCs w:val="32"/>
          <w:rtl/>
        </w:rPr>
        <w:t>وجك ، 20</w:t>
      </w:r>
      <w:r w:rsidR="00AD2731">
        <w:rPr>
          <w:rFonts w:ascii="Traditional Arabic" w:hAnsi="Traditional Arabic" w:cs="Traditional Arabic" w:hint="cs"/>
          <w:sz w:val="32"/>
          <w:szCs w:val="32"/>
          <w:rtl/>
        </w:rPr>
        <w:t>10</w:t>
      </w:r>
      <w:r w:rsidRPr="008615C4">
        <w:rPr>
          <w:rFonts w:ascii="Traditional Arabic" w:hAnsi="Traditional Arabic" w:cs="Traditional Arabic"/>
          <w:sz w:val="32"/>
          <w:szCs w:val="32"/>
          <w:rtl/>
        </w:rPr>
        <w:t>،ص8 ) أن التعلّم النشط يجعل المتعلّم عضواً فاعلاً ومشاركاً في عملية التعليم والتعلّم، مسؤولاً عن تعلّمه، وعن تحقيق أهداف التعلىم، يتعلّم بالممارسة، ويتعلّم عن طريق البحث والاكتشاف، ويشارك في اتخاذ القرارات المرتبطة بتعلّمه، ويشارك في متابعة تقدمه الدراسي، وفي تقييم إنجازاته</w:t>
      </w:r>
      <w:r w:rsidRPr="008615C4">
        <w:rPr>
          <w:rFonts w:ascii="Traditional Arabic" w:hAnsi="Traditional Arabic" w:cs="Traditional Arabic"/>
          <w:sz w:val="32"/>
          <w:szCs w:val="32"/>
        </w:rPr>
        <w:t>.</w:t>
      </w:r>
    </w:p>
    <w:p w14:paraId="4894EEEF" w14:textId="77777777" w:rsidR="00124744" w:rsidRPr="006C37EC" w:rsidRDefault="00124744" w:rsidP="00036019">
      <w:pPr>
        <w:bidi/>
        <w:jc w:val="both"/>
        <w:rPr>
          <w:rFonts w:ascii="Traditional Arabic" w:hAnsi="Traditional Arabic" w:cs="Traditional Arabic"/>
          <w:sz w:val="32"/>
          <w:szCs w:val="32"/>
          <w:rtl/>
        </w:rPr>
      </w:pPr>
      <w:r w:rsidRPr="008615C4">
        <w:rPr>
          <w:rFonts w:ascii="Traditional Arabic" w:hAnsi="Traditional Arabic" w:cs="Traditional Arabic"/>
          <w:sz w:val="32"/>
          <w:szCs w:val="32"/>
          <w:rtl/>
        </w:rPr>
        <w:t xml:space="preserve"> وهذا ما يؤكد على أن المتعلّم يقوم بالدور الأكبر في التعلّم النشط، فيبحث عن المعلومة بنفسه، وهو من يبادر بالخطوة الأولى في الدرس من خلال العصف الذهني، أو إبداء الرأي، ويكون إيجابياً متعاوناً مع أقرانه، ويقيم نفسه وأقرانه وفقاً لما توصل إليه من معلومات.</w:t>
      </w:r>
    </w:p>
    <w:p w14:paraId="12F8C2B9" w14:textId="77777777" w:rsidR="00B17707" w:rsidRDefault="00124744" w:rsidP="004C35CC">
      <w:pPr>
        <w:bidi/>
        <w:jc w:val="both"/>
        <w:rPr>
          <w:rFonts w:ascii="Traditional Arabic" w:hAnsi="Traditional Arabic" w:cs="Traditional Arabic"/>
          <w:b/>
          <w:bCs/>
          <w:sz w:val="32"/>
          <w:szCs w:val="32"/>
        </w:rPr>
      </w:pPr>
      <w:r w:rsidRPr="008615C4">
        <w:rPr>
          <w:rFonts w:ascii="Traditional Arabic" w:hAnsi="Traditional Arabic" w:cs="Traditional Arabic"/>
          <w:b/>
          <w:bCs/>
          <w:sz w:val="32"/>
          <w:szCs w:val="32"/>
          <w:rtl/>
        </w:rPr>
        <w:t>أبرز التحديات التي تواجه تطبيق التعلّم النشط بمؤسسات التعليم العام في الإمارات ومقترحات التغلب عليها</w:t>
      </w:r>
      <w:r>
        <w:rPr>
          <w:rFonts w:ascii="Traditional Arabic" w:hAnsi="Traditional Arabic" w:cs="Traditional Arabic" w:hint="cs"/>
          <w:b/>
          <w:bCs/>
          <w:sz w:val="32"/>
          <w:szCs w:val="32"/>
          <w:rtl/>
        </w:rPr>
        <w:t xml:space="preserve"> </w:t>
      </w:r>
    </w:p>
    <w:p w14:paraId="149F144E" w14:textId="6C52FBCF" w:rsidR="00124744" w:rsidRPr="004C35CC" w:rsidRDefault="00124744" w:rsidP="00B17707">
      <w:pPr>
        <w:bidi/>
        <w:jc w:val="both"/>
        <w:rPr>
          <w:rFonts w:ascii="Traditional Arabic" w:hAnsi="Traditional Arabic" w:cs="Traditional Arabic"/>
          <w:b/>
          <w:bCs/>
          <w:sz w:val="32"/>
          <w:szCs w:val="32"/>
          <w:rtl/>
        </w:rPr>
      </w:pPr>
      <w:r w:rsidRPr="008615C4">
        <w:rPr>
          <w:rFonts w:ascii="Traditional Arabic" w:hAnsi="Traditional Arabic" w:cs="Traditional Arabic"/>
          <w:sz w:val="32"/>
          <w:szCs w:val="32"/>
          <w:rtl/>
        </w:rPr>
        <w:t>من أبرز التحديات التي تواجه تطبيق التعلّم النشط :</w:t>
      </w:r>
    </w:p>
    <w:p w14:paraId="35DAA0C5" w14:textId="77777777" w:rsidR="00124744" w:rsidRPr="008615C4" w:rsidRDefault="00124744" w:rsidP="00745425">
      <w:pPr>
        <w:pStyle w:val="ListParagraph"/>
        <w:numPr>
          <w:ilvl w:val="0"/>
          <w:numId w:val="14"/>
        </w:numPr>
        <w:bidi/>
        <w:jc w:val="both"/>
        <w:rPr>
          <w:rFonts w:ascii="Traditional Arabic" w:hAnsi="Traditional Arabic" w:cs="Traditional Arabic"/>
          <w:sz w:val="32"/>
          <w:szCs w:val="32"/>
        </w:rPr>
      </w:pPr>
      <w:r w:rsidRPr="008615C4">
        <w:rPr>
          <w:rFonts w:ascii="Traditional Arabic" w:hAnsi="Traditional Arabic" w:cs="Traditional Arabic"/>
          <w:sz w:val="32"/>
          <w:szCs w:val="32"/>
          <w:rtl/>
          <w:lang w:bidi="ar-AE"/>
        </w:rPr>
        <w:t>المفهوم السائد عند المعلِّمين والمتعلّمين وأولياء الأمور المتمثل في الهدف الرئيس عندهم في إكمال المحتوى، ودور المعلِّم هو الجوهري في التعليم ومهمة المتعلّمين تحصيل أعلى الدرجات؛ لذلك لاوجود لممارسات التعلّم النشط.</w:t>
      </w:r>
    </w:p>
    <w:p w14:paraId="1F567465" w14:textId="77777777" w:rsidR="00124744" w:rsidRPr="008615C4" w:rsidRDefault="00124744" w:rsidP="00745425">
      <w:pPr>
        <w:pStyle w:val="ListParagraph"/>
        <w:numPr>
          <w:ilvl w:val="0"/>
          <w:numId w:val="14"/>
        </w:numPr>
        <w:bidi/>
        <w:jc w:val="both"/>
        <w:rPr>
          <w:rFonts w:ascii="Traditional Arabic" w:hAnsi="Traditional Arabic" w:cs="Traditional Arabic"/>
          <w:sz w:val="32"/>
          <w:szCs w:val="32"/>
        </w:rPr>
      </w:pPr>
      <w:r w:rsidRPr="008615C4">
        <w:rPr>
          <w:rFonts w:ascii="Traditional Arabic" w:hAnsi="Traditional Arabic" w:cs="Traditional Arabic"/>
          <w:sz w:val="32"/>
          <w:szCs w:val="32"/>
          <w:rtl/>
        </w:rPr>
        <w:t>الموضوعات الكثيرة المتشعبة، والزمن المناسب لتنفيذها ومدى استغراق المتعلّم للنشاط.</w:t>
      </w:r>
    </w:p>
    <w:p w14:paraId="52BBFD77" w14:textId="77777777" w:rsidR="00124744" w:rsidRPr="008615C4" w:rsidRDefault="00124744" w:rsidP="00745425">
      <w:pPr>
        <w:pStyle w:val="ListParagraph"/>
        <w:numPr>
          <w:ilvl w:val="0"/>
          <w:numId w:val="14"/>
        </w:numPr>
        <w:bidi/>
        <w:jc w:val="both"/>
        <w:rPr>
          <w:rFonts w:ascii="Traditional Arabic" w:hAnsi="Traditional Arabic" w:cs="Traditional Arabic"/>
          <w:sz w:val="32"/>
          <w:szCs w:val="32"/>
        </w:rPr>
      </w:pPr>
      <w:r w:rsidRPr="008615C4">
        <w:rPr>
          <w:rFonts w:ascii="Traditional Arabic" w:hAnsi="Traditional Arabic" w:cs="Traditional Arabic"/>
          <w:sz w:val="32"/>
          <w:szCs w:val="32"/>
          <w:rtl/>
        </w:rPr>
        <w:t>معوقات مرتبطة بالمتعلّمين وتتمثل في عدم فهم المتعلّمين لأدوارهم الجديدة وتنفيذ ما يطلب منهم مما يجعلهم يتخبطون ولا يتقنون ما يفعلون</w:t>
      </w:r>
      <w:r>
        <w:rPr>
          <w:rFonts w:ascii="Traditional Arabic" w:hAnsi="Traditional Arabic" w:cs="Traditional Arabic" w:hint="cs"/>
          <w:sz w:val="32"/>
          <w:szCs w:val="32"/>
          <w:rtl/>
        </w:rPr>
        <w:t>.</w:t>
      </w:r>
    </w:p>
    <w:p w14:paraId="10F78F9B" w14:textId="77777777" w:rsidR="00124744" w:rsidRPr="008615C4" w:rsidRDefault="00124744" w:rsidP="00745425">
      <w:pPr>
        <w:pStyle w:val="ListParagraph"/>
        <w:numPr>
          <w:ilvl w:val="0"/>
          <w:numId w:val="14"/>
        </w:numPr>
        <w:bidi/>
        <w:jc w:val="both"/>
        <w:rPr>
          <w:rFonts w:ascii="Traditional Arabic" w:hAnsi="Traditional Arabic" w:cs="Traditional Arabic"/>
          <w:sz w:val="32"/>
          <w:szCs w:val="32"/>
        </w:rPr>
      </w:pPr>
      <w:r w:rsidRPr="008615C4">
        <w:rPr>
          <w:rFonts w:ascii="Traditional Arabic" w:hAnsi="Traditional Arabic" w:cs="Traditional Arabic"/>
          <w:sz w:val="32"/>
          <w:szCs w:val="32"/>
          <w:rtl/>
        </w:rPr>
        <w:t>معوقات إدارية كعدم إلمام بعض مديري المدارس والإداريين بمبادئ تطبيق التعلّم النشط، وعدم إيمانهم  بكسر المألوف في المدارس.</w:t>
      </w:r>
    </w:p>
    <w:p w14:paraId="044CEAD4" w14:textId="77777777" w:rsidR="00124744" w:rsidRPr="008615C4" w:rsidRDefault="00124744" w:rsidP="00745425">
      <w:pPr>
        <w:pStyle w:val="ListParagraph"/>
        <w:numPr>
          <w:ilvl w:val="0"/>
          <w:numId w:val="14"/>
        </w:numPr>
        <w:bidi/>
        <w:jc w:val="both"/>
        <w:rPr>
          <w:rFonts w:ascii="Traditional Arabic" w:hAnsi="Traditional Arabic" w:cs="Traditional Arabic"/>
          <w:sz w:val="32"/>
          <w:szCs w:val="32"/>
        </w:rPr>
      </w:pPr>
      <w:r w:rsidRPr="008615C4">
        <w:rPr>
          <w:rFonts w:ascii="Traditional Arabic" w:hAnsi="Traditional Arabic" w:cs="Traditional Arabic"/>
          <w:sz w:val="32"/>
          <w:szCs w:val="32"/>
          <w:rtl/>
        </w:rPr>
        <w:t>تقييم الطلاب: قد تكون هناك تحديات في تطوير أساليب تقييم مناسبة تعكس التعلّم النشط، حيث قد يتطلب هذا ابتكار أساليب تقييم تعكس مهارات التفكير النقدي والإبداعي والتعاوني للطلاب.</w:t>
      </w:r>
    </w:p>
    <w:p w14:paraId="15D97F5D" w14:textId="77777777" w:rsidR="00124744" w:rsidRDefault="00124744" w:rsidP="00745425">
      <w:pPr>
        <w:bidi/>
        <w:ind w:left="360"/>
        <w:jc w:val="both"/>
        <w:rPr>
          <w:rFonts w:ascii="Traditional Arabic" w:hAnsi="Traditional Arabic" w:cs="Traditional Arabic"/>
          <w:sz w:val="32"/>
          <w:szCs w:val="32"/>
        </w:rPr>
      </w:pPr>
      <w:r w:rsidRPr="008615C4">
        <w:rPr>
          <w:rFonts w:ascii="Traditional Arabic" w:hAnsi="Traditional Arabic" w:cs="Traditional Arabic"/>
          <w:sz w:val="32"/>
          <w:szCs w:val="32"/>
          <w:rtl/>
        </w:rPr>
        <w:t>ويرى الباحث أنه يمكن التغلب على هذه التحديات من خلال تغيير المفهوم السائد الداعي إلى التركيز على المحتوى دون الاهتمام بالمتعلّم ومدى ممارسته للتعلّم النشط، توفير التدريب والتطوير المستمر للمعلِّمين لتعزيز فهمهم ومهاراتهم في تنفيذ استراتيجيات التعلّم النشط، بما في ذلك توجيهات حول كيفية تصميم وتنفيذ الدروس والأنشطة النشطة؛ لاسيما أن نتائج الدراسات التي طبقت التعلّم النشط أثبتت فاعليته.</w:t>
      </w:r>
    </w:p>
    <w:p w14:paraId="185C8472" w14:textId="77777777" w:rsidR="00B17707" w:rsidRPr="008615C4" w:rsidRDefault="00B17707" w:rsidP="00B17707">
      <w:pPr>
        <w:bidi/>
        <w:ind w:left="360"/>
        <w:jc w:val="both"/>
        <w:rPr>
          <w:rFonts w:ascii="Traditional Arabic" w:hAnsi="Traditional Arabic" w:cs="Traditional Arabic"/>
          <w:sz w:val="32"/>
          <w:szCs w:val="32"/>
          <w:rtl/>
        </w:rPr>
      </w:pPr>
    </w:p>
    <w:p w14:paraId="53F7DD0A" w14:textId="50A36959" w:rsidR="00124744" w:rsidRPr="008615C4" w:rsidRDefault="0018738E" w:rsidP="0018738E">
      <w:pPr>
        <w:bidi/>
        <w:ind w:left="360"/>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الخاتمة و</w:t>
      </w:r>
      <w:r w:rsidR="00B472A7">
        <w:rPr>
          <w:rFonts w:ascii="Traditional Arabic" w:hAnsi="Traditional Arabic" w:cs="Traditional Arabic" w:hint="cs"/>
          <w:b/>
          <w:bCs/>
          <w:sz w:val="32"/>
          <w:szCs w:val="32"/>
          <w:rtl/>
        </w:rPr>
        <w:t xml:space="preserve">نتائج البحث </w:t>
      </w:r>
    </w:p>
    <w:p w14:paraId="22E5E80C" w14:textId="77777777" w:rsidR="0018738E" w:rsidRDefault="00124744" w:rsidP="0018738E">
      <w:pPr>
        <w:bidi/>
        <w:ind w:left="360"/>
        <w:jc w:val="both"/>
        <w:rPr>
          <w:rFonts w:ascii="Traditional Arabic" w:hAnsi="Traditional Arabic" w:cs="Traditional Arabic"/>
          <w:sz w:val="32"/>
          <w:szCs w:val="32"/>
          <w:rtl/>
        </w:rPr>
      </w:pPr>
      <w:r w:rsidRPr="008615C4">
        <w:rPr>
          <w:rFonts w:ascii="Traditional Arabic" w:hAnsi="Traditional Arabic" w:cs="Traditional Arabic"/>
          <w:sz w:val="32"/>
          <w:szCs w:val="32"/>
          <w:rtl/>
        </w:rPr>
        <w:t xml:space="preserve">في ضوء ما تمّ عرضه في الدراسات السابقة التي تمت بشأن هذا النوع من التعليم ومن خلال خبرة الباحث العملية كمعلِّم في مرحلة التعليم الأساسي والثانوي والجامعي </w:t>
      </w:r>
      <w:r w:rsidR="0018738E">
        <w:rPr>
          <w:rFonts w:ascii="Traditional Arabic" w:hAnsi="Traditional Arabic" w:cs="Traditional Arabic" w:hint="cs"/>
          <w:sz w:val="32"/>
          <w:szCs w:val="32"/>
          <w:rtl/>
        </w:rPr>
        <w:t>توصل الباحث إلى النتائج الاتية</w:t>
      </w:r>
      <w:r w:rsidRPr="008615C4">
        <w:rPr>
          <w:rFonts w:ascii="Traditional Arabic" w:hAnsi="Traditional Arabic" w:cs="Traditional Arabic"/>
          <w:sz w:val="32"/>
          <w:szCs w:val="32"/>
        </w:rPr>
        <w:t>:</w:t>
      </w:r>
    </w:p>
    <w:p w14:paraId="527B57AE" w14:textId="11A4B4BA" w:rsidR="008C33B8" w:rsidRDefault="00124744" w:rsidP="006F6FFB">
      <w:pPr>
        <w:bidi/>
        <w:jc w:val="both"/>
        <w:rPr>
          <w:rFonts w:ascii="Traditional Arabic" w:hAnsi="Traditional Arabic" w:cs="Traditional Arabic"/>
          <w:sz w:val="32"/>
          <w:szCs w:val="32"/>
        </w:rPr>
      </w:pPr>
      <w:r w:rsidRPr="008615C4">
        <w:rPr>
          <w:rFonts w:ascii="Traditional Arabic" w:hAnsi="Traditional Arabic" w:cs="Traditional Arabic"/>
          <w:sz w:val="32"/>
          <w:szCs w:val="32"/>
          <w:rtl/>
        </w:rPr>
        <w:t>الاستمرار وبشكل أوسع في نشر ثقافة التعلّم النشط في الوسط الأسري والاجتماعي للطلاب أو المعلِّمين</w:t>
      </w:r>
      <w:r w:rsidR="0018738E">
        <w:rPr>
          <w:rFonts w:ascii="Traditional Arabic" w:hAnsi="Traditional Arabic" w:cs="Traditional Arabic" w:hint="cs"/>
          <w:sz w:val="32"/>
          <w:szCs w:val="32"/>
          <w:rtl/>
        </w:rPr>
        <w:t>، و</w:t>
      </w:r>
      <w:r w:rsidRPr="008615C4">
        <w:rPr>
          <w:rFonts w:ascii="Traditional Arabic" w:hAnsi="Traditional Arabic" w:cs="Traditional Arabic"/>
          <w:sz w:val="32"/>
          <w:szCs w:val="32"/>
          <w:rtl/>
        </w:rPr>
        <w:t>تقييم استراتيجيات التعلّم النشط من قبل وزارة التربية و التعليم التي بدأت بشكل فعلي في تطبيقها في معظم مدارسها لمعرفة مدى فاعلية تطبيقها وللعمل على إزالة العوائق التي برزت في أثناء عملية التطبيق</w:t>
      </w:r>
      <w:r w:rsidR="0018738E">
        <w:rPr>
          <w:rFonts w:ascii="Traditional Arabic" w:hAnsi="Traditional Arabic" w:cs="Traditional Arabic" w:hint="cs"/>
          <w:sz w:val="32"/>
          <w:szCs w:val="32"/>
          <w:rtl/>
        </w:rPr>
        <w:t>، والعمل على</w:t>
      </w:r>
      <w:r w:rsidRPr="008615C4">
        <w:rPr>
          <w:rFonts w:ascii="Traditional Arabic" w:hAnsi="Traditional Arabic" w:cs="Traditional Arabic"/>
          <w:sz w:val="32"/>
          <w:szCs w:val="32"/>
          <w:rtl/>
        </w:rPr>
        <w:t xml:space="preserve"> توفير البيئة التربوية الداعمة والمشجعة للمعلِّمين والمعلِّمات على استخدام استراتيجيات التعلّم النشط</w:t>
      </w:r>
      <w:r w:rsidR="00072F6C">
        <w:rPr>
          <w:rFonts w:ascii="Traditional Arabic" w:hAnsi="Traditional Arabic" w:cs="Traditional Arabic" w:hint="cs"/>
          <w:sz w:val="32"/>
          <w:szCs w:val="32"/>
          <w:rtl/>
        </w:rPr>
        <w:t>، و</w:t>
      </w:r>
      <w:r w:rsidRPr="008615C4">
        <w:rPr>
          <w:rFonts w:ascii="Traditional Arabic" w:hAnsi="Traditional Arabic" w:cs="Traditional Arabic"/>
          <w:sz w:val="32"/>
          <w:szCs w:val="32"/>
          <w:rtl/>
        </w:rPr>
        <w:t>تشجيع المعلِّمين على اختلاف المستويات الدراسية التي يتعاملون معها على توظيف استراتيجيات التعلّم النشط عملياً مع المتابعة والتقييم من قبل الجهات الإشرافية، لما لها من آثار إيجابية</w:t>
      </w:r>
      <w:r w:rsidR="00072F6C">
        <w:rPr>
          <w:rFonts w:ascii="Traditional Arabic" w:hAnsi="Traditional Arabic" w:cs="Traditional Arabic" w:hint="cs"/>
          <w:sz w:val="32"/>
          <w:szCs w:val="32"/>
          <w:rtl/>
        </w:rPr>
        <w:t>، كما يوصي الباحث ب</w:t>
      </w:r>
      <w:r w:rsidRPr="008615C4">
        <w:rPr>
          <w:rFonts w:ascii="Traditional Arabic" w:hAnsi="Traditional Arabic" w:cs="Traditional Arabic"/>
          <w:sz w:val="32"/>
          <w:szCs w:val="32"/>
          <w:rtl/>
        </w:rPr>
        <w:t>إجراء المزيد من البحوث والدراسات من خلال ما يتضح من واقع التغذية الراجعة بهدف استقصاء أثر استراتيجيات التعلّم النشط في المراحل الدراسية المختلفة.</w:t>
      </w:r>
    </w:p>
    <w:p w14:paraId="76B603DB" w14:textId="77777777" w:rsidR="006F6FFB" w:rsidRPr="00B17707" w:rsidRDefault="006F6FFB" w:rsidP="006F6FFB">
      <w:pPr>
        <w:bidi/>
        <w:jc w:val="both"/>
        <w:rPr>
          <w:rFonts w:ascii="Traditional Arabic" w:hAnsi="Traditional Arabic" w:cs="Traditional Arabic"/>
          <w:sz w:val="20"/>
          <w:szCs w:val="20"/>
          <w:rtl/>
        </w:rPr>
      </w:pPr>
    </w:p>
    <w:p w14:paraId="214FB2E2" w14:textId="6A20B536" w:rsidR="00124744" w:rsidRPr="008615C4" w:rsidRDefault="00124744" w:rsidP="005B210E">
      <w:pPr>
        <w:bidi/>
        <w:rPr>
          <w:rFonts w:ascii="Traditional Arabic" w:hAnsi="Traditional Arabic" w:cs="Traditional Arabic"/>
          <w:b/>
          <w:bCs/>
          <w:sz w:val="32"/>
          <w:szCs w:val="32"/>
          <w:rtl/>
          <w:lang w:bidi="ar-AE"/>
        </w:rPr>
      </w:pPr>
      <w:r w:rsidRPr="008615C4">
        <w:rPr>
          <w:rFonts w:ascii="Traditional Arabic" w:hAnsi="Traditional Arabic" w:cs="Traditional Arabic"/>
          <w:b/>
          <w:bCs/>
          <w:sz w:val="32"/>
          <w:szCs w:val="32"/>
          <w:rtl/>
          <w:lang w:bidi="ar-AE"/>
        </w:rPr>
        <w:t>المراجع</w:t>
      </w:r>
    </w:p>
    <w:p w14:paraId="098E5C53" w14:textId="77777777" w:rsidR="00124744" w:rsidRPr="005B210E" w:rsidRDefault="00124744" w:rsidP="00B17707">
      <w:pPr>
        <w:bidi/>
        <w:jc w:val="both"/>
        <w:rPr>
          <w:rFonts w:ascii="Traditional Arabic" w:hAnsi="Traditional Arabic" w:cs="Traditional Arabic"/>
          <w:sz w:val="32"/>
          <w:szCs w:val="32"/>
          <w:lang w:bidi="ar-AE"/>
        </w:rPr>
      </w:pPr>
      <w:r w:rsidRPr="005B210E">
        <w:rPr>
          <w:rFonts w:ascii="Traditional Arabic" w:hAnsi="Traditional Arabic" w:cs="Traditional Arabic"/>
          <w:sz w:val="32"/>
          <w:szCs w:val="32"/>
          <w:rtl/>
          <w:lang w:bidi="ar-AE"/>
        </w:rPr>
        <w:t>أبو رياش، حسين محمد؛ و شريف، سليم محمد؛ و الصافي، عبد الحكيم. (2009)أصول إستراتيجيات التعلّم والتعليم: النظرية والتطبيق، دار الثقافة، عمان</w:t>
      </w:r>
      <w:r w:rsidRPr="005B210E">
        <w:rPr>
          <w:rFonts w:ascii="Traditional Arabic" w:hAnsi="Traditional Arabic" w:cs="Traditional Arabic"/>
          <w:sz w:val="32"/>
          <w:szCs w:val="32"/>
          <w:lang w:bidi="ar-AE"/>
        </w:rPr>
        <w:t>.</w:t>
      </w:r>
    </w:p>
    <w:p w14:paraId="357895EC" w14:textId="06D0C127" w:rsidR="00124744" w:rsidRPr="005B210E" w:rsidRDefault="00124744" w:rsidP="00B17707">
      <w:pPr>
        <w:bidi/>
        <w:jc w:val="both"/>
        <w:rPr>
          <w:rFonts w:ascii="Traditional Arabic" w:hAnsi="Traditional Arabic" w:cs="Traditional Arabic"/>
          <w:sz w:val="32"/>
          <w:szCs w:val="32"/>
          <w:lang w:bidi="ar-AE"/>
        </w:rPr>
      </w:pPr>
      <w:r w:rsidRPr="005B210E">
        <w:rPr>
          <w:rFonts w:ascii="Traditional Arabic" w:hAnsi="Traditional Arabic" w:cs="Traditional Arabic"/>
          <w:sz w:val="32"/>
          <w:szCs w:val="32"/>
          <w:rtl/>
          <w:lang w:bidi="ar-AE"/>
        </w:rPr>
        <w:t>أبوسكين،</w:t>
      </w:r>
      <w:r w:rsidR="005A3341">
        <w:rPr>
          <w:rFonts w:ascii="Traditional Arabic" w:hAnsi="Traditional Arabic" w:cs="Traditional Arabic"/>
          <w:sz w:val="32"/>
          <w:szCs w:val="32"/>
          <w:lang w:bidi="ar-AE"/>
        </w:rPr>
        <w:t xml:space="preserve"> </w:t>
      </w:r>
      <w:r w:rsidRPr="005B210E">
        <w:rPr>
          <w:rFonts w:ascii="Traditional Arabic" w:hAnsi="Traditional Arabic" w:cs="Traditional Arabic"/>
          <w:sz w:val="32"/>
          <w:szCs w:val="32"/>
          <w:rtl/>
          <w:lang w:bidi="ar-AE"/>
        </w:rPr>
        <w:t>نادر</w:t>
      </w:r>
      <w:r w:rsidR="00AD2731">
        <w:rPr>
          <w:rFonts w:ascii="Traditional Arabic" w:hAnsi="Traditional Arabic" w:cs="Traditional Arabic"/>
          <w:sz w:val="32"/>
          <w:szCs w:val="32"/>
          <w:lang w:bidi="ar-AE"/>
        </w:rPr>
        <w:t xml:space="preserve"> </w:t>
      </w:r>
      <w:r w:rsidRPr="005B210E">
        <w:rPr>
          <w:rFonts w:ascii="Traditional Arabic" w:hAnsi="Traditional Arabic" w:cs="Traditional Arabic"/>
          <w:sz w:val="32"/>
          <w:szCs w:val="32"/>
          <w:rtl/>
          <w:lang w:bidi="ar-AE"/>
        </w:rPr>
        <w:t>يحيى محمد وأبوغزالة، شعبان عبد القادر ومحمد، خلف الديب عثمان.(2022)." فاعلية التعلّم النشط في تدريس البلاغة لتنمية مهارات التذوق الأدبي والاتجاه نحو المادة لدى طلاب الصف الثاني الثانوي". مجلة التربية: العدد 194: الجزء 4: 20أبريل جامعة الأزهر، كلية التربية بالقاهرة، ص:  221 -261</w:t>
      </w:r>
      <w:r w:rsidRPr="005B210E">
        <w:rPr>
          <w:rFonts w:ascii="Traditional Arabic" w:hAnsi="Traditional Arabic" w:cs="Traditional Arabic"/>
          <w:sz w:val="32"/>
          <w:szCs w:val="32"/>
          <w:lang w:bidi="ar-AE"/>
        </w:rPr>
        <w:t>.</w:t>
      </w:r>
    </w:p>
    <w:p w14:paraId="6E1C5A4B" w14:textId="77777777" w:rsidR="00124744" w:rsidRPr="005B210E" w:rsidRDefault="00124744" w:rsidP="00B17707">
      <w:pPr>
        <w:bidi/>
        <w:jc w:val="both"/>
        <w:rPr>
          <w:rFonts w:ascii="Traditional Arabic" w:hAnsi="Traditional Arabic" w:cs="Traditional Arabic"/>
          <w:sz w:val="32"/>
          <w:szCs w:val="32"/>
          <w:lang w:bidi="ar-AE"/>
        </w:rPr>
      </w:pPr>
      <w:r w:rsidRPr="005B210E">
        <w:rPr>
          <w:rFonts w:ascii="Traditional Arabic" w:hAnsi="Traditional Arabic" w:cs="Traditional Arabic"/>
          <w:sz w:val="32"/>
          <w:szCs w:val="32"/>
          <w:rtl/>
          <w:lang w:bidi="ar-AE"/>
        </w:rPr>
        <w:t>أخضر، أروى.(2016). مدى تطبيق استراتيجِيَّات التدريس الحديثة على ذوي الإعاقة من وجهة نظر المعلِّمين والمعلِّمات. مجلة التربية الخاصة والتأهيل، 3،(11)،ص 423-462</w:t>
      </w:r>
      <w:r w:rsidRPr="005B210E">
        <w:rPr>
          <w:rFonts w:ascii="Traditional Arabic" w:hAnsi="Traditional Arabic" w:cs="Traditional Arabic"/>
          <w:sz w:val="32"/>
          <w:szCs w:val="32"/>
          <w:lang w:bidi="ar-AE"/>
        </w:rPr>
        <w:t>.</w:t>
      </w:r>
    </w:p>
    <w:p w14:paraId="50C0EE19" w14:textId="77777777" w:rsidR="00124744" w:rsidRPr="005B210E" w:rsidRDefault="00124744" w:rsidP="00B17707">
      <w:pPr>
        <w:bidi/>
        <w:jc w:val="both"/>
        <w:rPr>
          <w:rFonts w:ascii="Traditional Arabic" w:hAnsi="Traditional Arabic" w:cs="Traditional Arabic"/>
          <w:sz w:val="32"/>
          <w:szCs w:val="32"/>
          <w:lang w:bidi="ar-AE"/>
        </w:rPr>
      </w:pPr>
      <w:r w:rsidRPr="005B210E">
        <w:rPr>
          <w:rFonts w:ascii="Traditional Arabic" w:hAnsi="Traditional Arabic" w:cs="Traditional Arabic"/>
          <w:sz w:val="32"/>
          <w:szCs w:val="32"/>
          <w:rtl/>
          <w:lang w:bidi="ar-AE"/>
        </w:rPr>
        <w:t>بدير، كريمان محمد. (2008). التعلّم النشط. عمان : دار المسيرة للنشر والتوزيع</w:t>
      </w:r>
      <w:r w:rsidRPr="005B210E">
        <w:rPr>
          <w:rFonts w:ascii="Traditional Arabic" w:hAnsi="Traditional Arabic" w:cs="Traditional Arabic"/>
          <w:sz w:val="32"/>
          <w:szCs w:val="32"/>
          <w:lang w:bidi="ar-AE"/>
        </w:rPr>
        <w:t>.</w:t>
      </w:r>
    </w:p>
    <w:p w14:paraId="147B22DB" w14:textId="77777777" w:rsidR="00124744" w:rsidRPr="005B210E" w:rsidRDefault="00124744" w:rsidP="00B17707">
      <w:pPr>
        <w:bidi/>
        <w:jc w:val="both"/>
        <w:rPr>
          <w:rFonts w:ascii="Traditional Arabic" w:hAnsi="Traditional Arabic" w:cs="Traditional Arabic"/>
          <w:sz w:val="32"/>
          <w:szCs w:val="32"/>
          <w:lang w:bidi="ar-AE"/>
        </w:rPr>
      </w:pPr>
      <w:r w:rsidRPr="005B210E">
        <w:rPr>
          <w:rFonts w:ascii="Traditional Arabic" w:hAnsi="Traditional Arabic" w:cs="Traditional Arabic"/>
          <w:sz w:val="32"/>
          <w:szCs w:val="32"/>
          <w:rtl/>
          <w:lang w:bidi="ar-AE"/>
        </w:rPr>
        <w:t>بنو خالد، حمزة.(2012). فاعلية برنامج معتمد على تعليم الأقران في تنمية مهارات الرياضيات لدى عَيِّنة ذوي صُعُوبات التعلّم. مجلة المعهد الدولي للدراسات والأبحاث 2، ص 1-17</w:t>
      </w:r>
    </w:p>
    <w:p w14:paraId="52F4E301" w14:textId="77777777" w:rsidR="00124744" w:rsidRPr="005B210E" w:rsidRDefault="00124744" w:rsidP="00B17707">
      <w:pPr>
        <w:bidi/>
        <w:jc w:val="both"/>
        <w:rPr>
          <w:rFonts w:ascii="Traditional Arabic" w:hAnsi="Traditional Arabic" w:cs="Traditional Arabic"/>
          <w:sz w:val="32"/>
          <w:szCs w:val="32"/>
          <w:lang w:bidi="ar-AE"/>
        </w:rPr>
      </w:pPr>
      <w:r w:rsidRPr="005B210E">
        <w:rPr>
          <w:rFonts w:ascii="Traditional Arabic" w:hAnsi="Traditional Arabic" w:cs="Traditional Arabic"/>
          <w:sz w:val="32"/>
          <w:szCs w:val="32"/>
          <w:rtl/>
          <w:lang w:bidi="ar-AE"/>
        </w:rPr>
        <w:lastRenderedPageBreak/>
        <w:t>التركي، نازك.(2013). أثر استخدام بعض استراتيجِيَّات التعلّم النَّشِط في تنمية التفكيرالإبداعي ودافعيةالتلاميذ ذوي صُعُوبات التعلّم بدولة الكويت. مجلة الإرشادالنفسي، (34),252-314</w:t>
      </w:r>
      <w:r w:rsidRPr="005B210E">
        <w:rPr>
          <w:rFonts w:ascii="Traditional Arabic" w:hAnsi="Traditional Arabic" w:cs="Traditional Arabic"/>
          <w:sz w:val="32"/>
          <w:szCs w:val="32"/>
          <w:lang w:bidi="ar-AE"/>
        </w:rPr>
        <w:t>.</w:t>
      </w:r>
    </w:p>
    <w:p w14:paraId="17B58717" w14:textId="77777777" w:rsidR="00124744" w:rsidRPr="005B210E" w:rsidRDefault="00124744" w:rsidP="00B17707">
      <w:pPr>
        <w:bidi/>
        <w:jc w:val="both"/>
        <w:rPr>
          <w:rFonts w:ascii="Traditional Arabic" w:hAnsi="Traditional Arabic" w:cs="Traditional Arabic"/>
          <w:sz w:val="32"/>
          <w:szCs w:val="32"/>
          <w:lang w:bidi="ar-AE"/>
        </w:rPr>
      </w:pPr>
      <w:r w:rsidRPr="005B210E">
        <w:rPr>
          <w:rFonts w:ascii="Traditional Arabic" w:hAnsi="Traditional Arabic" w:cs="Traditional Arabic"/>
          <w:sz w:val="32"/>
          <w:szCs w:val="32"/>
          <w:rtl/>
          <w:lang w:bidi="ar-AE"/>
        </w:rPr>
        <w:t>جبران، وحيد. (2002) التعلّم النشط في الصف كمركز تعليم حقيقي، فلسطين، رام لله، منشورات مركز الإعلا م والتنسيق</w:t>
      </w:r>
      <w:r w:rsidRPr="005B210E">
        <w:rPr>
          <w:rFonts w:ascii="Traditional Arabic" w:hAnsi="Traditional Arabic" w:cs="Traditional Arabic"/>
          <w:sz w:val="32"/>
          <w:szCs w:val="32"/>
          <w:lang w:bidi="ar-AE"/>
        </w:rPr>
        <w:t>.</w:t>
      </w:r>
    </w:p>
    <w:p w14:paraId="2A0C3C26" w14:textId="1068B703" w:rsidR="00124744" w:rsidRDefault="00124744" w:rsidP="00B17707">
      <w:pPr>
        <w:bidi/>
        <w:jc w:val="both"/>
        <w:rPr>
          <w:rFonts w:ascii="Traditional Arabic" w:hAnsi="Traditional Arabic" w:cs="Traditional Arabic"/>
          <w:sz w:val="32"/>
          <w:szCs w:val="32"/>
          <w:rtl/>
          <w:lang w:bidi="ar-AE"/>
        </w:rPr>
      </w:pPr>
      <w:r w:rsidRPr="00036019">
        <w:rPr>
          <w:rFonts w:ascii="Traditional Arabic" w:hAnsi="Traditional Arabic" w:cs="Traditional Arabic"/>
          <w:sz w:val="32"/>
          <w:szCs w:val="32"/>
          <w:rtl/>
          <w:lang w:bidi="ar-AE"/>
        </w:rPr>
        <w:t>الحجيلي، محمد عبد العزيز.(2009).واقع استخدام معلِّمي الرياضيات بالمملكة العربية السعودية لمبادئ النظرية البنائية ومعوقات توظيفها من وجهة نظرهم. دراسات عربية في التربية وعلم النفس،3،(4)،75-106</w:t>
      </w:r>
    </w:p>
    <w:p w14:paraId="2FEF8F75" w14:textId="77777777" w:rsidR="00E226A4" w:rsidRDefault="00124744" w:rsidP="00B17707">
      <w:pPr>
        <w:bidi/>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 xml:space="preserve">  </w:t>
      </w:r>
      <w:r w:rsidRPr="006C37EC">
        <w:rPr>
          <w:rFonts w:ascii="Traditional Arabic" w:hAnsi="Traditional Arabic" w:cs="Traditional Arabic"/>
          <w:sz w:val="32"/>
          <w:szCs w:val="32"/>
          <w:rtl/>
          <w:lang w:bidi="ar-AE"/>
        </w:rPr>
        <w:t>الخليلي، خليل يوسف، وآخرون (2000)، تدريس العلوم في مراحل التعليم العام – ط(2)، دبي: دار القلم.</w:t>
      </w:r>
      <w:r>
        <w:rPr>
          <w:rFonts w:ascii="Traditional Arabic" w:hAnsi="Traditional Arabic" w:cs="Traditional Arabic" w:hint="cs"/>
          <w:sz w:val="32"/>
          <w:szCs w:val="32"/>
          <w:rtl/>
          <w:lang w:bidi="ar-AE"/>
        </w:rPr>
        <w:t xml:space="preserve"> </w:t>
      </w:r>
    </w:p>
    <w:p w14:paraId="08A61E44" w14:textId="2423F324" w:rsidR="00C53112" w:rsidRDefault="00124744" w:rsidP="00B17707">
      <w:pPr>
        <w:bidi/>
        <w:jc w:val="both"/>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 xml:space="preserve"> </w:t>
      </w:r>
      <w:r w:rsidRPr="008615C4">
        <w:rPr>
          <w:rFonts w:ascii="Traditional Arabic" w:hAnsi="Traditional Arabic" w:cs="Traditional Arabic"/>
          <w:sz w:val="32"/>
          <w:szCs w:val="32"/>
          <w:rtl/>
          <w:lang w:bidi="ar-AE"/>
        </w:rPr>
        <w:t>سعادة، جودت وعقل، فواز وزامل، مجدي وإشتية، جميل وأبو عرقوب، هدى(2011).التعلّم النشط بين النظرية والتطبيق.عمان: دارالشروق للنشر والتوزيع.</w:t>
      </w:r>
    </w:p>
    <w:p w14:paraId="11C8F4FA" w14:textId="67E3DE1C" w:rsidR="00C53112" w:rsidRPr="00C53112" w:rsidRDefault="00C53112" w:rsidP="00B17707">
      <w:pPr>
        <w:bidi/>
        <w:jc w:val="both"/>
        <w:rPr>
          <w:rFonts w:ascii="Traditional Arabic" w:hAnsi="Traditional Arabic" w:cs="Traditional Arabic"/>
          <w:sz w:val="32"/>
          <w:szCs w:val="32"/>
          <w:rtl/>
          <w:lang w:bidi="ar-AE"/>
        </w:rPr>
      </w:pPr>
      <w:r w:rsidRPr="008615C4">
        <w:rPr>
          <w:rFonts w:ascii="Traditional Arabic" w:hAnsi="Traditional Arabic" w:cs="Traditional Arabic"/>
          <w:sz w:val="32"/>
          <w:szCs w:val="32"/>
          <w:rtl/>
          <w:lang w:bidi="ar-AE"/>
        </w:rPr>
        <w:t>سعادة، جودت وآخرون (2006) التعلّم النشط بين النظرية والتطبيق، دار الشروق،الأردن.</w:t>
      </w:r>
    </w:p>
    <w:p w14:paraId="5C22E660" w14:textId="62BCFA07" w:rsidR="00124744" w:rsidRDefault="00124744" w:rsidP="00B17707">
      <w:pPr>
        <w:bidi/>
        <w:jc w:val="both"/>
        <w:rPr>
          <w:rFonts w:ascii="Traditional Arabic" w:hAnsi="Traditional Arabic" w:cs="Traditional Arabic"/>
          <w:sz w:val="32"/>
          <w:szCs w:val="32"/>
          <w:rtl/>
          <w:lang w:bidi="ar-AE"/>
        </w:rPr>
      </w:pPr>
      <w:r w:rsidRPr="008615C4">
        <w:rPr>
          <w:rFonts w:ascii="Traditional Arabic" w:hAnsi="Traditional Arabic" w:cs="Traditional Arabic"/>
          <w:sz w:val="32"/>
          <w:szCs w:val="32"/>
          <w:rtl/>
          <w:lang w:bidi="ar-AE"/>
        </w:rPr>
        <w:t>سليمان، ماجدة حبشي، وعبد القادر، أيمن مصطفى.(2006). فاعلية استخدام بعض إسترتيجيات التعلّم</w:t>
      </w:r>
      <w:r>
        <w:rPr>
          <w:rFonts w:ascii="Traditional Arabic" w:hAnsi="Traditional Arabic" w:cs="Traditional Arabic" w:hint="cs"/>
          <w:sz w:val="32"/>
          <w:szCs w:val="32"/>
          <w:rtl/>
          <w:lang w:bidi="ar-AE"/>
        </w:rPr>
        <w:t xml:space="preserve"> </w:t>
      </w:r>
      <w:r w:rsidRPr="008615C4">
        <w:rPr>
          <w:rFonts w:ascii="Traditional Arabic" w:hAnsi="Traditional Arabic" w:cs="Traditional Arabic"/>
          <w:sz w:val="32"/>
          <w:szCs w:val="32"/>
          <w:rtl/>
          <w:lang w:bidi="ar-AE"/>
        </w:rPr>
        <w:t>النشط في تنمية التفكير الإبتكاري والاتجاه نحو مادة العلوم والرياضيات لدى تلاميذ المرحلة الابتدائية. بحث مقدم إلى المؤتمر العلمي الأول.(التعليم والتنمية في المجتمعات الجديدة) مارس 2006. ، ص ص 420-442.</w:t>
      </w:r>
    </w:p>
    <w:p w14:paraId="7A42719B" w14:textId="5BE247D3" w:rsidR="00B472A7" w:rsidRDefault="00124744" w:rsidP="00B472A7">
      <w:pPr>
        <w:bidi/>
        <w:jc w:val="both"/>
        <w:rPr>
          <w:rFonts w:ascii="Traditional Arabic" w:hAnsi="Traditional Arabic" w:cs="Traditional Arabic"/>
          <w:sz w:val="32"/>
          <w:szCs w:val="32"/>
          <w:rtl/>
          <w:lang w:bidi="ar-AE"/>
        </w:rPr>
      </w:pPr>
      <w:r w:rsidRPr="008615C4">
        <w:rPr>
          <w:rFonts w:ascii="Traditional Arabic" w:hAnsi="Traditional Arabic" w:cs="Traditional Arabic"/>
          <w:sz w:val="32"/>
          <w:szCs w:val="32"/>
          <w:rtl/>
          <w:lang w:bidi="ar-AE"/>
        </w:rPr>
        <w:t>سيد، أسامة محمد و الجمل، عباس حلمي. (2011). أساليب التعليم والتعلّم النشط. ط1. دسوق: دار العلم والإيمان للنشر والتوزيع.</w:t>
      </w:r>
    </w:p>
    <w:p w14:paraId="12EA437F" w14:textId="749990CD" w:rsidR="00E17809" w:rsidRDefault="00E17809" w:rsidP="00E17809">
      <w:pPr>
        <w:bidi/>
        <w:jc w:val="both"/>
        <w:rPr>
          <w:rFonts w:ascii="Traditional Arabic" w:hAnsi="Traditional Arabic" w:cs="Traditional Arabic"/>
          <w:sz w:val="32"/>
          <w:szCs w:val="32"/>
          <w:rtl/>
          <w:lang w:bidi="ar-AE"/>
        </w:rPr>
      </w:pPr>
      <w:r w:rsidRPr="008615C4">
        <w:rPr>
          <w:rFonts w:ascii="Traditional Arabic" w:hAnsi="Traditional Arabic" w:cs="Traditional Arabic"/>
          <w:sz w:val="32"/>
          <w:szCs w:val="32"/>
          <w:rtl/>
          <w:lang w:bidi="ar-AE"/>
        </w:rPr>
        <w:t>شحاتة، حسن والنجار، زينب.(2003م). معجم المصطلحات التربوية والنفسية. الدار المصرية اللبنانية. القاهرة. مصر.</w:t>
      </w:r>
    </w:p>
    <w:p w14:paraId="50DD9E42" w14:textId="3A61CF22" w:rsidR="00124744" w:rsidRPr="008615C4" w:rsidRDefault="00124744" w:rsidP="00036019">
      <w:pPr>
        <w:bidi/>
        <w:jc w:val="both"/>
        <w:rPr>
          <w:rFonts w:ascii="Traditional Arabic" w:hAnsi="Traditional Arabic" w:cs="Traditional Arabic"/>
          <w:sz w:val="32"/>
          <w:szCs w:val="32"/>
          <w:rtl/>
          <w:lang w:bidi="ar-AE"/>
        </w:rPr>
      </w:pPr>
      <w:r w:rsidRPr="008615C4">
        <w:rPr>
          <w:rFonts w:ascii="Traditional Arabic" w:hAnsi="Traditional Arabic" w:cs="Traditional Arabic"/>
          <w:sz w:val="32"/>
          <w:szCs w:val="32"/>
          <w:rtl/>
          <w:lang w:bidi="ar-AE"/>
        </w:rPr>
        <w:t>كوجك، كوثر.(20</w:t>
      </w:r>
      <w:r w:rsidR="00160A12">
        <w:rPr>
          <w:rFonts w:ascii="Traditional Arabic" w:hAnsi="Traditional Arabic" w:cs="Traditional Arabic" w:hint="cs"/>
          <w:sz w:val="32"/>
          <w:szCs w:val="32"/>
          <w:rtl/>
          <w:lang w:bidi="ar-AE"/>
        </w:rPr>
        <w:t>10</w:t>
      </w:r>
      <w:r w:rsidRPr="008615C4">
        <w:rPr>
          <w:rFonts w:ascii="Traditional Arabic" w:hAnsi="Traditional Arabic" w:cs="Traditional Arabic"/>
          <w:sz w:val="32"/>
          <w:szCs w:val="32"/>
          <w:rtl/>
          <w:lang w:bidi="ar-AE"/>
        </w:rPr>
        <w:t>م). الموسوعة المرجعية للتعلّم النشط، الدليل المرشد للموسوعة المرجعية للتعلّم النشط. مركز تطوير المناهج والمواد التعليمية. القاهرة. مصر.</w:t>
      </w:r>
    </w:p>
    <w:p w14:paraId="53629539" w14:textId="17753881" w:rsidR="00124744" w:rsidRDefault="00124744" w:rsidP="00036019">
      <w:pPr>
        <w:bidi/>
        <w:jc w:val="both"/>
        <w:rPr>
          <w:rFonts w:ascii="Traditional Arabic" w:hAnsi="Traditional Arabic" w:cs="Traditional Arabic"/>
          <w:sz w:val="32"/>
          <w:szCs w:val="32"/>
          <w:lang w:bidi="ar-AE"/>
        </w:rPr>
      </w:pPr>
      <w:r w:rsidRPr="008615C4">
        <w:rPr>
          <w:rFonts w:ascii="Traditional Arabic" w:hAnsi="Traditional Arabic" w:cs="Traditional Arabic"/>
          <w:sz w:val="32"/>
          <w:szCs w:val="32"/>
          <w:rtl/>
          <w:lang w:bidi="ar-AE"/>
        </w:rPr>
        <w:t>اللقاني</w:t>
      </w:r>
      <w:r>
        <w:rPr>
          <w:rFonts w:ascii="Traditional Arabic" w:hAnsi="Traditional Arabic" w:cs="Traditional Arabic" w:hint="cs"/>
          <w:sz w:val="32"/>
          <w:szCs w:val="32"/>
          <w:rtl/>
          <w:lang w:bidi="ar-AE"/>
        </w:rPr>
        <w:t>،</w:t>
      </w:r>
      <w:r w:rsidRPr="008615C4">
        <w:rPr>
          <w:rFonts w:ascii="Traditional Arabic" w:hAnsi="Traditional Arabic" w:cs="Traditional Arabic"/>
          <w:sz w:val="32"/>
          <w:szCs w:val="32"/>
          <w:rtl/>
          <w:lang w:bidi="ar-AE"/>
        </w:rPr>
        <w:t xml:space="preserve"> أحمد حسين والجمل</w:t>
      </w:r>
      <w:r>
        <w:rPr>
          <w:rFonts w:ascii="Traditional Arabic" w:hAnsi="Traditional Arabic" w:cs="Traditional Arabic" w:hint="cs"/>
          <w:sz w:val="32"/>
          <w:szCs w:val="32"/>
          <w:rtl/>
          <w:lang w:bidi="ar-AE"/>
        </w:rPr>
        <w:t>،</w:t>
      </w:r>
      <w:r w:rsidRPr="008615C4">
        <w:rPr>
          <w:rFonts w:ascii="Traditional Arabic" w:hAnsi="Traditional Arabic" w:cs="Traditional Arabic"/>
          <w:sz w:val="32"/>
          <w:szCs w:val="32"/>
          <w:rtl/>
          <w:lang w:bidi="ar-AE"/>
        </w:rPr>
        <w:t xml:space="preserve"> علي أحمد (2009) معجم المصطلحات التربوية المعرفة في المناهج و طرق التدريس ، الطبعة الثانية، عالم الكتب، القاهرة.</w:t>
      </w:r>
    </w:p>
    <w:p w14:paraId="070574F3" w14:textId="7E582A8A" w:rsidR="00AD12F6" w:rsidRPr="00C53112" w:rsidRDefault="00C53112" w:rsidP="00C53112">
      <w:pPr>
        <w:bidi/>
        <w:jc w:val="both"/>
        <w:rPr>
          <w:rFonts w:ascii="Traditional Arabic" w:hAnsi="Traditional Arabic" w:cs="Traditional Arabic"/>
          <w:color w:val="0563C1" w:themeColor="hyperlink"/>
          <w:sz w:val="32"/>
          <w:szCs w:val="32"/>
          <w:u w:val="single"/>
          <w:rtl/>
          <w:lang w:bidi="ar-AE"/>
        </w:rPr>
      </w:pPr>
      <w:r w:rsidRPr="008615C4">
        <w:rPr>
          <w:rFonts w:ascii="Traditional Arabic" w:hAnsi="Traditional Arabic" w:cs="Traditional Arabic"/>
          <w:sz w:val="32"/>
          <w:szCs w:val="32"/>
          <w:rtl/>
          <w:lang w:bidi="ar-AE"/>
        </w:rPr>
        <w:lastRenderedPageBreak/>
        <w:t xml:space="preserve">- محمد، نحمده محمد حسن و السرسي، أسماء محمود، و إبراهيم، فيوليت فؤاد. (2012). فاعلية التعلّم النشط في خفض صعوبات تعلّم القراءة لدى عينة من تلاميذ المرحلة الابتدائية. مجلة دراسات الطفولة، مج 15, ع 55 ، 197 - 198. مسترجع من </w:t>
      </w:r>
      <w:bookmarkStart w:id="0" w:name="_Hlk180326845"/>
      <w:r>
        <w:rPr>
          <w:rStyle w:val="Hyperlink"/>
          <w:rFonts w:ascii="Traditional Arabic" w:hAnsi="Traditional Arabic" w:cs="Traditional Arabic"/>
          <w:sz w:val="32"/>
          <w:szCs w:val="32"/>
          <w:lang w:bidi="ar-AE"/>
        </w:rPr>
        <w:fldChar w:fldCharType="begin"/>
      </w:r>
      <w:r>
        <w:rPr>
          <w:rStyle w:val="Hyperlink"/>
          <w:rFonts w:ascii="Traditional Arabic" w:hAnsi="Traditional Arabic" w:cs="Traditional Arabic"/>
          <w:sz w:val="32"/>
          <w:szCs w:val="32"/>
          <w:lang w:bidi="ar-AE"/>
        </w:rPr>
        <w:instrText xml:space="preserve"> HYPERLINK "http://search.mandumah.com/Record/218256" </w:instrText>
      </w:r>
      <w:r>
        <w:rPr>
          <w:rStyle w:val="Hyperlink"/>
          <w:rFonts w:ascii="Traditional Arabic" w:hAnsi="Traditional Arabic" w:cs="Traditional Arabic"/>
          <w:sz w:val="32"/>
          <w:szCs w:val="32"/>
          <w:lang w:bidi="ar-AE"/>
        </w:rPr>
      </w:r>
      <w:r>
        <w:rPr>
          <w:rStyle w:val="Hyperlink"/>
          <w:rFonts w:ascii="Traditional Arabic" w:hAnsi="Traditional Arabic" w:cs="Traditional Arabic"/>
          <w:sz w:val="32"/>
          <w:szCs w:val="32"/>
          <w:lang w:bidi="ar-AE"/>
        </w:rPr>
        <w:fldChar w:fldCharType="separate"/>
      </w:r>
      <w:r w:rsidRPr="008615C4">
        <w:rPr>
          <w:rStyle w:val="Hyperlink"/>
          <w:rFonts w:ascii="Traditional Arabic" w:hAnsi="Traditional Arabic" w:cs="Traditional Arabic"/>
          <w:sz w:val="32"/>
          <w:szCs w:val="32"/>
          <w:lang w:bidi="ar-AE"/>
        </w:rPr>
        <w:t>http://search.mandumah.com/Record/218256</w:t>
      </w:r>
      <w:r>
        <w:rPr>
          <w:rStyle w:val="Hyperlink"/>
          <w:rFonts w:ascii="Traditional Arabic" w:hAnsi="Traditional Arabic" w:cs="Traditional Arabic"/>
          <w:sz w:val="32"/>
          <w:szCs w:val="32"/>
          <w:lang w:bidi="ar-AE"/>
        </w:rPr>
        <w:fldChar w:fldCharType="end"/>
      </w:r>
      <w:bookmarkEnd w:id="0"/>
    </w:p>
    <w:p w14:paraId="09D3C149" w14:textId="6B898BBC" w:rsidR="00124744" w:rsidRDefault="00124744" w:rsidP="00036019">
      <w:pPr>
        <w:bidi/>
        <w:jc w:val="both"/>
        <w:rPr>
          <w:rFonts w:ascii="Traditional Arabic" w:hAnsi="Traditional Arabic" w:cs="Traditional Arabic"/>
          <w:sz w:val="32"/>
          <w:szCs w:val="32"/>
          <w:lang w:bidi="ar-AE"/>
        </w:rPr>
      </w:pPr>
      <w:r w:rsidRPr="008615C4">
        <w:rPr>
          <w:rFonts w:ascii="Traditional Arabic" w:hAnsi="Traditional Arabic" w:cs="Traditional Arabic"/>
          <w:sz w:val="32"/>
          <w:szCs w:val="32"/>
          <w:rtl/>
          <w:lang w:bidi="ar-AE"/>
        </w:rPr>
        <w:t>هلالي، هدى.(2010). فاعلية برنامج قائم على التعلّم النَّشِط في علاج صُعُوبات تعلّم القراءة والملل نحوه لدى تلاميذالصف الرابع الابتدائي. مجلة كلية التربية، جامعة الأ زهر،(144)،7، 515-555.</w:t>
      </w:r>
    </w:p>
    <w:p w14:paraId="5850902B" w14:textId="77777777" w:rsidR="003C7ADB" w:rsidRDefault="003C7ADB" w:rsidP="003C7ADB">
      <w:pPr>
        <w:bidi/>
        <w:jc w:val="both"/>
        <w:rPr>
          <w:rFonts w:ascii="Traditional Arabic" w:hAnsi="Traditional Arabic" w:cs="Traditional Arabic"/>
          <w:sz w:val="32"/>
          <w:szCs w:val="32"/>
          <w:rtl/>
          <w:lang w:bidi="ar-AE"/>
        </w:rPr>
      </w:pPr>
    </w:p>
    <w:p w14:paraId="184EDA4F" w14:textId="0B939F61" w:rsidR="00B472A7" w:rsidRPr="009F1181" w:rsidRDefault="00B472A7" w:rsidP="00B472A7">
      <w:pPr>
        <w:bidi/>
        <w:jc w:val="right"/>
        <w:rPr>
          <w:rFonts w:ascii="Cambria" w:hAnsi="Cambria" w:cs="Traditional Arabic"/>
          <w:b/>
          <w:bCs/>
          <w:sz w:val="24"/>
          <w:szCs w:val="24"/>
          <w:lang w:bidi="ar-AE"/>
        </w:rPr>
      </w:pPr>
      <w:r w:rsidRPr="009F1181">
        <w:rPr>
          <w:rFonts w:ascii="Cambria" w:hAnsi="Cambria" w:cs="Traditional Arabic"/>
          <w:b/>
          <w:bCs/>
          <w:sz w:val="24"/>
          <w:szCs w:val="24"/>
          <w:lang w:bidi="ar-AE"/>
        </w:rPr>
        <w:t>References</w:t>
      </w:r>
    </w:p>
    <w:p w14:paraId="458E8C2D" w14:textId="3E03E518" w:rsidR="009F1181" w:rsidRDefault="00A261B1"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tl/>
        </w:rPr>
      </w:pPr>
      <w:r w:rsidRPr="009F1181">
        <w:rPr>
          <w:rFonts w:ascii="Cambria" w:eastAsia="Times New Roman" w:hAnsi="Cambria" w:cs="Courier New"/>
          <w:sz w:val="24"/>
          <w:szCs w:val="24"/>
        </w:rPr>
        <w:t xml:space="preserve">'Abu </w:t>
      </w:r>
      <w:proofErr w:type="spellStart"/>
      <w:r w:rsidRPr="009F1181">
        <w:rPr>
          <w:rFonts w:ascii="Cambria" w:eastAsia="Times New Roman" w:hAnsi="Cambria" w:cs="Courier New"/>
          <w:sz w:val="24"/>
          <w:szCs w:val="24"/>
        </w:rPr>
        <w:t>Ryash</w:t>
      </w:r>
      <w:proofErr w:type="spellEnd"/>
      <w:r w:rsidRPr="009F1181">
        <w:rPr>
          <w:rFonts w:ascii="Cambria" w:eastAsia="Times New Roman" w:hAnsi="Cambria" w:cs="Courier New"/>
          <w:sz w:val="24"/>
          <w:szCs w:val="24"/>
        </w:rPr>
        <w:t xml:space="preserve">, Husayn Muhamad; W Sharif, Salim Muhamad; W </w:t>
      </w:r>
      <w:proofErr w:type="spellStart"/>
      <w:r w:rsidRPr="009F1181">
        <w:rPr>
          <w:rFonts w:ascii="Cambria" w:eastAsia="Times New Roman" w:hAnsi="Cambria" w:cs="Courier New"/>
          <w:sz w:val="24"/>
          <w:szCs w:val="24"/>
        </w:rPr>
        <w:t>Alsaafii</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Eabd</w:t>
      </w:r>
      <w:proofErr w:type="spellEnd"/>
      <w:r w:rsidRPr="009F1181">
        <w:rPr>
          <w:rFonts w:ascii="Cambria" w:eastAsia="Times New Roman" w:hAnsi="Cambria" w:cs="Courier New"/>
          <w:sz w:val="24"/>
          <w:szCs w:val="24"/>
        </w:rPr>
        <w:t xml:space="preserve"> Alhakim. (2009)'</w:t>
      </w:r>
      <w:proofErr w:type="spellStart"/>
      <w:r w:rsidRPr="009F1181">
        <w:rPr>
          <w:rFonts w:ascii="Cambria" w:eastAsia="Times New Roman" w:hAnsi="Cambria" w:cs="Courier New"/>
          <w:sz w:val="24"/>
          <w:szCs w:val="24"/>
        </w:rPr>
        <w:t>Usul</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Iistiratijiaat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Altellm</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Waltaelimi</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Alnazariat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Waltatbiqi</w:t>
      </w:r>
      <w:proofErr w:type="spellEnd"/>
      <w:r w:rsidRPr="009F1181">
        <w:rPr>
          <w:rFonts w:ascii="Cambria" w:eastAsia="Times New Roman" w:hAnsi="Cambria" w:cs="Courier New"/>
          <w:sz w:val="24"/>
          <w:szCs w:val="24"/>
        </w:rPr>
        <w:t xml:space="preserve">, Dar </w:t>
      </w:r>
      <w:proofErr w:type="spellStart"/>
      <w:r w:rsidRPr="009F1181">
        <w:rPr>
          <w:rFonts w:ascii="Cambria" w:eastAsia="Times New Roman" w:hAnsi="Cambria" w:cs="Courier New"/>
          <w:sz w:val="24"/>
          <w:szCs w:val="24"/>
        </w:rPr>
        <w:t>Althaqafati</w:t>
      </w:r>
      <w:proofErr w:type="spellEnd"/>
      <w:r w:rsidRPr="009F1181">
        <w:rPr>
          <w:rFonts w:ascii="Cambria" w:eastAsia="Times New Roman" w:hAnsi="Cambria" w:cs="Courier New"/>
          <w:sz w:val="24"/>
          <w:szCs w:val="24"/>
        </w:rPr>
        <w:t>, Eaman.</w:t>
      </w:r>
    </w:p>
    <w:p w14:paraId="7B459355" w14:textId="77777777" w:rsidR="00C53112" w:rsidRPr="009F1181" w:rsidRDefault="00C53112"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tl/>
        </w:rPr>
      </w:pPr>
    </w:p>
    <w:p w14:paraId="08A47CBB" w14:textId="25B2C195" w:rsidR="009F1181" w:rsidRDefault="00A261B1"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Courier New"/>
          <w:sz w:val="24"/>
          <w:szCs w:val="24"/>
        </w:rPr>
      </w:pPr>
      <w:r w:rsidRPr="009F1181">
        <w:rPr>
          <w:rFonts w:ascii="Cambria" w:eastAsia="Times New Roman" w:hAnsi="Cambria" w:cs="Courier New"/>
          <w:sz w:val="24"/>
          <w:szCs w:val="24"/>
        </w:rPr>
        <w:t>'</w:t>
      </w:r>
      <w:proofErr w:type="spellStart"/>
      <w:r w:rsidRPr="009F1181">
        <w:rPr>
          <w:rFonts w:ascii="Cambria" w:eastAsia="Times New Roman" w:hAnsi="Cambria" w:cs="Courier New"/>
          <w:sz w:val="24"/>
          <w:szCs w:val="24"/>
        </w:rPr>
        <w:t>Abuskin</w:t>
      </w:r>
      <w:proofErr w:type="spellEnd"/>
      <w:r w:rsidRPr="009F1181">
        <w:rPr>
          <w:rFonts w:ascii="Cambria" w:eastAsia="Times New Roman" w:hAnsi="Cambria" w:cs="Courier New"/>
          <w:sz w:val="24"/>
          <w:szCs w:val="24"/>
        </w:rPr>
        <w:t>,</w:t>
      </w:r>
      <w:r>
        <w:rPr>
          <w:rFonts w:ascii="Cambria" w:eastAsia="Times New Roman" w:hAnsi="Cambria" w:cs="Courier New"/>
          <w:sz w:val="24"/>
          <w:szCs w:val="24"/>
        </w:rPr>
        <w:t xml:space="preserve"> </w:t>
      </w:r>
      <w:proofErr w:type="spellStart"/>
      <w:r>
        <w:rPr>
          <w:rFonts w:ascii="Cambria" w:eastAsia="Times New Roman" w:hAnsi="Cambria" w:cs="Courier New"/>
          <w:sz w:val="24"/>
          <w:szCs w:val="24"/>
        </w:rPr>
        <w:t>N</w:t>
      </w:r>
      <w:r w:rsidRPr="009F1181">
        <w:rPr>
          <w:rFonts w:ascii="Cambria" w:eastAsia="Times New Roman" w:hAnsi="Cambria" w:cs="Courier New"/>
          <w:sz w:val="24"/>
          <w:szCs w:val="24"/>
        </w:rPr>
        <w:t>adrihiaa</w:t>
      </w:r>
      <w:proofErr w:type="spellEnd"/>
      <w:r w:rsidRPr="009F1181">
        <w:rPr>
          <w:rFonts w:ascii="Cambria" w:eastAsia="Times New Roman" w:hAnsi="Cambria" w:cs="Courier New"/>
          <w:sz w:val="24"/>
          <w:szCs w:val="24"/>
        </w:rPr>
        <w:t xml:space="preserve"> Muhamad W '</w:t>
      </w:r>
      <w:proofErr w:type="spellStart"/>
      <w:r w:rsidRPr="009F1181">
        <w:rPr>
          <w:rFonts w:ascii="Cambria" w:eastAsia="Times New Roman" w:hAnsi="Cambria" w:cs="Courier New"/>
          <w:sz w:val="24"/>
          <w:szCs w:val="24"/>
        </w:rPr>
        <w:t>Abughzalat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Shaeban</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Eabd</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Alqadir</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Wamuhamad</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Khalf</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Aldiyb</w:t>
      </w:r>
      <w:proofErr w:type="spellEnd"/>
      <w:r w:rsidRPr="009F1181">
        <w:rPr>
          <w:rFonts w:ascii="Cambria" w:eastAsia="Times New Roman" w:hAnsi="Cambria" w:cs="Courier New"/>
          <w:sz w:val="24"/>
          <w:szCs w:val="24"/>
        </w:rPr>
        <w:t xml:space="preserve"> </w:t>
      </w:r>
      <w:proofErr w:type="spellStart"/>
      <w:proofErr w:type="gramStart"/>
      <w:r w:rsidRPr="009F1181">
        <w:rPr>
          <w:rFonts w:ascii="Cambria" w:eastAsia="Times New Roman" w:hAnsi="Cambria" w:cs="Courier New"/>
          <w:sz w:val="24"/>
          <w:szCs w:val="24"/>
        </w:rPr>
        <w:t>Euthman</w:t>
      </w:r>
      <w:proofErr w:type="spellEnd"/>
      <w:r w:rsidRPr="009F1181">
        <w:rPr>
          <w:rFonts w:ascii="Cambria" w:eastAsia="Times New Roman" w:hAnsi="Cambria" w:cs="Courier New"/>
          <w:sz w:val="24"/>
          <w:szCs w:val="24"/>
        </w:rPr>
        <w:t>.(</w:t>
      </w:r>
      <w:proofErr w:type="gramEnd"/>
      <w:r w:rsidRPr="009F1181">
        <w:rPr>
          <w:rFonts w:ascii="Cambria" w:eastAsia="Times New Roman" w:hAnsi="Cambria" w:cs="Courier New"/>
          <w:sz w:val="24"/>
          <w:szCs w:val="24"/>
        </w:rPr>
        <w:t xml:space="preserve">2022)." </w:t>
      </w:r>
      <w:proofErr w:type="spellStart"/>
      <w:r w:rsidRPr="009F1181">
        <w:rPr>
          <w:rFonts w:ascii="Cambria" w:eastAsia="Times New Roman" w:hAnsi="Cambria" w:cs="Courier New"/>
          <w:sz w:val="24"/>
          <w:szCs w:val="24"/>
        </w:rPr>
        <w:t>Faeiliat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Altellm</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Alnashit</w:t>
      </w:r>
      <w:proofErr w:type="spellEnd"/>
      <w:r w:rsidRPr="009F1181">
        <w:rPr>
          <w:rFonts w:ascii="Cambria" w:eastAsia="Times New Roman" w:hAnsi="Cambria" w:cs="Courier New"/>
          <w:sz w:val="24"/>
          <w:szCs w:val="24"/>
        </w:rPr>
        <w:t xml:space="preserve"> Fi Tadris </w:t>
      </w:r>
      <w:proofErr w:type="spellStart"/>
      <w:r w:rsidRPr="009F1181">
        <w:rPr>
          <w:rFonts w:ascii="Cambria" w:eastAsia="Times New Roman" w:hAnsi="Cambria" w:cs="Courier New"/>
          <w:sz w:val="24"/>
          <w:szCs w:val="24"/>
        </w:rPr>
        <w:t>Albalaghat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Litanmiat</w:t>
      </w:r>
      <w:proofErr w:type="spellEnd"/>
      <w:r w:rsidRPr="009F1181">
        <w:rPr>
          <w:rFonts w:ascii="Cambria" w:eastAsia="Times New Roman" w:hAnsi="Cambria" w:cs="Courier New"/>
          <w:sz w:val="24"/>
          <w:szCs w:val="24"/>
        </w:rPr>
        <w:t xml:space="preserve"> </w:t>
      </w:r>
      <w:proofErr w:type="gramStart"/>
      <w:r w:rsidRPr="009F1181">
        <w:rPr>
          <w:rFonts w:ascii="Cambria" w:eastAsia="Times New Roman" w:hAnsi="Cambria" w:cs="Courier New"/>
          <w:sz w:val="24"/>
          <w:szCs w:val="24"/>
        </w:rPr>
        <w:t xml:space="preserve">Maharat </w:t>
      </w:r>
      <w:r>
        <w:rPr>
          <w:rFonts w:ascii="Cambria" w:eastAsia="Times New Roman" w:hAnsi="Cambria" w:cs="Courier New"/>
          <w:sz w:val="24"/>
          <w:szCs w:val="24"/>
        </w:rPr>
        <w:t>.</w:t>
      </w:r>
      <w:proofErr w:type="gramEnd"/>
    </w:p>
    <w:p w14:paraId="2951D85E" w14:textId="2321CEDA" w:rsidR="009F1181" w:rsidRDefault="00A261B1" w:rsidP="003C7ADB">
      <w:pPr>
        <w:shd w:val="clear" w:color="auto" w:fill="FFFFFF"/>
        <w:tabs>
          <w:tab w:val="left" w:pos="3664"/>
        </w:tabs>
        <w:spacing w:after="0" w:line="240" w:lineRule="auto"/>
        <w:jc w:val="both"/>
        <w:rPr>
          <w:rFonts w:ascii="Cambria" w:eastAsia="Times New Roman" w:hAnsi="Cambria" w:cs="Courier New"/>
          <w:sz w:val="24"/>
          <w:szCs w:val="24"/>
          <w:rtl/>
        </w:rPr>
      </w:pPr>
      <w:proofErr w:type="spellStart"/>
      <w:r w:rsidRPr="009F1181">
        <w:rPr>
          <w:rFonts w:ascii="Cambria" w:eastAsia="Times New Roman" w:hAnsi="Cambria" w:cs="Courier New"/>
          <w:sz w:val="24"/>
          <w:szCs w:val="24"/>
        </w:rPr>
        <w:t>Altadhawuq</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Al'adabii</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Walaitijah</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Nahw</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Almadat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Ladaa</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Tulaab</w:t>
      </w:r>
      <w:proofErr w:type="spellEnd"/>
      <w:r w:rsidRPr="009F1181">
        <w:rPr>
          <w:rFonts w:ascii="Cambria" w:eastAsia="Times New Roman" w:hAnsi="Cambria" w:cs="Courier New"/>
          <w:sz w:val="24"/>
          <w:szCs w:val="24"/>
        </w:rPr>
        <w:t xml:space="preserve"> Alsafi </w:t>
      </w:r>
      <w:proofErr w:type="spellStart"/>
      <w:r w:rsidRPr="009F1181">
        <w:rPr>
          <w:rFonts w:ascii="Cambria" w:eastAsia="Times New Roman" w:hAnsi="Cambria" w:cs="Courier New"/>
          <w:sz w:val="24"/>
          <w:szCs w:val="24"/>
        </w:rPr>
        <w:t>Althaani</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Althaanawi</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Majalat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Altarbiati</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Aleadad</w:t>
      </w:r>
      <w:proofErr w:type="spellEnd"/>
      <w:r w:rsidRPr="009F1181">
        <w:rPr>
          <w:rFonts w:ascii="Cambria" w:eastAsia="Times New Roman" w:hAnsi="Cambria" w:cs="Courier New"/>
          <w:sz w:val="24"/>
          <w:szCs w:val="24"/>
        </w:rPr>
        <w:t xml:space="preserve"> 194: </w:t>
      </w:r>
      <w:proofErr w:type="spellStart"/>
      <w:r w:rsidRPr="009F1181">
        <w:rPr>
          <w:rFonts w:ascii="Cambria" w:eastAsia="Times New Roman" w:hAnsi="Cambria" w:cs="Courier New"/>
          <w:sz w:val="24"/>
          <w:szCs w:val="24"/>
        </w:rPr>
        <w:t>Aljuz</w:t>
      </w:r>
      <w:proofErr w:type="spellEnd"/>
      <w:r w:rsidRPr="009F1181">
        <w:rPr>
          <w:rFonts w:ascii="Cambria" w:eastAsia="Times New Roman" w:hAnsi="Cambria" w:cs="Courier New"/>
          <w:sz w:val="24"/>
          <w:szCs w:val="24"/>
        </w:rPr>
        <w:t xml:space="preserve">' 4: 20'abril </w:t>
      </w:r>
      <w:proofErr w:type="spellStart"/>
      <w:r w:rsidRPr="009F1181">
        <w:rPr>
          <w:rFonts w:ascii="Cambria" w:eastAsia="Times New Roman" w:hAnsi="Cambria" w:cs="Courier New"/>
          <w:sz w:val="24"/>
          <w:szCs w:val="24"/>
        </w:rPr>
        <w:t>Jamieat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Al'azhar</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Kuliyat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Altarbiat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Bialqahirata</w:t>
      </w:r>
      <w:proofErr w:type="spellEnd"/>
      <w:r w:rsidRPr="009F1181">
        <w:rPr>
          <w:rFonts w:ascii="Cambria" w:eastAsia="Times New Roman" w:hAnsi="Cambria" w:cs="Courier New"/>
          <w:sz w:val="24"/>
          <w:szCs w:val="24"/>
        </w:rPr>
        <w:t>, Si: 221 -261.</w:t>
      </w:r>
    </w:p>
    <w:p w14:paraId="6309520B" w14:textId="77777777" w:rsidR="008842F7" w:rsidRDefault="008842F7" w:rsidP="003C7ADB">
      <w:pPr>
        <w:shd w:val="clear" w:color="auto" w:fill="FFFFFF"/>
        <w:tabs>
          <w:tab w:val="left" w:pos="3664"/>
        </w:tabs>
        <w:spacing w:after="0" w:line="240" w:lineRule="auto"/>
        <w:jc w:val="both"/>
        <w:rPr>
          <w:rFonts w:ascii="Cambria" w:eastAsia="Times New Roman" w:hAnsi="Cambria" w:cs="Courier New"/>
          <w:sz w:val="24"/>
          <w:szCs w:val="24"/>
        </w:rPr>
      </w:pPr>
    </w:p>
    <w:p w14:paraId="5AF9462D" w14:textId="35B82841" w:rsidR="009F1181" w:rsidRDefault="008842F7"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Pr>
      </w:pPr>
      <w:r w:rsidRPr="009F1181">
        <w:rPr>
          <w:rFonts w:ascii="Cambria" w:eastAsia="Times New Roman" w:hAnsi="Cambria" w:cs="Courier New"/>
          <w:sz w:val="24"/>
          <w:szCs w:val="24"/>
        </w:rPr>
        <w:t>'Akhdar, '</w:t>
      </w:r>
      <w:proofErr w:type="gramStart"/>
      <w:r w:rsidRPr="009F1181">
        <w:rPr>
          <w:rFonts w:ascii="Cambria" w:eastAsia="Times New Roman" w:hAnsi="Cambria" w:cs="Courier New"/>
          <w:sz w:val="24"/>
          <w:szCs w:val="24"/>
        </w:rPr>
        <w:t>Arwaa.(</w:t>
      </w:r>
      <w:proofErr w:type="gramEnd"/>
      <w:r w:rsidRPr="009F1181">
        <w:rPr>
          <w:rFonts w:ascii="Cambria" w:eastAsia="Times New Roman" w:hAnsi="Cambria" w:cs="Courier New"/>
          <w:sz w:val="24"/>
          <w:szCs w:val="24"/>
        </w:rPr>
        <w:t xml:space="preserve">2016). </w:t>
      </w:r>
      <w:proofErr w:type="spellStart"/>
      <w:r w:rsidRPr="009F1181">
        <w:rPr>
          <w:rFonts w:ascii="Cambria" w:eastAsia="Times New Roman" w:hAnsi="Cambria" w:cs="Courier New"/>
          <w:sz w:val="24"/>
          <w:szCs w:val="24"/>
        </w:rPr>
        <w:t>Madaa</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Tatbiq</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Astratyjiaat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Altadris</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Alhadithat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Ealaa</w:t>
      </w:r>
      <w:proofErr w:type="spellEnd"/>
      <w:r w:rsidRPr="009F1181">
        <w:rPr>
          <w:rFonts w:ascii="Cambria" w:eastAsia="Times New Roman" w:hAnsi="Cambria" w:cs="Courier New"/>
          <w:sz w:val="24"/>
          <w:szCs w:val="24"/>
        </w:rPr>
        <w:t xml:space="preserve"> Dhawi </w:t>
      </w:r>
      <w:proofErr w:type="spellStart"/>
      <w:r w:rsidRPr="009F1181">
        <w:rPr>
          <w:rFonts w:ascii="Cambria" w:eastAsia="Times New Roman" w:hAnsi="Cambria" w:cs="Courier New"/>
          <w:sz w:val="24"/>
          <w:szCs w:val="24"/>
        </w:rPr>
        <w:t>Al'iieaqat</w:t>
      </w:r>
      <w:proofErr w:type="spellEnd"/>
      <w:r w:rsidRPr="009F1181">
        <w:rPr>
          <w:rFonts w:ascii="Cambria" w:eastAsia="Times New Roman" w:hAnsi="Cambria" w:cs="Courier New"/>
          <w:sz w:val="24"/>
          <w:szCs w:val="24"/>
        </w:rPr>
        <w:t xml:space="preserve"> Min </w:t>
      </w:r>
      <w:proofErr w:type="spellStart"/>
      <w:r w:rsidRPr="009F1181">
        <w:rPr>
          <w:rFonts w:ascii="Cambria" w:eastAsia="Times New Roman" w:hAnsi="Cambria" w:cs="Courier New"/>
          <w:sz w:val="24"/>
          <w:szCs w:val="24"/>
        </w:rPr>
        <w:t>Wijhat</w:t>
      </w:r>
      <w:proofErr w:type="spellEnd"/>
      <w:r w:rsidRPr="009F1181">
        <w:rPr>
          <w:rFonts w:ascii="Cambria" w:eastAsia="Times New Roman" w:hAnsi="Cambria" w:cs="Courier New"/>
          <w:sz w:val="24"/>
          <w:szCs w:val="24"/>
        </w:rPr>
        <w:t xml:space="preserve"> Nazar </w:t>
      </w:r>
      <w:proofErr w:type="spellStart"/>
      <w:r w:rsidRPr="009F1181">
        <w:rPr>
          <w:rFonts w:ascii="Cambria" w:eastAsia="Times New Roman" w:hAnsi="Cambria" w:cs="Courier New"/>
          <w:sz w:val="24"/>
          <w:szCs w:val="24"/>
        </w:rPr>
        <w:t>Almellimyn</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Walmellimat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Majalat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Altarbiat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Alkhasat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Waltaahili</w:t>
      </w:r>
      <w:proofErr w:type="spellEnd"/>
      <w:r w:rsidRPr="009F1181">
        <w:rPr>
          <w:rFonts w:ascii="Cambria" w:eastAsia="Times New Roman" w:hAnsi="Cambria" w:cs="Courier New"/>
          <w:sz w:val="24"/>
          <w:szCs w:val="24"/>
        </w:rPr>
        <w:t xml:space="preserve">, </w:t>
      </w:r>
      <w:proofErr w:type="gramStart"/>
      <w:r w:rsidRPr="009F1181">
        <w:rPr>
          <w:rFonts w:ascii="Cambria" w:eastAsia="Times New Roman" w:hAnsi="Cambria" w:cs="Courier New"/>
          <w:sz w:val="24"/>
          <w:szCs w:val="24"/>
        </w:rPr>
        <w:t>3,(</w:t>
      </w:r>
      <w:proofErr w:type="gramEnd"/>
      <w:r w:rsidRPr="009F1181">
        <w:rPr>
          <w:rFonts w:ascii="Cambria" w:eastAsia="Times New Roman" w:hAnsi="Cambria" w:cs="Courier New"/>
          <w:sz w:val="24"/>
          <w:szCs w:val="24"/>
        </w:rPr>
        <w:t>11</w:t>
      </w:r>
      <w:proofErr w:type="gramStart"/>
      <w:r w:rsidRPr="009F1181">
        <w:rPr>
          <w:rFonts w:ascii="Cambria" w:eastAsia="Times New Roman" w:hAnsi="Cambria" w:cs="Courier New"/>
          <w:sz w:val="24"/>
          <w:szCs w:val="24"/>
        </w:rPr>
        <w:t>),S</w:t>
      </w:r>
      <w:proofErr w:type="gramEnd"/>
      <w:r w:rsidRPr="009F1181">
        <w:rPr>
          <w:rFonts w:ascii="Cambria" w:eastAsia="Times New Roman" w:hAnsi="Cambria" w:cs="Courier New"/>
          <w:sz w:val="24"/>
          <w:szCs w:val="24"/>
        </w:rPr>
        <w:t xml:space="preserve"> 423-462.</w:t>
      </w:r>
    </w:p>
    <w:p w14:paraId="4A7E3684" w14:textId="77777777" w:rsidR="003C7ADB" w:rsidRDefault="003C7ADB"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Pr>
      </w:pPr>
    </w:p>
    <w:p w14:paraId="44422D23" w14:textId="77777777" w:rsidR="003C7ADB" w:rsidRDefault="003C7ADB" w:rsidP="003C7ADB">
      <w:pPr>
        <w:bidi/>
        <w:jc w:val="both"/>
        <w:rPr>
          <w:rStyle w:val="y2iqfc"/>
          <w:rFonts w:ascii="inherit" w:hAnsi="inherit"/>
          <w:sz w:val="24"/>
          <w:szCs w:val="24"/>
        </w:rPr>
      </w:pPr>
      <w:proofErr w:type="spellStart"/>
      <w:r>
        <w:rPr>
          <w:rStyle w:val="y2iqfc"/>
          <w:rFonts w:ascii="inherit" w:hAnsi="inherit"/>
          <w:sz w:val="24"/>
          <w:szCs w:val="24"/>
        </w:rPr>
        <w:t>allaqani</w:t>
      </w:r>
      <w:proofErr w:type="spellEnd"/>
      <w:r>
        <w:rPr>
          <w:rStyle w:val="y2iqfc"/>
          <w:rFonts w:ascii="inherit" w:hAnsi="inherit"/>
          <w:sz w:val="24"/>
          <w:szCs w:val="24"/>
        </w:rPr>
        <w:t>, '</w:t>
      </w:r>
      <w:proofErr w:type="spellStart"/>
      <w:r>
        <w:rPr>
          <w:rStyle w:val="y2iqfc"/>
          <w:rFonts w:ascii="inherit" w:hAnsi="inherit"/>
          <w:sz w:val="24"/>
          <w:szCs w:val="24"/>
        </w:rPr>
        <w:t>ahmad</w:t>
      </w:r>
      <w:proofErr w:type="spellEnd"/>
      <w:r>
        <w:rPr>
          <w:rStyle w:val="y2iqfc"/>
          <w:rFonts w:ascii="inherit" w:hAnsi="inherit"/>
          <w:sz w:val="24"/>
          <w:szCs w:val="24"/>
        </w:rPr>
        <w:t xml:space="preserve"> </w:t>
      </w:r>
      <w:proofErr w:type="spellStart"/>
      <w:r>
        <w:rPr>
          <w:rStyle w:val="y2iqfc"/>
          <w:rFonts w:ascii="inherit" w:hAnsi="inherit"/>
          <w:sz w:val="24"/>
          <w:szCs w:val="24"/>
        </w:rPr>
        <w:t>husayn</w:t>
      </w:r>
      <w:proofErr w:type="spellEnd"/>
      <w:r>
        <w:rPr>
          <w:rStyle w:val="y2iqfc"/>
          <w:rFonts w:ascii="inherit" w:hAnsi="inherit"/>
          <w:sz w:val="24"/>
          <w:szCs w:val="24"/>
        </w:rPr>
        <w:t xml:space="preserve"> </w:t>
      </w:r>
      <w:proofErr w:type="spellStart"/>
      <w:r>
        <w:rPr>
          <w:rStyle w:val="y2iqfc"/>
          <w:rFonts w:ascii="inherit" w:hAnsi="inherit"/>
          <w:sz w:val="24"/>
          <w:szCs w:val="24"/>
        </w:rPr>
        <w:t>waljumli</w:t>
      </w:r>
      <w:proofErr w:type="spellEnd"/>
      <w:r>
        <w:rPr>
          <w:rStyle w:val="y2iqfc"/>
          <w:rFonts w:ascii="inherit" w:hAnsi="inherit"/>
          <w:sz w:val="24"/>
          <w:szCs w:val="24"/>
        </w:rPr>
        <w:t xml:space="preserve">, </w:t>
      </w:r>
      <w:proofErr w:type="spellStart"/>
      <w:r>
        <w:rPr>
          <w:rStyle w:val="y2iqfc"/>
          <w:rFonts w:ascii="inherit" w:hAnsi="inherit"/>
          <w:sz w:val="24"/>
          <w:szCs w:val="24"/>
        </w:rPr>
        <w:t>eali</w:t>
      </w:r>
      <w:proofErr w:type="spellEnd"/>
      <w:r>
        <w:rPr>
          <w:rStyle w:val="y2iqfc"/>
          <w:rFonts w:ascii="inherit" w:hAnsi="inherit"/>
          <w:sz w:val="24"/>
          <w:szCs w:val="24"/>
        </w:rPr>
        <w:t xml:space="preserve"> '</w:t>
      </w:r>
      <w:proofErr w:type="spellStart"/>
      <w:r>
        <w:rPr>
          <w:rStyle w:val="y2iqfc"/>
          <w:rFonts w:ascii="inherit" w:hAnsi="inherit"/>
          <w:sz w:val="24"/>
          <w:szCs w:val="24"/>
        </w:rPr>
        <w:t>ahmad</w:t>
      </w:r>
      <w:proofErr w:type="spellEnd"/>
      <w:r>
        <w:rPr>
          <w:rStyle w:val="y2iqfc"/>
          <w:rFonts w:ascii="inherit" w:hAnsi="inherit"/>
          <w:sz w:val="24"/>
          <w:szCs w:val="24"/>
        </w:rPr>
        <w:t xml:space="preserve"> (2009) </w:t>
      </w:r>
      <w:proofErr w:type="spellStart"/>
      <w:r>
        <w:rPr>
          <w:rStyle w:val="y2iqfc"/>
          <w:rFonts w:ascii="inherit" w:hAnsi="inherit"/>
          <w:sz w:val="24"/>
          <w:szCs w:val="24"/>
        </w:rPr>
        <w:t>muejam</w:t>
      </w:r>
      <w:proofErr w:type="spellEnd"/>
      <w:r>
        <w:rPr>
          <w:rStyle w:val="y2iqfc"/>
          <w:rFonts w:ascii="inherit" w:hAnsi="inherit"/>
          <w:sz w:val="24"/>
          <w:szCs w:val="24"/>
        </w:rPr>
        <w:t xml:space="preserve"> </w:t>
      </w:r>
      <w:proofErr w:type="spellStart"/>
      <w:r>
        <w:rPr>
          <w:rStyle w:val="y2iqfc"/>
          <w:rFonts w:ascii="inherit" w:hAnsi="inherit"/>
          <w:sz w:val="24"/>
          <w:szCs w:val="24"/>
        </w:rPr>
        <w:t>almustalahat</w:t>
      </w:r>
      <w:proofErr w:type="spellEnd"/>
      <w:r>
        <w:rPr>
          <w:rStyle w:val="y2iqfc"/>
          <w:rFonts w:ascii="inherit" w:hAnsi="inherit"/>
          <w:sz w:val="24"/>
          <w:szCs w:val="24"/>
        </w:rPr>
        <w:t xml:space="preserve"> </w:t>
      </w:r>
      <w:proofErr w:type="spellStart"/>
      <w:r>
        <w:rPr>
          <w:rStyle w:val="y2iqfc"/>
          <w:rFonts w:ascii="inherit" w:hAnsi="inherit"/>
          <w:sz w:val="24"/>
          <w:szCs w:val="24"/>
        </w:rPr>
        <w:t>altarbawiat</w:t>
      </w:r>
      <w:proofErr w:type="spellEnd"/>
      <w:r>
        <w:rPr>
          <w:rStyle w:val="y2iqfc"/>
          <w:rFonts w:ascii="inherit" w:hAnsi="inherit"/>
          <w:sz w:val="24"/>
          <w:szCs w:val="24"/>
        </w:rPr>
        <w:t xml:space="preserve"> </w:t>
      </w:r>
      <w:proofErr w:type="spellStart"/>
      <w:r>
        <w:rPr>
          <w:rStyle w:val="y2iqfc"/>
          <w:rFonts w:ascii="inherit" w:hAnsi="inherit"/>
          <w:sz w:val="24"/>
          <w:szCs w:val="24"/>
        </w:rPr>
        <w:t>almaerifat</w:t>
      </w:r>
      <w:proofErr w:type="spellEnd"/>
      <w:r>
        <w:rPr>
          <w:rStyle w:val="y2iqfc"/>
          <w:rFonts w:ascii="inherit" w:hAnsi="inherit"/>
          <w:sz w:val="24"/>
          <w:szCs w:val="24"/>
        </w:rPr>
        <w:t xml:space="preserve"> fi </w:t>
      </w:r>
      <w:proofErr w:type="spellStart"/>
      <w:r>
        <w:rPr>
          <w:rStyle w:val="y2iqfc"/>
          <w:rFonts w:ascii="inherit" w:hAnsi="inherit"/>
          <w:sz w:val="24"/>
          <w:szCs w:val="24"/>
        </w:rPr>
        <w:t>almanahij</w:t>
      </w:r>
      <w:proofErr w:type="spellEnd"/>
      <w:r>
        <w:rPr>
          <w:rStyle w:val="y2iqfc"/>
          <w:rFonts w:ascii="inherit" w:hAnsi="inherit"/>
          <w:sz w:val="24"/>
          <w:szCs w:val="24"/>
        </w:rPr>
        <w:t xml:space="preserve"> w </w:t>
      </w:r>
      <w:proofErr w:type="spellStart"/>
      <w:r>
        <w:rPr>
          <w:rStyle w:val="y2iqfc"/>
          <w:rFonts w:ascii="inherit" w:hAnsi="inherit"/>
          <w:sz w:val="24"/>
          <w:szCs w:val="24"/>
        </w:rPr>
        <w:t>taruq</w:t>
      </w:r>
      <w:proofErr w:type="spellEnd"/>
      <w:r>
        <w:rPr>
          <w:rStyle w:val="y2iqfc"/>
          <w:rFonts w:ascii="inherit" w:hAnsi="inherit"/>
          <w:sz w:val="24"/>
          <w:szCs w:val="24"/>
        </w:rPr>
        <w:t xml:space="preserve"> </w:t>
      </w:r>
      <w:proofErr w:type="spellStart"/>
      <w:proofErr w:type="gramStart"/>
      <w:r>
        <w:rPr>
          <w:rStyle w:val="y2iqfc"/>
          <w:rFonts w:ascii="inherit" w:hAnsi="inherit"/>
          <w:sz w:val="24"/>
          <w:szCs w:val="24"/>
        </w:rPr>
        <w:t>altadris</w:t>
      </w:r>
      <w:proofErr w:type="spellEnd"/>
      <w:r>
        <w:rPr>
          <w:rStyle w:val="y2iqfc"/>
          <w:rFonts w:ascii="inherit" w:hAnsi="inherit"/>
          <w:sz w:val="24"/>
          <w:szCs w:val="24"/>
        </w:rPr>
        <w:t xml:space="preserve"> ,</w:t>
      </w:r>
      <w:proofErr w:type="gramEnd"/>
      <w:r>
        <w:rPr>
          <w:rStyle w:val="y2iqfc"/>
          <w:rFonts w:ascii="inherit" w:hAnsi="inherit"/>
          <w:sz w:val="24"/>
          <w:szCs w:val="24"/>
        </w:rPr>
        <w:t xml:space="preserve"> </w:t>
      </w:r>
      <w:proofErr w:type="spellStart"/>
      <w:r>
        <w:rPr>
          <w:rStyle w:val="y2iqfc"/>
          <w:rFonts w:ascii="inherit" w:hAnsi="inherit"/>
          <w:sz w:val="24"/>
          <w:szCs w:val="24"/>
        </w:rPr>
        <w:t>altabeat</w:t>
      </w:r>
      <w:proofErr w:type="spellEnd"/>
      <w:r>
        <w:rPr>
          <w:rStyle w:val="y2iqfc"/>
          <w:rFonts w:ascii="inherit" w:hAnsi="inherit"/>
          <w:sz w:val="24"/>
          <w:szCs w:val="24"/>
        </w:rPr>
        <w:t xml:space="preserve"> </w:t>
      </w:r>
      <w:proofErr w:type="spellStart"/>
      <w:r>
        <w:rPr>
          <w:rStyle w:val="y2iqfc"/>
          <w:rFonts w:ascii="inherit" w:hAnsi="inherit"/>
          <w:sz w:val="24"/>
          <w:szCs w:val="24"/>
        </w:rPr>
        <w:t>althaaniatu</w:t>
      </w:r>
      <w:proofErr w:type="spellEnd"/>
      <w:r>
        <w:rPr>
          <w:rStyle w:val="y2iqfc"/>
          <w:rFonts w:ascii="inherit" w:hAnsi="inherit"/>
          <w:sz w:val="24"/>
          <w:szCs w:val="24"/>
        </w:rPr>
        <w:t xml:space="preserve">, </w:t>
      </w:r>
      <w:proofErr w:type="spellStart"/>
      <w:r>
        <w:rPr>
          <w:rStyle w:val="y2iqfc"/>
          <w:rFonts w:ascii="inherit" w:hAnsi="inherit"/>
          <w:sz w:val="24"/>
          <w:szCs w:val="24"/>
        </w:rPr>
        <w:t>ealam</w:t>
      </w:r>
      <w:proofErr w:type="spellEnd"/>
      <w:r>
        <w:rPr>
          <w:rStyle w:val="y2iqfc"/>
          <w:rFonts w:ascii="inherit" w:hAnsi="inherit"/>
          <w:sz w:val="24"/>
          <w:szCs w:val="24"/>
        </w:rPr>
        <w:t xml:space="preserve"> </w:t>
      </w:r>
      <w:proofErr w:type="spellStart"/>
      <w:r>
        <w:rPr>
          <w:rStyle w:val="y2iqfc"/>
          <w:rFonts w:ascii="inherit" w:hAnsi="inherit"/>
          <w:sz w:val="24"/>
          <w:szCs w:val="24"/>
        </w:rPr>
        <w:t>alkutub</w:t>
      </w:r>
      <w:proofErr w:type="spellEnd"/>
      <w:r>
        <w:rPr>
          <w:rStyle w:val="y2iqfc"/>
          <w:rFonts w:ascii="inherit" w:hAnsi="inherit"/>
          <w:sz w:val="24"/>
          <w:szCs w:val="24"/>
        </w:rPr>
        <w:t xml:space="preserve">, </w:t>
      </w:r>
      <w:proofErr w:type="spellStart"/>
      <w:r>
        <w:rPr>
          <w:rStyle w:val="y2iqfc"/>
          <w:rFonts w:ascii="inherit" w:hAnsi="inherit"/>
          <w:sz w:val="24"/>
          <w:szCs w:val="24"/>
        </w:rPr>
        <w:t>alqahirati</w:t>
      </w:r>
      <w:proofErr w:type="spellEnd"/>
      <w:r>
        <w:rPr>
          <w:rStyle w:val="y2iqfc"/>
          <w:rFonts w:ascii="inherit" w:hAnsi="inherit"/>
          <w:sz w:val="24"/>
          <w:szCs w:val="24"/>
        </w:rPr>
        <w:t>.</w:t>
      </w:r>
    </w:p>
    <w:p w14:paraId="6D342B6B" w14:textId="13A0E5E1" w:rsidR="009F1181" w:rsidRDefault="00A261B1"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tl/>
        </w:rPr>
      </w:pPr>
      <w:proofErr w:type="spellStart"/>
      <w:r w:rsidRPr="009F1181">
        <w:rPr>
          <w:rFonts w:ascii="Cambria" w:eastAsia="Times New Roman" w:hAnsi="Cambria" w:cs="Courier New"/>
          <w:sz w:val="24"/>
          <w:szCs w:val="24"/>
        </w:rPr>
        <w:t>Alturki</w:t>
      </w:r>
      <w:proofErr w:type="spellEnd"/>
      <w:r w:rsidRPr="009F1181">
        <w:rPr>
          <w:rFonts w:ascii="Cambria" w:eastAsia="Times New Roman" w:hAnsi="Cambria" w:cs="Courier New"/>
          <w:sz w:val="24"/>
          <w:szCs w:val="24"/>
        </w:rPr>
        <w:t xml:space="preserve">, </w:t>
      </w:r>
      <w:proofErr w:type="spellStart"/>
      <w:proofErr w:type="gramStart"/>
      <w:r w:rsidRPr="009F1181">
        <w:rPr>
          <w:rFonts w:ascii="Cambria" w:eastAsia="Times New Roman" w:hAnsi="Cambria" w:cs="Courier New"/>
          <w:sz w:val="24"/>
          <w:szCs w:val="24"/>
        </w:rPr>
        <w:t>Nazk</w:t>
      </w:r>
      <w:proofErr w:type="spellEnd"/>
      <w:r w:rsidRPr="009F1181">
        <w:rPr>
          <w:rFonts w:ascii="Cambria" w:eastAsia="Times New Roman" w:hAnsi="Cambria" w:cs="Courier New"/>
          <w:sz w:val="24"/>
          <w:szCs w:val="24"/>
        </w:rPr>
        <w:t>.(</w:t>
      </w:r>
      <w:proofErr w:type="gramEnd"/>
      <w:r w:rsidRPr="009F1181">
        <w:rPr>
          <w:rFonts w:ascii="Cambria" w:eastAsia="Times New Roman" w:hAnsi="Cambria" w:cs="Courier New"/>
          <w:sz w:val="24"/>
          <w:szCs w:val="24"/>
        </w:rPr>
        <w:t xml:space="preserve">2013). 'Athar </w:t>
      </w:r>
      <w:proofErr w:type="spellStart"/>
      <w:r w:rsidRPr="009F1181">
        <w:rPr>
          <w:rFonts w:ascii="Cambria" w:eastAsia="Times New Roman" w:hAnsi="Cambria" w:cs="Courier New"/>
          <w:sz w:val="24"/>
          <w:szCs w:val="24"/>
        </w:rPr>
        <w:t>Astikhdam</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Baed</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Astratyjiaat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Altellm</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Alnnashit</w:t>
      </w:r>
      <w:proofErr w:type="spellEnd"/>
      <w:r w:rsidRPr="009F1181">
        <w:rPr>
          <w:rFonts w:ascii="Cambria" w:eastAsia="Times New Roman" w:hAnsi="Cambria" w:cs="Courier New"/>
          <w:sz w:val="24"/>
          <w:szCs w:val="24"/>
        </w:rPr>
        <w:t xml:space="preserve"> Fi </w:t>
      </w:r>
      <w:proofErr w:type="spellStart"/>
      <w:r w:rsidRPr="009F1181">
        <w:rPr>
          <w:rFonts w:ascii="Cambria" w:eastAsia="Times New Roman" w:hAnsi="Cambria" w:cs="Courier New"/>
          <w:sz w:val="24"/>
          <w:szCs w:val="24"/>
        </w:rPr>
        <w:t>Tanmiat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Altafkirial'iibdaeii</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Wadafieiatialtalamidh</w:t>
      </w:r>
      <w:proofErr w:type="spellEnd"/>
      <w:r w:rsidRPr="009F1181">
        <w:rPr>
          <w:rFonts w:ascii="Cambria" w:eastAsia="Times New Roman" w:hAnsi="Cambria" w:cs="Courier New"/>
          <w:sz w:val="24"/>
          <w:szCs w:val="24"/>
        </w:rPr>
        <w:t xml:space="preserve"> Dhawi </w:t>
      </w:r>
      <w:proofErr w:type="spellStart"/>
      <w:r w:rsidRPr="009F1181">
        <w:rPr>
          <w:rFonts w:ascii="Cambria" w:eastAsia="Times New Roman" w:hAnsi="Cambria" w:cs="Courier New"/>
          <w:sz w:val="24"/>
          <w:szCs w:val="24"/>
        </w:rPr>
        <w:t>Sueubat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Altellm</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Bidawlat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Alkuayta</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Majalat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Al'iirshadialnfsi</w:t>
      </w:r>
      <w:proofErr w:type="spellEnd"/>
      <w:r w:rsidRPr="009F1181">
        <w:rPr>
          <w:rFonts w:ascii="Cambria" w:eastAsia="Times New Roman" w:hAnsi="Cambria" w:cs="Courier New"/>
          <w:sz w:val="24"/>
          <w:szCs w:val="24"/>
        </w:rPr>
        <w:t>, (34),252-314.</w:t>
      </w:r>
    </w:p>
    <w:p w14:paraId="1E9F9E77" w14:textId="77777777" w:rsidR="008842F7" w:rsidRDefault="008842F7"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tl/>
        </w:rPr>
      </w:pPr>
    </w:p>
    <w:p w14:paraId="457EFC13" w14:textId="5F428AE9" w:rsidR="00783CE8" w:rsidRPr="009F1181" w:rsidRDefault="00A261B1"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tl/>
        </w:rPr>
      </w:pPr>
      <w:proofErr w:type="spellStart"/>
      <w:r w:rsidRPr="009F1181">
        <w:rPr>
          <w:rFonts w:ascii="Cambria" w:eastAsia="Times New Roman" w:hAnsi="Cambria" w:cs="Courier New"/>
          <w:sz w:val="24"/>
          <w:szCs w:val="24"/>
        </w:rPr>
        <w:t>Alhujili</w:t>
      </w:r>
      <w:proofErr w:type="spellEnd"/>
      <w:r w:rsidRPr="009F1181">
        <w:rPr>
          <w:rFonts w:ascii="Cambria" w:eastAsia="Times New Roman" w:hAnsi="Cambria" w:cs="Courier New"/>
          <w:sz w:val="24"/>
          <w:szCs w:val="24"/>
        </w:rPr>
        <w:t>, Muhamad</w:t>
      </w:r>
      <w:r w:rsidR="008842F7">
        <w:rPr>
          <w:rFonts w:ascii="Cambria" w:eastAsia="Times New Roman" w:hAnsi="Cambria" w:cs="Courier New" w:hint="cs"/>
          <w:sz w:val="24"/>
          <w:szCs w:val="24"/>
          <w:rtl/>
        </w:rPr>
        <w:t xml:space="preserve"> </w:t>
      </w:r>
      <w:proofErr w:type="spellStart"/>
      <w:r w:rsidRPr="009F1181">
        <w:rPr>
          <w:rFonts w:ascii="Cambria" w:eastAsia="Times New Roman" w:hAnsi="Cambria" w:cs="Courier New"/>
          <w:sz w:val="24"/>
          <w:szCs w:val="24"/>
        </w:rPr>
        <w:t>Eabd</w:t>
      </w:r>
      <w:proofErr w:type="spellEnd"/>
      <w:r w:rsidRPr="009F1181">
        <w:rPr>
          <w:rFonts w:ascii="Cambria" w:eastAsia="Times New Roman" w:hAnsi="Cambria" w:cs="Courier New"/>
          <w:sz w:val="24"/>
          <w:szCs w:val="24"/>
        </w:rPr>
        <w:t xml:space="preserve"> </w:t>
      </w:r>
      <w:proofErr w:type="spellStart"/>
      <w:proofErr w:type="gramStart"/>
      <w:r w:rsidRPr="009F1181">
        <w:rPr>
          <w:rFonts w:ascii="Cambria" w:eastAsia="Times New Roman" w:hAnsi="Cambria" w:cs="Courier New"/>
          <w:sz w:val="24"/>
          <w:szCs w:val="24"/>
        </w:rPr>
        <w:t>Aleaziza</w:t>
      </w:r>
      <w:proofErr w:type="spellEnd"/>
      <w:r w:rsidRPr="009F1181">
        <w:rPr>
          <w:rFonts w:ascii="Cambria" w:eastAsia="Times New Roman" w:hAnsi="Cambria" w:cs="Courier New"/>
          <w:sz w:val="24"/>
          <w:szCs w:val="24"/>
        </w:rPr>
        <w:t>.(</w:t>
      </w:r>
      <w:proofErr w:type="gramEnd"/>
      <w:r w:rsidRPr="009F1181">
        <w:rPr>
          <w:rFonts w:ascii="Cambria" w:eastAsia="Times New Roman" w:hAnsi="Cambria" w:cs="Courier New"/>
          <w:sz w:val="24"/>
          <w:szCs w:val="24"/>
        </w:rPr>
        <w:t>2009</w:t>
      </w:r>
      <w:proofErr w:type="gramStart"/>
      <w:r w:rsidRPr="009F1181">
        <w:rPr>
          <w:rFonts w:ascii="Cambria" w:eastAsia="Times New Roman" w:hAnsi="Cambria" w:cs="Courier New"/>
          <w:sz w:val="24"/>
          <w:szCs w:val="24"/>
        </w:rPr>
        <w:t>).</w:t>
      </w:r>
      <w:proofErr w:type="spellStart"/>
      <w:r w:rsidRPr="009F1181">
        <w:rPr>
          <w:rFonts w:ascii="Cambria" w:eastAsia="Times New Roman" w:hAnsi="Cambria" w:cs="Courier New"/>
          <w:sz w:val="24"/>
          <w:szCs w:val="24"/>
        </w:rPr>
        <w:t>Waqie</w:t>
      </w:r>
      <w:proofErr w:type="spellEnd"/>
      <w:proofErr w:type="gram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Astikhdam</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Mellimy</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Alriyadiaat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Bialmamlakat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Alearabiat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Alsaeudiat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Limabadi</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Alnazariat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Albinayiyat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Wamueawiqat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Tawzifiha</w:t>
      </w:r>
      <w:proofErr w:type="spellEnd"/>
      <w:r w:rsidRPr="009F1181">
        <w:rPr>
          <w:rFonts w:ascii="Cambria" w:eastAsia="Times New Roman" w:hAnsi="Cambria" w:cs="Courier New"/>
          <w:sz w:val="24"/>
          <w:szCs w:val="24"/>
        </w:rPr>
        <w:t xml:space="preserve"> Min </w:t>
      </w:r>
      <w:proofErr w:type="spellStart"/>
      <w:r w:rsidRPr="009F1181">
        <w:rPr>
          <w:rFonts w:ascii="Cambria" w:eastAsia="Times New Roman" w:hAnsi="Cambria" w:cs="Courier New"/>
          <w:sz w:val="24"/>
          <w:szCs w:val="24"/>
        </w:rPr>
        <w:t>Wijhat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Nazarihim</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Dirasat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Earabiat</w:t>
      </w:r>
      <w:proofErr w:type="spellEnd"/>
      <w:r w:rsidRPr="009F1181">
        <w:rPr>
          <w:rFonts w:ascii="Cambria" w:eastAsia="Times New Roman" w:hAnsi="Cambria" w:cs="Courier New"/>
          <w:sz w:val="24"/>
          <w:szCs w:val="24"/>
        </w:rPr>
        <w:t xml:space="preserve"> Fi </w:t>
      </w:r>
      <w:proofErr w:type="spellStart"/>
      <w:r w:rsidRPr="009F1181">
        <w:rPr>
          <w:rFonts w:ascii="Cambria" w:eastAsia="Times New Roman" w:hAnsi="Cambria" w:cs="Courier New"/>
          <w:sz w:val="24"/>
          <w:szCs w:val="24"/>
        </w:rPr>
        <w:t>Altarbiat</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Waeilm</w:t>
      </w:r>
      <w:proofErr w:type="spellEnd"/>
      <w:r w:rsidRPr="009F1181">
        <w:rPr>
          <w:rFonts w:ascii="Cambria" w:eastAsia="Times New Roman" w:hAnsi="Cambria" w:cs="Courier New"/>
          <w:sz w:val="24"/>
          <w:szCs w:val="24"/>
        </w:rPr>
        <w:t xml:space="preserve"> Alnafsi,</w:t>
      </w:r>
      <w:proofErr w:type="gramStart"/>
      <w:r w:rsidRPr="009F1181">
        <w:rPr>
          <w:rFonts w:ascii="Cambria" w:eastAsia="Times New Roman" w:hAnsi="Cambria" w:cs="Courier New"/>
          <w:sz w:val="24"/>
          <w:szCs w:val="24"/>
        </w:rPr>
        <w:t>3,(</w:t>
      </w:r>
      <w:proofErr w:type="gramEnd"/>
      <w:r w:rsidRPr="009F1181">
        <w:rPr>
          <w:rFonts w:ascii="Cambria" w:eastAsia="Times New Roman" w:hAnsi="Cambria" w:cs="Courier New"/>
          <w:sz w:val="24"/>
          <w:szCs w:val="24"/>
        </w:rPr>
        <w:t>4),75-106.</w:t>
      </w:r>
    </w:p>
    <w:p w14:paraId="1C4AEB10" w14:textId="77777777" w:rsidR="00783CE8" w:rsidRPr="009F1181" w:rsidRDefault="00783CE8"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lang w:val="en-MY"/>
        </w:rPr>
      </w:pPr>
    </w:p>
    <w:p w14:paraId="0128833B" w14:textId="7C730A91" w:rsidR="00783CE8" w:rsidRDefault="00A261B1"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Pr>
      </w:pPr>
      <w:r w:rsidRPr="009F1181">
        <w:rPr>
          <w:rFonts w:ascii="Cambria" w:eastAsia="Times New Roman" w:hAnsi="Cambria" w:cs="Courier New"/>
          <w:sz w:val="24"/>
          <w:szCs w:val="24"/>
        </w:rPr>
        <w:t xml:space="preserve">Alkhalili, Khalil Yusif, </w:t>
      </w:r>
      <w:proofErr w:type="spellStart"/>
      <w:r w:rsidRPr="009F1181">
        <w:rPr>
          <w:rFonts w:ascii="Cambria" w:eastAsia="Times New Roman" w:hAnsi="Cambria" w:cs="Courier New"/>
          <w:sz w:val="24"/>
          <w:szCs w:val="24"/>
        </w:rPr>
        <w:t>Wakhrun</w:t>
      </w:r>
      <w:proofErr w:type="spellEnd"/>
      <w:r w:rsidRPr="009F1181">
        <w:rPr>
          <w:rFonts w:ascii="Cambria" w:eastAsia="Times New Roman" w:hAnsi="Cambria" w:cs="Courier New"/>
          <w:sz w:val="24"/>
          <w:szCs w:val="24"/>
        </w:rPr>
        <w:t xml:space="preserve"> (2000), Tadris </w:t>
      </w:r>
      <w:proofErr w:type="spellStart"/>
      <w:r w:rsidRPr="009F1181">
        <w:rPr>
          <w:rFonts w:ascii="Cambria" w:eastAsia="Times New Roman" w:hAnsi="Cambria" w:cs="Courier New"/>
          <w:sz w:val="24"/>
          <w:szCs w:val="24"/>
        </w:rPr>
        <w:t>Aleulum</w:t>
      </w:r>
      <w:proofErr w:type="spellEnd"/>
      <w:r w:rsidRPr="009F1181">
        <w:rPr>
          <w:rFonts w:ascii="Cambria" w:eastAsia="Times New Roman" w:hAnsi="Cambria" w:cs="Courier New"/>
          <w:sz w:val="24"/>
          <w:szCs w:val="24"/>
        </w:rPr>
        <w:t xml:space="preserve"> Fi </w:t>
      </w:r>
      <w:proofErr w:type="spellStart"/>
      <w:r w:rsidRPr="009F1181">
        <w:rPr>
          <w:rFonts w:ascii="Cambria" w:eastAsia="Times New Roman" w:hAnsi="Cambria" w:cs="Courier New"/>
          <w:sz w:val="24"/>
          <w:szCs w:val="24"/>
        </w:rPr>
        <w:t>Marahil</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Altaelim</w:t>
      </w:r>
      <w:proofErr w:type="spellEnd"/>
      <w:r w:rsidRPr="009F1181">
        <w:rPr>
          <w:rFonts w:ascii="Cambria" w:eastAsia="Times New Roman" w:hAnsi="Cambria" w:cs="Courier New"/>
          <w:sz w:val="24"/>
          <w:szCs w:val="24"/>
        </w:rPr>
        <w:t xml:space="preserve"> </w:t>
      </w:r>
      <w:proofErr w:type="spellStart"/>
      <w:r w:rsidRPr="009F1181">
        <w:rPr>
          <w:rFonts w:ascii="Cambria" w:eastAsia="Times New Roman" w:hAnsi="Cambria" w:cs="Courier New"/>
          <w:sz w:val="24"/>
          <w:szCs w:val="24"/>
        </w:rPr>
        <w:t>Aleami</w:t>
      </w:r>
      <w:proofErr w:type="spellEnd"/>
      <w:r w:rsidRPr="009F1181">
        <w:rPr>
          <w:rFonts w:ascii="Cambria" w:eastAsia="Times New Roman" w:hAnsi="Cambria" w:cs="Courier New"/>
          <w:sz w:val="24"/>
          <w:szCs w:val="24"/>
        </w:rPr>
        <w:t xml:space="preserve"> - </w:t>
      </w:r>
      <w:proofErr w:type="gramStart"/>
      <w:r w:rsidRPr="009F1181">
        <w:rPr>
          <w:rFonts w:ascii="Cambria" w:eastAsia="Times New Roman" w:hAnsi="Cambria" w:cs="Courier New"/>
          <w:sz w:val="24"/>
          <w:szCs w:val="24"/>
        </w:rPr>
        <w:t>Ta(</w:t>
      </w:r>
      <w:proofErr w:type="gramEnd"/>
      <w:r w:rsidRPr="009F1181">
        <w:rPr>
          <w:rFonts w:ascii="Cambria" w:eastAsia="Times New Roman" w:hAnsi="Cambria" w:cs="Courier New"/>
          <w:sz w:val="24"/>
          <w:szCs w:val="24"/>
        </w:rPr>
        <w:t xml:space="preserve">2), Dibi: Dar </w:t>
      </w:r>
      <w:proofErr w:type="spellStart"/>
      <w:r w:rsidRPr="009F1181">
        <w:rPr>
          <w:rFonts w:ascii="Cambria" w:eastAsia="Times New Roman" w:hAnsi="Cambria" w:cs="Courier New"/>
          <w:sz w:val="24"/>
          <w:szCs w:val="24"/>
        </w:rPr>
        <w:t>Alqalami</w:t>
      </w:r>
      <w:proofErr w:type="spellEnd"/>
      <w:r w:rsidRPr="009F1181">
        <w:rPr>
          <w:rFonts w:ascii="Cambria" w:eastAsia="Times New Roman" w:hAnsi="Cambria" w:cs="Courier New"/>
          <w:sz w:val="24"/>
          <w:szCs w:val="24"/>
        </w:rPr>
        <w:t>.</w:t>
      </w:r>
    </w:p>
    <w:p w14:paraId="678AF93B" w14:textId="77777777" w:rsidR="003C7ADB" w:rsidRDefault="003C7ADB"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Pr>
      </w:pPr>
    </w:p>
    <w:p w14:paraId="3627DC51" w14:textId="5CE4B8B7" w:rsidR="003C7ADB" w:rsidRDefault="003C7ADB"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Style w:val="y2iqfc"/>
          <w:rFonts w:ascii="inherit" w:hAnsi="inherit"/>
          <w:sz w:val="24"/>
          <w:szCs w:val="24"/>
        </w:rPr>
      </w:pPr>
      <w:r>
        <w:rPr>
          <w:rStyle w:val="y2iqfc"/>
          <w:rFonts w:ascii="inherit" w:hAnsi="inherit"/>
          <w:sz w:val="24"/>
          <w:szCs w:val="24"/>
        </w:rPr>
        <w:t xml:space="preserve">Badir, </w:t>
      </w:r>
      <w:proofErr w:type="spellStart"/>
      <w:r>
        <w:rPr>
          <w:rStyle w:val="y2iqfc"/>
          <w:rFonts w:ascii="inherit" w:hAnsi="inherit"/>
          <w:sz w:val="24"/>
          <w:szCs w:val="24"/>
        </w:rPr>
        <w:t>kariman</w:t>
      </w:r>
      <w:proofErr w:type="spellEnd"/>
      <w:r>
        <w:rPr>
          <w:rStyle w:val="y2iqfc"/>
          <w:rFonts w:ascii="inherit" w:hAnsi="inherit"/>
          <w:sz w:val="24"/>
          <w:szCs w:val="24"/>
        </w:rPr>
        <w:t xml:space="preserve"> </w:t>
      </w:r>
      <w:proofErr w:type="spellStart"/>
      <w:r>
        <w:rPr>
          <w:rStyle w:val="y2iqfc"/>
          <w:rFonts w:ascii="inherit" w:hAnsi="inherit"/>
          <w:sz w:val="24"/>
          <w:szCs w:val="24"/>
        </w:rPr>
        <w:t>muhamadu</w:t>
      </w:r>
      <w:proofErr w:type="spellEnd"/>
      <w:r>
        <w:rPr>
          <w:rStyle w:val="y2iqfc"/>
          <w:rFonts w:ascii="inherit" w:hAnsi="inherit"/>
          <w:sz w:val="24"/>
          <w:szCs w:val="24"/>
        </w:rPr>
        <w:t xml:space="preserve">. (2008). </w:t>
      </w:r>
      <w:proofErr w:type="spellStart"/>
      <w:r>
        <w:rPr>
          <w:rStyle w:val="y2iqfc"/>
          <w:rFonts w:ascii="inherit" w:hAnsi="inherit"/>
          <w:sz w:val="24"/>
          <w:szCs w:val="24"/>
        </w:rPr>
        <w:t>altellm</w:t>
      </w:r>
      <w:proofErr w:type="spellEnd"/>
      <w:r>
        <w:rPr>
          <w:rStyle w:val="y2iqfc"/>
          <w:rFonts w:ascii="inherit" w:hAnsi="inherit"/>
          <w:sz w:val="24"/>
          <w:szCs w:val="24"/>
        </w:rPr>
        <w:t xml:space="preserve"> </w:t>
      </w:r>
      <w:proofErr w:type="spellStart"/>
      <w:r>
        <w:rPr>
          <w:rStyle w:val="y2iqfc"/>
          <w:rFonts w:ascii="inherit" w:hAnsi="inherit"/>
          <w:sz w:val="24"/>
          <w:szCs w:val="24"/>
        </w:rPr>
        <w:t>alnashta</w:t>
      </w:r>
      <w:proofErr w:type="spellEnd"/>
      <w:r>
        <w:rPr>
          <w:rStyle w:val="y2iqfc"/>
          <w:rFonts w:ascii="inherit" w:hAnsi="inherit"/>
          <w:sz w:val="24"/>
          <w:szCs w:val="24"/>
        </w:rPr>
        <w:t xml:space="preserve">. </w:t>
      </w:r>
      <w:proofErr w:type="spellStart"/>
      <w:proofErr w:type="gramStart"/>
      <w:r>
        <w:rPr>
          <w:rStyle w:val="y2iqfc"/>
          <w:rFonts w:ascii="inherit" w:hAnsi="inherit"/>
          <w:sz w:val="24"/>
          <w:szCs w:val="24"/>
        </w:rPr>
        <w:t>eamaan</w:t>
      </w:r>
      <w:proofErr w:type="spellEnd"/>
      <w:r>
        <w:rPr>
          <w:rStyle w:val="y2iqfc"/>
          <w:rFonts w:ascii="inherit" w:hAnsi="inherit"/>
          <w:sz w:val="24"/>
          <w:szCs w:val="24"/>
        </w:rPr>
        <w:t xml:space="preserve"> :</w:t>
      </w:r>
      <w:proofErr w:type="gramEnd"/>
      <w:r>
        <w:rPr>
          <w:rStyle w:val="y2iqfc"/>
          <w:rFonts w:ascii="inherit" w:hAnsi="inherit"/>
          <w:sz w:val="24"/>
          <w:szCs w:val="24"/>
        </w:rPr>
        <w:t xml:space="preserve"> </w:t>
      </w:r>
      <w:proofErr w:type="spellStart"/>
      <w:r>
        <w:rPr>
          <w:rStyle w:val="y2iqfc"/>
          <w:rFonts w:ascii="inherit" w:hAnsi="inherit"/>
          <w:sz w:val="24"/>
          <w:szCs w:val="24"/>
        </w:rPr>
        <w:t>dar</w:t>
      </w:r>
      <w:proofErr w:type="spellEnd"/>
      <w:r>
        <w:rPr>
          <w:rStyle w:val="y2iqfc"/>
          <w:rFonts w:ascii="inherit" w:hAnsi="inherit"/>
          <w:sz w:val="24"/>
          <w:szCs w:val="24"/>
        </w:rPr>
        <w:t xml:space="preserve"> </w:t>
      </w:r>
      <w:proofErr w:type="spellStart"/>
      <w:r>
        <w:rPr>
          <w:rStyle w:val="y2iqfc"/>
          <w:rFonts w:ascii="inherit" w:hAnsi="inherit"/>
          <w:sz w:val="24"/>
          <w:szCs w:val="24"/>
        </w:rPr>
        <w:t>almasirat</w:t>
      </w:r>
      <w:proofErr w:type="spellEnd"/>
      <w:r>
        <w:rPr>
          <w:rStyle w:val="y2iqfc"/>
          <w:rFonts w:ascii="inherit" w:hAnsi="inherit"/>
          <w:sz w:val="24"/>
          <w:szCs w:val="24"/>
        </w:rPr>
        <w:t xml:space="preserve"> </w:t>
      </w:r>
      <w:proofErr w:type="spellStart"/>
      <w:r>
        <w:rPr>
          <w:rStyle w:val="y2iqfc"/>
          <w:rFonts w:ascii="inherit" w:hAnsi="inherit"/>
          <w:sz w:val="24"/>
          <w:szCs w:val="24"/>
        </w:rPr>
        <w:t>lilnashr</w:t>
      </w:r>
      <w:proofErr w:type="spellEnd"/>
      <w:r>
        <w:rPr>
          <w:rStyle w:val="y2iqfc"/>
          <w:rFonts w:ascii="inherit" w:hAnsi="inherit"/>
          <w:sz w:val="24"/>
          <w:szCs w:val="24"/>
        </w:rPr>
        <w:t xml:space="preserve"> </w:t>
      </w:r>
      <w:proofErr w:type="spellStart"/>
      <w:r>
        <w:rPr>
          <w:rStyle w:val="y2iqfc"/>
          <w:rFonts w:ascii="inherit" w:hAnsi="inherit"/>
          <w:sz w:val="24"/>
          <w:szCs w:val="24"/>
        </w:rPr>
        <w:t>waltawziei</w:t>
      </w:r>
      <w:proofErr w:type="spellEnd"/>
      <w:r>
        <w:rPr>
          <w:rStyle w:val="y2iqfc"/>
          <w:rFonts w:ascii="inherit" w:hAnsi="inherit"/>
          <w:sz w:val="24"/>
          <w:szCs w:val="24"/>
        </w:rPr>
        <w:t>.</w:t>
      </w:r>
    </w:p>
    <w:p w14:paraId="14624424" w14:textId="77777777" w:rsidR="003C7ADB" w:rsidRDefault="003C7ADB"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Style w:val="y2iqfc"/>
          <w:rFonts w:ascii="inherit" w:hAnsi="inherit"/>
          <w:sz w:val="24"/>
          <w:szCs w:val="24"/>
          <w:rtl/>
        </w:rPr>
      </w:pPr>
    </w:p>
    <w:p w14:paraId="3F1F6401" w14:textId="148503CA" w:rsidR="00B17707" w:rsidRDefault="003C7ADB"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Style w:val="y2iqfc"/>
          <w:rFonts w:ascii="inherit" w:hAnsi="inherit"/>
          <w:sz w:val="24"/>
          <w:szCs w:val="24"/>
        </w:rPr>
      </w:pPr>
      <w:proofErr w:type="spellStart"/>
      <w:r>
        <w:rPr>
          <w:rStyle w:val="y2iqfc"/>
          <w:rFonts w:ascii="inherit" w:hAnsi="inherit"/>
          <w:sz w:val="24"/>
          <w:szCs w:val="24"/>
        </w:rPr>
        <w:t>Halali</w:t>
      </w:r>
      <w:proofErr w:type="spellEnd"/>
      <w:r>
        <w:rPr>
          <w:rStyle w:val="y2iqfc"/>
          <w:rFonts w:ascii="inherit" w:hAnsi="inherit"/>
          <w:sz w:val="24"/>
          <w:szCs w:val="24"/>
        </w:rPr>
        <w:t xml:space="preserve">, </w:t>
      </w:r>
      <w:proofErr w:type="gramStart"/>
      <w:r>
        <w:rPr>
          <w:rStyle w:val="y2iqfc"/>
          <w:rFonts w:ascii="inherit" w:hAnsi="inherit"/>
          <w:sz w:val="24"/>
          <w:szCs w:val="24"/>
        </w:rPr>
        <w:t>Hudaa.(</w:t>
      </w:r>
      <w:proofErr w:type="gramEnd"/>
      <w:r>
        <w:rPr>
          <w:rStyle w:val="y2iqfc"/>
          <w:rFonts w:ascii="inherit" w:hAnsi="inherit"/>
          <w:sz w:val="24"/>
          <w:szCs w:val="24"/>
        </w:rPr>
        <w:t xml:space="preserve">2010). </w:t>
      </w:r>
      <w:proofErr w:type="spellStart"/>
      <w:r>
        <w:rPr>
          <w:rStyle w:val="y2iqfc"/>
          <w:rFonts w:ascii="inherit" w:hAnsi="inherit"/>
          <w:sz w:val="24"/>
          <w:szCs w:val="24"/>
        </w:rPr>
        <w:t>Faeiliat</w:t>
      </w:r>
      <w:proofErr w:type="spellEnd"/>
      <w:r>
        <w:rPr>
          <w:rStyle w:val="y2iqfc"/>
          <w:rFonts w:ascii="inherit" w:hAnsi="inherit"/>
          <w:sz w:val="24"/>
          <w:szCs w:val="24"/>
        </w:rPr>
        <w:t xml:space="preserve"> </w:t>
      </w:r>
      <w:proofErr w:type="spellStart"/>
      <w:r>
        <w:rPr>
          <w:rStyle w:val="y2iqfc"/>
          <w:rFonts w:ascii="inherit" w:hAnsi="inherit"/>
          <w:sz w:val="24"/>
          <w:szCs w:val="24"/>
        </w:rPr>
        <w:t>Barnamaj</w:t>
      </w:r>
      <w:proofErr w:type="spellEnd"/>
      <w:r>
        <w:rPr>
          <w:rStyle w:val="y2iqfc"/>
          <w:rFonts w:ascii="inherit" w:hAnsi="inherit"/>
          <w:sz w:val="24"/>
          <w:szCs w:val="24"/>
        </w:rPr>
        <w:t xml:space="preserve"> </w:t>
      </w:r>
      <w:proofErr w:type="spellStart"/>
      <w:r>
        <w:rPr>
          <w:rStyle w:val="y2iqfc"/>
          <w:rFonts w:ascii="inherit" w:hAnsi="inherit"/>
          <w:sz w:val="24"/>
          <w:szCs w:val="24"/>
        </w:rPr>
        <w:t>Qayim</w:t>
      </w:r>
      <w:proofErr w:type="spellEnd"/>
      <w:r>
        <w:rPr>
          <w:rStyle w:val="y2iqfc"/>
          <w:rFonts w:ascii="inherit" w:hAnsi="inherit"/>
          <w:sz w:val="24"/>
          <w:szCs w:val="24"/>
        </w:rPr>
        <w:t xml:space="preserve"> </w:t>
      </w:r>
      <w:proofErr w:type="spellStart"/>
      <w:r>
        <w:rPr>
          <w:rStyle w:val="y2iqfc"/>
          <w:rFonts w:ascii="inherit" w:hAnsi="inherit"/>
          <w:sz w:val="24"/>
          <w:szCs w:val="24"/>
        </w:rPr>
        <w:t>Ealaa</w:t>
      </w:r>
      <w:proofErr w:type="spellEnd"/>
      <w:r>
        <w:rPr>
          <w:rStyle w:val="y2iqfc"/>
          <w:rFonts w:ascii="inherit" w:hAnsi="inherit"/>
          <w:sz w:val="24"/>
          <w:szCs w:val="24"/>
        </w:rPr>
        <w:t xml:space="preserve"> </w:t>
      </w:r>
      <w:proofErr w:type="spellStart"/>
      <w:r>
        <w:rPr>
          <w:rStyle w:val="y2iqfc"/>
          <w:rFonts w:ascii="inherit" w:hAnsi="inherit"/>
          <w:sz w:val="24"/>
          <w:szCs w:val="24"/>
        </w:rPr>
        <w:t>Altellm</w:t>
      </w:r>
      <w:proofErr w:type="spellEnd"/>
      <w:r>
        <w:rPr>
          <w:rStyle w:val="y2iqfc"/>
          <w:rFonts w:ascii="inherit" w:hAnsi="inherit"/>
          <w:sz w:val="24"/>
          <w:szCs w:val="24"/>
        </w:rPr>
        <w:t xml:space="preserve"> </w:t>
      </w:r>
      <w:proofErr w:type="spellStart"/>
      <w:r>
        <w:rPr>
          <w:rStyle w:val="y2iqfc"/>
          <w:rFonts w:ascii="inherit" w:hAnsi="inherit"/>
          <w:sz w:val="24"/>
          <w:szCs w:val="24"/>
        </w:rPr>
        <w:t>Alnnashit</w:t>
      </w:r>
      <w:proofErr w:type="spellEnd"/>
      <w:r>
        <w:rPr>
          <w:rStyle w:val="y2iqfc"/>
          <w:rFonts w:ascii="inherit" w:hAnsi="inherit"/>
          <w:sz w:val="24"/>
          <w:szCs w:val="24"/>
        </w:rPr>
        <w:t xml:space="preserve"> Fi </w:t>
      </w:r>
      <w:proofErr w:type="spellStart"/>
      <w:r>
        <w:rPr>
          <w:rStyle w:val="y2iqfc"/>
          <w:rFonts w:ascii="inherit" w:hAnsi="inherit"/>
          <w:sz w:val="24"/>
          <w:szCs w:val="24"/>
        </w:rPr>
        <w:t>Eilaj</w:t>
      </w:r>
      <w:proofErr w:type="spellEnd"/>
      <w:r>
        <w:rPr>
          <w:rStyle w:val="y2iqfc"/>
          <w:rFonts w:ascii="inherit" w:hAnsi="inherit"/>
          <w:sz w:val="24"/>
          <w:szCs w:val="24"/>
        </w:rPr>
        <w:t xml:space="preserve"> </w:t>
      </w:r>
      <w:proofErr w:type="spellStart"/>
      <w:r>
        <w:rPr>
          <w:rStyle w:val="y2iqfc"/>
          <w:rFonts w:ascii="inherit" w:hAnsi="inherit"/>
          <w:sz w:val="24"/>
          <w:szCs w:val="24"/>
        </w:rPr>
        <w:t>Sueubat</w:t>
      </w:r>
      <w:proofErr w:type="spellEnd"/>
      <w:r>
        <w:rPr>
          <w:rStyle w:val="y2iqfc"/>
          <w:rFonts w:ascii="inherit" w:hAnsi="inherit"/>
          <w:sz w:val="24"/>
          <w:szCs w:val="24"/>
        </w:rPr>
        <w:t xml:space="preserve"> </w:t>
      </w:r>
      <w:proofErr w:type="spellStart"/>
      <w:r>
        <w:rPr>
          <w:rStyle w:val="y2iqfc"/>
          <w:rFonts w:ascii="inherit" w:hAnsi="inherit"/>
          <w:sz w:val="24"/>
          <w:szCs w:val="24"/>
        </w:rPr>
        <w:t>Tellm</w:t>
      </w:r>
      <w:proofErr w:type="spellEnd"/>
      <w:r>
        <w:rPr>
          <w:rStyle w:val="y2iqfc"/>
          <w:rFonts w:ascii="inherit" w:hAnsi="inherit"/>
          <w:sz w:val="24"/>
          <w:szCs w:val="24"/>
        </w:rPr>
        <w:t xml:space="preserve"> </w:t>
      </w:r>
      <w:proofErr w:type="spellStart"/>
      <w:r>
        <w:rPr>
          <w:rStyle w:val="y2iqfc"/>
          <w:rFonts w:ascii="inherit" w:hAnsi="inherit"/>
          <w:sz w:val="24"/>
          <w:szCs w:val="24"/>
        </w:rPr>
        <w:t>Alqira'at</w:t>
      </w:r>
      <w:proofErr w:type="spellEnd"/>
      <w:r>
        <w:rPr>
          <w:rStyle w:val="y2iqfc"/>
          <w:rFonts w:ascii="inherit" w:hAnsi="inherit"/>
          <w:sz w:val="24"/>
          <w:szCs w:val="24"/>
        </w:rPr>
        <w:t xml:space="preserve"> </w:t>
      </w:r>
      <w:proofErr w:type="spellStart"/>
      <w:r>
        <w:rPr>
          <w:rStyle w:val="y2iqfc"/>
          <w:rFonts w:ascii="inherit" w:hAnsi="inherit"/>
          <w:sz w:val="24"/>
          <w:szCs w:val="24"/>
        </w:rPr>
        <w:t>Walmalal</w:t>
      </w:r>
      <w:proofErr w:type="spellEnd"/>
      <w:r>
        <w:rPr>
          <w:rStyle w:val="y2iqfc"/>
          <w:rFonts w:ascii="inherit" w:hAnsi="inherit"/>
          <w:sz w:val="24"/>
          <w:szCs w:val="24"/>
        </w:rPr>
        <w:t xml:space="preserve"> Nahwah </w:t>
      </w:r>
      <w:proofErr w:type="spellStart"/>
      <w:r>
        <w:rPr>
          <w:rStyle w:val="y2iqfc"/>
          <w:rFonts w:ascii="inherit" w:hAnsi="inherit"/>
          <w:sz w:val="24"/>
          <w:szCs w:val="24"/>
        </w:rPr>
        <w:t>Ladaa</w:t>
      </w:r>
      <w:proofErr w:type="spellEnd"/>
      <w:r>
        <w:rPr>
          <w:rStyle w:val="y2iqfc"/>
          <w:rFonts w:ascii="inherit" w:hAnsi="inherit"/>
          <w:sz w:val="24"/>
          <w:szCs w:val="24"/>
        </w:rPr>
        <w:t xml:space="preserve"> </w:t>
      </w:r>
      <w:proofErr w:type="spellStart"/>
      <w:r>
        <w:rPr>
          <w:rStyle w:val="y2iqfc"/>
          <w:rFonts w:ascii="inherit" w:hAnsi="inherit"/>
          <w:sz w:val="24"/>
          <w:szCs w:val="24"/>
        </w:rPr>
        <w:t>Talamidhalsafi</w:t>
      </w:r>
      <w:proofErr w:type="spellEnd"/>
      <w:r>
        <w:rPr>
          <w:rStyle w:val="y2iqfc"/>
          <w:rFonts w:ascii="inherit" w:hAnsi="inherit"/>
          <w:sz w:val="24"/>
          <w:szCs w:val="24"/>
        </w:rPr>
        <w:t xml:space="preserve"> </w:t>
      </w:r>
      <w:proofErr w:type="spellStart"/>
      <w:r>
        <w:rPr>
          <w:rStyle w:val="y2iqfc"/>
          <w:rFonts w:ascii="inherit" w:hAnsi="inherit"/>
          <w:sz w:val="24"/>
          <w:szCs w:val="24"/>
        </w:rPr>
        <w:t>Alraabie</w:t>
      </w:r>
      <w:proofErr w:type="spellEnd"/>
      <w:r>
        <w:rPr>
          <w:rStyle w:val="y2iqfc"/>
          <w:rFonts w:ascii="inherit" w:hAnsi="inherit"/>
          <w:sz w:val="24"/>
          <w:szCs w:val="24"/>
        </w:rPr>
        <w:t xml:space="preserve"> </w:t>
      </w:r>
      <w:proofErr w:type="spellStart"/>
      <w:r>
        <w:rPr>
          <w:rStyle w:val="y2iqfc"/>
          <w:rFonts w:ascii="inherit" w:hAnsi="inherit"/>
          <w:sz w:val="24"/>
          <w:szCs w:val="24"/>
        </w:rPr>
        <w:t>Alaibtidayiy</w:t>
      </w:r>
      <w:proofErr w:type="spellEnd"/>
      <w:r>
        <w:rPr>
          <w:rStyle w:val="y2iqfc"/>
          <w:rFonts w:ascii="inherit" w:hAnsi="inherit"/>
          <w:sz w:val="24"/>
          <w:szCs w:val="24"/>
        </w:rPr>
        <w:t xml:space="preserve">. </w:t>
      </w:r>
      <w:proofErr w:type="spellStart"/>
      <w:r>
        <w:rPr>
          <w:rStyle w:val="y2iqfc"/>
          <w:rFonts w:ascii="inherit" w:hAnsi="inherit"/>
          <w:sz w:val="24"/>
          <w:szCs w:val="24"/>
        </w:rPr>
        <w:t>Majalat</w:t>
      </w:r>
      <w:proofErr w:type="spellEnd"/>
      <w:r>
        <w:rPr>
          <w:rStyle w:val="y2iqfc"/>
          <w:rFonts w:ascii="inherit" w:hAnsi="inherit"/>
          <w:sz w:val="24"/>
          <w:szCs w:val="24"/>
        </w:rPr>
        <w:t xml:space="preserve"> </w:t>
      </w:r>
      <w:proofErr w:type="spellStart"/>
      <w:r>
        <w:rPr>
          <w:rStyle w:val="y2iqfc"/>
          <w:rFonts w:ascii="inherit" w:hAnsi="inherit"/>
          <w:sz w:val="24"/>
          <w:szCs w:val="24"/>
        </w:rPr>
        <w:t>Kuliyat</w:t>
      </w:r>
      <w:proofErr w:type="spellEnd"/>
      <w:r>
        <w:rPr>
          <w:rStyle w:val="y2iqfc"/>
          <w:rFonts w:ascii="inherit" w:hAnsi="inherit"/>
          <w:sz w:val="24"/>
          <w:szCs w:val="24"/>
        </w:rPr>
        <w:t xml:space="preserve"> </w:t>
      </w:r>
      <w:proofErr w:type="spellStart"/>
      <w:r>
        <w:rPr>
          <w:rStyle w:val="y2iqfc"/>
          <w:rFonts w:ascii="inherit" w:hAnsi="inherit"/>
          <w:sz w:val="24"/>
          <w:szCs w:val="24"/>
        </w:rPr>
        <w:t>Altarbiati</w:t>
      </w:r>
      <w:proofErr w:type="spellEnd"/>
      <w:r>
        <w:rPr>
          <w:rStyle w:val="y2iqfc"/>
          <w:rFonts w:ascii="inherit" w:hAnsi="inherit"/>
          <w:sz w:val="24"/>
          <w:szCs w:val="24"/>
        </w:rPr>
        <w:t xml:space="preserve">, </w:t>
      </w:r>
      <w:proofErr w:type="spellStart"/>
      <w:r>
        <w:rPr>
          <w:rStyle w:val="y2iqfc"/>
          <w:rFonts w:ascii="inherit" w:hAnsi="inherit"/>
          <w:sz w:val="24"/>
          <w:szCs w:val="24"/>
        </w:rPr>
        <w:t>Jamieat</w:t>
      </w:r>
      <w:proofErr w:type="spellEnd"/>
      <w:r>
        <w:rPr>
          <w:rStyle w:val="y2iqfc"/>
          <w:rFonts w:ascii="inherit" w:hAnsi="inherit"/>
          <w:sz w:val="24"/>
          <w:szCs w:val="24"/>
        </w:rPr>
        <w:t xml:space="preserve"> Ala </w:t>
      </w:r>
      <w:proofErr w:type="gramStart"/>
      <w:r>
        <w:rPr>
          <w:rStyle w:val="y2iqfc"/>
          <w:rFonts w:ascii="inherit" w:hAnsi="inherit"/>
          <w:sz w:val="24"/>
          <w:szCs w:val="24"/>
        </w:rPr>
        <w:t>Zahr,(</w:t>
      </w:r>
      <w:proofErr w:type="gramEnd"/>
      <w:r>
        <w:rPr>
          <w:rStyle w:val="y2iqfc"/>
          <w:rFonts w:ascii="inherit" w:hAnsi="inherit"/>
          <w:sz w:val="24"/>
          <w:szCs w:val="24"/>
        </w:rPr>
        <w:t>144),7, 515-555</w:t>
      </w:r>
    </w:p>
    <w:p w14:paraId="62822B78" w14:textId="77777777" w:rsidR="003C7ADB" w:rsidRDefault="003C7ADB"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tl/>
        </w:rPr>
      </w:pPr>
    </w:p>
    <w:p w14:paraId="563B5594" w14:textId="0260FAAA" w:rsidR="00B17707" w:rsidRDefault="00B17707"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Style w:val="y2iqfc"/>
          <w:rFonts w:ascii="inherit" w:hAnsi="inherit"/>
          <w:sz w:val="24"/>
          <w:szCs w:val="24"/>
        </w:rPr>
      </w:pPr>
      <w:r>
        <w:rPr>
          <w:rStyle w:val="y2iqfc"/>
          <w:rFonts w:ascii="inherit" w:hAnsi="inherit"/>
          <w:sz w:val="24"/>
          <w:szCs w:val="24"/>
        </w:rPr>
        <w:t xml:space="preserve">Ibnu </w:t>
      </w:r>
      <w:proofErr w:type="spellStart"/>
      <w:r>
        <w:rPr>
          <w:rStyle w:val="y2iqfc"/>
          <w:rFonts w:ascii="inherit" w:hAnsi="inherit"/>
          <w:sz w:val="24"/>
          <w:szCs w:val="24"/>
        </w:rPr>
        <w:t>khalid</w:t>
      </w:r>
      <w:proofErr w:type="spellEnd"/>
      <w:r>
        <w:rPr>
          <w:rStyle w:val="y2iqfc"/>
          <w:rFonts w:ascii="inherit" w:hAnsi="inherit"/>
          <w:sz w:val="24"/>
          <w:szCs w:val="24"/>
        </w:rPr>
        <w:t xml:space="preserve">, </w:t>
      </w:r>
      <w:proofErr w:type="gramStart"/>
      <w:r w:rsidR="003C7ADB">
        <w:rPr>
          <w:rStyle w:val="y2iqfc"/>
          <w:rFonts w:ascii="inherit" w:hAnsi="inherit"/>
          <w:sz w:val="24"/>
          <w:szCs w:val="24"/>
        </w:rPr>
        <w:t>Hamza</w:t>
      </w:r>
      <w:r>
        <w:rPr>
          <w:rStyle w:val="y2iqfc"/>
          <w:rFonts w:ascii="inherit" w:hAnsi="inherit"/>
          <w:sz w:val="24"/>
          <w:szCs w:val="24"/>
        </w:rPr>
        <w:t>.(</w:t>
      </w:r>
      <w:proofErr w:type="gramEnd"/>
      <w:r>
        <w:rPr>
          <w:rStyle w:val="y2iqfc"/>
          <w:rFonts w:ascii="inherit" w:hAnsi="inherit"/>
          <w:sz w:val="24"/>
          <w:szCs w:val="24"/>
        </w:rPr>
        <w:t xml:space="preserve">2012). </w:t>
      </w:r>
      <w:proofErr w:type="spellStart"/>
      <w:r w:rsidR="003C7ADB">
        <w:rPr>
          <w:rStyle w:val="y2iqfc"/>
          <w:rFonts w:ascii="inherit" w:hAnsi="inherit"/>
          <w:sz w:val="24"/>
          <w:szCs w:val="24"/>
        </w:rPr>
        <w:t>Faeiliat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Barnamaj</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Muetamad</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Ealaa</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Taelim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Al'aqran</w:t>
      </w:r>
      <w:proofErr w:type="spellEnd"/>
      <w:r w:rsidR="003C7ADB">
        <w:rPr>
          <w:rStyle w:val="y2iqfc"/>
          <w:rFonts w:ascii="inherit" w:hAnsi="inherit"/>
          <w:sz w:val="24"/>
          <w:szCs w:val="24"/>
        </w:rPr>
        <w:t xml:space="preserve"> Fi </w:t>
      </w:r>
      <w:proofErr w:type="spellStart"/>
      <w:r w:rsidR="003C7ADB">
        <w:rPr>
          <w:rStyle w:val="y2iqfc"/>
          <w:rFonts w:ascii="inherit" w:hAnsi="inherit"/>
          <w:sz w:val="24"/>
          <w:szCs w:val="24"/>
        </w:rPr>
        <w:t>Tanmiat</w:t>
      </w:r>
      <w:proofErr w:type="spellEnd"/>
      <w:r w:rsidR="003C7ADB">
        <w:rPr>
          <w:rStyle w:val="y2iqfc"/>
          <w:rFonts w:ascii="inherit" w:hAnsi="inherit"/>
          <w:sz w:val="24"/>
          <w:szCs w:val="24"/>
        </w:rPr>
        <w:t xml:space="preserve"> Maharat </w:t>
      </w:r>
      <w:proofErr w:type="spellStart"/>
      <w:r w:rsidR="003C7ADB">
        <w:rPr>
          <w:rStyle w:val="y2iqfc"/>
          <w:rFonts w:ascii="inherit" w:hAnsi="inherit"/>
          <w:sz w:val="24"/>
          <w:szCs w:val="24"/>
        </w:rPr>
        <w:t>Alriyadiaat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Ladaa</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Eayint</w:t>
      </w:r>
      <w:proofErr w:type="spellEnd"/>
      <w:r w:rsidR="003C7ADB">
        <w:rPr>
          <w:rStyle w:val="y2iqfc"/>
          <w:rFonts w:ascii="inherit" w:hAnsi="inherit"/>
          <w:sz w:val="24"/>
          <w:szCs w:val="24"/>
        </w:rPr>
        <w:t xml:space="preserve"> Dhawi </w:t>
      </w:r>
      <w:proofErr w:type="spellStart"/>
      <w:r w:rsidR="003C7ADB">
        <w:rPr>
          <w:rStyle w:val="y2iqfc"/>
          <w:rFonts w:ascii="inherit" w:hAnsi="inherit"/>
          <w:sz w:val="24"/>
          <w:szCs w:val="24"/>
        </w:rPr>
        <w:t>Sueubat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Altellm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Majalat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Almaehad</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Alduwalii</w:t>
      </w:r>
      <w:proofErr w:type="spellEnd"/>
      <w:r w:rsidR="003C7ADB">
        <w:rPr>
          <w:rStyle w:val="y2iqfc"/>
          <w:rFonts w:ascii="inherit" w:hAnsi="inherit"/>
          <w:sz w:val="24"/>
          <w:szCs w:val="24"/>
        </w:rPr>
        <w:t xml:space="preserve"> Lildirasat Wal'abhath 2, S 1-17</w:t>
      </w:r>
    </w:p>
    <w:p w14:paraId="47BAE108" w14:textId="77777777" w:rsidR="00B17707" w:rsidRDefault="00B17707"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Style w:val="y2iqfc"/>
          <w:rFonts w:ascii="inherit" w:hAnsi="inherit"/>
          <w:sz w:val="24"/>
          <w:szCs w:val="24"/>
          <w:rtl/>
        </w:rPr>
      </w:pPr>
    </w:p>
    <w:p w14:paraId="349208B6" w14:textId="239F9418" w:rsidR="00B17707" w:rsidRDefault="00B17707"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Style w:val="y2iqfc"/>
          <w:rFonts w:ascii="inherit" w:hAnsi="inherit"/>
          <w:sz w:val="24"/>
          <w:szCs w:val="24"/>
        </w:rPr>
      </w:pPr>
      <w:r>
        <w:rPr>
          <w:rStyle w:val="y2iqfc"/>
          <w:rFonts w:ascii="inherit" w:hAnsi="inherit"/>
          <w:sz w:val="24"/>
          <w:szCs w:val="24"/>
        </w:rPr>
        <w:t>Jibran</w:t>
      </w:r>
      <w:r w:rsidR="003C7ADB">
        <w:rPr>
          <w:rStyle w:val="y2iqfc"/>
          <w:rFonts w:ascii="inherit" w:hAnsi="inherit"/>
          <w:sz w:val="24"/>
          <w:szCs w:val="24"/>
        </w:rPr>
        <w:t xml:space="preserve">, Wahid. (2002) </w:t>
      </w:r>
      <w:proofErr w:type="spellStart"/>
      <w:r w:rsidR="003C7ADB">
        <w:rPr>
          <w:rStyle w:val="y2iqfc"/>
          <w:rFonts w:ascii="inherit" w:hAnsi="inherit"/>
          <w:sz w:val="24"/>
          <w:szCs w:val="24"/>
        </w:rPr>
        <w:t>Altellm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Alnashit</w:t>
      </w:r>
      <w:proofErr w:type="spellEnd"/>
      <w:r w:rsidR="003C7ADB">
        <w:rPr>
          <w:rStyle w:val="y2iqfc"/>
          <w:rFonts w:ascii="inherit" w:hAnsi="inherit"/>
          <w:sz w:val="24"/>
          <w:szCs w:val="24"/>
        </w:rPr>
        <w:t xml:space="preserve"> Fi Alsafi </w:t>
      </w:r>
      <w:proofErr w:type="spellStart"/>
      <w:r w:rsidR="003C7ADB">
        <w:rPr>
          <w:rStyle w:val="y2iqfc"/>
          <w:rFonts w:ascii="inherit" w:hAnsi="inherit"/>
          <w:sz w:val="24"/>
          <w:szCs w:val="24"/>
        </w:rPr>
        <w:t>Kamarkaz</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Taelim</w:t>
      </w:r>
      <w:proofErr w:type="spellEnd"/>
      <w:r w:rsidR="003C7ADB">
        <w:rPr>
          <w:rStyle w:val="y2iqfc"/>
          <w:rFonts w:ascii="inherit" w:hAnsi="inherit"/>
          <w:sz w:val="24"/>
          <w:szCs w:val="24"/>
        </w:rPr>
        <w:t xml:space="preserve"> Haqiqi, Filastin, Ram </w:t>
      </w:r>
      <w:proofErr w:type="spellStart"/>
      <w:r w:rsidR="003C7ADB">
        <w:rPr>
          <w:rStyle w:val="y2iqfc"/>
          <w:rFonts w:ascii="inherit" w:hAnsi="inherit"/>
          <w:sz w:val="24"/>
          <w:szCs w:val="24"/>
        </w:rPr>
        <w:t>Lilhi</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Manshurat</w:t>
      </w:r>
      <w:proofErr w:type="spellEnd"/>
      <w:r w:rsidR="003C7ADB">
        <w:rPr>
          <w:rStyle w:val="y2iqfc"/>
          <w:rFonts w:ascii="inherit" w:hAnsi="inherit"/>
          <w:sz w:val="24"/>
          <w:szCs w:val="24"/>
        </w:rPr>
        <w:t xml:space="preserve"> Markaz </w:t>
      </w:r>
      <w:proofErr w:type="spellStart"/>
      <w:r w:rsidR="003C7ADB">
        <w:rPr>
          <w:rStyle w:val="y2iqfc"/>
          <w:rFonts w:ascii="inherit" w:hAnsi="inherit"/>
          <w:sz w:val="24"/>
          <w:szCs w:val="24"/>
        </w:rPr>
        <w:t>Al'iiela</w:t>
      </w:r>
      <w:proofErr w:type="spellEnd"/>
      <w:r w:rsidR="003C7ADB">
        <w:rPr>
          <w:rStyle w:val="y2iqfc"/>
          <w:rFonts w:ascii="inherit" w:hAnsi="inherit"/>
          <w:sz w:val="24"/>
          <w:szCs w:val="24"/>
        </w:rPr>
        <w:t xml:space="preserve"> M </w:t>
      </w:r>
      <w:proofErr w:type="spellStart"/>
      <w:r w:rsidR="003C7ADB">
        <w:rPr>
          <w:rStyle w:val="y2iqfc"/>
          <w:rFonts w:ascii="inherit" w:hAnsi="inherit"/>
          <w:sz w:val="24"/>
          <w:szCs w:val="24"/>
        </w:rPr>
        <w:t>Waltansiqi</w:t>
      </w:r>
      <w:proofErr w:type="spellEnd"/>
      <w:r w:rsidR="003C7ADB">
        <w:rPr>
          <w:rStyle w:val="y2iqfc"/>
          <w:rFonts w:ascii="inherit" w:hAnsi="inherit"/>
          <w:sz w:val="24"/>
          <w:szCs w:val="24"/>
        </w:rPr>
        <w:t>.</w:t>
      </w:r>
    </w:p>
    <w:p w14:paraId="761099A8" w14:textId="77777777" w:rsidR="003C7ADB" w:rsidRDefault="003C7ADB"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Style w:val="y2iqfc"/>
          <w:rFonts w:ascii="inherit" w:hAnsi="inherit"/>
          <w:sz w:val="24"/>
          <w:szCs w:val="24"/>
        </w:rPr>
      </w:pPr>
    </w:p>
    <w:p w14:paraId="5D309FF7" w14:textId="3E8C06E0" w:rsidR="003C7ADB" w:rsidRDefault="003C7ADB" w:rsidP="003C7ADB">
      <w:pPr>
        <w:jc w:val="both"/>
        <w:rPr>
          <w:rStyle w:val="y2iqfc"/>
          <w:rFonts w:ascii="inherit" w:hAnsi="inherit"/>
          <w:sz w:val="24"/>
          <w:szCs w:val="24"/>
        </w:rPr>
      </w:pPr>
      <w:proofErr w:type="spellStart"/>
      <w:r>
        <w:rPr>
          <w:rStyle w:val="y2iqfc"/>
          <w:rFonts w:ascii="inherit" w:hAnsi="inherit"/>
          <w:sz w:val="24"/>
          <w:szCs w:val="24"/>
        </w:rPr>
        <w:t>Kujik</w:t>
      </w:r>
      <w:proofErr w:type="spellEnd"/>
      <w:r>
        <w:rPr>
          <w:rStyle w:val="y2iqfc"/>
          <w:rFonts w:ascii="inherit" w:hAnsi="inherit"/>
          <w:sz w:val="24"/>
          <w:szCs w:val="24"/>
        </w:rPr>
        <w:t xml:space="preserve">, </w:t>
      </w:r>
      <w:proofErr w:type="spellStart"/>
      <w:proofErr w:type="gramStart"/>
      <w:r>
        <w:rPr>
          <w:rStyle w:val="y2iqfc"/>
          <w:rFonts w:ascii="inherit" w:hAnsi="inherit"/>
          <w:sz w:val="24"/>
          <w:szCs w:val="24"/>
        </w:rPr>
        <w:t>Kuthar</w:t>
      </w:r>
      <w:proofErr w:type="spellEnd"/>
      <w:r>
        <w:rPr>
          <w:rStyle w:val="y2iqfc"/>
          <w:rFonts w:ascii="inherit" w:hAnsi="inherit"/>
          <w:sz w:val="24"/>
          <w:szCs w:val="24"/>
        </w:rPr>
        <w:t>.(</w:t>
      </w:r>
      <w:proofErr w:type="gramEnd"/>
      <w:r>
        <w:rPr>
          <w:rStyle w:val="y2iqfc"/>
          <w:rFonts w:ascii="inherit" w:hAnsi="inherit"/>
          <w:sz w:val="24"/>
          <w:szCs w:val="24"/>
        </w:rPr>
        <w:t xml:space="preserve">2010mi). </w:t>
      </w:r>
      <w:proofErr w:type="spellStart"/>
      <w:r>
        <w:rPr>
          <w:rStyle w:val="y2iqfc"/>
          <w:rFonts w:ascii="inherit" w:hAnsi="inherit"/>
          <w:sz w:val="24"/>
          <w:szCs w:val="24"/>
        </w:rPr>
        <w:t>Almawsueat</w:t>
      </w:r>
      <w:proofErr w:type="spellEnd"/>
      <w:r>
        <w:rPr>
          <w:rStyle w:val="y2iqfc"/>
          <w:rFonts w:ascii="inherit" w:hAnsi="inherit"/>
          <w:sz w:val="24"/>
          <w:szCs w:val="24"/>
        </w:rPr>
        <w:t xml:space="preserve"> </w:t>
      </w:r>
      <w:proofErr w:type="spellStart"/>
      <w:r>
        <w:rPr>
          <w:rStyle w:val="y2iqfc"/>
          <w:rFonts w:ascii="inherit" w:hAnsi="inherit"/>
          <w:sz w:val="24"/>
          <w:szCs w:val="24"/>
        </w:rPr>
        <w:t>Almarjieiat</w:t>
      </w:r>
      <w:proofErr w:type="spellEnd"/>
      <w:r>
        <w:rPr>
          <w:rStyle w:val="y2iqfc"/>
          <w:rFonts w:ascii="inherit" w:hAnsi="inherit"/>
          <w:sz w:val="24"/>
          <w:szCs w:val="24"/>
        </w:rPr>
        <w:t xml:space="preserve"> </w:t>
      </w:r>
      <w:proofErr w:type="spellStart"/>
      <w:r>
        <w:rPr>
          <w:rStyle w:val="y2iqfc"/>
          <w:rFonts w:ascii="inherit" w:hAnsi="inherit"/>
          <w:sz w:val="24"/>
          <w:szCs w:val="24"/>
        </w:rPr>
        <w:t>Lltellm</w:t>
      </w:r>
      <w:proofErr w:type="spellEnd"/>
      <w:r>
        <w:rPr>
          <w:rStyle w:val="y2iqfc"/>
          <w:rFonts w:ascii="inherit" w:hAnsi="inherit"/>
          <w:sz w:val="24"/>
          <w:szCs w:val="24"/>
        </w:rPr>
        <w:t xml:space="preserve"> </w:t>
      </w:r>
      <w:proofErr w:type="spellStart"/>
      <w:r>
        <w:rPr>
          <w:rStyle w:val="y2iqfc"/>
          <w:rFonts w:ascii="inherit" w:hAnsi="inherit"/>
          <w:sz w:val="24"/>
          <w:szCs w:val="24"/>
        </w:rPr>
        <w:t>Alnashitu</w:t>
      </w:r>
      <w:proofErr w:type="spellEnd"/>
      <w:r>
        <w:rPr>
          <w:rStyle w:val="y2iqfc"/>
          <w:rFonts w:ascii="inherit" w:hAnsi="inherit"/>
          <w:sz w:val="24"/>
          <w:szCs w:val="24"/>
        </w:rPr>
        <w:t xml:space="preserve">, </w:t>
      </w:r>
      <w:proofErr w:type="spellStart"/>
      <w:r>
        <w:rPr>
          <w:rStyle w:val="y2iqfc"/>
          <w:rFonts w:ascii="inherit" w:hAnsi="inherit"/>
          <w:sz w:val="24"/>
          <w:szCs w:val="24"/>
        </w:rPr>
        <w:t>Aldalil</w:t>
      </w:r>
      <w:proofErr w:type="spellEnd"/>
      <w:r>
        <w:rPr>
          <w:rStyle w:val="y2iqfc"/>
          <w:rFonts w:ascii="inherit" w:hAnsi="inherit"/>
          <w:sz w:val="24"/>
          <w:szCs w:val="24"/>
        </w:rPr>
        <w:t xml:space="preserve"> </w:t>
      </w:r>
      <w:proofErr w:type="spellStart"/>
      <w:r>
        <w:rPr>
          <w:rStyle w:val="y2iqfc"/>
          <w:rFonts w:ascii="inherit" w:hAnsi="inherit"/>
          <w:sz w:val="24"/>
          <w:szCs w:val="24"/>
        </w:rPr>
        <w:t>Almurshid</w:t>
      </w:r>
      <w:proofErr w:type="spellEnd"/>
      <w:r>
        <w:rPr>
          <w:rStyle w:val="y2iqfc"/>
          <w:rFonts w:ascii="inherit" w:hAnsi="inherit"/>
          <w:sz w:val="24"/>
          <w:szCs w:val="24"/>
        </w:rPr>
        <w:t xml:space="preserve"> </w:t>
      </w:r>
      <w:proofErr w:type="spellStart"/>
      <w:r>
        <w:rPr>
          <w:rStyle w:val="y2iqfc"/>
          <w:rFonts w:ascii="inherit" w:hAnsi="inherit"/>
          <w:sz w:val="24"/>
          <w:szCs w:val="24"/>
        </w:rPr>
        <w:t>Lilmawsueat</w:t>
      </w:r>
      <w:proofErr w:type="spellEnd"/>
      <w:r>
        <w:rPr>
          <w:rStyle w:val="y2iqfc"/>
          <w:rFonts w:ascii="inherit" w:hAnsi="inherit"/>
          <w:sz w:val="24"/>
          <w:szCs w:val="24"/>
        </w:rPr>
        <w:t xml:space="preserve"> </w:t>
      </w:r>
      <w:proofErr w:type="spellStart"/>
      <w:r>
        <w:rPr>
          <w:rStyle w:val="y2iqfc"/>
          <w:rFonts w:ascii="inherit" w:hAnsi="inherit"/>
          <w:sz w:val="24"/>
          <w:szCs w:val="24"/>
        </w:rPr>
        <w:t>Almarjieiat</w:t>
      </w:r>
      <w:proofErr w:type="spellEnd"/>
      <w:r>
        <w:rPr>
          <w:rStyle w:val="y2iqfc"/>
          <w:rFonts w:ascii="inherit" w:hAnsi="inherit"/>
          <w:sz w:val="24"/>
          <w:szCs w:val="24"/>
        </w:rPr>
        <w:t xml:space="preserve"> </w:t>
      </w:r>
      <w:proofErr w:type="spellStart"/>
      <w:r>
        <w:rPr>
          <w:rStyle w:val="y2iqfc"/>
          <w:rFonts w:ascii="inherit" w:hAnsi="inherit"/>
          <w:sz w:val="24"/>
          <w:szCs w:val="24"/>
        </w:rPr>
        <w:t>Lltellm</w:t>
      </w:r>
      <w:proofErr w:type="spellEnd"/>
      <w:r>
        <w:rPr>
          <w:rStyle w:val="y2iqfc"/>
          <w:rFonts w:ascii="inherit" w:hAnsi="inherit"/>
          <w:sz w:val="24"/>
          <w:szCs w:val="24"/>
        </w:rPr>
        <w:t xml:space="preserve"> </w:t>
      </w:r>
      <w:proofErr w:type="spellStart"/>
      <w:r>
        <w:rPr>
          <w:rStyle w:val="y2iqfc"/>
          <w:rFonts w:ascii="inherit" w:hAnsi="inherit"/>
          <w:sz w:val="24"/>
          <w:szCs w:val="24"/>
        </w:rPr>
        <w:t>Alnashtu</w:t>
      </w:r>
      <w:proofErr w:type="spellEnd"/>
      <w:r>
        <w:rPr>
          <w:rStyle w:val="y2iqfc"/>
          <w:rFonts w:ascii="inherit" w:hAnsi="inherit"/>
          <w:sz w:val="24"/>
          <w:szCs w:val="24"/>
        </w:rPr>
        <w:t xml:space="preserve">. Markaz </w:t>
      </w:r>
      <w:proofErr w:type="spellStart"/>
      <w:r>
        <w:rPr>
          <w:rStyle w:val="y2iqfc"/>
          <w:rFonts w:ascii="inherit" w:hAnsi="inherit"/>
          <w:sz w:val="24"/>
          <w:szCs w:val="24"/>
        </w:rPr>
        <w:t>Tatwir</w:t>
      </w:r>
      <w:proofErr w:type="spellEnd"/>
      <w:r>
        <w:rPr>
          <w:rStyle w:val="y2iqfc"/>
          <w:rFonts w:ascii="inherit" w:hAnsi="inherit"/>
          <w:sz w:val="24"/>
          <w:szCs w:val="24"/>
        </w:rPr>
        <w:t xml:space="preserve"> </w:t>
      </w:r>
      <w:proofErr w:type="spellStart"/>
      <w:r>
        <w:rPr>
          <w:rStyle w:val="y2iqfc"/>
          <w:rFonts w:ascii="inherit" w:hAnsi="inherit"/>
          <w:sz w:val="24"/>
          <w:szCs w:val="24"/>
        </w:rPr>
        <w:t>Almanahij</w:t>
      </w:r>
      <w:proofErr w:type="spellEnd"/>
      <w:r>
        <w:rPr>
          <w:rStyle w:val="y2iqfc"/>
          <w:rFonts w:ascii="inherit" w:hAnsi="inherit"/>
          <w:sz w:val="24"/>
          <w:szCs w:val="24"/>
        </w:rPr>
        <w:t xml:space="preserve"> </w:t>
      </w:r>
      <w:proofErr w:type="spellStart"/>
      <w:r>
        <w:rPr>
          <w:rStyle w:val="y2iqfc"/>
          <w:rFonts w:ascii="inherit" w:hAnsi="inherit"/>
          <w:sz w:val="24"/>
          <w:szCs w:val="24"/>
        </w:rPr>
        <w:t>Walmawadi</w:t>
      </w:r>
      <w:proofErr w:type="spellEnd"/>
      <w:r>
        <w:rPr>
          <w:rStyle w:val="y2iqfc"/>
          <w:rFonts w:ascii="inherit" w:hAnsi="inherit"/>
          <w:sz w:val="24"/>
          <w:szCs w:val="24"/>
        </w:rPr>
        <w:t xml:space="preserve"> </w:t>
      </w:r>
      <w:proofErr w:type="spellStart"/>
      <w:r>
        <w:rPr>
          <w:rStyle w:val="y2iqfc"/>
          <w:rFonts w:ascii="inherit" w:hAnsi="inherit"/>
          <w:sz w:val="24"/>
          <w:szCs w:val="24"/>
        </w:rPr>
        <w:t>Altaelimiati</w:t>
      </w:r>
      <w:proofErr w:type="spellEnd"/>
      <w:r>
        <w:rPr>
          <w:rStyle w:val="y2iqfc"/>
          <w:rFonts w:ascii="inherit" w:hAnsi="inherit"/>
          <w:sz w:val="24"/>
          <w:szCs w:val="24"/>
        </w:rPr>
        <w:t xml:space="preserve">. </w:t>
      </w:r>
      <w:proofErr w:type="spellStart"/>
      <w:r>
        <w:rPr>
          <w:rStyle w:val="y2iqfc"/>
          <w:rFonts w:ascii="inherit" w:hAnsi="inherit"/>
          <w:sz w:val="24"/>
          <w:szCs w:val="24"/>
        </w:rPr>
        <w:t>Alqahira</w:t>
      </w:r>
      <w:proofErr w:type="spellEnd"/>
      <w:r>
        <w:rPr>
          <w:rStyle w:val="y2iqfc"/>
          <w:rFonts w:ascii="inherit" w:hAnsi="inherit"/>
          <w:sz w:val="24"/>
          <w:szCs w:val="24"/>
        </w:rPr>
        <w:t>. Misr.</w:t>
      </w:r>
    </w:p>
    <w:p w14:paraId="6487D9D3" w14:textId="6EA3B21C" w:rsidR="003C7ADB" w:rsidRDefault="003C7ADB" w:rsidP="003C7ADB">
      <w:pPr>
        <w:pStyle w:val="HTMLPreformatted"/>
        <w:shd w:val="clear" w:color="auto" w:fill="FFFFFF"/>
        <w:spacing w:line="360" w:lineRule="atLeast"/>
        <w:jc w:val="both"/>
        <w:rPr>
          <w:rStyle w:val="Hyperlink"/>
          <w:rFonts w:ascii="inherit" w:hAnsi="inherit"/>
          <w:sz w:val="24"/>
          <w:szCs w:val="24"/>
        </w:rPr>
      </w:pPr>
      <w:proofErr w:type="spellStart"/>
      <w:r>
        <w:rPr>
          <w:rStyle w:val="y2iqfc"/>
          <w:rFonts w:ascii="inherit" w:hAnsi="inherit"/>
          <w:sz w:val="24"/>
          <w:szCs w:val="24"/>
        </w:rPr>
        <w:t>Muhamadi</w:t>
      </w:r>
      <w:proofErr w:type="spellEnd"/>
      <w:r>
        <w:rPr>
          <w:rStyle w:val="y2iqfc"/>
          <w:rFonts w:ascii="inherit" w:hAnsi="inherit"/>
          <w:sz w:val="24"/>
          <w:szCs w:val="24"/>
        </w:rPr>
        <w:t xml:space="preserve">, </w:t>
      </w:r>
      <w:proofErr w:type="spellStart"/>
      <w:r>
        <w:rPr>
          <w:rStyle w:val="y2iqfc"/>
          <w:rFonts w:ascii="inherit" w:hAnsi="inherit"/>
          <w:sz w:val="24"/>
          <w:szCs w:val="24"/>
        </w:rPr>
        <w:t>Nahmaduh</w:t>
      </w:r>
      <w:proofErr w:type="spellEnd"/>
      <w:r>
        <w:rPr>
          <w:rStyle w:val="y2iqfc"/>
          <w:rFonts w:ascii="inherit" w:hAnsi="inherit"/>
          <w:sz w:val="24"/>
          <w:szCs w:val="24"/>
        </w:rPr>
        <w:t xml:space="preserve"> Muhamad Hasan W </w:t>
      </w:r>
      <w:proofErr w:type="spellStart"/>
      <w:r>
        <w:rPr>
          <w:rStyle w:val="y2iqfc"/>
          <w:rFonts w:ascii="inherit" w:hAnsi="inherit"/>
          <w:sz w:val="24"/>
          <w:szCs w:val="24"/>
        </w:rPr>
        <w:t>Alsarsi</w:t>
      </w:r>
      <w:proofErr w:type="spellEnd"/>
      <w:r>
        <w:rPr>
          <w:rStyle w:val="y2iqfc"/>
          <w:rFonts w:ascii="inherit" w:hAnsi="inherit"/>
          <w:sz w:val="24"/>
          <w:szCs w:val="24"/>
        </w:rPr>
        <w:t>, 'Asma' Mahmud, W '</w:t>
      </w:r>
      <w:proofErr w:type="spellStart"/>
      <w:r>
        <w:rPr>
          <w:rStyle w:val="y2iqfc"/>
          <w:rFonts w:ascii="inherit" w:hAnsi="inherit"/>
          <w:sz w:val="24"/>
          <w:szCs w:val="24"/>
        </w:rPr>
        <w:t>Iibrahim</w:t>
      </w:r>
      <w:proofErr w:type="spellEnd"/>
      <w:r>
        <w:rPr>
          <w:rStyle w:val="y2iqfc"/>
          <w:rFonts w:ascii="inherit" w:hAnsi="inherit"/>
          <w:sz w:val="24"/>
          <w:szCs w:val="24"/>
        </w:rPr>
        <w:t xml:space="preserve">, </w:t>
      </w:r>
      <w:proofErr w:type="spellStart"/>
      <w:r>
        <w:rPr>
          <w:rStyle w:val="y2iqfc"/>
          <w:rFonts w:ascii="inherit" w:hAnsi="inherit"/>
          <w:sz w:val="24"/>
          <w:szCs w:val="24"/>
        </w:rPr>
        <w:t>Fiulit</w:t>
      </w:r>
      <w:proofErr w:type="spellEnd"/>
      <w:r>
        <w:rPr>
          <w:rStyle w:val="y2iqfc"/>
          <w:rFonts w:ascii="inherit" w:hAnsi="inherit"/>
          <w:sz w:val="24"/>
          <w:szCs w:val="24"/>
        </w:rPr>
        <w:t xml:space="preserve"> Fuaad. (2012). </w:t>
      </w:r>
      <w:proofErr w:type="spellStart"/>
      <w:r>
        <w:rPr>
          <w:rStyle w:val="y2iqfc"/>
          <w:rFonts w:ascii="inherit" w:hAnsi="inherit"/>
          <w:sz w:val="24"/>
          <w:szCs w:val="24"/>
        </w:rPr>
        <w:t>faeiliat</w:t>
      </w:r>
      <w:proofErr w:type="spellEnd"/>
      <w:r>
        <w:rPr>
          <w:rStyle w:val="y2iqfc"/>
          <w:rFonts w:ascii="inherit" w:hAnsi="inherit"/>
          <w:sz w:val="24"/>
          <w:szCs w:val="24"/>
        </w:rPr>
        <w:t xml:space="preserve"> </w:t>
      </w:r>
      <w:proofErr w:type="spellStart"/>
      <w:r>
        <w:rPr>
          <w:rStyle w:val="y2iqfc"/>
          <w:rFonts w:ascii="inherit" w:hAnsi="inherit"/>
          <w:sz w:val="24"/>
          <w:szCs w:val="24"/>
        </w:rPr>
        <w:t>altellm</w:t>
      </w:r>
      <w:proofErr w:type="spellEnd"/>
      <w:r>
        <w:rPr>
          <w:rStyle w:val="y2iqfc"/>
          <w:rFonts w:ascii="inherit" w:hAnsi="inherit"/>
          <w:sz w:val="24"/>
          <w:szCs w:val="24"/>
        </w:rPr>
        <w:t xml:space="preserve"> </w:t>
      </w:r>
      <w:proofErr w:type="spellStart"/>
      <w:r>
        <w:rPr>
          <w:rStyle w:val="y2iqfc"/>
          <w:rFonts w:ascii="inherit" w:hAnsi="inherit"/>
          <w:sz w:val="24"/>
          <w:szCs w:val="24"/>
        </w:rPr>
        <w:t>alnashit</w:t>
      </w:r>
      <w:proofErr w:type="spellEnd"/>
      <w:r>
        <w:rPr>
          <w:rStyle w:val="y2iqfc"/>
          <w:rFonts w:ascii="inherit" w:hAnsi="inherit"/>
          <w:sz w:val="24"/>
          <w:szCs w:val="24"/>
        </w:rPr>
        <w:t xml:space="preserve"> fi </w:t>
      </w:r>
      <w:proofErr w:type="spellStart"/>
      <w:r>
        <w:rPr>
          <w:rStyle w:val="y2iqfc"/>
          <w:rFonts w:ascii="inherit" w:hAnsi="inherit"/>
          <w:sz w:val="24"/>
          <w:szCs w:val="24"/>
        </w:rPr>
        <w:t>khafd</w:t>
      </w:r>
      <w:proofErr w:type="spellEnd"/>
      <w:r>
        <w:rPr>
          <w:rStyle w:val="y2iqfc"/>
          <w:rFonts w:ascii="inherit" w:hAnsi="inherit"/>
          <w:sz w:val="24"/>
          <w:szCs w:val="24"/>
        </w:rPr>
        <w:t xml:space="preserve"> </w:t>
      </w:r>
      <w:proofErr w:type="spellStart"/>
      <w:r>
        <w:rPr>
          <w:rStyle w:val="y2iqfc"/>
          <w:rFonts w:ascii="inherit" w:hAnsi="inherit"/>
          <w:sz w:val="24"/>
          <w:szCs w:val="24"/>
        </w:rPr>
        <w:t>sueubat</w:t>
      </w:r>
      <w:proofErr w:type="spellEnd"/>
      <w:r>
        <w:rPr>
          <w:rStyle w:val="y2iqfc"/>
          <w:rFonts w:ascii="inherit" w:hAnsi="inherit"/>
          <w:sz w:val="24"/>
          <w:szCs w:val="24"/>
        </w:rPr>
        <w:t xml:space="preserve"> </w:t>
      </w:r>
      <w:proofErr w:type="spellStart"/>
      <w:r>
        <w:rPr>
          <w:rStyle w:val="y2iqfc"/>
          <w:rFonts w:ascii="inherit" w:hAnsi="inherit"/>
          <w:sz w:val="24"/>
          <w:szCs w:val="24"/>
        </w:rPr>
        <w:t>tellm</w:t>
      </w:r>
      <w:proofErr w:type="spellEnd"/>
      <w:r>
        <w:rPr>
          <w:rStyle w:val="y2iqfc"/>
          <w:rFonts w:ascii="inherit" w:hAnsi="inherit"/>
          <w:sz w:val="24"/>
          <w:szCs w:val="24"/>
        </w:rPr>
        <w:t xml:space="preserve"> </w:t>
      </w:r>
      <w:proofErr w:type="spellStart"/>
      <w:r>
        <w:rPr>
          <w:rStyle w:val="y2iqfc"/>
          <w:rFonts w:ascii="inherit" w:hAnsi="inherit"/>
          <w:sz w:val="24"/>
          <w:szCs w:val="24"/>
        </w:rPr>
        <w:t>alqira'at</w:t>
      </w:r>
      <w:proofErr w:type="spellEnd"/>
      <w:r>
        <w:rPr>
          <w:rStyle w:val="y2iqfc"/>
          <w:rFonts w:ascii="inherit" w:hAnsi="inherit"/>
          <w:sz w:val="24"/>
          <w:szCs w:val="24"/>
        </w:rPr>
        <w:t xml:space="preserve"> </w:t>
      </w:r>
      <w:proofErr w:type="spellStart"/>
      <w:r>
        <w:rPr>
          <w:rStyle w:val="y2iqfc"/>
          <w:rFonts w:ascii="inherit" w:hAnsi="inherit"/>
          <w:sz w:val="24"/>
          <w:szCs w:val="24"/>
        </w:rPr>
        <w:t>ladaa</w:t>
      </w:r>
      <w:proofErr w:type="spellEnd"/>
      <w:r>
        <w:rPr>
          <w:rStyle w:val="y2iqfc"/>
          <w:rFonts w:ascii="inherit" w:hAnsi="inherit"/>
          <w:sz w:val="24"/>
          <w:szCs w:val="24"/>
        </w:rPr>
        <w:t xml:space="preserve"> </w:t>
      </w:r>
      <w:proofErr w:type="spellStart"/>
      <w:r>
        <w:rPr>
          <w:rStyle w:val="y2iqfc"/>
          <w:rFonts w:ascii="inherit" w:hAnsi="inherit"/>
          <w:sz w:val="24"/>
          <w:szCs w:val="24"/>
        </w:rPr>
        <w:t>eayinat</w:t>
      </w:r>
      <w:proofErr w:type="spellEnd"/>
      <w:r>
        <w:rPr>
          <w:rStyle w:val="y2iqfc"/>
          <w:rFonts w:ascii="inherit" w:hAnsi="inherit"/>
          <w:sz w:val="24"/>
          <w:szCs w:val="24"/>
        </w:rPr>
        <w:t xml:space="preserve"> min </w:t>
      </w:r>
      <w:proofErr w:type="spellStart"/>
      <w:r>
        <w:rPr>
          <w:rStyle w:val="y2iqfc"/>
          <w:rFonts w:ascii="inherit" w:hAnsi="inherit"/>
          <w:sz w:val="24"/>
          <w:szCs w:val="24"/>
        </w:rPr>
        <w:t>talamidh</w:t>
      </w:r>
      <w:proofErr w:type="spellEnd"/>
      <w:r>
        <w:rPr>
          <w:rStyle w:val="y2iqfc"/>
          <w:rFonts w:ascii="inherit" w:hAnsi="inherit"/>
          <w:sz w:val="24"/>
          <w:szCs w:val="24"/>
        </w:rPr>
        <w:t xml:space="preserve"> </w:t>
      </w:r>
      <w:proofErr w:type="spellStart"/>
      <w:r>
        <w:rPr>
          <w:rStyle w:val="y2iqfc"/>
          <w:rFonts w:ascii="inherit" w:hAnsi="inherit"/>
          <w:sz w:val="24"/>
          <w:szCs w:val="24"/>
        </w:rPr>
        <w:t>almarhalat</w:t>
      </w:r>
      <w:proofErr w:type="spellEnd"/>
      <w:r>
        <w:rPr>
          <w:rStyle w:val="y2iqfc"/>
          <w:rFonts w:ascii="inherit" w:hAnsi="inherit"/>
          <w:sz w:val="24"/>
          <w:szCs w:val="24"/>
        </w:rPr>
        <w:t xml:space="preserve"> </w:t>
      </w:r>
      <w:proofErr w:type="spellStart"/>
      <w:r>
        <w:rPr>
          <w:rStyle w:val="y2iqfc"/>
          <w:rFonts w:ascii="inherit" w:hAnsi="inherit"/>
          <w:sz w:val="24"/>
          <w:szCs w:val="24"/>
        </w:rPr>
        <w:t>alaibtidayiyati</w:t>
      </w:r>
      <w:proofErr w:type="spellEnd"/>
      <w:r>
        <w:rPr>
          <w:rStyle w:val="y2iqfc"/>
          <w:rFonts w:ascii="inherit" w:hAnsi="inherit"/>
          <w:sz w:val="24"/>
          <w:szCs w:val="24"/>
        </w:rPr>
        <w:t xml:space="preserve">. </w:t>
      </w:r>
      <w:proofErr w:type="spellStart"/>
      <w:r>
        <w:rPr>
          <w:rStyle w:val="y2iqfc"/>
          <w:rFonts w:ascii="inherit" w:hAnsi="inherit"/>
          <w:sz w:val="24"/>
          <w:szCs w:val="24"/>
        </w:rPr>
        <w:t>majalat</w:t>
      </w:r>
      <w:proofErr w:type="spellEnd"/>
      <w:r>
        <w:rPr>
          <w:rStyle w:val="y2iqfc"/>
          <w:rFonts w:ascii="inherit" w:hAnsi="inherit"/>
          <w:sz w:val="24"/>
          <w:szCs w:val="24"/>
        </w:rPr>
        <w:t xml:space="preserve"> </w:t>
      </w:r>
      <w:proofErr w:type="spellStart"/>
      <w:r>
        <w:rPr>
          <w:rStyle w:val="y2iqfc"/>
          <w:rFonts w:ascii="inherit" w:hAnsi="inherit"/>
          <w:sz w:val="24"/>
          <w:szCs w:val="24"/>
        </w:rPr>
        <w:t>dirasat</w:t>
      </w:r>
      <w:proofErr w:type="spellEnd"/>
      <w:r>
        <w:rPr>
          <w:rStyle w:val="y2iqfc"/>
          <w:rFonts w:ascii="inherit" w:hAnsi="inherit"/>
          <w:sz w:val="24"/>
          <w:szCs w:val="24"/>
        </w:rPr>
        <w:t xml:space="preserve"> </w:t>
      </w:r>
      <w:proofErr w:type="spellStart"/>
      <w:r>
        <w:rPr>
          <w:rStyle w:val="y2iqfc"/>
          <w:rFonts w:ascii="inherit" w:hAnsi="inherit"/>
          <w:sz w:val="24"/>
          <w:szCs w:val="24"/>
        </w:rPr>
        <w:t>altufulati</w:t>
      </w:r>
      <w:proofErr w:type="spellEnd"/>
      <w:r>
        <w:rPr>
          <w:rStyle w:val="y2iqfc"/>
          <w:rFonts w:ascii="inherit" w:hAnsi="inherit"/>
          <w:sz w:val="24"/>
          <w:szCs w:val="24"/>
        </w:rPr>
        <w:t xml:space="preserve">, </w:t>
      </w:r>
      <w:proofErr w:type="spellStart"/>
      <w:r>
        <w:rPr>
          <w:rStyle w:val="y2iqfc"/>
          <w:rFonts w:ascii="inherit" w:hAnsi="inherit"/>
          <w:sz w:val="24"/>
          <w:szCs w:val="24"/>
        </w:rPr>
        <w:t>maj</w:t>
      </w:r>
      <w:proofErr w:type="spellEnd"/>
      <w:r>
        <w:rPr>
          <w:rStyle w:val="y2iqfc"/>
          <w:rFonts w:ascii="inherit" w:hAnsi="inherit"/>
          <w:sz w:val="24"/>
          <w:szCs w:val="24"/>
        </w:rPr>
        <w:t xml:space="preserve"> 15, e </w:t>
      </w:r>
      <w:proofErr w:type="gramStart"/>
      <w:r>
        <w:rPr>
          <w:rStyle w:val="y2iqfc"/>
          <w:rFonts w:ascii="inherit" w:hAnsi="inherit"/>
          <w:sz w:val="24"/>
          <w:szCs w:val="24"/>
        </w:rPr>
        <w:t>55 ,</w:t>
      </w:r>
      <w:proofErr w:type="gramEnd"/>
      <w:r>
        <w:rPr>
          <w:rStyle w:val="y2iqfc"/>
          <w:rFonts w:ascii="inherit" w:hAnsi="inherit"/>
          <w:sz w:val="24"/>
          <w:szCs w:val="24"/>
        </w:rPr>
        <w:t xml:space="preserve"> 197 - 198. </w:t>
      </w:r>
      <w:proofErr w:type="spellStart"/>
      <w:r>
        <w:rPr>
          <w:rStyle w:val="y2iqfc"/>
          <w:rFonts w:ascii="inherit" w:hAnsi="inherit"/>
          <w:sz w:val="24"/>
          <w:szCs w:val="24"/>
        </w:rPr>
        <w:t>mustarjae</w:t>
      </w:r>
      <w:proofErr w:type="spellEnd"/>
      <w:r>
        <w:rPr>
          <w:rStyle w:val="y2iqfc"/>
          <w:rFonts w:ascii="inherit" w:hAnsi="inherit"/>
          <w:sz w:val="24"/>
          <w:szCs w:val="24"/>
        </w:rPr>
        <w:t xml:space="preserve"> min  </w:t>
      </w:r>
      <w:hyperlink r:id="rId109" w:history="1">
        <w:r w:rsidRPr="0028363E">
          <w:rPr>
            <w:rStyle w:val="Hyperlink"/>
            <w:rFonts w:ascii="inherit" w:hAnsi="inherit"/>
            <w:sz w:val="24"/>
            <w:szCs w:val="24"/>
          </w:rPr>
          <w:t>http://search.mandumah.com/Record/218256</w:t>
        </w:r>
      </w:hyperlink>
    </w:p>
    <w:p w14:paraId="00A68F71" w14:textId="77777777" w:rsidR="003C7ADB" w:rsidRDefault="003C7ADB"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Style w:val="y2iqfc"/>
          <w:rFonts w:ascii="inherit" w:hAnsi="inherit"/>
          <w:sz w:val="24"/>
          <w:szCs w:val="24"/>
        </w:rPr>
      </w:pPr>
    </w:p>
    <w:p w14:paraId="084E9590" w14:textId="12974798" w:rsidR="00E226A4" w:rsidRDefault="00B17707"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Style w:val="y2iqfc"/>
          <w:rFonts w:ascii="inherit" w:hAnsi="inherit"/>
          <w:sz w:val="24"/>
          <w:szCs w:val="24"/>
          <w:rtl/>
        </w:rPr>
      </w:pPr>
      <w:proofErr w:type="spellStart"/>
      <w:r>
        <w:rPr>
          <w:rStyle w:val="y2iqfc"/>
          <w:rFonts w:ascii="inherit" w:hAnsi="inherit"/>
          <w:sz w:val="24"/>
          <w:szCs w:val="24"/>
        </w:rPr>
        <w:t>Saeadatu</w:t>
      </w:r>
      <w:proofErr w:type="spellEnd"/>
      <w:r w:rsidR="003C7ADB">
        <w:rPr>
          <w:rStyle w:val="y2iqfc"/>
          <w:rFonts w:ascii="inherit" w:hAnsi="inherit"/>
          <w:sz w:val="24"/>
          <w:szCs w:val="24"/>
        </w:rPr>
        <w:t xml:space="preserve">, </w:t>
      </w:r>
      <w:r>
        <w:rPr>
          <w:rStyle w:val="y2iqfc"/>
          <w:rFonts w:ascii="inherit" w:hAnsi="inherit"/>
          <w:sz w:val="24"/>
          <w:szCs w:val="24"/>
        </w:rPr>
        <w:t xml:space="preserve">Jawdat </w:t>
      </w:r>
      <w:proofErr w:type="spellStart"/>
      <w:r>
        <w:rPr>
          <w:rStyle w:val="y2iqfc"/>
          <w:rFonts w:ascii="inherit" w:hAnsi="inherit"/>
          <w:sz w:val="24"/>
          <w:szCs w:val="24"/>
        </w:rPr>
        <w:t>Waeaqla</w:t>
      </w:r>
      <w:proofErr w:type="spellEnd"/>
      <w:r w:rsidR="003C7ADB">
        <w:rPr>
          <w:rStyle w:val="y2iqfc"/>
          <w:rFonts w:ascii="inherit" w:hAnsi="inherit"/>
          <w:sz w:val="24"/>
          <w:szCs w:val="24"/>
        </w:rPr>
        <w:t xml:space="preserve">, </w:t>
      </w:r>
      <w:r>
        <w:rPr>
          <w:rStyle w:val="y2iqfc"/>
          <w:rFonts w:ascii="inherit" w:hAnsi="inherit"/>
          <w:sz w:val="24"/>
          <w:szCs w:val="24"/>
        </w:rPr>
        <w:t xml:space="preserve">Fawaz </w:t>
      </w:r>
      <w:proofErr w:type="spellStart"/>
      <w:r>
        <w:rPr>
          <w:rStyle w:val="y2iqfc"/>
          <w:rFonts w:ascii="inherit" w:hAnsi="inherit"/>
          <w:sz w:val="24"/>
          <w:szCs w:val="24"/>
        </w:rPr>
        <w:t>Wazamil</w:t>
      </w:r>
      <w:proofErr w:type="spellEnd"/>
      <w:r w:rsidR="003C7ADB">
        <w:rPr>
          <w:rStyle w:val="y2iqfc"/>
          <w:rFonts w:ascii="inherit" w:hAnsi="inherit"/>
          <w:sz w:val="24"/>
          <w:szCs w:val="24"/>
        </w:rPr>
        <w:t xml:space="preserve">, </w:t>
      </w:r>
      <w:r>
        <w:rPr>
          <w:rStyle w:val="y2iqfc"/>
          <w:rFonts w:ascii="inherit" w:hAnsi="inherit"/>
          <w:sz w:val="24"/>
          <w:szCs w:val="24"/>
        </w:rPr>
        <w:t xml:space="preserve">Majdi </w:t>
      </w:r>
      <w:proofErr w:type="spellStart"/>
      <w:r>
        <w:rPr>
          <w:rStyle w:val="y2iqfc"/>
          <w:rFonts w:ascii="inherit" w:hAnsi="inherit"/>
          <w:sz w:val="24"/>
          <w:szCs w:val="24"/>
        </w:rPr>
        <w:t>Wa'iishtit</w:t>
      </w:r>
      <w:proofErr w:type="spellEnd"/>
      <w:r w:rsidR="003C7ADB">
        <w:rPr>
          <w:rStyle w:val="y2iqfc"/>
          <w:rFonts w:ascii="inherit" w:hAnsi="inherit"/>
          <w:sz w:val="24"/>
          <w:szCs w:val="24"/>
        </w:rPr>
        <w:t xml:space="preserve">, </w:t>
      </w:r>
      <w:r>
        <w:rPr>
          <w:rStyle w:val="y2iqfc"/>
          <w:rFonts w:ascii="inherit" w:hAnsi="inherit"/>
          <w:sz w:val="24"/>
          <w:szCs w:val="24"/>
        </w:rPr>
        <w:t xml:space="preserve">Jamil </w:t>
      </w:r>
      <w:proofErr w:type="spellStart"/>
      <w:r>
        <w:rPr>
          <w:rStyle w:val="y2iqfc"/>
          <w:rFonts w:ascii="inherit" w:hAnsi="inherit"/>
          <w:sz w:val="24"/>
          <w:szCs w:val="24"/>
        </w:rPr>
        <w:t>Wa'abu</w:t>
      </w:r>
      <w:proofErr w:type="spellEnd"/>
      <w:r>
        <w:rPr>
          <w:rStyle w:val="y2iqfc"/>
          <w:rFonts w:ascii="inherit" w:hAnsi="inherit"/>
          <w:sz w:val="24"/>
          <w:szCs w:val="24"/>
        </w:rPr>
        <w:t xml:space="preserve"> </w:t>
      </w:r>
      <w:proofErr w:type="spellStart"/>
      <w:r>
        <w:rPr>
          <w:rStyle w:val="y2iqfc"/>
          <w:rFonts w:ascii="inherit" w:hAnsi="inherit"/>
          <w:sz w:val="24"/>
          <w:szCs w:val="24"/>
        </w:rPr>
        <w:t>Eurquba</w:t>
      </w:r>
      <w:proofErr w:type="spellEnd"/>
      <w:r w:rsidR="003C7ADB">
        <w:rPr>
          <w:rStyle w:val="y2iqfc"/>
          <w:rFonts w:ascii="inherit" w:hAnsi="inherit"/>
          <w:sz w:val="24"/>
          <w:szCs w:val="24"/>
        </w:rPr>
        <w:t xml:space="preserve">, </w:t>
      </w:r>
      <w:r>
        <w:rPr>
          <w:rStyle w:val="y2iqfc"/>
          <w:rFonts w:ascii="inherit" w:hAnsi="inherit"/>
          <w:sz w:val="24"/>
          <w:szCs w:val="24"/>
        </w:rPr>
        <w:t xml:space="preserve">Had </w:t>
      </w:r>
      <w:r w:rsidR="003C7ADB">
        <w:rPr>
          <w:rStyle w:val="y2iqfc"/>
          <w:rFonts w:ascii="inherit" w:hAnsi="inherit"/>
          <w:sz w:val="24"/>
          <w:szCs w:val="24"/>
        </w:rPr>
        <w:t xml:space="preserve">(2011). </w:t>
      </w:r>
      <w:proofErr w:type="spellStart"/>
      <w:r w:rsidR="003C7ADB">
        <w:rPr>
          <w:rStyle w:val="y2iqfc"/>
          <w:rFonts w:ascii="inherit" w:hAnsi="inherit"/>
          <w:sz w:val="24"/>
          <w:szCs w:val="24"/>
        </w:rPr>
        <w:t>Altellm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Alnashit</w:t>
      </w:r>
      <w:proofErr w:type="spellEnd"/>
      <w:r w:rsidR="003C7ADB">
        <w:rPr>
          <w:rStyle w:val="y2iqfc"/>
          <w:rFonts w:ascii="inherit" w:hAnsi="inherit"/>
          <w:sz w:val="24"/>
          <w:szCs w:val="24"/>
        </w:rPr>
        <w:t xml:space="preserve"> Bayn </w:t>
      </w:r>
      <w:proofErr w:type="spellStart"/>
      <w:r w:rsidR="003C7ADB">
        <w:rPr>
          <w:rStyle w:val="y2iqfc"/>
          <w:rFonts w:ascii="inherit" w:hAnsi="inherit"/>
          <w:sz w:val="24"/>
          <w:szCs w:val="24"/>
        </w:rPr>
        <w:t>Alnazariat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Waltatbiq.Eman</w:t>
      </w:r>
      <w:proofErr w:type="spellEnd"/>
      <w:r w:rsidR="003C7ADB">
        <w:rPr>
          <w:rStyle w:val="y2iqfc"/>
          <w:rFonts w:ascii="inherit" w:hAnsi="inherit"/>
          <w:sz w:val="24"/>
          <w:szCs w:val="24"/>
        </w:rPr>
        <w:t xml:space="preserve">: Daralshuruq </w:t>
      </w:r>
      <w:proofErr w:type="spellStart"/>
      <w:r w:rsidR="003C7ADB">
        <w:rPr>
          <w:rStyle w:val="y2iqfc"/>
          <w:rFonts w:ascii="inherit" w:hAnsi="inherit"/>
          <w:sz w:val="24"/>
          <w:szCs w:val="24"/>
        </w:rPr>
        <w:t>Lilnashr</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Waltawziei</w:t>
      </w:r>
      <w:proofErr w:type="spellEnd"/>
      <w:r w:rsidR="003C7ADB">
        <w:rPr>
          <w:rStyle w:val="y2iqfc"/>
          <w:rFonts w:ascii="inherit" w:hAnsi="inherit"/>
          <w:sz w:val="24"/>
          <w:szCs w:val="24"/>
        </w:rPr>
        <w:t>.</w:t>
      </w:r>
    </w:p>
    <w:p w14:paraId="19B239F6" w14:textId="77777777" w:rsidR="00E226A4" w:rsidRDefault="00E226A4" w:rsidP="003C7A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ambria" w:eastAsia="Times New Roman" w:hAnsi="Cambria" w:cs="Courier New"/>
          <w:sz w:val="24"/>
          <w:szCs w:val="24"/>
        </w:rPr>
      </w:pPr>
    </w:p>
    <w:p w14:paraId="5020E488" w14:textId="05A6F391" w:rsidR="00E226A4" w:rsidRDefault="00B17707" w:rsidP="003C7ADB">
      <w:pPr>
        <w:jc w:val="both"/>
        <w:rPr>
          <w:rStyle w:val="y2iqfc"/>
          <w:rFonts w:ascii="inherit" w:hAnsi="inherit"/>
          <w:sz w:val="24"/>
          <w:szCs w:val="24"/>
          <w:rtl/>
        </w:rPr>
      </w:pPr>
      <w:proofErr w:type="spellStart"/>
      <w:r>
        <w:rPr>
          <w:rStyle w:val="y2iqfc"/>
          <w:rFonts w:ascii="inherit" w:hAnsi="inherit"/>
          <w:sz w:val="24"/>
          <w:szCs w:val="24"/>
        </w:rPr>
        <w:t>S</w:t>
      </w:r>
      <w:r w:rsidR="00E226A4">
        <w:rPr>
          <w:rStyle w:val="y2iqfc"/>
          <w:rFonts w:ascii="inherit" w:hAnsi="inherit"/>
          <w:sz w:val="24"/>
          <w:szCs w:val="24"/>
        </w:rPr>
        <w:t>aeadatu</w:t>
      </w:r>
      <w:proofErr w:type="spellEnd"/>
      <w:r w:rsidR="003C7ADB">
        <w:rPr>
          <w:rStyle w:val="y2iqfc"/>
          <w:rFonts w:ascii="inherit" w:hAnsi="inherit"/>
          <w:sz w:val="24"/>
          <w:szCs w:val="24"/>
        </w:rPr>
        <w:t xml:space="preserve">, Jawdat </w:t>
      </w:r>
      <w:proofErr w:type="spellStart"/>
      <w:r w:rsidR="003C7ADB">
        <w:rPr>
          <w:rStyle w:val="y2iqfc"/>
          <w:rFonts w:ascii="inherit" w:hAnsi="inherit"/>
          <w:sz w:val="24"/>
          <w:szCs w:val="24"/>
        </w:rPr>
        <w:t>Wakhrun</w:t>
      </w:r>
      <w:proofErr w:type="spellEnd"/>
      <w:r w:rsidR="003C7ADB">
        <w:rPr>
          <w:rStyle w:val="y2iqfc"/>
          <w:rFonts w:ascii="inherit" w:hAnsi="inherit"/>
          <w:sz w:val="24"/>
          <w:szCs w:val="24"/>
        </w:rPr>
        <w:t xml:space="preserve"> (2006) </w:t>
      </w:r>
      <w:proofErr w:type="spellStart"/>
      <w:r w:rsidR="003C7ADB">
        <w:rPr>
          <w:rStyle w:val="y2iqfc"/>
          <w:rFonts w:ascii="inherit" w:hAnsi="inherit"/>
          <w:sz w:val="24"/>
          <w:szCs w:val="24"/>
        </w:rPr>
        <w:t>Altellm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Alnashit</w:t>
      </w:r>
      <w:proofErr w:type="spellEnd"/>
      <w:r w:rsidR="003C7ADB">
        <w:rPr>
          <w:rStyle w:val="y2iqfc"/>
          <w:rFonts w:ascii="inherit" w:hAnsi="inherit"/>
          <w:sz w:val="24"/>
          <w:szCs w:val="24"/>
        </w:rPr>
        <w:t xml:space="preserve"> Bayn </w:t>
      </w:r>
      <w:proofErr w:type="spellStart"/>
      <w:r w:rsidR="003C7ADB">
        <w:rPr>
          <w:rStyle w:val="y2iqfc"/>
          <w:rFonts w:ascii="inherit" w:hAnsi="inherit"/>
          <w:sz w:val="24"/>
          <w:szCs w:val="24"/>
        </w:rPr>
        <w:t>Alnazariat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Waltatbiqi</w:t>
      </w:r>
      <w:proofErr w:type="spellEnd"/>
      <w:r w:rsidR="003C7ADB">
        <w:rPr>
          <w:rStyle w:val="y2iqfc"/>
          <w:rFonts w:ascii="inherit" w:hAnsi="inherit"/>
          <w:sz w:val="24"/>
          <w:szCs w:val="24"/>
        </w:rPr>
        <w:t xml:space="preserve">, Dar </w:t>
      </w:r>
      <w:proofErr w:type="spellStart"/>
      <w:proofErr w:type="gramStart"/>
      <w:r w:rsidR="003C7ADB">
        <w:rPr>
          <w:rStyle w:val="y2iqfc"/>
          <w:rFonts w:ascii="inherit" w:hAnsi="inherit"/>
          <w:sz w:val="24"/>
          <w:szCs w:val="24"/>
        </w:rPr>
        <w:t>Alshuruqi,Al'urdun</w:t>
      </w:r>
      <w:proofErr w:type="spellEnd"/>
      <w:proofErr w:type="gramEnd"/>
      <w:r w:rsidR="003C7ADB">
        <w:rPr>
          <w:rStyle w:val="y2iqfc"/>
          <w:rFonts w:ascii="inherit" w:hAnsi="inherit"/>
          <w:sz w:val="24"/>
          <w:szCs w:val="24"/>
        </w:rPr>
        <w:t>.</w:t>
      </w:r>
    </w:p>
    <w:p w14:paraId="6B63EA82" w14:textId="58615327" w:rsidR="00E226A4" w:rsidRDefault="00B17707" w:rsidP="003C7ADB">
      <w:pPr>
        <w:jc w:val="both"/>
        <w:rPr>
          <w:rStyle w:val="y2iqfc"/>
          <w:rFonts w:ascii="inherit" w:hAnsi="inherit"/>
          <w:sz w:val="24"/>
          <w:szCs w:val="24"/>
          <w:rtl/>
        </w:rPr>
      </w:pPr>
      <w:r>
        <w:rPr>
          <w:rStyle w:val="y2iqfc"/>
          <w:rFonts w:ascii="inherit" w:hAnsi="inherit"/>
          <w:sz w:val="24"/>
          <w:szCs w:val="24"/>
        </w:rPr>
        <w:t>S</w:t>
      </w:r>
      <w:r w:rsidR="00E226A4">
        <w:rPr>
          <w:rStyle w:val="y2iqfc"/>
          <w:rFonts w:ascii="inherit" w:hAnsi="inherit"/>
          <w:sz w:val="24"/>
          <w:szCs w:val="24"/>
        </w:rPr>
        <w:t>ulayman</w:t>
      </w:r>
      <w:r w:rsidR="003C7ADB">
        <w:rPr>
          <w:rStyle w:val="y2iqfc"/>
          <w:rFonts w:ascii="inherit" w:hAnsi="inherit"/>
          <w:sz w:val="24"/>
          <w:szCs w:val="24"/>
        </w:rPr>
        <w:t xml:space="preserve">, </w:t>
      </w:r>
      <w:proofErr w:type="spellStart"/>
      <w:r w:rsidR="003C7ADB">
        <w:rPr>
          <w:rStyle w:val="y2iqfc"/>
          <w:rFonts w:ascii="inherit" w:hAnsi="inherit"/>
          <w:sz w:val="24"/>
          <w:szCs w:val="24"/>
        </w:rPr>
        <w:t>Majdat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Habshi</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Waeabd</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Alqadir</w:t>
      </w:r>
      <w:proofErr w:type="spellEnd"/>
      <w:r w:rsidR="003C7ADB">
        <w:rPr>
          <w:rStyle w:val="y2iqfc"/>
          <w:rFonts w:ascii="inherit" w:hAnsi="inherit"/>
          <w:sz w:val="24"/>
          <w:szCs w:val="24"/>
        </w:rPr>
        <w:t xml:space="preserve">, 'Ayman </w:t>
      </w:r>
      <w:proofErr w:type="gramStart"/>
      <w:r w:rsidR="003C7ADB">
        <w:rPr>
          <w:rStyle w:val="y2iqfc"/>
          <w:rFonts w:ascii="inherit" w:hAnsi="inherit"/>
          <w:sz w:val="24"/>
          <w:szCs w:val="24"/>
        </w:rPr>
        <w:t>Mustafaa.(</w:t>
      </w:r>
      <w:proofErr w:type="gramEnd"/>
      <w:r w:rsidR="003C7ADB">
        <w:rPr>
          <w:rStyle w:val="y2iqfc"/>
          <w:rFonts w:ascii="inherit" w:hAnsi="inherit"/>
          <w:sz w:val="24"/>
          <w:szCs w:val="24"/>
        </w:rPr>
        <w:t xml:space="preserve">2006). </w:t>
      </w:r>
      <w:proofErr w:type="spellStart"/>
      <w:r w:rsidR="003C7ADB">
        <w:rPr>
          <w:rStyle w:val="y2iqfc"/>
          <w:rFonts w:ascii="inherit" w:hAnsi="inherit"/>
          <w:sz w:val="24"/>
          <w:szCs w:val="24"/>
        </w:rPr>
        <w:t>Faeiliat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Aistikhdam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Baed</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Isatirtijiaat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Altellm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Alnashit</w:t>
      </w:r>
      <w:proofErr w:type="spellEnd"/>
      <w:r w:rsidR="003C7ADB">
        <w:rPr>
          <w:rStyle w:val="y2iqfc"/>
          <w:rFonts w:ascii="inherit" w:hAnsi="inherit"/>
          <w:sz w:val="24"/>
          <w:szCs w:val="24"/>
        </w:rPr>
        <w:t xml:space="preserve"> Fi </w:t>
      </w:r>
      <w:proofErr w:type="spellStart"/>
      <w:r w:rsidR="003C7ADB">
        <w:rPr>
          <w:rStyle w:val="y2iqfc"/>
          <w:rFonts w:ascii="inherit" w:hAnsi="inherit"/>
          <w:sz w:val="24"/>
          <w:szCs w:val="24"/>
        </w:rPr>
        <w:t>Tanmiat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Altafkir</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Al'iibtikarii</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Walaitijah</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Nahw</w:t>
      </w:r>
      <w:proofErr w:type="spellEnd"/>
      <w:r w:rsidR="003C7ADB">
        <w:rPr>
          <w:rStyle w:val="y2iqfc"/>
          <w:rFonts w:ascii="inherit" w:hAnsi="inherit"/>
          <w:sz w:val="24"/>
          <w:szCs w:val="24"/>
        </w:rPr>
        <w:t xml:space="preserve"> Madat </w:t>
      </w:r>
      <w:proofErr w:type="spellStart"/>
      <w:r w:rsidR="003C7ADB">
        <w:rPr>
          <w:rStyle w:val="y2iqfc"/>
          <w:rFonts w:ascii="inherit" w:hAnsi="inherit"/>
          <w:sz w:val="24"/>
          <w:szCs w:val="24"/>
        </w:rPr>
        <w:t>Aleulum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Walriyadiaat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Ladaa</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Talamidh</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Almarhalat</w:t>
      </w:r>
      <w:proofErr w:type="spellEnd"/>
      <w:r w:rsidR="003C7ADB">
        <w:rPr>
          <w:rStyle w:val="y2iqfc"/>
          <w:rFonts w:ascii="inherit" w:hAnsi="inherit"/>
          <w:sz w:val="24"/>
          <w:szCs w:val="24"/>
        </w:rPr>
        <w:t xml:space="preserve"> Alaibtidayiyati. </w:t>
      </w:r>
      <w:proofErr w:type="spellStart"/>
      <w:r w:rsidR="003C7ADB">
        <w:rPr>
          <w:rStyle w:val="y2iqfc"/>
          <w:rFonts w:ascii="inherit" w:hAnsi="inherit"/>
          <w:sz w:val="24"/>
          <w:szCs w:val="24"/>
        </w:rPr>
        <w:t>Bahth</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Muqadam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Iilaa</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Almutamar</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Aleilmii</w:t>
      </w:r>
      <w:proofErr w:type="spellEnd"/>
      <w:r w:rsidR="003C7ADB">
        <w:rPr>
          <w:rStyle w:val="y2iqfc"/>
          <w:rFonts w:ascii="inherit" w:hAnsi="inherit"/>
          <w:sz w:val="24"/>
          <w:szCs w:val="24"/>
        </w:rPr>
        <w:t xml:space="preserve"> </w:t>
      </w:r>
      <w:proofErr w:type="spellStart"/>
      <w:proofErr w:type="gramStart"/>
      <w:r w:rsidR="003C7ADB">
        <w:rPr>
          <w:rStyle w:val="y2iqfc"/>
          <w:rFonts w:ascii="inherit" w:hAnsi="inherit"/>
          <w:sz w:val="24"/>
          <w:szCs w:val="24"/>
        </w:rPr>
        <w:t>Al'uwli</w:t>
      </w:r>
      <w:proofErr w:type="spellEnd"/>
      <w:r w:rsidR="003C7ADB">
        <w:rPr>
          <w:rStyle w:val="y2iqfc"/>
          <w:rFonts w:ascii="inherit" w:hAnsi="inherit"/>
          <w:sz w:val="24"/>
          <w:szCs w:val="24"/>
        </w:rPr>
        <w:t>.(</w:t>
      </w:r>
      <w:proofErr w:type="spellStart"/>
      <w:proofErr w:type="gramEnd"/>
      <w:r w:rsidR="003C7ADB">
        <w:rPr>
          <w:rStyle w:val="y2iqfc"/>
          <w:rFonts w:ascii="inherit" w:hAnsi="inherit"/>
          <w:sz w:val="24"/>
          <w:szCs w:val="24"/>
        </w:rPr>
        <w:t>Altaelim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Waltanmiat</w:t>
      </w:r>
      <w:proofErr w:type="spellEnd"/>
      <w:r w:rsidR="003C7ADB">
        <w:rPr>
          <w:rStyle w:val="y2iqfc"/>
          <w:rFonts w:ascii="inherit" w:hAnsi="inherit"/>
          <w:sz w:val="24"/>
          <w:szCs w:val="24"/>
        </w:rPr>
        <w:t xml:space="preserve"> Fi </w:t>
      </w:r>
      <w:proofErr w:type="spellStart"/>
      <w:r w:rsidR="003C7ADB">
        <w:rPr>
          <w:rStyle w:val="y2iqfc"/>
          <w:rFonts w:ascii="inherit" w:hAnsi="inherit"/>
          <w:sz w:val="24"/>
          <w:szCs w:val="24"/>
        </w:rPr>
        <w:t>Almujtamaeat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Aljadidati</w:t>
      </w:r>
      <w:proofErr w:type="spellEnd"/>
      <w:r w:rsidR="003C7ADB">
        <w:rPr>
          <w:rStyle w:val="y2iqfc"/>
          <w:rFonts w:ascii="inherit" w:hAnsi="inherit"/>
          <w:sz w:val="24"/>
          <w:szCs w:val="24"/>
        </w:rPr>
        <w:t>) Mars</w:t>
      </w:r>
      <w:r w:rsidR="00E226A4">
        <w:rPr>
          <w:rStyle w:val="y2iqfc"/>
          <w:rFonts w:ascii="inherit" w:hAnsi="inherit"/>
          <w:sz w:val="24"/>
          <w:szCs w:val="24"/>
        </w:rPr>
        <w:t xml:space="preserve"> 2006</w:t>
      </w:r>
      <w:proofErr w:type="gramStart"/>
      <w:r w:rsidR="00E226A4">
        <w:rPr>
          <w:rStyle w:val="y2iqfc"/>
          <w:rFonts w:ascii="inherit" w:hAnsi="inherit"/>
          <w:sz w:val="24"/>
          <w:szCs w:val="24"/>
        </w:rPr>
        <w:t>. ,</w:t>
      </w:r>
      <w:proofErr w:type="gramEnd"/>
      <w:r w:rsidR="00E226A4">
        <w:rPr>
          <w:rStyle w:val="y2iqfc"/>
          <w:rFonts w:ascii="inherit" w:hAnsi="inherit"/>
          <w:sz w:val="24"/>
          <w:szCs w:val="24"/>
        </w:rPr>
        <w:t xml:space="preserve"> s </w:t>
      </w:r>
      <w:proofErr w:type="spellStart"/>
      <w:r w:rsidR="00E226A4">
        <w:rPr>
          <w:rStyle w:val="y2iqfc"/>
          <w:rFonts w:ascii="inherit" w:hAnsi="inherit"/>
          <w:sz w:val="24"/>
          <w:szCs w:val="24"/>
        </w:rPr>
        <w:t>s</w:t>
      </w:r>
      <w:proofErr w:type="spellEnd"/>
      <w:r w:rsidR="00E226A4">
        <w:rPr>
          <w:rStyle w:val="y2iqfc"/>
          <w:rFonts w:ascii="inherit" w:hAnsi="inherit"/>
          <w:sz w:val="24"/>
          <w:szCs w:val="24"/>
        </w:rPr>
        <w:t xml:space="preserve"> 420-442.</w:t>
      </w:r>
    </w:p>
    <w:p w14:paraId="54D336BF" w14:textId="069D89F8" w:rsidR="00E226A4" w:rsidRDefault="00B17707" w:rsidP="003C7ADB">
      <w:pPr>
        <w:jc w:val="both"/>
        <w:rPr>
          <w:rStyle w:val="y2iqfc"/>
          <w:rFonts w:ascii="inherit" w:hAnsi="inherit"/>
          <w:sz w:val="24"/>
          <w:szCs w:val="24"/>
          <w:rtl/>
        </w:rPr>
      </w:pPr>
      <w:r>
        <w:rPr>
          <w:rStyle w:val="y2iqfc"/>
          <w:rFonts w:ascii="inherit" w:hAnsi="inherit"/>
          <w:sz w:val="24"/>
          <w:szCs w:val="24"/>
        </w:rPr>
        <w:t>S</w:t>
      </w:r>
      <w:r w:rsidR="00E226A4">
        <w:rPr>
          <w:rStyle w:val="y2iqfc"/>
          <w:rFonts w:ascii="inherit" w:hAnsi="inherit"/>
          <w:sz w:val="24"/>
          <w:szCs w:val="24"/>
        </w:rPr>
        <w:t xml:space="preserve">ayid, </w:t>
      </w:r>
      <w:r w:rsidR="003C7ADB">
        <w:rPr>
          <w:rStyle w:val="y2iqfc"/>
          <w:rFonts w:ascii="inherit" w:hAnsi="inherit"/>
          <w:sz w:val="24"/>
          <w:szCs w:val="24"/>
        </w:rPr>
        <w:t>'</w:t>
      </w:r>
      <w:proofErr w:type="spellStart"/>
      <w:r w:rsidR="003C7ADB">
        <w:rPr>
          <w:rStyle w:val="y2iqfc"/>
          <w:rFonts w:ascii="inherit" w:hAnsi="inherit"/>
          <w:sz w:val="24"/>
          <w:szCs w:val="24"/>
        </w:rPr>
        <w:t>Usamat</w:t>
      </w:r>
      <w:proofErr w:type="spellEnd"/>
      <w:r w:rsidR="003C7ADB">
        <w:rPr>
          <w:rStyle w:val="y2iqfc"/>
          <w:rFonts w:ascii="inherit" w:hAnsi="inherit"/>
          <w:sz w:val="24"/>
          <w:szCs w:val="24"/>
        </w:rPr>
        <w:t xml:space="preserve"> Muhamad W </w:t>
      </w:r>
      <w:proofErr w:type="spellStart"/>
      <w:r w:rsidR="003C7ADB">
        <w:rPr>
          <w:rStyle w:val="y2iqfc"/>
          <w:rFonts w:ascii="inherit" w:hAnsi="inherit"/>
          <w:sz w:val="24"/>
          <w:szCs w:val="24"/>
        </w:rPr>
        <w:t>Aljumla</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Eabaas</w:t>
      </w:r>
      <w:proofErr w:type="spellEnd"/>
      <w:r w:rsidR="003C7ADB">
        <w:rPr>
          <w:rStyle w:val="y2iqfc"/>
          <w:rFonts w:ascii="inherit" w:hAnsi="inherit"/>
          <w:sz w:val="24"/>
          <w:szCs w:val="24"/>
        </w:rPr>
        <w:t xml:space="preserve"> Hilmi. </w:t>
      </w:r>
      <w:r w:rsidR="00E226A4">
        <w:rPr>
          <w:rStyle w:val="y2iqfc"/>
          <w:rFonts w:ascii="inherit" w:hAnsi="inherit"/>
          <w:sz w:val="24"/>
          <w:szCs w:val="24"/>
        </w:rPr>
        <w:t>(2011). '</w:t>
      </w:r>
      <w:proofErr w:type="spellStart"/>
      <w:proofErr w:type="gramStart"/>
      <w:r w:rsidR="00E226A4">
        <w:rPr>
          <w:rStyle w:val="y2iqfc"/>
          <w:rFonts w:ascii="inherit" w:hAnsi="inherit"/>
          <w:sz w:val="24"/>
          <w:szCs w:val="24"/>
        </w:rPr>
        <w:t>asalib</w:t>
      </w:r>
      <w:proofErr w:type="spellEnd"/>
      <w:proofErr w:type="gramEnd"/>
      <w:r w:rsidR="00E226A4">
        <w:rPr>
          <w:rStyle w:val="y2iqfc"/>
          <w:rFonts w:ascii="inherit" w:hAnsi="inherit"/>
          <w:sz w:val="24"/>
          <w:szCs w:val="24"/>
        </w:rPr>
        <w:t xml:space="preserve"> </w:t>
      </w:r>
      <w:proofErr w:type="spellStart"/>
      <w:r w:rsidR="00E226A4">
        <w:rPr>
          <w:rStyle w:val="y2iqfc"/>
          <w:rFonts w:ascii="inherit" w:hAnsi="inherit"/>
          <w:sz w:val="24"/>
          <w:szCs w:val="24"/>
        </w:rPr>
        <w:t>altaelim</w:t>
      </w:r>
      <w:proofErr w:type="spellEnd"/>
      <w:r w:rsidR="00E226A4">
        <w:rPr>
          <w:rStyle w:val="y2iqfc"/>
          <w:rFonts w:ascii="inherit" w:hAnsi="inherit"/>
          <w:sz w:val="24"/>
          <w:szCs w:val="24"/>
        </w:rPr>
        <w:t xml:space="preserve"> </w:t>
      </w:r>
      <w:proofErr w:type="spellStart"/>
      <w:r w:rsidR="00E226A4">
        <w:rPr>
          <w:rStyle w:val="y2iqfc"/>
          <w:rFonts w:ascii="inherit" w:hAnsi="inherit"/>
          <w:sz w:val="24"/>
          <w:szCs w:val="24"/>
        </w:rPr>
        <w:t>waltellm</w:t>
      </w:r>
      <w:proofErr w:type="spellEnd"/>
      <w:r w:rsidR="00E226A4">
        <w:rPr>
          <w:rStyle w:val="y2iqfc"/>
          <w:rFonts w:ascii="inherit" w:hAnsi="inherit"/>
          <w:sz w:val="24"/>
          <w:szCs w:val="24"/>
        </w:rPr>
        <w:t xml:space="preserve"> </w:t>
      </w:r>
      <w:proofErr w:type="spellStart"/>
      <w:r w:rsidR="00E226A4">
        <w:rPr>
          <w:rStyle w:val="y2iqfc"/>
          <w:rFonts w:ascii="inherit" w:hAnsi="inherit"/>
          <w:sz w:val="24"/>
          <w:szCs w:val="24"/>
        </w:rPr>
        <w:t>alnashita</w:t>
      </w:r>
      <w:proofErr w:type="spellEnd"/>
      <w:r w:rsidR="00E226A4">
        <w:rPr>
          <w:rStyle w:val="y2iqfc"/>
          <w:rFonts w:ascii="inherit" w:hAnsi="inherit"/>
          <w:sz w:val="24"/>
          <w:szCs w:val="24"/>
        </w:rPr>
        <w:t xml:space="preserve">. ta1. </w:t>
      </w:r>
      <w:proofErr w:type="spellStart"/>
      <w:r w:rsidR="00E226A4">
        <w:rPr>
          <w:rStyle w:val="y2iqfc"/>
          <w:rFonts w:ascii="inherit" w:hAnsi="inherit"/>
          <w:sz w:val="24"/>
          <w:szCs w:val="24"/>
        </w:rPr>
        <w:t>dasuqu</w:t>
      </w:r>
      <w:proofErr w:type="spellEnd"/>
      <w:r w:rsidR="00E226A4">
        <w:rPr>
          <w:rStyle w:val="y2iqfc"/>
          <w:rFonts w:ascii="inherit" w:hAnsi="inherit"/>
          <w:sz w:val="24"/>
          <w:szCs w:val="24"/>
        </w:rPr>
        <w:t xml:space="preserve">: </w:t>
      </w:r>
      <w:proofErr w:type="spellStart"/>
      <w:r w:rsidR="00E226A4">
        <w:rPr>
          <w:rStyle w:val="y2iqfc"/>
          <w:rFonts w:ascii="inherit" w:hAnsi="inherit"/>
          <w:sz w:val="24"/>
          <w:szCs w:val="24"/>
        </w:rPr>
        <w:t>dar</w:t>
      </w:r>
      <w:proofErr w:type="spellEnd"/>
      <w:r w:rsidR="00E226A4">
        <w:rPr>
          <w:rStyle w:val="y2iqfc"/>
          <w:rFonts w:ascii="inherit" w:hAnsi="inherit"/>
          <w:sz w:val="24"/>
          <w:szCs w:val="24"/>
        </w:rPr>
        <w:t xml:space="preserve"> </w:t>
      </w:r>
      <w:proofErr w:type="spellStart"/>
      <w:r w:rsidR="00E226A4">
        <w:rPr>
          <w:rStyle w:val="y2iqfc"/>
          <w:rFonts w:ascii="inherit" w:hAnsi="inherit"/>
          <w:sz w:val="24"/>
          <w:szCs w:val="24"/>
        </w:rPr>
        <w:t>aleilm</w:t>
      </w:r>
      <w:proofErr w:type="spellEnd"/>
      <w:r w:rsidR="00E226A4">
        <w:rPr>
          <w:rStyle w:val="y2iqfc"/>
          <w:rFonts w:ascii="inherit" w:hAnsi="inherit"/>
          <w:sz w:val="24"/>
          <w:szCs w:val="24"/>
        </w:rPr>
        <w:t xml:space="preserve"> </w:t>
      </w:r>
      <w:proofErr w:type="spellStart"/>
      <w:r w:rsidR="00E226A4">
        <w:rPr>
          <w:rStyle w:val="y2iqfc"/>
          <w:rFonts w:ascii="inherit" w:hAnsi="inherit"/>
          <w:sz w:val="24"/>
          <w:szCs w:val="24"/>
        </w:rPr>
        <w:t>wal'iiman</w:t>
      </w:r>
      <w:proofErr w:type="spellEnd"/>
      <w:r w:rsidR="00E226A4">
        <w:rPr>
          <w:rStyle w:val="y2iqfc"/>
          <w:rFonts w:ascii="inherit" w:hAnsi="inherit"/>
          <w:sz w:val="24"/>
          <w:szCs w:val="24"/>
        </w:rPr>
        <w:t xml:space="preserve"> </w:t>
      </w:r>
      <w:proofErr w:type="spellStart"/>
      <w:r w:rsidR="00E226A4">
        <w:rPr>
          <w:rStyle w:val="y2iqfc"/>
          <w:rFonts w:ascii="inherit" w:hAnsi="inherit"/>
          <w:sz w:val="24"/>
          <w:szCs w:val="24"/>
        </w:rPr>
        <w:t>lilnashr</w:t>
      </w:r>
      <w:proofErr w:type="spellEnd"/>
      <w:r w:rsidR="00E226A4">
        <w:rPr>
          <w:rStyle w:val="y2iqfc"/>
          <w:rFonts w:ascii="inherit" w:hAnsi="inherit"/>
          <w:sz w:val="24"/>
          <w:szCs w:val="24"/>
        </w:rPr>
        <w:t xml:space="preserve"> </w:t>
      </w:r>
      <w:proofErr w:type="spellStart"/>
      <w:r w:rsidR="00E226A4">
        <w:rPr>
          <w:rStyle w:val="y2iqfc"/>
          <w:rFonts w:ascii="inherit" w:hAnsi="inherit"/>
          <w:sz w:val="24"/>
          <w:szCs w:val="24"/>
        </w:rPr>
        <w:t>waltawziei</w:t>
      </w:r>
      <w:proofErr w:type="spellEnd"/>
      <w:r w:rsidR="00E226A4">
        <w:rPr>
          <w:rStyle w:val="y2iqfc"/>
          <w:rFonts w:ascii="inherit" w:hAnsi="inherit"/>
          <w:sz w:val="24"/>
          <w:szCs w:val="24"/>
        </w:rPr>
        <w:t>.</w:t>
      </w:r>
    </w:p>
    <w:p w14:paraId="26FD65A9" w14:textId="1735A256" w:rsidR="00E226A4" w:rsidRDefault="00B17707" w:rsidP="003C7ADB">
      <w:pPr>
        <w:jc w:val="both"/>
        <w:rPr>
          <w:rStyle w:val="y2iqfc"/>
          <w:rFonts w:ascii="inherit" w:hAnsi="inherit"/>
          <w:sz w:val="24"/>
          <w:szCs w:val="24"/>
          <w:rtl/>
        </w:rPr>
      </w:pPr>
      <w:proofErr w:type="spellStart"/>
      <w:r>
        <w:rPr>
          <w:rStyle w:val="y2iqfc"/>
          <w:rFonts w:ascii="inherit" w:hAnsi="inherit"/>
          <w:sz w:val="24"/>
          <w:szCs w:val="24"/>
        </w:rPr>
        <w:lastRenderedPageBreak/>
        <w:t>S</w:t>
      </w:r>
      <w:r w:rsidR="00E226A4">
        <w:rPr>
          <w:rStyle w:val="y2iqfc"/>
          <w:rFonts w:ascii="inherit" w:hAnsi="inherit"/>
          <w:sz w:val="24"/>
          <w:szCs w:val="24"/>
        </w:rPr>
        <w:t>hahatat</w:t>
      </w:r>
      <w:proofErr w:type="spellEnd"/>
      <w:r w:rsidR="00E226A4">
        <w:rPr>
          <w:rStyle w:val="y2iqfc"/>
          <w:rFonts w:ascii="inherit" w:hAnsi="inherit"/>
          <w:sz w:val="24"/>
          <w:szCs w:val="24"/>
        </w:rPr>
        <w:t xml:space="preserve">, </w:t>
      </w:r>
      <w:r w:rsidR="003C7ADB">
        <w:rPr>
          <w:rStyle w:val="y2iqfc"/>
          <w:rFonts w:ascii="inherit" w:hAnsi="inherit"/>
          <w:sz w:val="24"/>
          <w:szCs w:val="24"/>
        </w:rPr>
        <w:t xml:space="preserve">Hasan </w:t>
      </w:r>
      <w:proofErr w:type="spellStart"/>
      <w:r w:rsidR="003C7ADB">
        <w:rPr>
          <w:rStyle w:val="y2iqfc"/>
          <w:rFonts w:ascii="inherit" w:hAnsi="inherit"/>
          <w:sz w:val="24"/>
          <w:szCs w:val="24"/>
        </w:rPr>
        <w:t>Walnajar</w:t>
      </w:r>
      <w:proofErr w:type="spellEnd"/>
      <w:r w:rsidR="003C7ADB">
        <w:rPr>
          <w:rStyle w:val="y2iqfc"/>
          <w:rFonts w:ascii="inherit" w:hAnsi="inherit"/>
          <w:sz w:val="24"/>
          <w:szCs w:val="24"/>
        </w:rPr>
        <w:t xml:space="preserve">, </w:t>
      </w:r>
      <w:proofErr w:type="spellStart"/>
      <w:proofErr w:type="gramStart"/>
      <w:r w:rsidR="003C7ADB">
        <w:rPr>
          <w:rStyle w:val="y2iqfc"/>
          <w:rFonts w:ascii="inherit" w:hAnsi="inherit"/>
          <w:sz w:val="24"/>
          <w:szCs w:val="24"/>
        </w:rPr>
        <w:t>Zinbu</w:t>
      </w:r>
      <w:proofErr w:type="spellEnd"/>
      <w:r w:rsidR="003C7ADB">
        <w:rPr>
          <w:rStyle w:val="y2iqfc"/>
          <w:rFonts w:ascii="inherit" w:hAnsi="inherit"/>
          <w:sz w:val="24"/>
          <w:szCs w:val="24"/>
        </w:rPr>
        <w:t>.(</w:t>
      </w:r>
      <w:proofErr w:type="gramEnd"/>
      <w:r w:rsidR="003C7ADB">
        <w:rPr>
          <w:rStyle w:val="y2iqfc"/>
          <w:rFonts w:ascii="inherit" w:hAnsi="inherit"/>
          <w:sz w:val="24"/>
          <w:szCs w:val="24"/>
        </w:rPr>
        <w:t xml:space="preserve">2003mi). </w:t>
      </w:r>
      <w:proofErr w:type="spellStart"/>
      <w:r w:rsidR="003C7ADB">
        <w:rPr>
          <w:rStyle w:val="y2iqfc"/>
          <w:rFonts w:ascii="inherit" w:hAnsi="inherit"/>
          <w:sz w:val="24"/>
          <w:szCs w:val="24"/>
        </w:rPr>
        <w:t>Muejam</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Almustalahat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Altarbawiat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Walnafsiati</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Aldaar</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Almisriat</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Allubnaniati</w:t>
      </w:r>
      <w:proofErr w:type="spellEnd"/>
      <w:r w:rsidR="003C7ADB">
        <w:rPr>
          <w:rStyle w:val="y2iqfc"/>
          <w:rFonts w:ascii="inherit" w:hAnsi="inherit"/>
          <w:sz w:val="24"/>
          <w:szCs w:val="24"/>
        </w:rPr>
        <w:t xml:space="preserve">. </w:t>
      </w:r>
      <w:proofErr w:type="spellStart"/>
      <w:r w:rsidR="003C7ADB">
        <w:rPr>
          <w:rStyle w:val="y2iqfc"/>
          <w:rFonts w:ascii="inherit" w:hAnsi="inherit"/>
          <w:sz w:val="24"/>
          <w:szCs w:val="24"/>
        </w:rPr>
        <w:t>Alqahira</w:t>
      </w:r>
      <w:proofErr w:type="spellEnd"/>
      <w:r w:rsidR="003C7ADB">
        <w:rPr>
          <w:rStyle w:val="y2iqfc"/>
          <w:rFonts w:ascii="inherit" w:hAnsi="inherit"/>
          <w:sz w:val="24"/>
          <w:szCs w:val="24"/>
        </w:rPr>
        <w:t>. Masr.</w:t>
      </w:r>
    </w:p>
    <w:p w14:paraId="51C92ED4" w14:textId="5FC76149" w:rsidR="00B4186E" w:rsidRDefault="00B4186E" w:rsidP="00B4186E">
      <w:pPr>
        <w:bidi/>
        <w:jc w:val="right"/>
        <w:rPr>
          <w:rStyle w:val="y2iqfc"/>
          <w:rFonts w:ascii="inherit" w:hAnsi="inherit"/>
          <w:sz w:val="24"/>
          <w:szCs w:val="24"/>
        </w:rPr>
      </w:pPr>
    </w:p>
    <w:p w14:paraId="1A73E273" w14:textId="77777777" w:rsidR="00B4186E" w:rsidRDefault="00B4186E" w:rsidP="00B17707">
      <w:pPr>
        <w:bidi/>
        <w:jc w:val="right"/>
        <w:rPr>
          <w:rFonts w:ascii="Traditional Arabic" w:hAnsi="Traditional Arabic" w:cs="Traditional Arabic"/>
          <w:b/>
          <w:bCs/>
          <w:sz w:val="32"/>
          <w:szCs w:val="32"/>
          <w:lang w:bidi="ar-AE"/>
        </w:rPr>
      </w:pPr>
      <w:r w:rsidRPr="008615C4">
        <w:rPr>
          <w:rFonts w:ascii="Traditional Arabic" w:hAnsi="Traditional Arabic" w:cs="Traditional Arabic"/>
          <w:b/>
          <w:bCs/>
          <w:sz w:val="32"/>
          <w:szCs w:val="32"/>
          <w:rtl/>
          <w:lang w:bidi="ar-AE"/>
        </w:rPr>
        <w:t>مراجع أجنبية</w:t>
      </w:r>
      <w:r>
        <w:rPr>
          <w:rFonts w:ascii="Traditional Arabic" w:hAnsi="Traditional Arabic" w:cs="Traditional Arabic" w:hint="cs"/>
          <w:b/>
          <w:bCs/>
          <w:sz w:val="32"/>
          <w:szCs w:val="32"/>
          <w:rtl/>
          <w:lang w:bidi="ar-AE"/>
        </w:rPr>
        <w:t xml:space="preserve">  </w:t>
      </w:r>
      <w:r w:rsidRPr="00B17707">
        <w:rPr>
          <w:rFonts w:asciiTheme="majorBidi" w:hAnsiTheme="majorBidi" w:cstheme="majorBidi"/>
          <w:b/>
          <w:bCs/>
          <w:sz w:val="24"/>
          <w:szCs w:val="24"/>
          <w:lang w:bidi="ar-AE"/>
        </w:rPr>
        <w:t>Foreign references</w:t>
      </w:r>
    </w:p>
    <w:p w14:paraId="2234BE49" w14:textId="440BAE0B" w:rsidR="00B4186E" w:rsidRDefault="00B4186E" w:rsidP="00B4186E">
      <w:pPr>
        <w:bidi/>
        <w:jc w:val="right"/>
        <w:rPr>
          <w:rFonts w:ascii="Arial" w:hAnsi="Arial" w:cs="Arial"/>
          <w:color w:val="222222"/>
          <w:sz w:val="20"/>
          <w:szCs w:val="20"/>
          <w:shd w:val="clear" w:color="auto" w:fill="FFFFFF"/>
        </w:rPr>
      </w:pPr>
      <w:r w:rsidRPr="00B547E9">
        <w:rPr>
          <w:rFonts w:ascii="Arial" w:hAnsi="Arial" w:cs="Arial"/>
          <w:color w:val="222222"/>
          <w:sz w:val="20"/>
          <w:szCs w:val="20"/>
          <w:shd w:val="clear" w:color="auto" w:fill="FFFFFF"/>
        </w:rPr>
        <w:t xml:space="preserve">Stalheim-Smith, </w:t>
      </w:r>
      <w:proofErr w:type="spellStart"/>
      <w:r w:rsidRPr="00B547E9">
        <w:rPr>
          <w:rFonts w:ascii="Arial" w:hAnsi="Arial" w:cs="Arial"/>
          <w:color w:val="222222"/>
          <w:sz w:val="20"/>
          <w:szCs w:val="20"/>
          <w:shd w:val="clear" w:color="auto" w:fill="FFFFFF"/>
        </w:rPr>
        <w:t>feb</w:t>
      </w:r>
      <w:proofErr w:type="spellEnd"/>
      <w:r w:rsidRPr="00B547E9">
        <w:rPr>
          <w:rFonts w:ascii="Arial" w:hAnsi="Arial" w:cs="Arial"/>
          <w:color w:val="222222"/>
          <w:sz w:val="20"/>
          <w:szCs w:val="20"/>
          <w:shd w:val="clear" w:color="auto" w:fill="FFFFFF"/>
        </w:rPr>
        <w:t xml:space="preserve"> (1998): “Focusing </w:t>
      </w:r>
      <w:r w:rsidR="00B17707">
        <w:rPr>
          <w:rFonts w:ascii="Arial" w:hAnsi="Arial" w:cs="Arial"/>
          <w:color w:val="222222"/>
          <w:sz w:val="20"/>
          <w:szCs w:val="20"/>
          <w:shd w:val="clear" w:color="auto" w:fill="FFFFFF"/>
        </w:rPr>
        <w:t>on</w:t>
      </w:r>
      <w:r w:rsidRPr="00B547E9">
        <w:rPr>
          <w:rFonts w:ascii="Arial" w:hAnsi="Arial" w:cs="Arial"/>
          <w:color w:val="222222"/>
          <w:sz w:val="20"/>
          <w:szCs w:val="20"/>
          <w:shd w:val="clear" w:color="auto" w:fill="FFFFFF"/>
        </w:rPr>
        <w:t xml:space="preserve"> Active, Meaningful Learning.</w:t>
      </w:r>
    </w:p>
    <w:p w14:paraId="15977330" w14:textId="77777777" w:rsidR="00B17707" w:rsidRDefault="00B17707" w:rsidP="00B17707">
      <w:pPr>
        <w:bidi/>
        <w:jc w:val="right"/>
        <w:rPr>
          <w:rFonts w:ascii="Arial" w:hAnsi="Arial" w:cs="Arial"/>
          <w:color w:val="222222"/>
          <w:sz w:val="20"/>
          <w:szCs w:val="20"/>
          <w:shd w:val="clear" w:color="auto" w:fill="FFFFFF"/>
        </w:rPr>
      </w:pPr>
    </w:p>
    <w:p w14:paraId="1BAAC4F8" w14:textId="13BB6316" w:rsidR="00124744" w:rsidRPr="008615C4" w:rsidRDefault="00B17707" w:rsidP="00B17707">
      <w:pPr>
        <w:rPr>
          <w:rFonts w:ascii="Traditional Arabic" w:hAnsi="Traditional Arabic" w:cs="Traditional Arabic"/>
          <w:b/>
          <w:bCs/>
          <w:sz w:val="32"/>
          <w:szCs w:val="32"/>
          <w:rtl/>
          <w:lang w:bidi="ar-AE"/>
        </w:rPr>
      </w:pPr>
      <w:r w:rsidRPr="00B17707">
        <w:rPr>
          <w:rFonts w:ascii="Arial" w:hAnsi="Arial" w:cs="Arial"/>
          <w:b/>
          <w:bCs/>
          <w:color w:val="222222"/>
          <w:sz w:val="20"/>
          <w:szCs w:val="20"/>
          <w:shd w:val="clear" w:color="auto" w:fill="FFFFFF"/>
        </w:rPr>
        <w:t>Websites</w:t>
      </w:r>
      <w:r>
        <w:rPr>
          <w:rFonts w:ascii="Arial" w:hAnsi="Arial" w:cs="Arial"/>
          <w:color w:val="222222"/>
          <w:sz w:val="20"/>
          <w:szCs w:val="20"/>
          <w:shd w:val="clear" w:color="auto" w:fill="FFFFFF"/>
        </w:rPr>
        <w:t xml:space="preserve">    </w:t>
      </w:r>
      <w:r w:rsidR="00124744" w:rsidRPr="008615C4">
        <w:rPr>
          <w:rFonts w:ascii="Traditional Arabic" w:hAnsi="Traditional Arabic" w:cs="Traditional Arabic"/>
          <w:b/>
          <w:bCs/>
          <w:sz w:val="32"/>
          <w:szCs w:val="32"/>
          <w:rtl/>
          <w:lang w:bidi="ar-AE"/>
        </w:rPr>
        <w:t>مواقع الانترنت</w:t>
      </w:r>
    </w:p>
    <w:p w14:paraId="5A0B3839" w14:textId="567D0480" w:rsidR="009F1181" w:rsidRDefault="00124744" w:rsidP="00B17707">
      <w:pPr>
        <w:bidi/>
        <w:jc w:val="right"/>
        <w:rPr>
          <w:rFonts w:ascii="Traditional Arabic" w:hAnsi="Traditional Arabic" w:cs="Traditional Arabic"/>
          <w:sz w:val="32"/>
          <w:szCs w:val="32"/>
          <w:lang w:bidi="ar-AE"/>
        </w:rPr>
      </w:pPr>
      <w:r w:rsidRPr="008615C4">
        <w:rPr>
          <w:rFonts w:ascii="Traditional Arabic" w:hAnsi="Traditional Arabic" w:cs="Traditional Arabic"/>
          <w:sz w:val="32"/>
          <w:szCs w:val="32"/>
          <w:rtl/>
          <w:lang w:bidi="ar-AE"/>
        </w:rPr>
        <w:t>حيدر، عبد اللطيف (2000م) : التعلّم النشط ، مقالة على الإنترنت</w:t>
      </w:r>
    </w:p>
    <w:p w14:paraId="1522925F" w14:textId="42650E68" w:rsidR="00B4186E" w:rsidRPr="009337A5" w:rsidRDefault="00B17707" w:rsidP="00B17707">
      <w:pPr>
        <w:bidi/>
        <w:jc w:val="right"/>
        <w:rPr>
          <w:rFonts w:ascii="Traditional Arabic" w:hAnsi="Traditional Arabic" w:cs="Traditional Arabic"/>
          <w:sz w:val="32"/>
          <w:szCs w:val="32"/>
          <w:lang w:val="en-MY" w:bidi="ar-AE"/>
        </w:rPr>
      </w:pPr>
      <w:proofErr w:type="gramStart"/>
      <w:r>
        <w:rPr>
          <w:rStyle w:val="y2iqfc"/>
          <w:rFonts w:ascii="inherit" w:hAnsi="inherit"/>
          <w:sz w:val="24"/>
          <w:szCs w:val="24"/>
        </w:rPr>
        <w:t>H</w:t>
      </w:r>
      <w:r w:rsidR="00B4186E">
        <w:rPr>
          <w:rStyle w:val="y2iqfc"/>
          <w:rFonts w:ascii="inherit" w:hAnsi="inherit"/>
          <w:sz w:val="24"/>
          <w:szCs w:val="24"/>
        </w:rPr>
        <w:t>aydar ,</w:t>
      </w:r>
      <w:proofErr w:type="gramEnd"/>
      <w:r w:rsidR="00B4186E">
        <w:rPr>
          <w:rStyle w:val="y2iqfc"/>
          <w:rFonts w:ascii="inherit" w:hAnsi="inherit"/>
          <w:sz w:val="24"/>
          <w:szCs w:val="24"/>
        </w:rPr>
        <w:t xml:space="preserve"> </w:t>
      </w:r>
      <w:proofErr w:type="spellStart"/>
      <w:r>
        <w:rPr>
          <w:rStyle w:val="y2iqfc"/>
          <w:rFonts w:ascii="inherit" w:hAnsi="inherit"/>
          <w:sz w:val="24"/>
          <w:szCs w:val="24"/>
        </w:rPr>
        <w:t>E</w:t>
      </w:r>
      <w:r w:rsidR="00B4186E">
        <w:rPr>
          <w:rStyle w:val="y2iqfc"/>
          <w:rFonts w:ascii="inherit" w:hAnsi="inherit"/>
          <w:sz w:val="24"/>
          <w:szCs w:val="24"/>
        </w:rPr>
        <w:t>abd</w:t>
      </w:r>
      <w:proofErr w:type="spellEnd"/>
      <w:r w:rsidR="00B4186E">
        <w:rPr>
          <w:rStyle w:val="y2iqfc"/>
          <w:rFonts w:ascii="inherit" w:hAnsi="inherit"/>
          <w:sz w:val="24"/>
          <w:szCs w:val="24"/>
        </w:rPr>
        <w:t xml:space="preserve"> </w:t>
      </w:r>
      <w:proofErr w:type="spellStart"/>
      <w:r w:rsidR="00B4186E">
        <w:rPr>
          <w:rStyle w:val="y2iqfc"/>
          <w:rFonts w:ascii="inherit" w:hAnsi="inherit"/>
          <w:sz w:val="24"/>
          <w:szCs w:val="24"/>
        </w:rPr>
        <w:t>allatif</w:t>
      </w:r>
      <w:proofErr w:type="spellEnd"/>
      <w:r w:rsidR="00B4186E">
        <w:rPr>
          <w:rStyle w:val="y2iqfc"/>
          <w:rFonts w:ascii="inherit" w:hAnsi="inherit"/>
          <w:sz w:val="24"/>
          <w:szCs w:val="24"/>
        </w:rPr>
        <w:t xml:space="preserve"> (2000</w:t>
      </w:r>
      <w:proofErr w:type="gramStart"/>
      <w:r w:rsidR="00B4186E">
        <w:rPr>
          <w:rStyle w:val="y2iqfc"/>
          <w:rFonts w:ascii="inherit" w:hAnsi="inherit"/>
          <w:sz w:val="24"/>
          <w:szCs w:val="24"/>
        </w:rPr>
        <w:t>) :</w:t>
      </w:r>
      <w:proofErr w:type="gramEnd"/>
      <w:r w:rsidR="00B4186E">
        <w:rPr>
          <w:rStyle w:val="y2iqfc"/>
          <w:rFonts w:ascii="inherit" w:hAnsi="inherit"/>
          <w:sz w:val="24"/>
          <w:szCs w:val="24"/>
        </w:rPr>
        <w:t xml:space="preserve"> </w:t>
      </w:r>
      <w:proofErr w:type="spellStart"/>
      <w:r w:rsidR="00B4186E">
        <w:rPr>
          <w:rStyle w:val="y2iqfc"/>
          <w:rFonts w:ascii="inherit" w:hAnsi="inherit"/>
          <w:sz w:val="24"/>
          <w:szCs w:val="24"/>
        </w:rPr>
        <w:t>altellm</w:t>
      </w:r>
      <w:proofErr w:type="spellEnd"/>
      <w:r w:rsidR="00B4186E">
        <w:rPr>
          <w:rStyle w:val="y2iqfc"/>
          <w:rFonts w:ascii="inherit" w:hAnsi="inherit"/>
          <w:sz w:val="24"/>
          <w:szCs w:val="24"/>
        </w:rPr>
        <w:t xml:space="preserve"> </w:t>
      </w:r>
      <w:proofErr w:type="spellStart"/>
      <w:proofErr w:type="gramStart"/>
      <w:r w:rsidR="00B4186E">
        <w:rPr>
          <w:rStyle w:val="y2iqfc"/>
          <w:rFonts w:ascii="inherit" w:hAnsi="inherit"/>
          <w:sz w:val="24"/>
          <w:szCs w:val="24"/>
        </w:rPr>
        <w:t>alnashit</w:t>
      </w:r>
      <w:proofErr w:type="spellEnd"/>
      <w:r w:rsidR="00B4186E">
        <w:rPr>
          <w:rStyle w:val="y2iqfc"/>
          <w:rFonts w:ascii="inherit" w:hAnsi="inherit"/>
          <w:sz w:val="24"/>
          <w:szCs w:val="24"/>
        </w:rPr>
        <w:t xml:space="preserve"> ,</w:t>
      </w:r>
      <w:proofErr w:type="gramEnd"/>
      <w:r w:rsidR="00B4186E">
        <w:rPr>
          <w:rStyle w:val="y2iqfc"/>
          <w:rFonts w:ascii="inherit" w:hAnsi="inherit"/>
          <w:sz w:val="24"/>
          <w:szCs w:val="24"/>
        </w:rPr>
        <w:t xml:space="preserve"> </w:t>
      </w:r>
      <w:proofErr w:type="spellStart"/>
      <w:r w:rsidR="00B4186E">
        <w:rPr>
          <w:rStyle w:val="y2iqfc"/>
          <w:rFonts w:ascii="inherit" w:hAnsi="inherit"/>
          <w:sz w:val="24"/>
          <w:szCs w:val="24"/>
        </w:rPr>
        <w:t>maqalat</w:t>
      </w:r>
      <w:proofErr w:type="spellEnd"/>
      <w:r w:rsidR="00B4186E">
        <w:rPr>
          <w:rStyle w:val="y2iqfc"/>
          <w:rFonts w:ascii="inherit" w:hAnsi="inherit"/>
          <w:sz w:val="24"/>
          <w:szCs w:val="24"/>
        </w:rPr>
        <w:t xml:space="preserve"> </w:t>
      </w:r>
      <w:proofErr w:type="spellStart"/>
      <w:r w:rsidR="00B4186E">
        <w:rPr>
          <w:rStyle w:val="y2iqfc"/>
          <w:rFonts w:ascii="inherit" w:hAnsi="inherit"/>
          <w:sz w:val="24"/>
          <w:szCs w:val="24"/>
        </w:rPr>
        <w:t>ealaa</w:t>
      </w:r>
      <w:proofErr w:type="spellEnd"/>
      <w:r w:rsidR="00B4186E">
        <w:rPr>
          <w:rStyle w:val="y2iqfc"/>
          <w:rFonts w:ascii="inherit" w:hAnsi="inherit"/>
          <w:sz w:val="24"/>
          <w:szCs w:val="24"/>
        </w:rPr>
        <w:t xml:space="preserve"> </w:t>
      </w:r>
      <w:proofErr w:type="spellStart"/>
      <w:r w:rsidR="00B4186E">
        <w:rPr>
          <w:rStyle w:val="y2iqfc"/>
          <w:rFonts w:ascii="inherit" w:hAnsi="inherit"/>
          <w:sz w:val="24"/>
          <w:szCs w:val="24"/>
        </w:rPr>
        <w:t>al'iintirnit</w:t>
      </w:r>
      <w:proofErr w:type="spellEnd"/>
    </w:p>
    <w:p w14:paraId="4D184599" w14:textId="20B8A4F0" w:rsidR="005B210E" w:rsidRPr="00B472A7" w:rsidRDefault="005B210E" w:rsidP="00B17707">
      <w:pPr>
        <w:bidi/>
        <w:jc w:val="right"/>
        <w:rPr>
          <w:rFonts w:ascii="Traditional Arabic" w:hAnsi="Traditional Arabic" w:cs="Traditional Arabic"/>
          <w:sz w:val="32"/>
          <w:szCs w:val="32"/>
          <w:rtl/>
          <w:lang w:bidi="ar-AE"/>
        </w:rPr>
      </w:pPr>
      <w:r>
        <w:rPr>
          <w:rFonts w:ascii="Traditional Arabic" w:hAnsi="Traditional Arabic" w:cs="Traditional Arabic" w:hint="cs"/>
          <w:sz w:val="32"/>
          <w:szCs w:val="32"/>
          <w:rtl/>
          <w:lang w:bidi="ar-AE"/>
        </w:rPr>
        <w:t xml:space="preserve">. </w:t>
      </w:r>
      <w:bookmarkStart w:id="1" w:name="_Hlk164375011"/>
      <w:r w:rsidR="00124744" w:rsidRPr="009F1181">
        <w:rPr>
          <w:rFonts w:ascii="Cambria" w:hAnsi="Cambria" w:cs="Traditional Arabic"/>
          <w:sz w:val="24"/>
          <w:szCs w:val="24"/>
          <w:lang w:bidi="ar-AE"/>
        </w:rPr>
        <w:t xml:space="preserve">http: // </w:t>
      </w:r>
      <w:hyperlink r:id="rId110" w:history="1">
        <w:r w:rsidR="00124744" w:rsidRPr="009F1181">
          <w:rPr>
            <w:rStyle w:val="Hyperlink"/>
            <w:rFonts w:ascii="Cambria" w:hAnsi="Cambria" w:cs="Traditional Arabic"/>
            <w:sz w:val="24"/>
            <w:szCs w:val="24"/>
            <w:lang w:bidi="ar-AE"/>
          </w:rPr>
          <w:t>www.ewahat-8m.com/alta/om%20-alrafhet.htm</w:t>
        </w:r>
      </w:hyperlink>
      <w:bookmarkEnd w:id="1"/>
    </w:p>
    <w:sectPr w:rsidR="005B210E" w:rsidRPr="00B472A7" w:rsidSect="00B17707">
      <w:footerReference w:type="default" r:id="rId1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3AF2F" w14:textId="77777777" w:rsidR="002D716C" w:rsidRDefault="002D716C" w:rsidP="00124744">
      <w:pPr>
        <w:spacing w:after="0" w:line="240" w:lineRule="auto"/>
      </w:pPr>
      <w:r>
        <w:separator/>
      </w:r>
    </w:p>
  </w:endnote>
  <w:endnote w:type="continuationSeparator" w:id="0">
    <w:p w14:paraId="4AF9F568" w14:textId="77777777" w:rsidR="002D716C" w:rsidRDefault="002D716C" w:rsidP="00124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457110"/>
      <w:docPartObj>
        <w:docPartGallery w:val="Page Numbers (Bottom of Page)"/>
        <w:docPartUnique/>
      </w:docPartObj>
    </w:sdtPr>
    <w:sdtEndPr>
      <w:rPr>
        <w:noProof/>
      </w:rPr>
    </w:sdtEndPr>
    <w:sdtContent>
      <w:p w14:paraId="27B6C51A" w14:textId="03FA9A66" w:rsidR="00124744" w:rsidRDefault="001247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D19E99" w14:textId="77777777" w:rsidR="006266F0" w:rsidRPr="00517DAA" w:rsidRDefault="006266F0" w:rsidP="006266F0">
    <w:pPr>
      <w:pStyle w:val="Footer"/>
      <w:jc w:val="right"/>
      <w:rPr>
        <w:rFonts w:ascii="Cambria" w:hAnsi="Cambria" w:cs="Arial"/>
      </w:rPr>
    </w:pPr>
    <w:bookmarkStart w:id="2" w:name="_Hlk15893236"/>
    <w:bookmarkStart w:id="3" w:name="_Hlk15893237"/>
    <w:r w:rsidRPr="00517DAA">
      <w:rPr>
        <w:rFonts w:ascii="Cambria" w:hAnsi="Cambria" w:cs="Arial"/>
        <w:i/>
        <w:iCs/>
        <w:sz w:val="18"/>
        <w:szCs w:val="18"/>
      </w:rPr>
      <w:t>htt</w:t>
    </w:r>
    <w:r>
      <w:rPr>
        <w:rFonts w:ascii="Cambria" w:hAnsi="Cambria" w:cs="Arial"/>
        <w:i/>
        <w:iCs/>
        <w:sz w:val="18"/>
        <w:szCs w:val="18"/>
      </w:rPr>
      <w:t>p://</w:t>
    </w:r>
    <w:r w:rsidRPr="00517DAA">
      <w:rPr>
        <w:rFonts w:ascii="Cambria" w:hAnsi="Cambria" w:cs="Arial"/>
        <w:i/>
        <w:iCs/>
        <w:sz w:val="18"/>
        <w:szCs w:val="18"/>
      </w:rPr>
      <w:t>al</w:t>
    </w:r>
    <w:r>
      <w:rPr>
        <w:rFonts w:ascii="Cambria" w:hAnsi="Cambria" w:cs="Arial"/>
        <w:i/>
        <w:iCs/>
        <w:sz w:val="18"/>
        <w:szCs w:val="18"/>
      </w:rPr>
      <w:t>-</w:t>
    </w:r>
    <w:r w:rsidRPr="00517DAA">
      <w:rPr>
        <w:rFonts w:ascii="Cambria" w:hAnsi="Cambria" w:cs="Arial"/>
        <w:i/>
        <w:iCs/>
        <w:sz w:val="18"/>
        <w:szCs w:val="18"/>
      </w:rPr>
      <w:t>qanatir</w:t>
    </w:r>
    <w:r>
      <w:rPr>
        <w:rFonts w:ascii="Cambria" w:hAnsi="Cambria" w:cs="Arial"/>
        <w:i/>
        <w:iCs/>
        <w:sz w:val="18"/>
        <w:szCs w:val="18"/>
      </w:rPr>
      <w:t>.com</w:t>
    </w:r>
    <w:bookmarkEnd w:id="2"/>
    <w:bookmarkEnd w:id="3"/>
  </w:p>
  <w:p w14:paraId="3630FAC7" w14:textId="77777777" w:rsidR="00124744" w:rsidRDefault="00124744" w:rsidP="00626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86C0C" w14:textId="77777777" w:rsidR="002D716C" w:rsidRDefault="002D716C" w:rsidP="00124744">
      <w:pPr>
        <w:spacing w:after="0" w:line="240" w:lineRule="auto"/>
      </w:pPr>
      <w:r>
        <w:separator/>
      </w:r>
    </w:p>
  </w:footnote>
  <w:footnote w:type="continuationSeparator" w:id="0">
    <w:p w14:paraId="22A91A08" w14:textId="77777777" w:rsidR="002D716C" w:rsidRDefault="002D716C" w:rsidP="00124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7AB"/>
    <w:multiLevelType w:val="hybridMultilevel"/>
    <w:tmpl w:val="0C7E89C4"/>
    <w:lvl w:ilvl="0" w:tplc="3A9C01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935E6"/>
    <w:multiLevelType w:val="hybridMultilevel"/>
    <w:tmpl w:val="FE7A2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02177"/>
    <w:multiLevelType w:val="hybridMultilevel"/>
    <w:tmpl w:val="19321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13BEE"/>
    <w:multiLevelType w:val="hybridMultilevel"/>
    <w:tmpl w:val="D2C8F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92731"/>
    <w:multiLevelType w:val="hybridMultilevel"/>
    <w:tmpl w:val="9D460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D3D07"/>
    <w:multiLevelType w:val="hybridMultilevel"/>
    <w:tmpl w:val="FD7AD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983ECF"/>
    <w:multiLevelType w:val="hybridMultilevel"/>
    <w:tmpl w:val="CA829758"/>
    <w:lvl w:ilvl="0" w:tplc="C9B85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F31175"/>
    <w:multiLevelType w:val="hybridMultilevel"/>
    <w:tmpl w:val="029421D4"/>
    <w:lvl w:ilvl="0" w:tplc="B55617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D7E47"/>
    <w:multiLevelType w:val="hybridMultilevel"/>
    <w:tmpl w:val="5B1E204A"/>
    <w:lvl w:ilvl="0" w:tplc="C9B85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A0112B"/>
    <w:multiLevelType w:val="hybridMultilevel"/>
    <w:tmpl w:val="9C70E29A"/>
    <w:lvl w:ilvl="0" w:tplc="FAAEAFE0">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BF59BE"/>
    <w:multiLevelType w:val="hybridMultilevel"/>
    <w:tmpl w:val="F8347C88"/>
    <w:lvl w:ilvl="0" w:tplc="CB8444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306B41"/>
    <w:multiLevelType w:val="hybridMultilevel"/>
    <w:tmpl w:val="F0F44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181899"/>
    <w:multiLevelType w:val="hybridMultilevel"/>
    <w:tmpl w:val="CA829758"/>
    <w:lvl w:ilvl="0" w:tplc="C9B85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045FE7"/>
    <w:multiLevelType w:val="hybridMultilevel"/>
    <w:tmpl w:val="B8E01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ED5F4F"/>
    <w:multiLevelType w:val="hybridMultilevel"/>
    <w:tmpl w:val="CA829758"/>
    <w:lvl w:ilvl="0" w:tplc="C9B85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2E3490"/>
    <w:multiLevelType w:val="hybridMultilevel"/>
    <w:tmpl w:val="B8E6D9E2"/>
    <w:lvl w:ilvl="0" w:tplc="C9B856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2317979">
    <w:abstractNumId w:val="12"/>
  </w:num>
  <w:num w:numId="2" w16cid:durableId="1501851840">
    <w:abstractNumId w:val="7"/>
  </w:num>
  <w:num w:numId="3" w16cid:durableId="428695305">
    <w:abstractNumId w:val="14"/>
  </w:num>
  <w:num w:numId="4" w16cid:durableId="2079161782">
    <w:abstractNumId w:val="6"/>
  </w:num>
  <w:num w:numId="5" w16cid:durableId="1672296819">
    <w:abstractNumId w:val="10"/>
  </w:num>
  <w:num w:numId="6" w16cid:durableId="473255125">
    <w:abstractNumId w:val="5"/>
  </w:num>
  <w:num w:numId="7" w16cid:durableId="1359313071">
    <w:abstractNumId w:val="2"/>
  </w:num>
  <w:num w:numId="8" w16cid:durableId="780996005">
    <w:abstractNumId w:val="11"/>
  </w:num>
  <w:num w:numId="9" w16cid:durableId="643120965">
    <w:abstractNumId w:val="4"/>
  </w:num>
  <w:num w:numId="10" w16cid:durableId="2093813102">
    <w:abstractNumId w:val="13"/>
  </w:num>
  <w:num w:numId="11" w16cid:durableId="124548308">
    <w:abstractNumId w:val="1"/>
  </w:num>
  <w:num w:numId="12" w16cid:durableId="1551847438">
    <w:abstractNumId w:val="3"/>
  </w:num>
  <w:num w:numId="13" w16cid:durableId="99645321">
    <w:abstractNumId w:val="15"/>
  </w:num>
  <w:num w:numId="14" w16cid:durableId="458187787">
    <w:abstractNumId w:val="8"/>
  </w:num>
  <w:num w:numId="15" w16cid:durableId="1025330022">
    <w:abstractNumId w:val="0"/>
  </w:num>
  <w:num w:numId="16" w16cid:durableId="16676315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E3F"/>
    <w:rsid w:val="000035B5"/>
    <w:rsid w:val="00041B0B"/>
    <w:rsid w:val="00072F6C"/>
    <w:rsid w:val="00085A5A"/>
    <w:rsid w:val="000A09AB"/>
    <w:rsid w:val="000C0C7F"/>
    <w:rsid w:val="000C7B2A"/>
    <w:rsid w:val="000F201F"/>
    <w:rsid w:val="00124744"/>
    <w:rsid w:val="00160A12"/>
    <w:rsid w:val="00165E3F"/>
    <w:rsid w:val="0018738E"/>
    <w:rsid w:val="001C23B9"/>
    <w:rsid w:val="001F1A7D"/>
    <w:rsid w:val="002100E6"/>
    <w:rsid w:val="002727D2"/>
    <w:rsid w:val="002D716C"/>
    <w:rsid w:val="00306BFE"/>
    <w:rsid w:val="0033221B"/>
    <w:rsid w:val="00341A93"/>
    <w:rsid w:val="003832C9"/>
    <w:rsid w:val="00393B97"/>
    <w:rsid w:val="00393C8C"/>
    <w:rsid w:val="003B07BE"/>
    <w:rsid w:val="003C7ADB"/>
    <w:rsid w:val="003C7D2A"/>
    <w:rsid w:val="003D409F"/>
    <w:rsid w:val="004006A9"/>
    <w:rsid w:val="00427148"/>
    <w:rsid w:val="00430330"/>
    <w:rsid w:val="004917EE"/>
    <w:rsid w:val="004E026F"/>
    <w:rsid w:val="004F1C6C"/>
    <w:rsid w:val="004F3C75"/>
    <w:rsid w:val="00535F90"/>
    <w:rsid w:val="0055002B"/>
    <w:rsid w:val="00554341"/>
    <w:rsid w:val="00566A60"/>
    <w:rsid w:val="00576E24"/>
    <w:rsid w:val="005A3341"/>
    <w:rsid w:val="005B210E"/>
    <w:rsid w:val="006252A4"/>
    <w:rsid w:val="006266F0"/>
    <w:rsid w:val="006A0277"/>
    <w:rsid w:val="006E48CE"/>
    <w:rsid w:val="006F6FFB"/>
    <w:rsid w:val="007027D2"/>
    <w:rsid w:val="007259B6"/>
    <w:rsid w:val="00771035"/>
    <w:rsid w:val="00771AB8"/>
    <w:rsid w:val="00783CE8"/>
    <w:rsid w:val="00803061"/>
    <w:rsid w:val="00852977"/>
    <w:rsid w:val="00862B7E"/>
    <w:rsid w:val="00881594"/>
    <w:rsid w:val="008842F7"/>
    <w:rsid w:val="00893EEE"/>
    <w:rsid w:val="008C33B8"/>
    <w:rsid w:val="00911A0D"/>
    <w:rsid w:val="009207CE"/>
    <w:rsid w:val="009337A5"/>
    <w:rsid w:val="00944A3A"/>
    <w:rsid w:val="009B3560"/>
    <w:rsid w:val="009F04F1"/>
    <w:rsid w:val="009F0A05"/>
    <w:rsid w:val="009F1181"/>
    <w:rsid w:val="00A1002D"/>
    <w:rsid w:val="00A2336D"/>
    <w:rsid w:val="00A261B1"/>
    <w:rsid w:val="00A52544"/>
    <w:rsid w:val="00A6632E"/>
    <w:rsid w:val="00AC0B6A"/>
    <w:rsid w:val="00AD12F6"/>
    <w:rsid w:val="00AD2731"/>
    <w:rsid w:val="00B07E2D"/>
    <w:rsid w:val="00B17707"/>
    <w:rsid w:val="00B30395"/>
    <w:rsid w:val="00B4186E"/>
    <w:rsid w:val="00B467C5"/>
    <w:rsid w:val="00B472A7"/>
    <w:rsid w:val="00B5672C"/>
    <w:rsid w:val="00BE3210"/>
    <w:rsid w:val="00C0101E"/>
    <w:rsid w:val="00C53112"/>
    <w:rsid w:val="00C53EE8"/>
    <w:rsid w:val="00CB6A93"/>
    <w:rsid w:val="00CF604E"/>
    <w:rsid w:val="00D77667"/>
    <w:rsid w:val="00DB04E8"/>
    <w:rsid w:val="00DD2F17"/>
    <w:rsid w:val="00E17809"/>
    <w:rsid w:val="00E226A4"/>
    <w:rsid w:val="00EB444A"/>
    <w:rsid w:val="00EC558C"/>
    <w:rsid w:val="00EF3DE2"/>
    <w:rsid w:val="00F37113"/>
    <w:rsid w:val="00FB35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9CA51"/>
  <w15:chartTrackingRefBased/>
  <w15:docId w15:val="{2021A75F-EEE4-4A94-A993-366D7A0D7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qFormat/>
    <w:rsid w:val="00C53EE8"/>
    <w:pPr>
      <w:tabs>
        <w:tab w:val="decimal" w:pos="360"/>
      </w:tabs>
      <w:spacing w:after="200" w:line="276" w:lineRule="auto"/>
    </w:pPr>
    <w:rPr>
      <w:rFonts w:eastAsiaTheme="minorEastAsia" w:cs="Times New Roman"/>
    </w:rPr>
  </w:style>
  <w:style w:type="paragraph" w:styleId="Title">
    <w:name w:val="Title"/>
    <w:basedOn w:val="Normal"/>
    <w:next w:val="Normal"/>
    <w:link w:val="TitleChar"/>
    <w:uiPriority w:val="10"/>
    <w:qFormat/>
    <w:rsid w:val="00C53E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EE8"/>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C53EE8"/>
    <w:pPr>
      <w:ind w:left="720"/>
      <w:contextualSpacing/>
    </w:pPr>
  </w:style>
  <w:style w:type="character" w:styleId="SubtleEmphasis">
    <w:name w:val="Subtle Emphasis"/>
    <w:basedOn w:val="DefaultParagraphFont"/>
    <w:uiPriority w:val="19"/>
    <w:qFormat/>
    <w:rsid w:val="00C53EE8"/>
    <w:rPr>
      <w:i/>
      <w:iCs/>
    </w:rPr>
  </w:style>
  <w:style w:type="paragraph" w:styleId="Header">
    <w:name w:val="header"/>
    <w:basedOn w:val="Normal"/>
    <w:link w:val="HeaderChar"/>
    <w:uiPriority w:val="99"/>
    <w:unhideWhenUsed/>
    <w:rsid w:val="00400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6A9"/>
  </w:style>
  <w:style w:type="table" w:styleId="TableGrid">
    <w:name w:val="Table Grid"/>
    <w:basedOn w:val="TableNormal"/>
    <w:uiPriority w:val="39"/>
    <w:rsid w:val="00400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4744"/>
    <w:rPr>
      <w:color w:val="0563C1" w:themeColor="hyperlink"/>
      <w:u w:val="single"/>
    </w:rPr>
  </w:style>
  <w:style w:type="character" w:styleId="UnresolvedMention">
    <w:name w:val="Unresolved Mention"/>
    <w:basedOn w:val="DefaultParagraphFont"/>
    <w:uiPriority w:val="99"/>
    <w:semiHidden/>
    <w:unhideWhenUsed/>
    <w:rsid w:val="00124744"/>
    <w:rPr>
      <w:color w:val="605E5C"/>
      <w:shd w:val="clear" w:color="auto" w:fill="E1DFDD"/>
    </w:rPr>
  </w:style>
  <w:style w:type="paragraph" w:styleId="Footer">
    <w:name w:val="footer"/>
    <w:basedOn w:val="Normal"/>
    <w:link w:val="FooterChar"/>
    <w:uiPriority w:val="99"/>
    <w:unhideWhenUsed/>
    <w:rsid w:val="00124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744"/>
  </w:style>
  <w:style w:type="paragraph" w:styleId="FootnoteText">
    <w:name w:val="footnote text"/>
    <w:basedOn w:val="Normal"/>
    <w:link w:val="FootnoteTextChar"/>
    <w:uiPriority w:val="99"/>
    <w:semiHidden/>
    <w:unhideWhenUsed/>
    <w:rsid w:val="001247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4744"/>
    <w:rPr>
      <w:sz w:val="20"/>
      <w:szCs w:val="20"/>
    </w:rPr>
  </w:style>
  <w:style w:type="character" w:styleId="FootnoteReference">
    <w:name w:val="footnote reference"/>
    <w:basedOn w:val="DefaultParagraphFont"/>
    <w:uiPriority w:val="99"/>
    <w:semiHidden/>
    <w:unhideWhenUsed/>
    <w:rsid w:val="00124744"/>
    <w:rPr>
      <w:vertAlign w:val="superscript"/>
    </w:rPr>
  </w:style>
  <w:style w:type="paragraph" w:styleId="EndnoteText">
    <w:name w:val="endnote text"/>
    <w:basedOn w:val="Normal"/>
    <w:link w:val="EndnoteTextChar"/>
    <w:uiPriority w:val="99"/>
    <w:semiHidden/>
    <w:unhideWhenUsed/>
    <w:rsid w:val="0012474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24744"/>
    <w:rPr>
      <w:sz w:val="20"/>
      <w:szCs w:val="20"/>
    </w:rPr>
  </w:style>
  <w:style w:type="character" w:styleId="EndnoteReference">
    <w:name w:val="endnote reference"/>
    <w:basedOn w:val="DefaultParagraphFont"/>
    <w:uiPriority w:val="99"/>
    <w:semiHidden/>
    <w:unhideWhenUsed/>
    <w:rsid w:val="00124744"/>
    <w:rPr>
      <w:vertAlign w:val="superscript"/>
    </w:rPr>
  </w:style>
  <w:style w:type="paragraph" w:styleId="BodyText">
    <w:name w:val="Body Text"/>
    <w:basedOn w:val="Normal"/>
    <w:link w:val="BodyTextChar"/>
    <w:uiPriority w:val="99"/>
    <w:rsid w:val="001C23B9"/>
    <w:pPr>
      <w:spacing w:after="0" w:line="240"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1C23B9"/>
    <w:rPr>
      <w:rFonts w:ascii="Arial" w:eastAsia="Times New Roman" w:hAnsi="Arial" w:cs="Times New Roman"/>
      <w:sz w:val="20"/>
      <w:szCs w:val="20"/>
    </w:rPr>
  </w:style>
  <w:style w:type="paragraph" w:customStyle="1" w:styleId="13ReferenceAPASystem">
    <w:name w:val="13 Reference APA System"/>
    <w:basedOn w:val="Normal"/>
    <w:qFormat/>
    <w:rsid w:val="00803061"/>
    <w:pPr>
      <w:spacing w:after="240" w:line="240" w:lineRule="auto"/>
      <w:ind w:left="567" w:hanging="567"/>
      <w:jc w:val="both"/>
    </w:pPr>
    <w:rPr>
      <w:rFonts w:ascii="Times New Roman" w:hAnsi="Times New Roman" w:cs="Times New Roman"/>
      <w:sz w:val="24"/>
      <w:szCs w:val="24"/>
      <w:lang w:val="en-MY"/>
    </w:rPr>
  </w:style>
  <w:style w:type="paragraph" w:styleId="NormalWeb">
    <w:name w:val="Normal (Web)"/>
    <w:basedOn w:val="Normal"/>
    <w:uiPriority w:val="99"/>
    <w:unhideWhenUsed/>
    <w:rsid w:val="006A02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2iqfc">
    <w:name w:val="y2iqfc"/>
    <w:basedOn w:val="DefaultParagraphFont"/>
    <w:rsid w:val="008842F7"/>
  </w:style>
  <w:style w:type="paragraph" w:styleId="HTMLPreformatted">
    <w:name w:val="HTML Preformatted"/>
    <w:basedOn w:val="Normal"/>
    <w:link w:val="HTMLPreformattedChar"/>
    <w:uiPriority w:val="99"/>
    <w:unhideWhenUsed/>
    <w:rsid w:val="00B418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4186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38158">
      <w:bodyDiv w:val="1"/>
      <w:marLeft w:val="0"/>
      <w:marRight w:val="0"/>
      <w:marTop w:val="0"/>
      <w:marBottom w:val="0"/>
      <w:divBdr>
        <w:top w:val="none" w:sz="0" w:space="0" w:color="auto"/>
        <w:left w:val="none" w:sz="0" w:space="0" w:color="auto"/>
        <w:bottom w:val="none" w:sz="0" w:space="0" w:color="auto"/>
        <w:right w:val="none" w:sz="0" w:space="0" w:color="auto"/>
      </w:divBdr>
    </w:div>
    <w:div w:id="100331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slina@usim.edu.my" TargetMode="External"/><Relationship Id="rId109" Type="http://schemas.openxmlformats.org/officeDocument/2006/relationships/hyperlink" Target="http://search.mandumah.com/Record/218256" TargetMode="External"/><Relationship Id="rId3" Type="http://schemas.openxmlformats.org/officeDocument/2006/relationships/styles" Target="styles.xml"/><Relationship Id="rId112" Type="http://schemas.openxmlformats.org/officeDocument/2006/relationships/fontTable" Target="fontTable.xml"/><Relationship Id="rId7" Type="http://schemas.openxmlformats.org/officeDocument/2006/relationships/endnotes" Target="endnotes.xml"/><Relationship Id="rId108" Type="http://schemas.openxmlformats.org/officeDocument/2006/relationships/image" Target="media/image50.png"/><Relationship Id="rId2" Type="http://schemas.openxmlformats.org/officeDocument/2006/relationships/numbering" Target="numbering.xml"/><Relationship Id="rId1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110" Type="http://schemas.openxmlformats.org/officeDocument/2006/relationships/hyperlink" Target="http://www.ewahat-8m.com/alta/om%20-alrafhet.htm" TargetMode="External"/><Relationship Id="rId5" Type="http://schemas.openxmlformats.org/officeDocument/2006/relationships/webSettings" Target="webSettings.xml"/><Relationship Id="rId10" Type="http://schemas.openxmlformats.org/officeDocument/2006/relationships/hyperlink" Target="mailto:nialrbdy@pnu.edu.sa" TargetMode="External"/><Relationship Id="rId4" Type="http://schemas.openxmlformats.org/officeDocument/2006/relationships/settings" Target="settings.xml"/><Relationship Id="rId9" Type="http://schemas.openxmlformats.org/officeDocument/2006/relationships/hyperlink" Target="mailto:abu_obieda@hotmail.com" TargetMode="External"/><Relationship Id="rId113"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4-12-10T07:39:33.970"/>
    </inkml:context>
    <inkml:brush xml:id="br0">
      <inkml:brushProperty name="width" value="0.05" units="cm"/>
      <inkml:brushProperty name="height" value="0.05" units="cm"/>
      <inkml:brushProperty name="color" value="#FF0066"/>
    </inkml:brush>
  </inkml:definitions>
  <inkml:trace contextRef="#ctx0" brushRef="#br0">0 0 456 0 0,'11'17'241'0'0,"-8"-12"472"0"0,1 1-1 0 0,-1-1 1 0 0,0 1-1 0 0,0-1 0 0 0,-1 1 1 0 0,1 0-1 0 0,-1 0 1 0 0,-1 0-1 0 0,2 7 1 0 0,-3-13-656 0 0,0 1 0 0 0,0-1 0 0 0,0 1 1 0 0,0-1-1 0 0,0 0 0 0 0,0 1 0 0 0,0-1 1 0 0,0 0-1 0 0,0 1 0 0 0,0-1 0 0 0,-1 0 1 0 0,1 1-1 0 0,0-1 0 0 0,0 0 0 0 0,0 1 1 0 0,-1-1-1 0 0,1 0 0 0 0,0 0 0 0 0,0 1 1 0 0,-1-1-1 0 0,1 0 0 0 0,0 0 0 0 0,0 1 1 0 0,-1-1-1 0 0,1 0 0 0 0,0 0 0 0 0,-1 0 1 0 0,1 1-1 0 0,0-1 0 0 0,-1 0 0 0 0,1 0 1 0 0,-1 0-1 0 0,-12-1 243 0 0,9 0-629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FE5E7-F281-4722-9424-83A08902B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3638</Words>
  <Characters>21392</Characters>
  <Application>Microsoft Office Word</Application>
  <DocSecurity>0</DocSecurity>
  <Lines>345</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Alkasem</dc:creator>
  <cp:keywords/>
  <dc:description/>
  <cp:lastModifiedBy>Yuslina Mohamed</cp:lastModifiedBy>
  <cp:revision>2</cp:revision>
  <dcterms:created xsi:type="dcterms:W3CDTF">2025-06-01T01:53:00Z</dcterms:created>
  <dcterms:modified xsi:type="dcterms:W3CDTF">2025-06-01T01:53:00Z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3e1fe7aaa5ab59543aebd0eeaaa1c8f34ff8b1ee0503e2a7a4429bfdc8d6c9db</vt:lpwstr>
  </property>
</Properties>
</file>