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984"/>
        <w:gridCol w:w="5812"/>
      </w:tblGrid>
      <w:tr w:rsidR="00A95160" w:rsidTr="007F1E59">
        <w:tc>
          <w:tcPr>
            <w:tcW w:w="1526" w:type="dxa"/>
          </w:tcPr>
          <w:p w:rsidR="00A95160" w:rsidRDefault="00A95160" w:rsidP="008513CE">
            <w:pPr>
              <w:rPr>
                <w:rFonts w:ascii="Century Gothic" w:hAnsi="Century Gothic"/>
                <w:b/>
                <w:sz w:val="26"/>
                <w:szCs w:val="26"/>
              </w:rPr>
            </w:pPr>
            <w:r>
              <w:rPr>
                <w:rFonts w:ascii="Square721 BT" w:hAnsi="Square721 BT"/>
                <w:b/>
                <w:noProof/>
                <w:sz w:val="40"/>
                <w:szCs w:val="40"/>
                <w:lang w:val="id-ID" w:eastAsia="ko-KR"/>
              </w:rPr>
              <w:drawing>
                <wp:inline distT="0" distB="0" distL="0" distR="0">
                  <wp:extent cx="826617" cy="826617"/>
                  <wp:effectExtent l="0" t="0" r="0" b="0"/>
                  <wp:docPr id="1" name="Picture 0" descr="logo 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as.jpg"/>
                          <pic:cNvPicPr/>
                        </pic:nvPicPr>
                        <pic:blipFill>
                          <a:blip r:embed="rId8" cstate="print"/>
                          <a:stretch>
                            <a:fillRect/>
                          </a:stretch>
                        </pic:blipFill>
                        <pic:spPr>
                          <a:xfrm>
                            <a:off x="0" y="0"/>
                            <a:ext cx="829898" cy="829898"/>
                          </a:xfrm>
                          <a:prstGeom prst="rect">
                            <a:avLst/>
                          </a:prstGeom>
                        </pic:spPr>
                      </pic:pic>
                    </a:graphicData>
                  </a:graphic>
                </wp:inline>
              </w:drawing>
            </w:r>
          </w:p>
        </w:tc>
        <w:tc>
          <w:tcPr>
            <w:tcW w:w="7796" w:type="dxa"/>
            <w:gridSpan w:val="2"/>
            <w:shd w:val="clear" w:color="auto" w:fill="E5B8B7" w:themeFill="accent2" w:themeFillTint="66"/>
          </w:tcPr>
          <w:p w:rsidR="008513CE" w:rsidRDefault="008513CE" w:rsidP="008513CE">
            <w:pPr>
              <w:rPr>
                <w:rFonts w:ascii="Square721 BT" w:hAnsi="Square721 BT"/>
                <w:b/>
                <w:sz w:val="20"/>
                <w:szCs w:val="20"/>
              </w:rPr>
            </w:pPr>
          </w:p>
          <w:p w:rsidR="008513CE" w:rsidRDefault="008513CE" w:rsidP="008513CE">
            <w:pPr>
              <w:rPr>
                <w:rFonts w:ascii="Square721 BT" w:hAnsi="Square721 BT"/>
                <w:b/>
                <w:sz w:val="16"/>
                <w:szCs w:val="16"/>
              </w:rPr>
            </w:pPr>
          </w:p>
          <w:p w:rsidR="00A95160" w:rsidRPr="008513CE" w:rsidRDefault="008513CE" w:rsidP="008513CE">
            <w:pPr>
              <w:rPr>
                <w:rFonts w:ascii="Square721 BT" w:hAnsi="Square721 BT"/>
                <w:b/>
                <w:sz w:val="16"/>
                <w:szCs w:val="16"/>
              </w:rPr>
            </w:pPr>
            <w:r w:rsidRPr="008513CE">
              <w:rPr>
                <w:rFonts w:ascii="Square721 BT" w:hAnsi="Square721 BT"/>
                <w:b/>
                <w:sz w:val="16"/>
                <w:szCs w:val="16"/>
              </w:rPr>
              <w:t>JOURNAL OF ISLAMIC ARCHITECTURE</w:t>
            </w:r>
          </w:p>
          <w:p w:rsidR="00A95160" w:rsidRPr="008513CE" w:rsidRDefault="009B382D" w:rsidP="008513CE">
            <w:pPr>
              <w:rPr>
                <w:rFonts w:ascii="Square721 BT" w:hAnsi="Square721 BT"/>
                <w:sz w:val="14"/>
                <w:szCs w:val="14"/>
              </w:rPr>
            </w:pPr>
            <w:r>
              <w:rPr>
                <w:rFonts w:ascii="Square721 BT" w:hAnsi="Square721 BT"/>
                <w:sz w:val="14"/>
                <w:szCs w:val="14"/>
                <w:lang w:val="id-ID"/>
              </w:rPr>
              <w:t>P-</w:t>
            </w:r>
            <w:r w:rsidR="00A95160" w:rsidRPr="008513CE">
              <w:rPr>
                <w:rFonts w:ascii="Square721 BT" w:hAnsi="Square721 BT"/>
                <w:sz w:val="14"/>
                <w:szCs w:val="14"/>
              </w:rPr>
              <w:t>ISSN: 2086-2636 E</w:t>
            </w:r>
            <w:r>
              <w:rPr>
                <w:rFonts w:ascii="Square721 BT" w:hAnsi="Square721 BT"/>
                <w:sz w:val="14"/>
                <w:szCs w:val="14"/>
                <w:lang w:val="id-ID"/>
              </w:rPr>
              <w:t>-</w:t>
            </w:r>
            <w:r w:rsidR="00A95160" w:rsidRPr="008513CE">
              <w:rPr>
                <w:rFonts w:ascii="Square721 BT" w:hAnsi="Square721 BT"/>
                <w:sz w:val="14"/>
                <w:szCs w:val="14"/>
              </w:rPr>
              <w:t>ISSN: 2356-4644</w:t>
            </w:r>
          </w:p>
          <w:p w:rsidR="00A95160" w:rsidRPr="008513CE" w:rsidRDefault="00A95160" w:rsidP="008513CE">
            <w:pPr>
              <w:rPr>
                <w:rFonts w:ascii="Square721 BT" w:hAnsi="Square721 BT"/>
                <w:sz w:val="14"/>
                <w:szCs w:val="14"/>
              </w:rPr>
            </w:pPr>
            <w:r w:rsidRPr="008513CE">
              <w:rPr>
                <w:rFonts w:ascii="Square721 BT" w:hAnsi="Square721 BT"/>
                <w:sz w:val="14"/>
                <w:szCs w:val="14"/>
              </w:rPr>
              <w:t>Journal Home Page: http://ejournal.uin-malang.ac.id/index.php/JIA</w:t>
            </w:r>
          </w:p>
          <w:p w:rsidR="00A95160" w:rsidRDefault="00A95160" w:rsidP="008513CE">
            <w:pPr>
              <w:rPr>
                <w:rFonts w:ascii="Century Gothic" w:hAnsi="Century Gothic"/>
                <w:b/>
                <w:sz w:val="26"/>
                <w:szCs w:val="26"/>
              </w:rPr>
            </w:pPr>
          </w:p>
        </w:tc>
      </w:tr>
      <w:tr w:rsidR="00C718E7" w:rsidTr="00C718E7">
        <w:tc>
          <w:tcPr>
            <w:tcW w:w="1526" w:type="dxa"/>
            <w:shd w:val="clear" w:color="auto" w:fill="auto"/>
          </w:tcPr>
          <w:p w:rsidR="00C718E7" w:rsidRPr="00C718E7" w:rsidRDefault="00C718E7" w:rsidP="008513CE">
            <w:pPr>
              <w:rPr>
                <w:rFonts w:ascii="Square721 BT" w:hAnsi="Square721 BT"/>
                <w:b/>
                <w:noProof/>
                <w:sz w:val="14"/>
                <w:szCs w:val="14"/>
              </w:rPr>
            </w:pPr>
          </w:p>
        </w:tc>
        <w:tc>
          <w:tcPr>
            <w:tcW w:w="7796" w:type="dxa"/>
            <w:gridSpan w:val="2"/>
            <w:shd w:val="clear" w:color="auto" w:fill="auto"/>
          </w:tcPr>
          <w:p w:rsidR="00C718E7" w:rsidRDefault="00C718E7" w:rsidP="008513CE">
            <w:pPr>
              <w:rPr>
                <w:rFonts w:ascii="Square721 BT" w:hAnsi="Square721 BT"/>
                <w:b/>
                <w:sz w:val="20"/>
                <w:szCs w:val="20"/>
              </w:rPr>
            </w:pPr>
          </w:p>
        </w:tc>
      </w:tr>
      <w:tr w:rsidR="008513CE" w:rsidTr="007E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3"/>
            <w:tcBorders>
              <w:top w:val="dotted" w:sz="4" w:space="0" w:color="auto"/>
              <w:left w:val="nil"/>
              <w:bottom w:val="dotted" w:sz="8" w:space="0" w:color="auto"/>
              <w:right w:val="nil"/>
            </w:tcBorders>
          </w:tcPr>
          <w:p w:rsidR="008513CE" w:rsidRPr="00C718E7" w:rsidRDefault="008513CE" w:rsidP="008513CE">
            <w:pPr>
              <w:jc w:val="both"/>
              <w:rPr>
                <w:rFonts w:ascii="Century Gothic" w:hAnsi="Century Gothic"/>
                <w:b/>
                <w:sz w:val="10"/>
                <w:szCs w:val="10"/>
              </w:rPr>
            </w:pPr>
          </w:p>
          <w:p w:rsidR="008513CE" w:rsidRDefault="00912056" w:rsidP="008513CE">
            <w:pPr>
              <w:jc w:val="both"/>
              <w:rPr>
                <w:rFonts w:ascii="Century Gothic" w:hAnsi="Century Gothic"/>
                <w:b/>
                <w:sz w:val="26"/>
                <w:szCs w:val="26"/>
              </w:rPr>
            </w:pPr>
            <w:r w:rsidRPr="00A95160">
              <w:rPr>
                <w:rFonts w:ascii="Century Gothic" w:hAnsi="Century Gothic"/>
                <w:b/>
                <w:sz w:val="26"/>
                <w:szCs w:val="26"/>
              </w:rPr>
              <w:t>THE TITLE MUST BE CONCISE, INFORMATIVE, AND NOT EXCEED 10 WORDS  (</w:t>
            </w:r>
            <w:r>
              <w:rPr>
                <w:rFonts w:ascii="Century Gothic" w:hAnsi="Century Gothic"/>
                <w:b/>
                <w:sz w:val="26"/>
                <w:szCs w:val="26"/>
              </w:rPr>
              <w:t>CENTURY GOTHIC 13</w:t>
            </w:r>
            <w:r w:rsidRPr="00A95160">
              <w:rPr>
                <w:rFonts w:ascii="Century Gothic" w:hAnsi="Century Gothic"/>
                <w:b/>
                <w:sz w:val="26"/>
                <w:szCs w:val="26"/>
              </w:rPr>
              <w:t xml:space="preserve"> CAPITAL BOLD)</w:t>
            </w:r>
            <w:r w:rsidR="009F2D05" w:rsidRPr="00A95160">
              <w:rPr>
                <w:rFonts w:ascii="Century Gothic" w:hAnsi="Century Gothic"/>
                <w:b/>
                <w:sz w:val="26"/>
                <w:szCs w:val="26"/>
              </w:rPr>
              <w:t xml:space="preserve"> </w:t>
            </w:r>
          </w:p>
          <w:p w:rsidR="00C718E7" w:rsidRPr="00C718E7" w:rsidRDefault="00C718E7" w:rsidP="008513CE">
            <w:pPr>
              <w:jc w:val="both"/>
              <w:rPr>
                <w:rFonts w:ascii="Trebuchet MS" w:hAnsi="Trebuchet MS"/>
                <w:sz w:val="10"/>
                <w:szCs w:val="10"/>
              </w:rPr>
            </w:pPr>
          </w:p>
        </w:tc>
      </w:tr>
      <w:tr w:rsidR="00C264EF" w:rsidTr="0084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9322" w:type="dxa"/>
            <w:gridSpan w:val="3"/>
            <w:tcBorders>
              <w:top w:val="dotted" w:sz="8" w:space="0" w:color="auto"/>
              <w:left w:val="nil"/>
              <w:bottom w:val="dotted" w:sz="8" w:space="0" w:color="auto"/>
              <w:right w:val="nil"/>
            </w:tcBorders>
            <w:shd w:val="clear" w:color="auto" w:fill="E5B8B7" w:themeFill="accent2" w:themeFillTint="66"/>
          </w:tcPr>
          <w:p w:rsidR="00AA44D6" w:rsidRPr="00C718E7" w:rsidRDefault="00AA44D6" w:rsidP="00947498">
            <w:pPr>
              <w:jc w:val="both"/>
              <w:rPr>
                <w:rFonts w:ascii="Square721 BT" w:hAnsi="Square721 BT"/>
                <w:sz w:val="4"/>
                <w:szCs w:val="4"/>
              </w:rPr>
            </w:pPr>
          </w:p>
          <w:p w:rsidR="007273AD" w:rsidRPr="00382257" w:rsidRDefault="007273AD" w:rsidP="00947498">
            <w:pPr>
              <w:jc w:val="both"/>
              <w:rPr>
                <w:rFonts w:ascii="Square721 BT" w:hAnsi="Square721 BT"/>
                <w:sz w:val="14"/>
                <w:szCs w:val="14"/>
              </w:rPr>
            </w:pPr>
            <w:r>
              <w:rPr>
                <w:rFonts w:ascii="Square721 BT" w:hAnsi="Square721 BT"/>
                <w:sz w:val="14"/>
                <w:szCs w:val="14"/>
              </w:rPr>
              <w:t>|</w:t>
            </w:r>
            <w:r w:rsidR="00382257">
              <w:rPr>
                <w:rFonts w:ascii="Square721 BT" w:hAnsi="Square721 BT"/>
                <w:sz w:val="14"/>
                <w:szCs w:val="14"/>
              </w:rPr>
              <w:t xml:space="preserve"> </w:t>
            </w:r>
            <w:r w:rsidR="00947498">
              <w:rPr>
                <w:rFonts w:ascii="Square721 BT" w:hAnsi="Square721 BT"/>
                <w:sz w:val="14"/>
                <w:szCs w:val="14"/>
              </w:rPr>
              <w:t>Received</w:t>
            </w:r>
            <w:r w:rsidR="007E0042">
              <w:rPr>
                <w:rFonts w:ascii="Square721 BT" w:hAnsi="Square721 BT"/>
                <w:sz w:val="14"/>
                <w:szCs w:val="14"/>
              </w:rPr>
              <w:t xml:space="preserve"> </w:t>
            </w:r>
            <w:r w:rsidR="00FA414D">
              <w:rPr>
                <w:rFonts w:ascii="Square721 BT" w:hAnsi="Square721 BT"/>
                <w:sz w:val="14"/>
                <w:szCs w:val="14"/>
                <w:lang w:val="id-ID"/>
              </w:rPr>
              <w:t>May</w:t>
            </w:r>
            <w:r w:rsidR="00C718E7" w:rsidRPr="00C718E7">
              <w:rPr>
                <w:rFonts w:ascii="Square721 BT" w:hAnsi="Square721 BT"/>
                <w:sz w:val="14"/>
                <w:szCs w:val="14"/>
              </w:rPr>
              <w:t xml:space="preserve"> </w:t>
            </w:r>
            <w:r w:rsidR="00FA414D">
              <w:rPr>
                <w:rFonts w:ascii="Square721 BT" w:hAnsi="Square721 BT"/>
                <w:sz w:val="14"/>
                <w:szCs w:val="14"/>
                <w:lang w:val="id-ID"/>
              </w:rPr>
              <w:t>16</w:t>
            </w:r>
            <w:proofErr w:type="spellStart"/>
            <w:r w:rsidR="00C718E7" w:rsidRPr="00C718E7">
              <w:rPr>
                <w:rFonts w:ascii="Square721 BT" w:hAnsi="Square721 BT"/>
                <w:sz w:val="14"/>
                <w:szCs w:val="14"/>
              </w:rPr>
              <w:t>th</w:t>
            </w:r>
            <w:proofErr w:type="spellEnd"/>
            <w:r w:rsidR="00C718E7" w:rsidRPr="00C718E7">
              <w:rPr>
                <w:rFonts w:ascii="Square721 BT" w:hAnsi="Square721 BT"/>
                <w:sz w:val="14"/>
                <w:szCs w:val="14"/>
              </w:rPr>
              <w:t xml:space="preserve"> 201</w:t>
            </w:r>
            <w:r w:rsidR="00FA414D">
              <w:rPr>
                <w:rFonts w:ascii="Square721 BT" w:hAnsi="Square721 BT"/>
                <w:sz w:val="14"/>
                <w:szCs w:val="14"/>
                <w:lang w:val="id-ID"/>
              </w:rPr>
              <w:t>6</w:t>
            </w:r>
            <w:r w:rsidR="00382257">
              <w:rPr>
                <w:rFonts w:ascii="Square721 BT" w:hAnsi="Square721 BT"/>
                <w:sz w:val="14"/>
                <w:szCs w:val="14"/>
              </w:rPr>
              <w:t xml:space="preserve"> | </w:t>
            </w:r>
            <w:r w:rsidR="007E0042">
              <w:rPr>
                <w:rFonts w:ascii="Square721 BT" w:hAnsi="Square721 BT"/>
                <w:sz w:val="14"/>
                <w:szCs w:val="14"/>
              </w:rPr>
              <w:t>Accepted</w:t>
            </w:r>
            <w:r w:rsidR="00C718E7">
              <w:rPr>
                <w:rFonts w:ascii="Square721 BT" w:hAnsi="Square721 BT"/>
                <w:sz w:val="14"/>
                <w:szCs w:val="14"/>
              </w:rPr>
              <w:t xml:space="preserve"> </w:t>
            </w:r>
            <w:r w:rsidR="00FA414D">
              <w:rPr>
                <w:rFonts w:ascii="Square721 BT" w:hAnsi="Square721 BT"/>
                <w:sz w:val="14"/>
                <w:szCs w:val="14"/>
                <w:lang w:val="id-ID"/>
              </w:rPr>
              <w:t>June</w:t>
            </w:r>
            <w:r w:rsidR="00C718E7" w:rsidRPr="00382257">
              <w:rPr>
                <w:rFonts w:ascii="Square721 BT" w:hAnsi="Square721 BT"/>
                <w:sz w:val="14"/>
                <w:szCs w:val="14"/>
              </w:rPr>
              <w:t xml:space="preserve"> </w:t>
            </w:r>
            <w:r w:rsidR="00FA414D">
              <w:rPr>
                <w:rFonts w:ascii="Square721 BT" w:hAnsi="Square721 BT"/>
                <w:sz w:val="14"/>
                <w:szCs w:val="14"/>
                <w:lang w:val="id-ID"/>
              </w:rPr>
              <w:t>1</w:t>
            </w:r>
            <w:r w:rsidR="00C718E7" w:rsidRPr="00382257">
              <w:rPr>
                <w:rFonts w:ascii="Square721 BT" w:hAnsi="Square721 BT"/>
                <w:sz w:val="14"/>
                <w:szCs w:val="14"/>
              </w:rPr>
              <w:t>7th 201</w:t>
            </w:r>
            <w:r w:rsidR="00FA414D">
              <w:rPr>
                <w:rFonts w:ascii="Square721 BT" w:hAnsi="Square721 BT"/>
                <w:sz w:val="14"/>
                <w:szCs w:val="14"/>
                <w:lang w:val="id-ID"/>
              </w:rPr>
              <w:t>6</w:t>
            </w:r>
            <w:r w:rsidR="00382257" w:rsidRPr="00382257">
              <w:rPr>
                <w:rFonts w:ascii="Square721 BT" w:hAnsi="Square721 BT"/>
                <w:sz w:val="14"/>
                <w:szCs w:val="14"/>
              </w:rPr>
              <w:t xml:space="preserve"> </w:t>
            </w:r>
            <w:r w:rsidR="007E0042" w:rsidRPr="00382257">
              <w:rPr>
                <w:rFonts w:ascii="Square721 BT" w:hAnsi="Square721 BT"/>
                <w:sz w:val="14"/>
                <w:szCs w:val="14"/>
              </w:rPr>
              <w:t xml:space="preserve">| Available online </w:t>
            </w:r>
            <w:r w:rsidR="00FA414D">
              <w:rPr>
                <w:rFonts w:ascii="Square721 BT" w:hAnsi="Square721 BT"/>
                <w:sz w:val="14"/>
                <w:szCs w:val="14"/>
                <w:lang w:val="id-ID"/>
              </w:rPr>
              <w:t>June</w:t>
            </w:r>
            <w:r w:rsidR="00C718E7" w:rsidRPr="00382257">
              <w:rPr>
                <w:rFonts w:ascii="Square721 BT" w:hAnsi="Square721 BT"/>
                <w:sz w:val="14"/>
                <w:szCs w:val="14"/>
              </w:rPr>
              <w:t xml:space="preserve"> 3</w:t>
            </w:r>
            <w:r w:rsidR="00FA414D">
              <w:rPr>
                <w:rFonts w:ascii="Square721 BT" w:hAnsi="Square721 BT"/>
                <w:sz w:val="14"/>
                <w:szCs w:val="14"/>
                <w:lang w:val="id-ID"/>
              </w:rPr>
              <w:t>0th</w:t>
            </w:r>
            <w:r w:rsidR="00C718E7" w:rsidRPr="00382257">
              <w:rPr>
                <w:rFonts w:ascii="Square721 BT" w:hAnsi="Square721 BT"/>
                <w:sz w:val="14"/>
                <w:szCs w:val="14"/>
              </w:rPr>
              <w:t xml:space="preserve"> 201</w:t>
            </w:r>
            <w:r w:rsidR="00FA414D">
              <w:rPr>
                <w:rFonts w:ascii="Square721 BT" w:hAnsi="Square721 BT"/>
                <w:sz w:val="14"/>
                <w:szCs w:val="14"/>
                <w:lang w:val="id-ID"/>
              </w:rPr>
              <w:t>6</w:t>
            </w:r>
            <w:r w:rsidR="00C718E7" w:rsidRPr="00382257">
              <w:rPr>
                <w:rFonts w:ascii="Square721 BT" w:hAnsi="Square721 BT"/>
                <w:sz w:val="14"/>
                <w:szCs w:val="14"/>
              </w:rPr>
              <w:t xml:space="preserve"> </w:t>
            </w:r>
            <w:r w:rsidR="007E0042" w:rsidRPr="00382257">
              <w:rPr>
                <w:rFonts w:ascii="Square721 BT" w:hAnsi="Square721 BT"/>
                <w:sz w:val="14"/>
                <w:szCs w:val="14"/>
              </w:rPr>
              <w:t>|</w:t>
            </w:r>
          </w:p>
          <w:p w:rsidR="00C264EF" w:rsidRDefault="00382257" w:rsidP="00947498">
            <w:pPr>
              <w:jc w:val="both"/>
              <w:rPr>
                <w:rFonts w:ascii="Square721 BT" w:hAnsi="Square721 BT"/>
                <w:sz w:val="14"/>
                <w:szCs w:val="14"/>
              </w:rPr>
            </w:pPr>
            <w:r w:rsidRPr="00382257">
              <w:rPr>
                <w:rFonts w:ascii="Square721 BT" w:hAnsi="Square721 BT"/>
                <w:sz w:val="14"/>
                <w:szCs w:val="14"/>
              </w:rPr>
              <w:t xml:space="preserve">| </w:t>
            </w:r>
            <w:r w:rsidR="007E0042" w:rsidRPr="00382257">
              <w:rPr>
                <w:rFonts w:ascii="Square721 BT" w:hAnsi="Square721 BT"/>
                <w:sz w:val="14"/>
                <w:szCs w:val="14"/>
              </w:rPr>
              <w:t>DOI</w:t>
            </w:r>
            <w:r w:rsidR="00947498" w:rsidRPr="00382257">
              <w:rPr>
                <w:rFonts w:ascii="Square721 BT" w:hAnsi="Square721 BT"/>
                <w:sz w:val="14"/>
                <w:szCs w:val="14"/>
              </w:rPr>
              <w:t xml:space="preserve"> </w:t>
            </w:r>
            <w:hyperlink r:id="rId9" w:history="1">
              <w:r w:rsidR="00CC0C2D" w:rsidRPr="00912056">
                <w:rPr>
                  <w:rStyle w:val="Hyperlink"/>
                  <w:rFonts w:ascii="Square721 BT" w:hAnsi="Square721 BT"/>
                  <w:color w:val="auto"/>
                  <w:sz w:val="14"/>
                  <w:szCs w:val="14"/>
                  <w:u w:val="none"/>
                </w:rPr>
                <w:t>http://dx.doi.org/10.18860/jia.v</w:t>
              </w:r>
              <w:r w:rsidR="00CC0C2D" w:rsidRPr="00912056">
                <w:rPr>
                  <w:rStyle w:val="Hyperlink"/>
                  <w:rFonts w:ascii="Square721 BT" w:hAnsi="Square721 BT"/>
                  <w:color w:val="auto"/>
                  <w:sz w:val="14"/>
                  <w:szCs w:val="14"/>
                  <w:u w:val="none"/>
                  <w:lang w:val="id-ID"/>
                </w:rPr>
                <w:t>4</w:t>
              </w:r>
              <w:r w:rsidR="00CC0C2D" w:rsidRPr="00912056">
                <w:rPr>
                  <w:rStyle w:val="Hyperlink"/>
                  <w:rFonts w:ascii="Square721 BT" w:hAnsi="Square721 BT"/>
                  <w:color w:val="auto"/>
                  <w:sz w:val="14"/>
                  <w:szCs w:val="14"/>
                  <w:u w:val="none"/>
                </w:rPr>
                <w:t>i</w:t>
              </w:r>
              <w:r w:rsidR="00CC0C2D" w:rsidRPr="00912056">
                <w:rPr>
                  <w:rStyle w:val="Hyperlink"/>
                  <w:rFonts w:ascii="Square721 BT" w:hAnsi="Square721 BT"/>
                  <w:color w:val="auto"/>
                  <w:sz w:val="14"/>
                  <w:szCs w:val="14"/>
                  <w:u w:val="none"/>
                  <w:lang w:val="id-ID"/>
                </w:rPr>
                <w:t>1</w:t>
              </w:r>
              <w:r w:rsidR="00CC0C2D" w:rsidRPr="00912056">
                <w:rPr>
                  <w:rStyle w:val="Hyperlink"/>
                  <w:rFonts w:ascii="Square721 BT" w:hAnsi="Square721 BT"/>
                  <w:color w:val="auto"/>
                  <w:sz w:val="14"/>
                  <w:szCs w:val="14"/>
                  <w:u w:val="none"/>
                </w:rPr>
                <w:t>.</w:t>
              </w:r>
              <w:r w:rsidR="00CC0C2D" w:rsidRPr="00912056">
                <w:rPr>
                  <w:rStyle w:val="Hyperlink"/>
                  <w:rFonts w:ascii="Square721 BT" w:hAnsi="Square721 BT"/>
                  <w:color w:val="auto"/>
                  <w:sz w:val="14"/>
                  <w:szCs w:val="14"/>
                  <w:u w:val="none"/>
                  <w:lang w:val="id-ID"/>
                </w:rPr>
                <w:t>3466</w:t>
              </w:r>
            </w:hyperlink>
            <w:r>
              <w:rPr>
                <w:rFonts w:ascii="Square721 BT" w:hAnsi="Square721 BT"/>
                <w:sz w:val="14"/>
                <w:szCs w:val="14"/>
              </w:rPr>
              <w:t xml:space="preserve"> </w:t>
            </w:r>
            <w:r w:rsidR="007E0042">
              <w:rPr>
                <w:rFonts w:ascii="Square721 BT" w:hAnsi="Square721 BT"/>
                <w:sz w:val="14"/>
                <w:szCs w:val="14"/>
              </w:rPr>
              <w:t xml:space="preserve">|  </w:t>
            </w:r>
          </w:p>
          <w:p w:rsidR="00C718E7" w:rsidRPr="00C718E7" w:rsidRDefault="00C718E7" w:rsidP="00947498">
            <w:pPr>
              <w:jc w:val="both"/>
              <w:rPr>
                <w:rFonts w:ascii="Square721 BT" w:hAnsi="Square721 BT"/>
                <w:sz w:val="4"/>
                <w:szCs w:val="4"/>
              </w:rPr>
            </w:pPr>
          </w:p>
        </w:tc>
      </w:tr>
      <w:tr w:rsidR="007E0042" w:rsidTr="007E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8"/>
        </w:trPr>
        <w:tc>
          <w:tcPr>
            <w:tcW w:w="3510" w:type="dxa"/>
            <w:gridSpan w:val="2"/>
            <w:tcBorders>
              <w:top w:val="dotted" w:sz="8" w:space="0" w:color="auto"/>
              <w:left w:val="nil"/>
              <w:bottom w:val="dotted" w:sz="8" w:space="0" w:color="auto"/>
              <w:right w:val="nil"/>
            </w:tcBorders>
          </w:tcPr>
          <w:p w:rsidR="007E0042" w:rsidRPr="00C718E7" w:rsidRDefault="007E0042" w:rsidP="007E0042">
            <w:pPr>
              <w:jc w:val="both"/>
              <w:rPr>
                <w:rFonts w:ascii="Square721 BT" w:hAnsi="Square721 BT"/>
                <w:b/>
                <w:sz w:val="10"/>
                <w:szCs w:val="10"/>
              </w:rPr>
            </w:pPr>
          </w:p>
          <w:p w:rsidR="00912056" w:rsidRDefault="00912056" w:rsidP="00912056">
            <w:pPr>
              <w:jc w:val="both"/>
              <w:rPr>
                <w:rFonts w:ascii="Square721 BT" w:hAnsi="Square721 BT"/>
                <w:b/>
                <w:sz w:val="16"/>
                <w:szCs w:val="16"/>
              </w:rPr>
            </w:pPr>
            <w:r w:rsidRPr="00191997">
              <w:rPr>
                <w:rFonts w:ascii="Square721 BT" w:hAnsi="Square721 BT"/>
                <w:b/>
                <w:sz w:val="16"/>
                <w:szCs w:val="16"/>
                <w:lang w:val="id-ID"/>
              </w:rPr>
              <w:t xml:space="preserve">Author1 (Square721 BT </w:t>
            </w:r>
            <w:r>
              <w:rPr>
                <w:rFonts w:ascii="Square721 BT" w:hAnsi="Square721 BT"/>
                <w:b/>
                <w:sz w:val="16"/>
                <w:szCs w:val="16"/>
              </w:rPr>
              <w:t>8</w:t>
            </w:r>
            <w:r w:rsidRPr="00191997">
              <w:rPr>
                <w:rFonts w:ascii="Square721 BT" w:hAnsi="Square721 BT"/>
                <w:b/>
                <w:sz w:val="16"/>
                <w:szCs w:val="16"/>
              </w:rPr>
              <w:t xml:space="preserve"> </w:t>
            </w:r>
            <w:r w:rsidRPr="00191997">
              <w:rPr>
                <w:rFonts w:ascii="Square721 BT" w:hAnsi="Square721 BT"/>
                <w:b/>
                <w:sz w:val="16"/>
                <w:szCs w:val="16"/>
                <w:lang w:val="id-ID"/>
              </w:rPr>
              <w:t>Bold)</w:t>
            </w:r>
          </w:p>
          <w:p w:rsidR="00912056" w:rsidRPr="00191997" w:rsidRDefault="00912056" w:rsidP="00912056">
            <w:pPr>
              <w:jc w:val="both"/>
              <w:rPr>
                <w:rFonts w:ascii="Square721 BT" w:hAnsi="Square721 BT"/>
                <w:b/>
                <w:sz w:val="16"/>
                <w:szCs w:val="16"/>
              </w:rPr>
            </w:pPr>
            <w:r w:rsidRPr="00191997">
              <w:rPr>
                <w:rFonts w:ascii="Square721 BT" w:hAnsi="Square721 BT"/>
                <w:sz w:val="14"/>
                <w:szCs w:val="14"/>
              </w:rPr>
              <w:t>The</w:t>
            </w:r>
            <w:r>
              <w:rPr>
                <w:rFonts w:ascii="Square721 BT" w:hAnsi="Square721 BT"/>
                <w:sz w:val="14"/>
                <w:szCs w:val="14"/>
              </w:rPr>
              <w:t xml:space="preserve"> Institution name (Square721BT 7</w:t>
            </w:r>
            <w:r w:rsidRPr="00191997">
              <w:rPr>
                <w:rFonts w:ascii="Square721 BT" w:hAnsi="Square721 BT"/>
                <w:sz w:val="14"/>
                <w:szCs w:val="14"/>
              </w:rPr>
              <w:t xml:space="preserve">) </w:t>
            </w:r>
          </w:p>
          <w:p w:rsidR="00912056" w:rsidRPr="00191997" w:rsidRDefault="00912056" w:rsidP="00912056">
            <w:pPr>
              <w:jc w:val="both"/>
              <w:rPr>
                <w:rFonts w:ascii="Square721 BT" w:hAnsi="Square721 BT"/>
                <w:sz w:val="14"/>
                <w:szCs w:val="14"/>
              </w:rPr>
            </w:pPr>
            <w:r>
              <w:rPr>
                <w:rFonts w:ascii="Square721 BT" w:hAnsi="Square721 BT"/>
                <w:sz w:val="14"/>
                <w:szCs w:val="14"/>
              </w:rPr>
              <w:t>City,</w:t>
            </w:r>
            <w:r w:rsidRPr="00191997">
              <w:rPr>
                <w:rFonts w:ascii="Square721 BT" w:hAnsi="Square721 BT"/>
                <w:sz w:val="14"/>
                <w:szCs w:val="14"/>
              </w:rPr>
              <w:t xml:space="preserve"> Country</w:t>
            </w:r>
          </w:p>
          <w:p w:rsidR="007E0042" w:rsidRPr="00403D1F" w:rsidRDefault="00912056" w:rsidP="00912056">
            <w:pPr>
              <w:jc w:val="both"/>
              <w:rPr>
                <w:rFonts w:ascii="Square721 BT" w:hAnsi="Square721 BT"/>
                <w:sz w:val="14"/>
                <w:szCs w:val="14"/>
              </w:rPr>
            </w:pPr>
            <w:r w:rsidRPr="00191997">
              <w:rPr>
                <w:rFonts w:ascii="Square721 BT" w:hAnsi="Square721 BT"/>
                <w:sz w:val="14"/>
                <w:szCs w:val="14"/>
                <w:lang w:val="id-ID"/>
              </w:rPr>
              <w:t>e-</w:t>
            </w:r>
            <w:r w:rsidRPr="00191997">
              <w:rPr>
                <w:rFonts w:ascii="Square721 BT" w:hAnsi="Square721 BT"/>
                <w:sz w:val="14"/>
                <w:szCs w:val="14"/>
              </w:rPr>
              <w:t>mail</w:t>
            </w:r>
          </w:p>
          <w:p w:rsidR="007E0042" w:rsidRDefault="007E0042" w:rsidP="007E0042">
            <w:pPr>
              <w:jc w:val="both"/>
              <w:rPr>
                <w:rFonts w:ascii="Square721 BT" w:hAnsi="Square721 BT"/>
                <w:sz w:val="16"/>
                <w:szCs w:val="16"/>
              </w:rPr>
            </w:pPr>
          </w:p>
          <w:p w:rsidR="00912056" w:rsidRDefault="00912056" w:rsidP="00912056">
            <w:pPr>
              <w:jc w:val="both"/>
              <w:rPr>
                <w:rFonts w:ascii="Square721 BT" w:hAnsi="Square721 BT"/>
                <w:b/>
                <w:sz w:val="16"/>
                <w:szCs w:val="18"/>
              </w:rPr>
            </w:pPr>
            <w:r w:rsidRPr="00191997">
              <w:rPr>
                <w:rFonts w:ascii="Square721 BT" w:hAnsi="Square721 BT"/>
                <w:b/>
                <w:sz w:val="16"/>
                <w:szCs w:val="16"/>
                <w:lang w:val="id-ID"/>
              </w:rPr>
              <w:t xml:space="preserve">Author 2 (Square721 BT </w:t>
            </w:r>
            <w:r>
              <w:rPr>
                <w:rFonts w:ascii="Square721 BT" w:hAnsi="Square721 BT"/>
                <w:b/>
                <w:sz w:val="16"/>
                <w:szCs w:val="16"/>
              </w:rPr>
              <w:t xml:space="preserve">8 </w:t>
            </w:r>
            <w:r w:rsidRPr="00191997">
              <w:rPr>
                <w:rFonts w:ascii="Square721 BT" w:hAnsi="Square721 BT"/>
                <w:b/>
                <w:sz w:val="16"/>
                <w:szCs w:val="16"/>
                <w:lang w:val="id-ID"/>
              </w:rPr>
              <w:t xml:space="preserve">Bold) </w:t>
            </w:r>
          </w:p>
          <w:p w:rsidR="00912056" w:rsidRDefault="00912056" w:rsidP="00912056">
            <w:pPr>
              <w:ind w:right="599"/>
              <w:jc w:val="both"/>
              <w:rPr>
                <w:rFonts w:ascii="Square721 BT" w:hAnsi="Square721 BT"/>
                <w:sz w:val="14"/>
                <w:szCs w:val="14"/>
                <w:lang w:val="id-ID"/>
              </w:rPr>
            </w:pPr>
            <w:r>
              <w:rPr>
                <w:rFonts w:ascii="Square721 BT" w:hAnsi="Square721 BT"/>
                <w:sz w:val="14"/>
                <w:szCs w:val="14"/>
              </w:rPr>
              <w:t xml:space="preserve">Department of Architecture </w:t>
            </w:r>
          </w:p>
          <w:p w:rsidR="00912056" w:rsidRDefault="00912056" w:rsidP="00912056">
            <w:pPr>
              <w:ind w:right="599"/>
              <w:jc w:val="both"/>
              <w:rPr>
                <w:rFonts w:ascii="Square721 BT" w:hAnsi="Square721 BT"/>
                <w:b/>
                <w:sz w:val="16"/>
                <w:szCs w:val="18"/>
                <w:lang w:val="id-ID"/>
              </w:rPr>
            </w:pPr>
            <w:r w:rsidRPr="00191997">
              <w:rPr>
                <w:rFonts w:ascii="Square721 BT" w:hAnsi="Square721 BT"/>
                <w:sz w:val="14"/>
                <w:szCs w:val="14"/>
              </w:rPr>
              <w:t xml:space="preserve">Islamic University of </w:t>
            </w:r>
            <w:proofErr w:type="spellStart"/>
            <w:r w:rsidRPr="00191997">
              <w:rPr>
                <w:rFonts w:ascii="Square721 BT" w:hAnsi="Square721 BT"/>
                <w:sz w:val="14"/>
                <w:szCs w:val="14"/>
              </w:rPr>
              <w:t>Maulana</w:t>
            </w:r>
            <w:proofErr w:type="spellEnd"/>
            <w:r w:rsidRPr="00191997">
              <w:rPr>
                <w:rFonts w:ascii="Square721 BT" w:hAnsi="Square721 BT"/>
                <w:sz w:val="14"/>
                <w:szCs w:val="14"/>
              </w:rPr>
              <w:t xml:space="preserve"> </w:t>
            </w:r>
            <w:proofErr w:type="spellStart"/>
            <w:r w:rsidRPr="00191997">
              <w:rPr>
                <w:rFonts w:ascii="Square721 BT" w:hAnsi="Square721 BT"/>
                <w:sz w:val="14"/>
                <w:szCs w:val="14"/>
              </w:rPr>
              <w:t>Malik</w:t>
            </w:r>
            <w:proofErr w:type="spellEnd"/>
            <w:r w:rsidRPr="00191997">
              <w:rPr>
                <w:rFonts w:ascii="Square721 BT" w:hAnsi="Square721 BT"/>
                <w:sz w:val="14"/>
                <w:szCs w:val="14"/>
              </w:rPr>
              <w:t xml:space="preserve"> Ibrahim</w:t>
            </w:r>
            <w:r>
              <w:rPr>
                <w:rFonts w:ascii="Square721 BT" w:hAnsi="Square721 BT"/>
                <w:b/>
                <w:sz w:val="16"/>
                <w:szCs w:val="18"/>
              </w:rPr>
              <w:t xml:space="preserve"> </w:t>
            </w:r>
          </w:p>
          <w:p w:rsidR="00912056" w:rsidRPr="00191997" w:rsidRDefault="00912056" w:rsidP="00912056">
            <w:pPr>
              <w:ind w:right="599"/>
              <w:jc w:val="both"/>
              <w:rPr>
                <w:rFonts w:ascii="Square721 BT" w:hAnsi="Square721 BT"/>
                <w:b/>
                <w:sz w:val="16"/>
                <w:szCs w:val="18"/>
              </w:rPr>
            </w:pPr>
            <w:r w:rsidRPr="00191997">
              <w:rPr>
                <w:rFonts w:ascii="Square721 BT" w:hAnsi="Square721 BT"/>
                <w:sz w:val="14"/>
                <w:szCs w:val="14"/>
              </w:rPr>
              <w:t xml:space="preserve">Malang, </w:t>
            </w:r>
            <w:proofErr w:type="spellStart"/>
            <w:r w:rsidRPr="00191997">
              <w:rPr>
                <w:rFonts w:ascii="Square721 BT" w:hAnsi="Square721 BT"/>
                <w:sz w:val="14"/>
                <w:szCs w:val="14"/>
              </w:rPr>
              <w:t>Jawa</w:t>
            </w:r>
            <w:proofErr w:type="spellEnd"/>
            <w:r w:rsidRPr="00191997">
              <w:rPr>
                <w:rFonts w:ascii="Square721 BT" w:hAnsi="Square721 BT"/>
                <w:sz w:val="14"/>
                <w:szCs w:val="14"/>
              </w:rPr>
              <w:t xml:space="preserve"> </w:t>
            </w:r>
            <w:proofErr w:type="spellStart"/>
            <w:r w:rsidRPr="00191997">
              <w:rPr>
                <w:rFonts w:ascii="Square721 BT" w:hAnsi="Square721 BT"/>
                <w:sz w:val="14"/>
                <w:szCs w:val="14"/>
              </w:rPr>
              <w:t>Timur</w:t>
            </w:r>
            <w:proofErr w:type="spellEnd"/>
            <w:r w:rsidRPr="00191997">
              <w:rPr>
                <w:rFonts w:ascii="Square721 BT" w:hAnsi="Square721 BT"/>
                <w:sz w:val="14"/>
                <w:szCs w:val="14"/>
              </w:rPr>
              <w:t>, Indonesia</w:t>
            </w:r>
          </w:p>
          <w:p w:rsidR="007E0042" w:rsidRDefault="00912056" w:rsidP="00912056">
            <w:pPr>
              <w:jc w:val="both"/>
              <w:rPr>
                <w:rFonts w:ascii="Trebuchet MS" w:hAnsi="Trebuchet MS"/>
                <w:sz w:val="18"/>
                <w:szCs w:val="18"/>
              </w:rPr>
            </w:pPr>
            <w:r w:rsidRPr="00191997">
              <w:rPr>
                <w:rFonts w:ascii="Square721 BT" w:hAnsi="Square721 BT"/>
                <w:sz w:val="14"/>
                <w:szCs w:val="14"/>
              </w:rPr>
              <w:t>journal.islamicarchitecture@gmail.com</w:t>
            </w:r>
            <w:r>
              <w:rPr>
                <w:rFonts w:ascii="Trebuchet MS" w:hAnsi="Trebuchet MS"/>
                <w:sz w:val="18"/>
                <w:szCs w:val="18"/>
              </w:rPr>
              <w:t xml:space="preserve"> </w:t>
            </w:r>
          </w:p>
        </w:tc>
        <w:tc>
          <w:tcPr>
            <w:tcW w:w="5812" w:type="dxa"/>
            <w:tcBorders>
              <w:top w:val="dotted" w:sz="8" w:space="0" w:color="auto"/>
              <w:left w:val="nil"/>
              <w:bottom w:val="dotted" w:sz="8" w:space="0" w:color="auto"/>
              <w:right w:val="nil"/>
            </w:tcBorders>
          </w:tcPr>
          <w:p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rsidR="007E0042" w:rsidRPr="005B0CAF" w:rsidRDefault="007E0042" w:rsidP="007E0042">
            <w:pPr>
              <w:jc w:val="both"/>
              <w:rPr>
                <w:rFonts w:ascii="Century Gothic" w:hAnsi="Century Gothic"/>
                <w:b/>
                <w:sz w:val="16"/>
                <w:szCs w:val="16"/>
              </w:rPr>
            </w:pPr>
            <w:r w:rsidRPr="005B0CAF">
              <w:rPr>
                <w:rFonts w:ascii="Century Gothic" w:hAnsi="Century Gothic"/>
                <w:b/>
                <w:sz w:val="16"/>
                <w:szCs w:val="16"/>
              </w:rPr>
              <w:t xml:space="preserve">ABSTRACT </w:t>
            </w:r>
            <w:r w:rsidR="00912056" w:rsidRPr="005B0CAF">
              <w:rPr>
                <w:rFonts w:ascii="Century Gothic" w:hAnsi="Century Gothic"/>
                <w:b/>
                <w:sz w:val="16"/>
                <w:szCs w:val="16"/>
              </w:rPr>
              <w:t xml:space="preserve">(CENTURY GOTHIC </w:t>
            </w:r>
            <w:r w:rsidR="00912056">
              <w:rPr>
                <w:rFonts w:ascii="Century Gothic" w:hAnsi="Century Gothic"/>
                <w:b/>
                <w:sz w:val="16"/>
                <w:szCs w:val="16"/>
              </w:rPr>
              <w:t>8</w:t>
            </w:r>
            <w:r w:rsidR="00912056" w:rsidRPr="005B0CAF">
              <w:rPr>
                <w:rFonts w:ascii="Century Gothic" w:hAnsi="Century Gothic"/>
                <w:b/>
                <w:sz w:val="16"/>
                <w:szCs w:val="16"/>
              </w:rPr>
              <w:t xml:space="preserve"> CAPITAL BOLD)</w:t>
            </w:r>
          </w:p>
          <w:p w:rsidR="007E0042" w:rsidRPr="00191997" w:rsidRDefault="007E0042" w:rsidP="007E0042">
            <w:pPr>
              <w:jc w:val="both"/>
              <w:rPr>
                <w:rFonts w:ascii="Century Gothic" w:hAnsi="Century Gothic"/>
                <w:b/>
                <w:sz w:val="14"/>
                <w:szCs w:val="14"/>
              </w:rPr>
            </w:pPr>
          </w:p>
          <w:p w:rsidR="007E0042" w:rsidRPr="00403D1F" w:rsidRDefault="00216EC9" w:rsidP="007E0042">
            <w:pPr>
              <w:jc w:val="both"/>
              <w:rPr>
                <w:rFonts w:ascii="Square721 BT" w:hAnsi="Square721 BT"/>
                <w:iCs/>
                <w:sz w:val="14"/>
                <w:szCs w:val="14"/>
                <w:lang w:val="id-ID"/>
              </w:rPr>
            </w:pPr>
            <w:r w:rsidRPr="00191997">
              <w:rPr>
                <w:rFonts w:ascii="Square721 BT" w:hAnsi="Square721 BT"/>
                <w:sz w:val="14"/>
                <w:szCs w:val="14"/>
              </w:rPr>
              <w:t>The abstract should be written in</w:t>
            </w:r>
            <w:r>
              <w:rPr>
                <w:rFonts w:ascii="Square721 BT" w:hAnsi="Square721 BT"/>
                <w:sz w:val="14"/>
                <w:szCs w:val="14"/>
              </w:rPr>
              <w:t xml:space="preserve"> </w:t>
            </w:r>
            <w:r w:rsidRPr="00191997">
              <w:rPr>
                <w:rFonts w:ascii="Square721 BT" w:hAnsi="Square721 BT"/>
                <w:sz w:val="14"/>
                <w:szCs w:val="14"/>
              </w:rPr>
              <w:t>English</w:t>
            </w:r>
            <w:r w:rsidRPr="00BB4C72">
              <w:rPr>
                <w:rFonts w:ascii="Square721 BT" w:hAnsi="Square721 BT"/>
                <w:sz w:val="14"/>
                <w:szCs w:val="14"/>
              </w:rPr>
              <w:t xml:space="preserve"> (Square721BT 7)</w:t>
            </w:r>
            <w:r>
              <w:rPr>
                <w:rFonts w:ascii="Square721 BT" w:hAnsi="Square721 BT"/>
                <w:sz w:val="14"/>
                <w:szCs w:val="14"/>
              </w:rPr>
              <w:t xml:space="preserve"> and </w:t>
            </w:r>
            <w:r w:rsidRPr="00AF5228">
              <w:rPr>
                <w:rFonts w:ascii="Square721 BT" w:hAnsi="Square721 BT"/>
                <w:sz w:val="14"/>
                <w:szCs w:val="14"/>
              </w:rPr>
              <w:t>It should be a summary of the paper</w:t>
            </w:r>
            <w:r>
              <w:rPr>
                <w:rFonts w:ascii="Square721 BT" w:hAnsi="Square721 BT"/>
                <w:sz w:val="14"/>
                <w:szCs w:val="14"/>
              </w:rPr>
              <w:t xml:space="preserve"> with</w:t>
            </w:r>
            <w:r w:rsidRPr="00191997">
              <w:rPr>
                <w:rFonts w:ascii="Square721 BT" w:hAnsi="Square721 BT"/>
                <w:sz w:val="14"/>
                <w:szCs w:val="14"/>
              </w:rPr>
              <w:t xml:space="preserve"> line spacing 1. </w:t>
            </w:r>
            <w:r w:rsidRPr="00814CEE">
              <w:rPr>
                <w:rFonts w:ascii="Square721 BT" w:hAnsi="Square721 BT"/>
                <w:sz w:val="14"/>
                <w:szCs w:val="14"/>
              </w:rPr>
              <w:t>The abstract should consist of a single paragraph containing no more than 200 words</w:t>
            </w:r>
            <w:r>
              <w:rPr>
                <w:rFonts w:ascii="Square721 BT" w:hAnsi="Square721 BT"/>
                <w:sz w:val="14"/>
                <w:szCs w:val="14"/>
              </w:rPr>
              <w:t>.</w:t>
            </w:r>
            <w:r w:rsidRPr="00191997">
              <w:rPr>
                <w:rFonts w:ascii="Square721 BT" w:hAnsi="Square721 BT"/>
                <w:sz w:val="14"/>
                <w:szCs w:val="14"/>
              </w:rPr>
              <w:t xml:space="preserve"> Keywords must be carefully selected to facilitate reader’s search and </w:t>
            </w:r>
            <w:r>
              <w:rPr>
                <w:rFonts w:ascii="Square721 BT" w:hAnsi="Square721 BT"/>
                <w:sz w:val="14"/>
                <w:szCs w:val="14"/>
              </w:rPr>
              <w:t>can be written up to five words</w:t>
            </w:r>
            <w:r>
              <w:rPr>
                <w:rFonts w:ascii="Square721 BT" w:hAnsi="Square721 BT"/>
                <w:sz w:val="14"/>
                <w:szCs w:val="14"/>
                <w:lang w:val="id-ID"/>
              </w:rPr>
              <w:t xml:space="preserve"> and separated by semicolon. 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summarising the significant points of the paper. </w:t>
            </w:r>
            <w:r w:rsidRPr="005A2E9E">
              <w:rPr>
                <w:rFonts w:ascii="Square721 BT" w:hAnsi="Square721 BT"/>
                <w:sz w:val="14"/>
                <w:szCs w:val="14"/>
                <w:lang w:val="id-ID"/>
              </w:rPr>
              <w:t xml:space="preserve"> 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 xxxxxxxxxxxx xxxxxxxxxxxx</w:t>
            </w:r>
            <w:r w:rsidR="00403D1F" w:rsidRPr="00403D1F">
              <w:rPr>
                <w:rFonts w:ascii="Square721 BT" w:hAnsi="Square721 BT"/>
                <w:i/>
                <w:sz w:val="14"/>
                <w:szCs w:val="14"/>
                <w:lang w:val="id-ID"/>
              </w:rPr>
              <w:t xml:space="preserve"> </w:t>
            </w:r>
            <w:r w:rsidR="007E0042" w:rsidRPr="00216EC9">
              <w:rPr>
                <w:rFonts w:ascii="Square721 BT" w:hAnsi="Square721 BT"/>
                <w:sz w:val="14"/>
                <w:szCs w:val="14"/>
                <w:lang w:val="id-ID"/>
              </w:rPr>
              <w:t xml:space="preserve"> </w:t>
            </w:r>
          </w:p>
          <w:p w:rsidR="007E0042" w:rsidRPr="00216EC9" w:rsidRDefault="007E0042" w:rsidP="007E0042">
            <w:pPr>
              <w:pStyle w:val="Keywords"/>
              <w:spacing w:line="240" w:lineRule="auto"/>
              <w:jc w:val="both"/>
              <w:rPr>
                <w:rFonts w:ascii="Century Gothic" w:eastAsiaTheme="minorEastAsia" w:hAnsi="Century Gothic" w:cstheme="minorBidi"/>
                <w:b/>
                <w:kern w:val="0"/>
                <w:sz w:val="14"/>
                <w:szCs w:val="14"/>
                <w:lang w:val="id-ID" w:eastAsia="en-US"/>
              </w:rPr>
            </w:pPr>
          </w:p>
          <w:p w:rsidR="007E0042" w:rsidRPr="000A6135" w:rsidRDefault="007E0042" w:rsidP="005B0CAF">
            <w:pPr>
              <w:jc w:val="both"/>
              <w:rPr>
                <w:rFonts w:ascii="Century Gothic" w:hAnsi="Century Gothic"/>
                <w:b/>
                <w:sz w:val="16"/>
                <w:szCs w:val="16"/>
              </w:rPr>
            </w:pPr>
            <w:r w:rsidRPr="005B0CAF">
              <w:rPr>
                <w:rFonts w:ascii="Century Gothic" w:hAnsi="Century Gothic"/>
                <w:b/>
                <w:sz w:val="14"/>
                <w:szCs w:val="14"/>
              </w:rPr>
              <w:t xml:space="preserve">KEYWORDS: </w:t>
            </w:r>
            <w:r w:rsidR="00912056" w:rsidRPr="000A6135">
              <w:rPr>
                <w:rFonts w:ascii="Century Gothic" w:hAnsi="Century Gothic"/>
                <w:b/>
                <w:sz w:val="14"/>
                <w:szCs w:val="14"/>
              </w:rPr>
              <w:t xml:space="preserve">(CENTURY GOTHIC </w:t>
            </w:r>
            <w:r w:rsidR="00912056">
              <w:rPr>
                <w:rFonts w:ascii="Century Gothic" w:hAnsi="Century Gothic"/>
                <w:b/>
                <w:sz w:val="14"/>
                <w:szCs w:val="14"/>
              </w:rPr>
              <w:t>7</w:t>
            </w:r>
            <w:r w:rsidR="00912056" w:rsidRPr="000A6135">
              <w:rPr>
                <w:rFonts w:ascii="Century Gothic" w:hAnsi="Century Gothic"/>
                <w:b/>
                <w:sz w:val="14"/>
                <w:szCs w:val="14"/>
              </w:rPr>
              <w:t xml:space="preserve"> CAPITAL BOLD)</w:t>
            </w:r>
          </w:p>
          <w:p w:rsidR="007E0042" w:rsidRDefault="00912056" w:rsidP="007E0042">
            <w:pPr>
              <w:jc w:val="both"/>
              <w:rPr>
                <w:rFonts w:ascii="Square721 BT" w:hAnsi="Square721 BT"/>
                <w:sz w:val="14"/>
                <w:szCs w:val="14"/>
                <w:lang w:val="id-ID"/>
              </w:rPr>
            </w:pPr>
            <w:r>
              <w:rPr>
                <w:rFonts w:ascii="Square721 BT" w:hAnsi="Square721 BT"/>
                <w:sz w:val="14"/>
                <w:szCs w:val="14"/>
              </w:rPr>
              <w:t>up to five words</w:t>
            </w:r>
            <w:r>
              <w:rPr>
                <w:rFonts w:ascii="Square721 BT" w:hAnsi="Square721 BT"/>
                <w:sz w:val="14"/>
                <w:szCs w:val="14"/>
                <w:lang w:val="id-ID"/>
              </w:rPr>
              <w:t>;</w:t>
            </w:r>
            <w:r w:rsidRPr="00AC15ED">
              <w:rPr>
                <w:rFonts w:ascii="Square721 BT" w:hAnsi="Square721 BT"/>
                <w:sz w:val="14"/>
                <w:szCs w:val="14"/>
              </w:rPr>
              <w:t xml:space="preserve"> </w:t>
            </w:r>
            <w:r>
              <w:rPr>
                <w:rFonts w:ascii="Square721 BT" w:hAnsi="Square721 BT"/>
                <w:sz w:val="14"/>
                <w:szCs w:val="14"/>
              </w:rPr>
              <w:t>Square721BT</w:t>
            </w:r>
            <w:r w:rsidRPr="00191997">
              <w:rPr>
                <w:rFonts w:ascii="Square721 BT" w:hAnsi="Square721 BT"/>
                <w:sz w:val="14"/>
                <w:szCs w:val="14"/>
              </w:rPr>
              <w:t xml:space="preserve"> </w:t>
            </w:r>
            <w:r>
              <w:rPr>
                <w:rFonts w:ascii="Square721 BT" w:hAnsi="Square721 BT"/>
                <w:sz w:val="14"/>
                <w:szCs w:val="14"/>
              </w:rPr>
              <w:t>7</w:t>
            </w:r>
            <w:r>
              <w:rPr>
                <w:rFonts w:ascii="Square721 BT" w:hAnsi="Square721 BT"/>
                <w:sz w:val="14"/>
                <w:szCs w:val="14"/>
                <w:lang w:val="id-ID"/>
              </w:rPr>
              <w:t>;</w:t>
            </w:r>
            <w:r>
              <w:rPr>
                <w:rFonts w:ascii="Square721 BT" w:hAnsi="Square721 BT"/>
                <w:sz w:val="14"/>
                <w:szCs w:val="14"/>
              </w:rPr>
              <w:t xml:space="preserve"> </w:t>
            </w:r>
            <w:proofErr w:type="spellStart"/>
            <w:r>
              <w:rPr>
                <w:rFonts w:ascii="Square721 BT" w:hAnsi="Square721 BT"/>
                <w:sz w:val="14"/>
                <w:szCs w:val="14"/>
              </w:rPr>
              <w:t>xxxxx</w:t>
            </w:r>
            <w:proofErr w:type="spellEnd"/>
            <w:r>
              <w:rPr>
                <w:rFonts w:ascii="Square721 BT" w:hAnsi="Square721 BT"/>
                <w:sz w:val="14"/>
                <w:szCs w:val="14"/>
                <w:lang w:val="id-ID"/>
              </w:rPr>
              <w:t>;</w:t>
            </w:r>
            <w:r>
              <w:rPr>
                <w:rFonts w:ascii="Square721 BT" w:hAnsi="Square721 BT"/>
                <w:sz w:val="14"/>
                <w:szCs w:val="14"/>
              </w:rPr>
              <w:t xml:space="preserve"> </w:t>
            </w:r>
            <w:proofErr w:type="spellStart"/>
            <w:r>
              <w:rPr>
                <w:rFonts w:ascii="Square721 BT" w:hAnsi="Square721 BT"/>
                <w:sz w:val="14"/>
                <w:szCs w:val="14"/>
              </w:rPr>
              <w:t>xxxxx</w:t>
            </w:r>
            <w:proofErr w:type="spellEnd"/>
            <w:r>
              <w:rPr>
                <w:rFonts w:ascii="Square721 BT" w:hAnsi="Square721 BT"/>
                <w:sz w:val="14"/>
                <w:szCs w:val="14"/>
                <w:lang w:val="id-ID"/>
              </w:rPr>
              <w:t>;</w:t>
            </w:r>
            <w:r w:rsidRPr="00AC15ED">
              <w:rPr>
                <w:rFonts w:ascii="Square721 BT" w:hAnsi="Square721 BT"/>
                <w:sz w:val="14"/>
                <w:szCs w:val="14"/>
              </w:rPr>
              <w:t xml:space="preserve"> </w:t>
            </w:r>
            <w:proofErr w:type="spellStart"/>
            <w:r w:rsidRPr="00AC15ED">
              <w:rPr>
                <w:rFonts w:ascii="Square721 BT" w:hAnsi="Square721 BT"/>
                <w:sz w:val="14"/>
                <w:szCs w:val="14"/>
              </w:rPr>
              <w:t>xxxxx</w:t>
            </w:r>
            <w:proofErr w:type="spellEnd"/>
            <w:r w:rsidR="007E0042" w:rsidRPr="00403D1F">
              <w:rPr>
                <w:rFonts w:ascii="Square721 BT" w:hAnsi="Square721 BT"/>
                <w:sz w:val="14"/>
                <w:szCs w:val="14"/>
              </w:rPr>
              <w:t xml:space="preserve"> </w:t>
            </w:r>
          </w:p>
          <w:p w:rsidR="007E0042" w:rsidRPr="00BE45AB" w:rsidRDefault="007E0042" w:rsidP="008254E4">
            <w:pPr>
              <w:jc w:val="both"/>
              <w:rPr>
                <w:rFonts w:ascii="Square721 BT" w:hAnsi="Square721 BT"/>
                <w:b/>
                <w:sz w:val="14"/>
                <w:szCs w:val="14"/>
                <w:lang w:val="id-ID"/>
              </w:rPr>
            </w:pPr>
          </w:p>
        </w:tc>
      </w:tr>
    </w:tbl>
    <w:p w:rsidR="005B0CAF" w:rsidRDefault="005B0CAF" w:rsidP="00AA44D6">
      <w:pPr>
        <w:spacing w:after="60" w:line="240" w:lineRule="auto"/>
        <w:jc w:val="both"/>
        <w:rPr>
          <w:rFonts w:ascii="Trebuchet MS" w:hAnsi="Trebuchet MS"/>
          <w:b/>
          <w:sz w:val="20"/>
          <w:szCs w:val="18"/>
        </w:rPr>
        <w:sectPr w:rsidR="005B0CAF" w:rsidSect="00680487">
          <w:headerReference w:type="even" r:id="rId10"/>
          <w:headerReference w:type="default" r:id="rId11"/>
          <w:footerReference w:type="even" r:id="rId12"/>
          <w:footerReference w:type="default" r:id="rId13"/>
          <w:footerReference w:type="first" r:id="rId14"/>
          <w:type w:val="continuous"/>
          <w:pgSz w:w="11906" w:h="16838" w:code="9"/>
          <w:pgMar w:top="1134" w:right="1134" w:bottom="1701" w:left="1701" w:header="567" w:footer="567" w:gutter="0"/>
          <w:pgNumType w:start="1"/>
          <w:cols w:space="708"/>
          <w:vAlign w:val="both"/>
          <w:titlePg/>
          <w:docGrid w:linePitch="360"/>
        </w:sectPr>
      </w:pPr>
    </w:p>
    <w:p w:rsidR="003B747B" w:rsidRDefault="005B0CAF" w:rsidP="005B0CAF">
      <w:pPr>
        <w:spacing w:after="0" w:line="240" w:lineRule="auto"/>
        <w:jc w:val="both"/>
        <w:rPr>
          <w:rFonts w:ascii="Century Gothic" w:hAnsi="Century Gothic"/>
          <w:b/>
          <w:sz w:val="18"/>
          <w:szCs w:val="18"/>
        </w:rPr>
      </w:pPr>
      <w:r w:rsidRPr="005B0CAF">
        <w:rPr>
          <w:rFonts w:ascii="Century Gothic" w:hAnsi="Century Gothic"/>
          <w:b/>
          <w:sz w:val="18"/>
          <w:szCs w:val="18"/>
        </w:rPr>
        <w:lastRenderedPageBreak/>
        <w:t xml:space="preserve">INTRODUCTION </w:t>
      </w:r>
    </w:p>
    <w:p w:rsidR="001B36D0" w:rsidRDefault="00216EC9" w:rsidP="001B36D0">
      <w:pPr>
        <w:keepNext/>
        <w:spacing w:after="0" w:line="240" w:lineRule="auto"/>
        <w:rPr>
          <w:rFonts w:ascii="Century Gothic" w:hAnsi="Century Gothic"/>
          <w:sz w:val="16"/>
          <w:szCs w:val="16"/>
          <w:lang w:val="id-ID"/>
        </w:rPr>
      </w:pPr>
      <w:r w:rsidRPr="003B747B">
        <w:rPr>
          <w:rFonts w:ascii="Century Gothic" w:hAnsi="Century Gothic"/>
          <w:sz w:val="16"/>
          <w:szCs w:val="16"/>
        </w:rPr>
        <w:t>(CENTURY GOTHIC 9 CAPITAL BOLD) (NO NUMBERING)</w:t>
      </w:r>
    </w:p>
    <w:p w:rsidR="00216EC9" w:rsidRPr="00216EC9" w:rsidRDefault="00216EC9" w:rsidP="00216EC9">
      <w:pPr>
        <w:keepNext/>
        <w:spacing w:after="0" w:line="240" w:lineRule="auto"/>
        <w:rPr>
          <w:rFonts w:ascii="Trebuchet MS" w:hAnsi="Trebuchet MS"/>
          <w:sz w:val="18"/>
          <w:szCs w:val="18"/>
          <w:lang w:val="id-ID"/>
        </w:rPr>
      </w:pPr>
    </w:p>
    <w:p w:rsidR="00216EC9" w:rsidRDefault="00216EC9" w:rsidP="00216EC9">
      <w:pPr>
        <w:spacing w:after="0" w:line="240" w:lineRule="auto"/>
        <w:ind w:firstLine="425"/>
        <w:jc w:val="both"/>
        <w:rPr>
          <w:rFonts w:ascii="Candara" w:hAnsi="Candara"/>
          <w:sz w:val="18"/>
          <w:szCs w:val="18"/>
          <w:lang w:val="id-ID"/>
        </w:rPr>
      </w:pPr>
      <w:r w:rsidRPr="00507201">
        <w:rPr>
          <w:rFonts w:ascii="Candara" w:hAnsi="Candara"/>
          <w:sz w:val="18"/>
          <w:szCs w:val="18"/>
        </w:rPr>
        <w:t xml:space="preserve">The introduction should clearly state the purpose of the paper. It should include key references to appropriate work but should not be an historical or literature review. The contents of the paper include Introduction, Method (for research based articles), Content, Discussion, Conclusion, Acknowledgement and References. The content of non research based articles may include some sub-chapters with a free title depends on the study. </w:t>
      </w:r>
    </w:p>
    <w:p w:rsidR="008C1284" w:rsidRPr="008C1284" w:rsidRDefault="008C1284" w:rsidP="00216EC9">
      <w:pPr>
        <w:spacing w:after="0" w:line="240" w:lineRule="auto"/>
        <w:ind w:firstLine="425"/>
        <w:jc w:val="both"/>
        <w:rPr>
          <w:rFonts w:ascii="Candara" w:hAnsi="Candara"/>
          <w:sz w:val="18"/>
          <w:szCs w:val="18"/>
          <w:lang w:val="id-ID"/>
        </w:rPr>
      </w:pPr>
      <w:r w:rsidRPr="008C1284">
        <w:rPr>
          <w:rFonts w:ascii="Candara" w:hAnsi="Candara"/>
          <w:sz w:val="18"/>
          <w:szCs w:val="18"/>
        </w:rPr>
        <w:t>In Introduction,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The introduction should clearly state the purpose of the paper. It should include key references to appropriate work but should not be an historical or literature review</w:t>
      </w:r>
    </w:p>
    <w:p w:rsidR="00216EC9" w:rsidRPr="00507201" w:rsidRDefault="00216EC9" w:rsidP="00216EC9">
      <w:pPr>
        <w:spacing w:after="0" w:line="240" w:lineRule="auto"/>
        <w:ind w:firstLine="425"/>
        <w:jc w:val="both"/>
        <w:rPr>
          <w:rFonts w:ascii="Candara" w:hAnsi="Candara"/>
          <w:sz w:val="18"/>
          <w:szCs w:val="18"/>
        </w:rPr>
      </w:pPr>
      <w:r w:rsidRPr="00507201">
        <w:rPr>
          <w:rFonts w:ascii="Candara" w:hAnsi="Candara"/>
          <w:sz w:val="18"/>
          <w:szCs w:val="18"/>
        </w:rPr>
        <w:t xml:space="preserve"> The paper has to be written in Candara 9 font, in two column layout, mirror margin; top 3 cm, inside 3 cm, bottom 3 cm, outside 2 cm.  Header and footer refer to this template. Essays should be a minimum of 3,000 words in length and no longer than 6,000 words, </w:t>
      </w:r>
      <w:r w:rsidRPr="00507201">
        <w:rPr>
          <w:rFonts w:ascii="Candara" w:hAnsi="Candara"/>
          <w:sz w:val="18"/>
          <w:szCs w:val="18"/>
        </w:rPr>
        <w:lastRenderedPageBreak/>
        <w:t xml:space="preserve">except in special circumstances. The number of pages are around 7-12 pages. </w:t>
      </w:r>
    </w:p>
    <w:p w:rsidR="001B36D0" w:rsidRDefault="00216EC9" w:rsidP="00216EC9">
      <w:pPr>
        <w:spacing w:after="0" w:line="240" w:lineRule="auto"/>
        <w:ind w:firstLine="425"/>
        <w:jc w:val="both"/>
        <w:rPr>
          <w:rFonts w:ascii="Candara" w:hAnsi="Candara"/>
          <w:sz w:val="18"/>
          <w:szCs w:val="18"/>
          <w:lang w:val="id-ID"/>
        </w:rPr>
      </w:pPr>
      <w:r w:rsidRPr="00507201">
        <w:rPr>
          <w:rFonts w:ascii="Candara" w:hAnsi="Candara"/>
          <w:sz w:val="18"/>
          <w:szCs w:val="18"/>
        </w:rPr>
        <w:t>The placement of the picture is like the Figure 1, i.e. is in the middle with the caption below is written in trebuchet 8 bold font. The caption has to mention the title and the source of the picture. All figure parts must be labeled (a), (b).</w:t>
      </w:r>
    </w:p>
    <w:p w:rsidR="008C1284" w:rsidRDefault="008C1284" w:rsidP="008C1284">
      <w:pPr>
        <w:spacing w:after="0" w:line="264" w:lineRule="auto"/>
        <w:jc w:val="both"/>
        <w:rPr>
          <w:rFonts w:ascii="Candara" w:hAnsi="Candara"/>
          <w:b/>
          <w:sz w:val="14"/>
          <w:szCs w:val="14"/>
        </w:rPr>
      </w:pPr>
      <w:r w:rsidRPr="00F5724F">
        <w:rPr>
          <w:rFonts w:ascii="Trebuchet MS" w:hAnsi="Trebuchet MS"/>
          <w:b/>
          <w:noProof/>
          <w:sz w:val="16"/>
          <w:szCs w:val="18"/>
          <w:lang w:val="id-ID" w:eastAsia="ko-KR"/>
        </w:rPr>
        <w:drawing>
          <wp:inline distT="0" distB="0" distL="0" distR="0">
            <wp:extent cx="2669914" cy="1404241"/>
            <wp:effectExtent l="0" t="0" r="0" b="5715"/>
            <wp:docPr id="4"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5" cstate="print"/>
                    <a:srcRect/>
                    <a:stretch>
                      <a:fillRect/>
                    </a:stretch>
                  </pic:blipFill>
                  <pic:spPr bwMode="auto">
                    <a:xfrm>
                      <a:off x="0" y="0"/>
                      <a:ext cx="2715927" cy="1428442"/>
                    </a:xfrm>
                    <a:prstGeom prst="rect">
                      <a:avLst/>
                    </a:prstGeom>
                    <a:noFill/>
                    <a:ln w="9525">
                      <a:noFill/>
                      <a:miter lim="800000"/>
                      <a:headEnd/>
                      <a:tailEnd/>
                    </a:ln>
                  </pic:spPr>
                </pic:pic>
              </a:graphicData>
            </a:graphic>
          </wp:inline>
        </w:drawing>
      </w:r>
    </w:p>
    <w:p w:rsidR="008C1284" w:rsidRDefault="008C1284" w:rsidP="008C1284">
      <w:pPr>
        <w:spacing w:after="0" w:line="264" w:lineRule="auto"/>
        <w:jc w:val="both"/>
        <w:rPr>
          <w:rFonts w:ascii="Candara" w:hAnsi="Candara"/>
          <w:b/>
          <w:sz w:val="14"/>
          <w:szCs w:val="14"/>
          <w:lang w:val="id-ID"/>
        </w:rPr>
      </w:pPr>
    </w:p>
    <w:p w:rsidR="008C1284" w:rsidRPr="00A26C2B" w:rsidRDefault="008C1284" w:rsidP="008C1284">
      <w:pPr>
        <w:spacing w:after="0" w:line="264" w:lineRule="auto"/>
        <w:jc w:val="center"/>
        <w:rPr>
          <w:rFonts w:ascii="Candara" w:hAnsi="Candara"/>
          <w:b/>
          <w:sz w:val="15"/>
          <w:szCs w:val="15"/>
          <w:lang w:val="id-ID"/>
        </w:rPr>
      </w:pPr>
      <w:proofErr w:type="gramStart"/>
      <w:r w:rsidRPr="00507201">
        <w:rPr>
          <w:rFonts w:ascii="Candara" w:hAnsi="Candara"/>
          <w:b/>
          <w:sz w:val="15"/>
          <w:szCs w:val="15"/>
        </w:rPr>
        <w:t>Figure 1.</w:t>
      </w:r>
      <w:proofErr w:type="gramEnd"/>
      <w:r w:rsidRPr="00507201">
        <w:rPr>
          <w:rFonts w:ascii="Candara" w:hAnsi="Candara"/>
          <w:b/>
          <w:sz w:val="15"/>
          <w:szCs w:val="15"/>
        </w:rPr>
        <w:t xml:space="preserve"> Title </w:t>
      </w:r>
      <w:r w:rsidR="00B920C6">
        <w:rPr>
          <w:rFonts w:ascii="Candara" w:hAnsi="Candara"/>
          <w:b/>
          <w:sz w:val="15"/>
          <w:szCs w:val="15"/>
          <w:lang w:val="id-ID"/>
        </w:rPr>
        <w:t>[source in IEEE format</w:t>
      </w:r>
      <w:r>
        <w:rPr>
          <w:rFonts w:ascii="Candara" w:hAnsi="Candara"/>
          <w:b/>
          <w:sz w:val="15"/>
          <w:szCs w:val="15"/>
          <w:lang w:val="id-ID"/>
        </w:rPr>
        <w:t>]</w:t>
      </w:r>
    </w:p>
    <w:p w:rsidR="008C1284" w:rsidRPr="00507201" w:rsidRDefault="008C1284" w:rsidP="008C1284">
      <w:pPr>
        <w:spacing w:after="0" w:line="264" w:lineRule="auto"/>
        <w:jc w:val="both"/>
        <w:rPr>
          <w:rFonts w:ascii="Candara" w:hAnsi="Candara"/>
          <w:sz w:val="18"/>
          <w:szCs w:val="1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2231"/>
      </w:tblGrid>
      <w:tr w:rsidR="008C1284" w:rsidTr="00475802">
        <w:tc>
          <w:tcPr>
            <w:tcW w:w="2166" w:type="dxa"/>
          </w:tcPr>
          <w:p w:rsidR="008C1284" w:rsidRDefault="008C1284" w:rsidP="00475802">
            <w:pPr>
              <w:spacing w:line="264" w:lineRule="auto"/>
              <w:jc w:val="both"/>
              <w:rPr>
                <w:rFonts w:ascii="Candara" w:hAnsi="Candara"/>
                <w:sz w:val="18"/>
                <w:szCs w:val="18"/>
              </w:rPr>
            </w:pPr>
            <w:r w:rsidRPr="00F5724F">
              <w:rPr>
                <w:rFonts w:ascii="Trebuchet MS" w:hAnsi="Trebuchet MS"/>
                <w:b/>
                <w:noProof/>
                <w:sz w:val="16"/>
                <w:szCs w:val="18"/>
                <w:lang w:val="id-ID" w:eastAsia="ko-KR"/>
              </w:rPr>
              <w:drawing>
                <wp:inline distT="0" distB="0" distL="0" distR="0">
                  <wp:extent cx="1317356" cy="692834"/>
                  <wp:effectExtent l="0" t="0" r="0" b="0"/>
                  <wp:docPr id="2"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6" cstate="print"/>
                          <a:srcRect/>
                          <a:stretch>
                            <a:fillRect/>
                          </a:stretch>
                        </pic:blipFill>
                        <pic:spPr bwMode="auto">
                          <a:xfrm>
                            <a:off x="0" y="0"/>
                            <a:ext cx="1319612" cy="694020"/>
                          </a:xfrm>
                          <a:prstGeom prst="rect">
                            <a:avLst/>
                          </a:prstGeom>
                          <a:noFill/>
                          <a:ln w="9525">
                            <a:noFill/>
                            <a:miter lim="800000"/>
                            <a:headEnd/>
                            <a:tailEnd/>
                          </a:ln>
                        </pic:spPr>
                      </pic:pic>
                    </a:graphicData>
                  </a:graphic>
                </wp:inline>
              </w:drawing>
            </w:r>
          </w:p>
        </w:tc>
        <w:tc>
          <w:tcPr>
            <w:tcW w:w="2231" w:type="dxa"/>
          </w:tcPr>
          <w:p w:rsidR="008C1284" w:rsidRDefault="008C1284" w:rsidP="00475802">
            <w:pPr>
              <w:spacing w:line="264" w:lineRule="auto"/>
              <w:jc w:val="both"/>
              <w:rPr>
                <w:rFonts w:ascii="Candara" w:hAnsi="Candara"/>
                <w:sz w:val="18"/>
                <w:szCs w:val="18"/>
              </w:rPr>
            </w:pPr>
            <w:r w:rsidRPr="00F5724F">
              <w:rPr>
                <w:rFonts w:ascii="Trebuchet MS" w:hAnsi="Trebuchet MS"/>
                <w:b/>
                <w:noProof/>
                <w:sz w:val="16"/>
                <w:szCs w:val="18"/>
                <w:lang w:val="id-ID" w:eastAsia="ko-KR"/>
              </w:rPr>
              <w:drawing>
                <wp:inline distT="0" distB="0" distL="0" distR="0">
                  <wp:extent cx="1361870" cy="716245"/>
                  <wp:effectExtent l="0" t="0" r="0" b="8255"/>
                  <wp:docPr id="3"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7" cstate="print"/>
                          <a:srcRect/>
                          <a:stretch>
                            <a:fillRect/>
                          </a:stretch>
                        </pic:blipFill>
                        <pic:spPr bwMode="auto">
                          <a:xfrm>
                            <a:off x="0" y="0"/>
                            <a:ext cx="1361622" cy="716115"/>
                          </a:xfrm>
                          <a:prstGeom prst="rect">
                            <a:avLst/>
                          </a:prstGeom>
                          <a:noFill/>
                          <a:ln w="9525">
                            <a:noFill/>
                            <a:miter lim="800000"/>
                            <a:headEnd/>
                            <a:tailEnd/>
                          </a:ln>
                        </pic:spPr>
                      </pic:pic>
                    </a:graphicData>
                  </a:graphic>
                </wp:inline>
              </w:drawing>
            </w:r>
          </w:p>
        </w:tc>
      </w:tr>
      <w:tr w:rsidR="008C1284" w:rsidTr="00475802">
        <w:tc>
          <w:tcPr>
            <w:tcW w:w="2166" w:type="dxa"/>
          </w:tcPr>
          <w:p w:rsidR="008C1284" w:rsidRPr="009A02C7" w:rsidRDefault="008C1284" w:rsidP="00475802">
            <w:pPr>
              <w:spacing w:line="264" w:lineRule="auto"/>
              <w:jc w:val="center"/>
              <w:rPr>
                <w:rFonts w:ascii="Trebuchet MS" w:hAnsi="Trebuchet MS"/>
                <w:noProof/>
                <w:sz w:val="14"/>
                <w:szCs w:val="14"/>
              </w:rPr>
            </w:pPr>
            <w:r w:rsidRPr="009A02C7">
              <w:rPr>
                <w:rFonts w:ascii="Trebuchet MS" w:hAnsi="Trebuchet MS"/>
                <w:noProof/>
                <w:sz w:val="14"/>
                <w:szCs w:val="14"/>
              </w:rPr>
              <w:t>a</w:t>
            </w:r>
          </w:p>
        </w:tc>
        <w:tc>
          <w:tcPr>
            <w:tcW w:w="2231" w:type="dxa"/>
          </w:tcPr>
          <w:p w:rsidR="008C1284" w:rsidRPr="009A02C7" w:rsidRDefault="008C1284" w:rsidP="00475802">
            <w:pPr>
              <w:spacing w:line="264" w:lineRule="auto"/>
              <w:jc w:val="center"/>
              <w:rPr>
                <w:rFonts w:ascii="Trebuchet MS" w:hAnsi="Trebuchet MS"/>
                <w:noProof/>
                <w:sz w:val="14"/>
                <w:szCs w:val="14"/>
              </w:rPr>
            </w:pPr>
            <w:r w:rsidRPr="009A02C7">
              <w:rPr>
                <w:rFonts w:ascii="Trebuchet MS" w:hAnsi="Trebuchet MS"/>
                <w:noProof/>
                <w:sz w:val="14"/>
                <w:szCs w:val="14"/>
              </w:rPr>
              <w:t>b</w:t>
            </w:r>
          </w:p>
        </w:tc>
      </w:tr>
    </w:tbl>
    <w:p w:rsidR="008C1284" w:rsidRPr="00A26C2B" w:rsidRDefault="008C1284" w:rsidP="008C1284">
      <w:pPr>
        <w:spacing w:after="0" w:line="264" w:lineRule="auto"/>
        <w:jc w:val="center"/>
        <w:rPr>
          <w:rFonts w:ascii="Candara" w:hAnsi="Candara"/>
          <w:b/>
          <w:sz w:val="15"/>
          <w:szCs w:val="15"/>
          <w:lang w:val="id-ID"/>
        </w:rPr>
      </w:pPr>
      <w:proofErr w:type="gramStart"/>
      <w:r w:rsidRPr="00507201">
        <w:rPr>
          <w:rFonts w:ascii="Candara" w:hAnsi="Candara"/>
          <w:b/>
          <w:sz w:val="15"/>
          <w:szCs w:val="15"/>
        </w:rPr>
        <w:t>Figure 1.</w:t>
      </w:r>
      <w:proofErr w:type="gramEnd"/>
      <w:r w:rsidRPr="00507201">
        <w:rPr>
          <w:rFonts w:ascii="Candara" w:hAnsi="Candara"/>
          <w:b/>
          <w:sz w:val="15"/>
          <w:szCs w:val="15"/>
        </w:rPr>
        <w:t xml:space="preserve"> (a)</w:t>
      </w:r>
      <w:r>
        <w:rPr>
          <w:rFonts w:ascii="Candara" w:hAnsi="Candara"/>
          <w:b/>
          <w:sz w:val="15"/>
          <w:szCs w:val="15"/>
          <w:lang w:val="id-ID"/>
        </w:rPr>
        <w:t xml:space="preserve"> </w:t>
      </w:r>
      <w:r w:rsidRPr="00507201">
        <w:rPr>
          <w:rFonts w:ascii="Candara" w:hAnsi="Candara"/>
          <w:b/>
          <w:sz w:val="15"/>
          <w:szCs w:val="15"/>
        </w:rPr>
        <w:t>Title</w:t>
      </w:r>
      <w:r>
        <w:rPr>
          <w:rFonts w:ascii="Candara" w:hAnsi="Candara"/>
          <w:b/>
          <w:sz w:val="15"/>
          <w:szCs w:val="15"/>
          <w:lang w:val="id-ID"/>
        </w:rPr>
        <w:t xml:space="preserve"> [</w:t>
      </w:r>
      <w:r w:rsidR="00B920C6">
        <w:rPr>
          <w:rFonts w:ascii="Candara" w:hAnsi="Candara"/>
          <w:b/>
          <w:sz w:val="15"/>
          <w:szCs w:val="15"/>
          <w:lang w:val="id-ID"/>
        </w:rPr>
        <w:t>source in IEEE format</w:t>
      </w:r>
      <w:r>
        <w:rPr>
          <w:rFonts w:ascii="Candara" w:hAnsi="Candara"/>
          <w:b/>
          <w:sz w:val="15"/>
          <w:szCs w:val="15"/>
          <w:lang w:val="id-ID"/>
        </w:rPr>
        <w:t>]</w:t>
      </w:r>
      <w:r w:rsidRPr="00507201">
        <w:rPr>
          <w:rFonts w:ascii="Candara" w:hAnsi="Candara"/>
          <w:b/>
          <w:sz w:val="15"/>
          <w:szCs w:val="15"/>
        </w:rPr>
        <w:t xml:space="preserve"> (b) Title </w:t>
      </w:r>
      <w:r>
        <w:rPr>
          <w:rFonts w:ascii="Candara" w:hAnsi="Candara"/>
          <w:b/>
          <w:sz w:val="15"/>
          <w:szCs w:val="15"/>
          <w:lang w:val="id-ID"/>
        </w:rPr>
        <w:t>[</w:t>
      </w:r>
      <w:r w:rsidR="00B920C6">
        <w:rPr>
          <w:rFonts w:ascii="Candara" w:hAnsi="Candara"/>
          <w:b/>
          <w:sz w:val="15"/>
          <w:szCs w:val="15"/>
          <w:lang w:val="id-ID"/>
        </w:rPr>
        <w:t>source in IEEE format</w:t>
      </w:r>
      <w:r>
        <w:rPr>
          <w:rFonts w:ascii="Candara" w:hAnsi="Candara"/>
          <w:b/>
          <w:sz w:val="15"/>
          <w:szCs w:val="15"/>
          <w:lang w:val="id-ID"/>
        </w:rPr>
        <w:t>]</w:t>
      </w:r>
    </w:p>
    <w:p w:rsidR="008C1284" w:rsidRPr="00A26C2B" w:rsidRDefault="008C1284" w:rsidP="008C1284">
      <w:pPr>
        <w:spacing w:after="0" w:line="264" w:lineRule="auto"/>
        <w:jc w:val="both"/>
        <w:rPr>
          <w:rFonts w:ascii="Candara" w:hAnsi="Candara"/>
          <w:sz w:val="18"/>
          <w:szCs w:val="18"/>
          <w:lang w:val="id-ID"/>
        </w:rPr>
      </w:pPr>
    </w:p>
    <w:p w:rsidR="008C1284" w:rsidRPr="00507201" w:rsidRDefault="008C1284" w:rsidP="008C1284">
      <w:pPr>
        <w:spacing w:after="0" w:line="240" w:lineRule="auto"/>
        <w:ind w:firstLine="425"/>
        <w:jc w:val="both"/>
        <w:rPr>
          <w:rFonts w:ascii="Candara" w:hAnsi="Candara"/>
          <w:sz w:val="18"/>
          <w:szCs w:val="18"/>
        </w:rPr>
      </w:pPr>
      <w:r w:rsidRPr="00507201">
        <w:rPr>
          <w:rFonts w:ascii="Candara" w:hAnsi="Candara"/>
          <w:sz w:val="18"/>
          <w:szCs w:val="18"/>
        </w:rPr>
        <w:t xml:space="preserve">Each table must be typed, and consecutively numbered, just like Table 1. The title is written above </w:t>
      </w:r>
      <w:r w:rsidRPr="00507201">
        <w:rPr>
          <w:rFonts w:ascii="Candara" w:hAnsi="Candara"/>
          <w:sz w:val="18"/>
          <w:szCs w:val="18"/>
        </w:rPr>
        <w:lastRenderedPageBreak/>
        <w:t xml:space="preserve">the table in trebuchet 8 center bold font, while the source is placed below the table in the same font. </w:t>
      </w:r>
    </w:p>
    <w:tbl>
      <w:tblPr>
        <w:tblW w:w="0" w:type="auto"/>
        <w:jc w:val="center"/>
        <w:tblLayout w:type="fixed"/>
        <w:tblLook w:val="0000"/>
      </w:tblPr>
      <w:tblGrid>
        <w:gridCol w:w="1900"/>
        <w:gridCol w:w="1900"/>
      </w:tblGrid>
      <w:tr w:rsidR="008C1284" w:rsidRPr="0071792B" w:rsidTr="008C1284">
        <w:trPr>
          <w:trHeight w:val="284"/>
          <w:jc w:val="center"/>
        </w:trPr>
        <w:tc>
          <w:tcPr>
            <w:tcW w:w="3800" w:type="dxa"/>
            <w:gridSpan w:val="2"/>
          </w:tcPr>
          <w:p w:rsidR="008C1284" w:rsidRPr="0071792B" w:rsidRDefault="008C1284" w:rsidP="00475802">
            <w:pPr>
              <w:pStyle w:val="Table"/>
              <w:rPr>
                <w:rFonts w:ascii="Candara" w:hAnsi="Candara"/>
                <w:b/>
                <w:sz w:val="14"/>
                <w:szCs w:val="14"/>
                <w:lang w:val="id-ID"/>
              </w:rPr>
            </w:pPr>
          </w:p>
          <w:p w:rsidR="008C1284" w:rsidRPr="00A26C2B" w:rsidRDefault="008C1284" w:rsidP="008C1284">
            <w:pPr>
              <w:spacing w:after="0" w:line="264" w:lineRule="auto"/>
              <w:jc w:val="center"/>
              <w:rPr>
                <w:rFonts w:ascii="Candara" w:hAnsi="Candara"/>
                <w:b/>
                <w:sz w:val="14"/>
                <w:szCs w:val="14"/>
                <w:lang w:val="id-ID"/>
              </w:rPr>
            </w:pPr>
            <w:r w:rsidRPr="00507201">
              <w:rPr>
                <w:rFonts w:ascii="Candara" w:hAnsi="Candara"/>
                <w:b/>
                <w:sz w:val="15"/>
                <w:szCs w:val="15"/>
              </w:rPr>
              <w:t>Table 1. Title of Table</w:t>
            </w:r>
            <w:r>
              <w:rPr>
                <w:rFonts w:ascii="Candara" w:hAnsi="Candara"/>
                <w:b/>
                <w:sz w:val="15"/>
                <w:szCs w:val="15"/>
                <w:lang w:val="id-ID"/>
              </w:rPr>
              <w:t xml:space="preserve"> [4]</w:t>
            </w:r>
          </w:p>
        </w:tc>
      </w:tr>
      <w:tr w:rsidR="008C1284" w:rsidRPr="00507201" w:rsidTr="008C1284">
        <w:trPr>
          <w:trHeight w:val="85"/>
          <w:jc w:val="center"/>
        </w:trPr>
        <w:tc>
          <w:tcPr>
            <w:tcW w:w="1900" w:type="dxa"/>
            <w:tcBorders>
              <w:top w:val="single" w:sz="4" w:space="0" w:color="auto"/>
              <w:left w:val="nil"/>
              <w:bottom w:val="nil"/>
              <w:right w:val="nil"/>
            </w:tcBorders>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Column Header Goes Here</w:t>
            </w:r>
          </w:p>
        </w:tc>
        <w:tc>
          <w:tcPr>
            <w:tcW w:w="1900" w:type="dxa"/>
            <w:tcBorders>
              <w:top w:val="single" w:sz="4" w:space="0" w:color="auto"/>
              <w:left w:val="nil"/>
              <w:bottom w:val="nil"/>
              <w:right w:val="nil"/>
            </w:tcBorders>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Column Header Goes Here</w:t>
            </w:r>
          </w:p>
        </w:tc>
      </w:tr>
      <w:tr w:rsidR="008C1284" w:rsidRPr="00507201" w:rsidTr="008C1284">
        <w:trPr>
          <w:cantSplit/>
          <w:jc w:val="center"/>
        </w:trPr>
        <w:tc>
          <w:tcPr>
            <w:tcW w:w="1900" w:type="dxa"/>
            <w:tcBorders>
              <w:top w:val="single" w:sz="4" w:space="0" w:color="auto"/>
              <w:left w:val="nil"/>
              <w:bottom w:val="nil"/>
              <w:right w:val="nil"/>
            </w:tcBorders>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Row Name Goes Here</w:t>
            </w:r>
          </w:p>
        </w:tc>
        <w:tc>
          <w:tcPr>
            <w:tcW w:w="1900" w:type="dxa"/>
            <w:tcBorders>
              <w:top w:val="single" w:sz="4" w:space="0" w:color="auto"/>
              <w:left w:val="nil"/>
              <w:bottom w:val="nil"/>
              <w:right w:val="nil"/>
            </w:tcBorders>
          </w:tcPr>
          <w:p w:rsidR="008C1284" w:rsidRPr="00507201" w:rsidRDefault="008C1284" w:rsidP="00475802">
            <w:pPr>
              <w:spacing w:after="0" w:line="264" w:lineRule="auto"/>
              <w:jc w:val="center"/>
              <w:rPr>
                <w:rFonts w:ascii="Candara" w:hAnsi="Candara"/>
                <w:b/>
                <w:sz w:val="15"/>
                <w:szCs w:val="15"/>
              </w:rPr>
            </w:pPr>
            <w:r w:rsidRPr="00507201">
              <w:rPr>
                <w:rFonts w:ascii="Candara" w:hAnsi="Candara"/>
                <w:b/>
                <w:sz w:val="15"/>
                <w:szCs w:val="15"/>
              </w:rPr>
              <w:t>x</w:t>
            </w:r>
          </w:p>
        </w:tc>
      </w:tr>
      <w:tr w:rsidR="008C1284" w:rsidRPr="00507201" w:rsidTr="008C1284">
        <w:trPr>
          <w:jc w:val="center"/>
        </w:trPr>
        <w:tc>
          <w:tcPr>
            <w:tcW w:w="1900" w:type="dxa"/>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Row Name Goes Here</w:t>
            </w:r>
          </w:p>
        </w:tc>
        <w:tc>
          <w:tcPr>
            <w:tcW w:w="1900" w:type="dxa"/>
          </w:tcPr>
          <w:p w:rsidR="008C1284" w:rsidRPr="00507201" w:rsidRDefault="008C1284" w:rsidP="00475802">
            <w:pPr>
              <w:spacing w:after="0" w:line="264" w:lineRule="auto"/>
              <w:jc w:val="center"/>
              <w:rPr>
                <w:rFonts w:ascii="Candara" w:hAnsi="Candara"/>
                <w:b/>
                <w:sz w:val="15"/>
                <w:szCs w:val="15"/>
              </w:rPr>
            </w:pPr>
            <w:r w:rsidRPr="00507201">
              <w:rPr>
                <w:rFonts w:ascii="Candara" w:hAnsi="Candara"/>
                <w:b/>
                <w:sz w:val="15"/>
                <w:szCs w:val="15"/>
              </w:rPr>
              <w:t>x</w:t>
            </w:r>
          </w:p>
        </w:tc>
      </w:tr>
      <w:tr w:rsidR="008C1284" w:rsidRPr="00507201" w:rsidTr="008C1284">
        <w:trPr>
          <w:jc w:val="center"/>
        </w:trPr>
        <w:tc>
          <w:tcPr>
            <w:tcW w:w="1900" w:type="dxa"/>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Row Name Goes Here</w:t>
            </w:r>
          </w:p>
        </w:tc>
        <w:tc>
          <w:tcPr>
            <w:tcW w:w="1900" w:type="dxa"/>
          </w:tcPr>
          <w:p w:rsidR="008C1284" w:rsidRPr="00507201" w:rsidRDefault="008C1284" w:rsidP="00475802">
            <w:pPr>
              <w:spacing w:after="0" w:line="264" w:lineRule="auto"/>
              <w:jc w:val="center"/>
              <w:rPr>
                <w:rFonts w:ascii="Candara" w:hAnsi="Candara"/>
                <w:b/>
                <w:sz w:val="15"/>
                <w:szCs w:val="15"/>
              </w:rPr>
            </w:pPr>
            <w:r w:rsidRPr="00507201">
              <w:rPr>
                <w:rFonts w:ascii="Candara" w:hAnsi="Candara"/>
                <w:b/>
                <w:sz w:val="15"/>
                <w:szCs w:val="15"/>
              </w:rPr>
              <w:t>x</w:t>
            </w:r>
          </w:p>
        </w:tc>
      </w:tr>
      <w:tr w:rsidR="008C1284" w:rsidRPr="00507201" w:rsidTr="008C1284">
        <w:trPr>
          <w:jc w:val="center"/>
        </w:trPr>
        <w:tc>
          <w:tcPr>
            <w:tcW w:w="1900" w:type="dxa"/>
            <w:tcBorders>
              <w:top w:val="nil"/>
              <w:left w:val="nil"/>
              <w:bottom w:val="single" w:sz="4" w:space="0" w:color="auto"/>
              <w:right w:val="nil"/>
            </w:tcBorders>
          </w:tcPr>
          <w:p w:rsidR="008C1284" w:rsidRPr="00507201" w:rsidRDefault="008C1284" w:rsidP="00475802">
            <w:pPr>
              <w:spacing w:after="0" w:line="264" w:lineRule="auto"/>
              <w:jc w:val="both"/>
              <w:rPr>
                <w:rFonts w:ascii="Candara" w:hAnsi="Candara"/>
                <w:b/>
                <w:sz w:val="15"/>
                <w:szCs w:val="15"/>
              </w:rPr>
            </w:pPr>
            <w:r w:rsidRPr="00507201">
              <w:rPr>
                <w:rFonts w:ascii="Candara" w:hAnsi="Candara"/>
                <w:b/>
                <w:sz w:val="15"/>
                <w:szCs w:val="15"/>
              </w:rPr>
              <w:t>Row Name Goes Here</w:t>
            </w:r>
          </w:p>
        </w:tc>
        <w:tc>
          <w:tcPr>
            <w:tcW w:w="1900" w:type="dxa"/>
            <w:tcBorders>
              <w:top w:val="nil"/>
              <w:left w:val="nil"/>
              <w:bottom w:val="single" w:sz="4" w:space="0" w:color="auto"/>
              <w:right w:val="nil"/>
            </w:tcBorders>
          </w:tcPr>
          <w:p w:rsidR="008C1284" w:rsidRPr="00507201" w:rsidRDefault="008C1284" w:rsidP="00475802">
            <w:pPr>
              <w:spacing w:after="0" w:line="264" w:lineRule="auto"/>
              <w:jc w:val="center"/>
              <w:rPr>
                <w:rFonts w:ascii="Candara" w:hAnsi="Candara"/>
                <w:b/>
                <w:sz w:val="15"/>
                <w:szCs w:val="15"/>
              </w:rPr>
            </w:pPr>
            <w:r w:rsidRPr="00507201">
              <w:rPr>
                <w:rFonts w:ascii="Candara" w:hAnsi="Candara"/>
                <w:b/>
                <w:sz w:val="15"/>
                <w:szCs w:val="15"/>
              </w:rPr>
              <w:t>x</w:t>
            </w:r>
          </w:p>
        </w:tc>
      </w:tr>
    </w:tbl>
    <w:p w:rsidR="008C1284" w:rsidRDefault="008C1284" w:rsidP="00054E00">
      <w:pPr>
        <w:spacing w:after="0" w:line="240" w:lineRule="auto"/>
        <w:jc w:val="both"/>
        <w:rPr>
          <w:rFonts w:ascii="Century Gothic" w:hAnsi="Century Gothic"/>
          <w:b/>
          <w:sz w:val="18"/>
          <w:szCs w:val="18"/>
          <w:lang w:val="id-ID"/>
        </w:rPr>
      </w:pPr>
    </w:p>
    <w:p w:rsidR="00054E00" w:rsidRDefault="00054E00" w:rsidP="00054E00">
      <w:pPr>
        <w:spacing w:after="0" w:line="240" w:lineRule="auto"/>
        <w:jc w:val="both"/>
        <w:rPr>
          <w:rFonts w:ascii="Century Gothic" w:hAnsi="Century Gothic"/>
          <w:b/>
          <w:sz w:val="18"/>
          <w:szCs w:val="18"/>
          <w:lang w:val="id-ID"/>
        </w:rPr>
      </w:pPr>
      <w:r>
        <w:rPr>
          <w:rFonts w:ascii="Century Gothic" w:hAnsi="Century Gothic"/>
          <w:b/>
          <w:sz w:val="18"/>
          <w:szCs w:val="18"/>
        </w:rPr>
        <w:t>METHODS</w:t>
      </w:r>
    </w:p>
    <w:p w:rsidR="00E548D7" w:rsidRPr="00A26C2B" w:rsidRDefault="00E548D7" w:rsidP="00E548D7">
      <w:pPr>
        <w:spacing w:after="0" w:line="264" w:lineRule="auto"/>
        <w:jc w:val="both"/>
        <w:rPr>
          <w:rFonts w:ascii="Candara" w:hAnsi="Candara"/>
          <w:sz w:val="18"/>
          <w:szCs w:val="18"/>
        </w:rPr>
      </w:pPr>
      <w:r w:rsidRPr="003B747B">
        <w:rPr>
          <w:rFonts w:ascii="Century Gothic" w:hAnsi="Century Gothic"/>
          <w:sz w:val="16"/>
          <w:szCs w:val="16"/>
        </w:rPr>
        <w:t>(CENTURY GOTHIC 9 CAPITAL BOLD) (NO NUMBERING)</w:t>
      </w:r>
    </w:p>
    <w:p w:rsidR="00E548D7" w:rsidRDefault="00E548D7" w:rsidP="00054E00">
      <w:pPr>
        <w:spacing w:after="0" w:line="240" w:lineRule="auto"/>
        <w:jc w:val="both"/>
        <w:rPr>
          <w:rFonts w:ascii="Century Gothic" w:hAnsi="Century Gothic"/>
          <w:b/>
          <w:sz w:val="18"/>
          <w:szCs w:val="18"/>
          <w:lang w:val="id-ID"/>
        </w:rPr>
      </w:pPr>
    </w:p>
    <w:p w:rsidR="00E548D7" w:rsidRDefault="00E548D7" w:rsidP="00E548D7">
      <w:pPr>
        <w:spacing w:after="0" w:line="240" w:lineRule="auto"/>
        <w:ind w:firstLine="426"/>
        <w:jc w:val="both"/>
        <w:rPr>
          <w:rFonts w:ascii="Century Gothic" w:hAnsi="Century Gothic"/>
          <w:b/>
          <w:sz w:val="18"/>
          <w:szCs w:val="18"/>
          <w:lang w:val="id-ID"/>
        </w:rPr>
      </w:pPr>
      <w:r w:rsidRPr="00A26C2B">
        <w:rPr>
          <w:rFonts w:ascii="Candara" w:hAnsi="Candara"/>
          <w:sz w:val="18"/>
          <w:szCs w:val="18"/>
        </w:rPr>
        <w:t>The methods section describes the rationale for the application of specific procedures or techniques used to identify, select, and analyze information applied to understanding the research problem, thereby, allowing the reader to critically evaluate a study’s overall validity and reliability.</w:t>
      </w:r>
    </w:p>
    <w:p w:rsidR="00E548D7" w:rsidRPr="00E548D7" w:rsidRDefault="00E548D7" w:rsidP="00054E00">
      <w:pPr>
        <w:spacing w:after="0" w:line="240" w:lineRule="auto"/>
        <w:jc w:val="both"/>
        <w:rPr>
          <w:rFonts w:ascii="Century Gothic" w:hAnsi="Century Gothic"/>
          <w:b/>
          <w:sz w:val="18"/>
          <w:szCs w:val="18"/>
          <w:lang w:val="id-ID"/>
        </w:rPr>
      </w:pPr>
    </w:p>
    <w:p w:rsidR="00054E00" w:rsidRDefault="00054E00" w:rsidP="00054E00">
      <w:pPr>
        <w:spacing w:after="0" w:line="240" w:lineRule="auto"/>
        <w:jc w:val="both"/>
        <w:rPr>
          <w:rFonts w:ascii="Candara" w:hAnsi="Candara"/>
          <w:sz w:val="18"/>
          <w:szCs w:val="18"/>
          <w:lang w:val="id-ID"/>
        </w:rPr>
      </w:pPr>
    </w:p>
    <w:p w:rsidR="00054E00" w:rsidRDefault="00054E00" w:rsidP="00054E00">
      <w:pPr>
        <w:spacing w:after="0" w:line="240" w:lineRule="auto"/>
        <w:jc w:val="both"/>
        <w:rPr>
          <w:rFonts w:ascii="Century Gothic" w:hAnsi="Century Gothic"/>
          <w:b/>
          <w:sz w:val="18"/>
          <w:szCs w:val="18"/>
          <w:lang w:val="id-ID"/>
        </w:rPr>
      </w:pPr>
      <w:r>
        <w:rPr>
          <w:rFonts w:ascii="Century Gothic" w:hAnsi="Century Gothic"/>
          <w:b/>
          <w:sz w:val="18"/>
          <w:szCs w:val="18"/>
        </w:rPr>
        <w:t>DISCUSSION</w:t>
      </w:r>
    </w:p>
    <w:p w:rsidR="00554916" w:rsidRPr="00554916" w:rsidRDefault="00554916" w:rsidP="00054E00">
      <w:pPr>
        <w:spacing w:after="0" w:line="240" w:lineRule="auto"/>
        <w:jc w:val="both"/>
        <w:rPr>
          <w:rFonts w:ascii="Century Gothic" w:hAnsi="Century Gothic"/>
          <w:b/>
          <w:sz w:val="18"/>
          <w:szCs w:val="18"/>
          <w:lang w:val="id-ID"/>
        </w:rPr>
      </w:pPr>
      <w:r w:rsidRPr="003B747B">
        <w:rPr>
          <w:rFonts w:ascii="Century Gothic" w:hAnsi="Century Gothic"/>
          <w:sz w:val="16"/>
          <w:szCs w:val="16"/>
        </w:rPr>
        <w:t>(CENTURY GOTHIC 9 CAPITAL BOLD) (NO NUMBERING)</w:t>
      </w:r>
    </w:p>
    <w:p w:rsidR="008C1284" w:rsidRPr="003B747B" w:rsidRDefault="008C1284" w:rsidP="008C1284">
      <w:pPr>
        <w:spacing w:after="0" w:line="240" w:lineRule="auto"/>
        <w:jc w:val="both"/>
        <w:rPr>
          <w:rFonts w:ascii="Century Gothic" w:hAnsi="Century Gothic"/>
          <w:b/>
          <w:sz w:val="15"/>
          <w:szCs w:val="15"/>
        </w:rPr>
      </w:pPr>
      <w:r w:rsidRPr="003B747B">
        <w:rPr>
          <w:rFonts w:ascii="Century Gothic" w:hAnsi="Century Gothic"/>
          <w:b/>
          <w:sz w:val="15"/>
          <w:szCs w:val="15"/>
        </w:rPr>
        <w:t xml:space="preserve">SUB </w:t>
      </w:r>
      <w:r>
        <w:rPr>
          <w:rFonts w:ascii="Century Gothic" w:hAnsi="Century Gothic"/>
          <w:b/>
          <w:sz w:val="15"/>
          <w:szCs w:val="15"/>
        </w:rPr>
        <w:t>CHAPTER</w:t>
      </w:r>
    </w:p>
    <w:p w:rsidR="008C1284" w:rsidRDefault="008C1284" w:rsidP="008C1284">
      <w:pPr>
        <w:keepNext/>
        <w:spacing w:after="0" w:line="240" w:lineRule="auto"/>
        <w:rPr>
          <w:rFonts w:ascii="Century Gothic" w:hAnsi="Century Gothic"/>
          <w:sz w:val="15"/>
          <w:szCs w:val="15"/>
          <w:lang w:val="id-ID"/>
        </w:rPr>
      </w:pPr>
      <w:r w:rsidRPr="003B747B">
        <w:rPr>
          <w:rFonts w:ascii="Century Gothic" w:hAnsi="Century Gothic"/>
          <w:sz w:val="15"/>
          <w:szCs w:val="15"/>
        </w:rPr>
        <w:t>(CENTURY GOTHIC 7.5 CAPITAL BOLD) (NO NUMBERING)</w:t>
      </w:r>
    </w:p>
    <w:p w:rsidR="008C1284" w:rsidRDefault="008C1284" w:rsidP="00054E00">
      <w:pPr>
        <w:spacing w:after="0" w:line="240" w:lineRule="auto"/>
        <w:jc w:val="both"/>
        <w:rPr>
          <w:rFonts w:ascii="Century Gothic" w:hAnsi="Century Gothic"/>
          <w:b/>
          <w:sz w:val="18"/>
          <w:szCs w:val="18"/>
          <w:lang w:val="id-ID"/>
        </w:rPr>
      </w:pPr>
    </w:p>
    <w:p w:rsidR="00554916" w:rsidRDefault="00554916" w:rsidP="00554916">
      <w:pPr>
        <w:spacing w:after="0" w:line="240" w:lineRule="auto"/>
        <w:ind w:firstLine="426"/>
        <w:jc w:val="both"/>
        <w:rPr>
          <w:rFonts w:ascii="Candara" w:hAnsi="Candara"/>
          <w:sz w:val="18"/>
          <w:szCs w:val="18"/>
          <w:lang w:val="id-ID"/>
        </w:rPr>
      </w:pPr>
      <w:r w:rsidRPr="00A26C2B">
        <w:rPr>
          <w:rFonts w:ascii="Candara" w:hAnsi="Candara"/>
          <w:sz w:val="18"/>
          <w:szCs w:val="18"/>
        </w:rPr>
        <w:t>A freely structured discussion needs to make a clear argument, and it can be very useful to use sub-chapter to structure this argument. You should draw on your own results not just on other literature. A discussion is NOT a literature review, but your work must be at the centre of the argument.</w:t>
      </w:r>
    </w:p>
    <w:p w:rsidR="00554916" w:rsidRDefault="00554916" w:rsidP="00554916">
      <w:pPr>
        <w:spacing w:after="0" w:line="240" w:lineRule="auto"/>
        <w:ind w:firstLine="426"/>
        <w:jc w:val="both"/>
        <w:rPr>
          <w:rFonts w:ascii="Candara" w:eastAsia="Times New Roman" w:hAnsi="Candara" w:cs="Times New Roman"/>
          <w:sz w:val="18"/>
          <w:szCs w:val="18"/>
          <w:lang w:val="id-ID" w:eastAsia="ko-KR"/>
        </w:rPr>
      </w:pPr>
      <w:r w:rsidRPr="00554916">
        <w:rPr>
          <w:rFonts w:ascii="Candara" w:eastAsia="Times New Roman" w:hAnsi="Candara" w:cs="Times New Roman"/>
          <w:sz w:val="18"/>
          <w:szCs w:val="18"/>
          <w:lang w:val="id-ID" w:eastAsia="ko-KR"/>
        </w:rPr>
        <w:t>Content is the body of paper, consits of sub title that representing  discussion of the paper. Results should be clear and concise. The results should summarize (scientific) findings rather than providing data in great detail. The discussion should explore the significance of the results of the work, not repeat them. A combined Results and Discussion section is often appropriate. Avoid extensive citations and discussion of published literature.</w:t>
      </w:r>
    </w:p>
    <w:p w:rsidR="00554916" w:rsidRPr="00554916" w:rsidRDefault="00554916" w:rsidP="00554916">
      <w:pPr>
        <w:spacing w:after="0" w:line="240" w:lineRule="auto"/>
        <w:ind w:firstLine="426"/>
        <w:jc w:val="both"/>
        <w:rPr>
          <w:rFonts w:ascii="Candara" w:eastAsia="Times New Roman" w:hAnsi="Candara" w:cs="Times New Roman"/>
          <w:sz w:val="18"/>
          <w:szCs w:val="18"/>
          <w:lang w:val="id-ID" w:eastAsia="ko-KR"/>
        </w:rPr>
      </w:pPr>
      <w:r w:rsidRPr="00554916">
        <w:rPr>
          <w:rFonts w:ascii="Candara" w:eastAsia="Times New Roman" w:hAnsi="Candara" w:cs="Times New Roman"/>
          <w:sz w:val="18"/>
          <w:szCs w:val="18"/>
          <w:lang w:val="id-ID" w:eastAsia="ko-KR"/>
        </w:rPr>
        <w:t>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w:t>
      </w:r>
    </w:p>
    <w:p w:rsidR="00554916" w:rsidRPr="00554916" w:rsidRDefault="00554916" w:rsidP="00054E00">
      <w:pPr>
        <w:spacing w:after="0" w:line="240" w:lineRule="auto"/>
        <w:jc w:val="both"/>
        <w:rPr>
          <w:rFonts w:ascii="Century Gothic" w:hAnsi="Century Gothic"/>
          <w:b/>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680487" w:rsidRDefault="00680487" w:rsidP="009F21CF">
      <w:pPr>
        <w:spacing w:before="20" w:after="20"/>
        <w:jc w:val="both"/>
        <w:rPr>
          <w:rFonts w:ascii="Century Gothic" w:hAnsi="Century Gothic"/>
          <w:b/>
          <w:iCs/>
          <w:sz w:val="18"/>
          <w:szCs w:val="18"/>
          <w:lang w:val="id-ID"/>
        </w:rPr>
      </w:pPr>
    </w:p>
    <w:p w:rsidR="009F21CF" w:rsidRDefault="009F21CF" w:rsidP="009F21CF">
      <w:pPr>
        <w:spacing w:before="20" w:after="20"/>
        <w:jc w:val="both"/>
        <w:rPr>
          <w:rFonts w:ascii="Century Gothic" w:hAnsi="Century Gothic"/>
          <w:b/>
          <w:iCs/>
          <w:sz w:val="18"/>
          <w:szCs w:val="18"/>
          <w:lang w:val="id-ID"/>
        </w:rPr>
      </w:pPr>
      <w:r w:rsidRPr="002F6A6E">
        <w:rPr>
          <w:rFonts w:ascii="Century Gothic" w:hAnsi="Century Gothic"/>
          <w:b/>
          <w:iCs/>
          <w:sz w:val="18"/>
          <w:szCs w:val="18"/>
          <w:lang w:val="id-ID"/>
        </w:rPr>
        <w:lastRenderedPageBreak/>
        <w:t>CONCLUSION</w:t>
      </w:r>
    </w:p>
    <w:p w:rsidR="00554916" w:rsidRDefault="00554916" w:rsidP="009F21CF">
      <w:pPr>
        <w:spacing w:before="20" w:after="20"/>
        <w:jc w:val="both"/>
        <w:rPr>
          <w:rFonts w:ascii="Century Gothic" w:hAnsi="Century Gothic"/>
          <w:sz w:val="16"/>
          <w:szCs w:val="16"/>
          <w:lang w:val="id-ID"/>
        </w:rPr>
      </w:pPr>
      <w:r w:rsidRPr="003B747B">
        <w:rPr>
          <w:rFonts w:ascii="Century Gothic" w:hAnsi="Century Gothic"/>
          <w:sz w:val="16"/>
          <w:szCs w:val="16"/>
        </w:rPr>
        <w:t>(CENTURY GOTHIC 9 CAPITAL BOLD) (NO NUMBERING)</w:t>
      </w:r>
    </w:p>
    <w:p w:rsidR="004C2B9B" w:rsidRPr="004C2B9B" w:rsidRDefault="004C2B9B" w:rsidP="009F21CF">
      <w:pPr>
        <w:spacing w:before="20" w:after="20"/>
        <w:jc w:val="both"/>
        <w:rPr>
          <w:rFonts w:ascii="Century Gothic" w:hAnsi="Century Gothic"/>
          <w:b/>
          <w:iCs/>
          <w:sz w:val="18"/>
          <w:szCs w:val="18"/>
          <w:lang w:val="id-ID"/>
        </w:rPr>
      </w:pPr>
    </w:p>
    <w:p w:rsidR="009F21CF" w:rsidRDefault="008B24E6" w:rsidP="008B24E6">
      <w:pPr>
        <w:spacing w:after="0" w:line="240" w:lineRule="auto"/>
        <w:ind w:firstLine="426"/>
        <w:jc w:val="both"/>
        <w:rPr>
          <w:rFonts w:ascii="Candara" w:hAnsi="Candara"/>
          <w:bCs/>
          <w:sz w:val="18"/>
          <w:szCs w:val="18"/>
          <w:lang w:val="id-ID"/>
        </w:rPr>
      </w:pPr>
      <w:r w:rsidRPr="008B24E6">
        <w:rPr>
          <w:rFonts w:ascii="Candara" w:hAnsi="Candara"/>
          <w:sz w:val="18"/>
          <w:szCs w:val="18"/>
        </w:rPr>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r>
        <w:t>.</w:t>
      </w:r>
    </w:p>
    <w:p w:rsidR="00F446AB" w:rsidRDefault="00F446AB" w:rsidP="009F21CF">
      <w:pPr>
        <w:spacing w:after="0" w:line="240" w:lineRule="auto"/>
        <w:ind w:firstLine="284"/>
        <w:jc w:val="both"/>
        <w:rPr>
          <w:rFonts w:ascii="Candara" w:hAnsi="Candara"/>
          <w:bCs/>
          <w:sz w:val="18"/>
          <w:szCs w:val="18"/>
          <w:lang w:val="id-ID"/>
        </w:rPr>
      </w:pPr>
    </w:p>
    <w:p w:rsidR="00F446AB" w:rsidRDefault="00F446AB" w:rsidP="00F446AB">
      <w:pPr>
        <w:spacing w:before="20" w:after="20"/>
        <w:jc w:val="both"/>
        <w:rPr>
          <w:rFonts w:ascii="Century Gothic" w:hAnsi="Century Gothic"/>
          <w:b/>
          <w:iCs/>
          <w:sz w:val="18"/>
          <w:szCs w:val="18"/>
          <w:lang w:val="id-ID"/>
        </w:rPr>
      </w:pPr>
      <w:r w:rsidRPr="002F6A6E">
        <w:rPr>
          <w:rFonts w:ascii="Century Gothic" w:hAnsi="Century Gothic"/>
          <w:b/>
          <w:iCs/>
          <w:sz w:val="18"/>
          <w:szCs w:val="18"/>
          <w:lang w:val="id-ID"/>
        </w:rPr>
        <w:t>REFERENCES</w:t>
      </w:r>
    </w:p>
    <w:p w:rsidR="008E4FAC" w:rsidRDefault="008E4FAC" w:rsidP="00F446AB">
      <w:pPr>
        <w:spacing w:before="20" w:after="20"/>
        <w:jc w:val="both"/>
        <w:rPr>
          <w:rFonts w:ascii="Century Gothic" w:hAnsi="Century Gothic"/>
          <w:sz w:val="16"/>
          <w:szCs w:val="16"/>
          <w:lang w:val="id-ID"/>
        </w:rPr>
      </w:pPr>
      <w:r w:rsidRPr="003B747B">
        <w:rPr>
          <w:rFonts w:ascii="Century Gothic" w:hAnsi="Century Gothic"/>
          <w:sz w:val="16"/>
          <w:szCs w:val="16"/>
        </w:rPr>
        <w:t>(CENTURY GOTHIC 9 CAPITAL BOLD) (NO NUMBERING)</w:t>
      </w:r>
    </w:p>
    <w:p w:rsidR="004C2B9B" w:rsidRPr="004C2B9B" w:rsidRDefault="004C2B9B" w:rsidP="00F446AB">
      <w:pPr>
        <w:spacing w:before="20" w:after="20"/>
        <w:jc w:val="both"/>
        <w:rPr>
          <w:rFonts w:ascii="Century Gothic" w:hAnsi="Century Gothic"/>
          <w:b/>
          <w:iCs/>
          <w:sz w:val="18"/>
          <w:szCs w:val="18"/>
          <w:lang w:val="id-ID"/>
        </w:rPr>
      </w:pPr>
    </w:p>
    <w:p w:rsidR="008B24E6" w:rsidRDefault="008B24E6" w:rsidP="008B24E6">
      <w:pPr>
        <w:spacing w:before="20" w:after="20" w:line="240" w:lineRule="auto"/>
        <w:ind w:firstLine="426"/>
        <w:jc w:val="both"/>
        <w:rPr>
          <w:rFonts w:ascii="Candara" w:hAnsi="Candara"/>
          <w:sz w:val="18"/>
          <w:szCs w:val="18"/>
          <w:lang w:val="id-ID"/>
        </w:rPr>
      </w:pPr>
      <w:r w:rsidRPr="008B24E6">
        <w:rPr>
          <w:rFonts w:ascii="Candara" w:hAnsi="Candara"/>
          <w:sz w:val="18"/>
          <w:szCs w:val="18"/>
        </w:rPr>
        <w:t>Where explanatory notes and references are relevant, they should be indicated in the text by a superscript number like this</w:t>
      </w:r>
      <w:r w:rsidR="00680487">
        <w:rPr>
          <w:rFonts w:ascii="Candara" w:hAnsi="Candara"/>
          <w:sz w:val="18"/>
          <w:szCs w:val="18"/>
          <w:lang w:val="id-ID"/>
        </w:rPr>
        <w:t xml:space="preserve"> </w:t>
      </w:r>
      <w:r w:rsidR="00680487">
        <w:rPr>
          <w:rFonts w:ascii="Candara" w:hAnsi="Candara"/>
          <w:sz w:val="18"/>
          <w:szCs w:val="18"/>
          <w:lang w:val="id-ID"/>
        </w:rPr>
        <w:fldChar w:fldCharType="begin" w:fldLock="1"/>
      </w:r>
      <w:r w:rsidR="00680487">
        <w:rPr>
          <w:rFonts w:ascii="Candara" w:hAnsi="Candara"/>
          <w:sz w:val="18"/>
          <w:szCs w:val="18"/>
          <w:lang w:val="id-ID"/>
        </w:rPr>
        <w:instrText>ADDIN CSL_CITATION { "citationItems" : [ { "id" : "ITEM-1", "itemData" : { "author" : [ { "dropping-particle" : "", "family" : "Hasan", "given" : "Saiful", "non-dropping-particle" : "", "parse-names" : false, "suffix" : "" }, { "dropping-particle" : "", "family" : "Corresponding", "given" : "Tariq", "non-dropping-particle" : "", "parse-names" : false, "suffix" : "" } ], "container-title" : "GJAT", "id" : "ITEM-1", "issue" : "1", "issued" : { "date-parts" : [ [ "2013" ] ] }, "page" : "41-48", "title" : "The Contextual Issues in the Islamic Architecture of Bengal Mosques", "type" : "article-journal", "volume" : "3" }, "uris" : [ "http://www.mendeley.com/documents/?uuid=eee471c5-1b16-497c-b36d-6c145579a27b" ] } ], "mendeley" : { "formattedCitation" : "[1]", "plainTextFormattedCitation" : "[1]", "previouslyFormattedCitation" : "[1]" }, "properties" : { "noteIndex" : 0 }, "schema" : "https://github.com/citation-style-language/schema/raw/master/csl-citation.json" }</w:instrText>
      </w:r>
      <w:r w:rsidR="00680487">
        <w:rPr>
          <w:rFonts w:ascii="Candara" w:hAnsi="Candara"/>
          <w:sz w:val="18"/>
          <w:szCs w:val="18"/>
          <w:lang w:val="id-ID"/>
        </w:rPr>
        <w:fldChar w:fldCharType="separate"/>
      </w:r>
      <w:r w:rsidR="00680487" w:rsidRPr="00680487">
        <w:rPr>
          <w:rFonts w:ascii="Candara" w:hAnsi="Candara"/>
          <w:noProof/>
          <w:sz w:val="18"/>
          <w:szCs w:val="18"/>
          <w:lang w:val="id-ID"/>
        </w:rPr>
        <w:t>[1]</w:t>
      </w:r>
      <w:r w:rsidR="00680487">
        <w:rPr>
          <w:rFonts w:ascii="Candara" w:hAnsi="Candara"/>
          <w:sz w:val="18"/>
          <w:szCs w:val="18"/>
          <w:lang w:val="id-ID"/>
        </w:rPr>
        <w:fldChar w:fldCharType="end"/>
      </w:r>
      <w:r w:rsidRPr="008B24E6">
        <w:rPr>
          <w:rFonts w:ascii="Candara" w:hAnsi="Candara"/>
          <w:sz w:val="18"/>
          <w:szCs w:val="18"/>
        </w:rPr>
        <w:t>. A full list of all notes and references should be provided at the end of the paper. The written of the journal references use IEEE format. Please use</w:t>
      </w:r>
      <w:r w:rsidR="00C72CEB">
        <w:rPr>
          <w:rFonts w:ascii="Candara" w:hAnsi="Candara"/>
          <w:sz w:val="18"/>
          <w:szCs w:val="18"/>
          <w:lang w:val="id-ID"/>
        </w:rPr>
        <w:t xml:space="preserve"> </w:t>
      </w:r>
      <w:proofErr w:type="gramStart"/>
      <w:r w:rsidR="00C72CEB">
        <w:rPr>
          <w:rFonts w:ascii="Candara" w:hAnsi="Candara"/>
          <w:sz w:val="18"/>
          <w:szCs w:val="18"/>
          <w:lang w:val="id-ID"/>
        </w:rPr>
        <w:t>a</w:t>
      </w:r>
      <w:r w:rsidRPr="008B24E6">
        <w:rPr>
          <w:rFonts w:ascii="Candara" w:hAnsi="Candara"/>
          <w:sz w:val="18"/>
          <w:szCs w:val="18"/>
        </w:rPr>
        <w:t xml:space="preserve"> </w:t>
      </w:r>
      <w:r w:rsidR="00C72CEB">
        <w:rPr>
          <w:rFonts w:ascii="Candara" w:hAnsi="Candara"/>
          <w:sz w:val="18"/>
          <w:szCs w:val="18"/>
          <w:lang w:val="id-ID"/>
        </w:rPr>
        <w:t>reference</w:t>
      </w:r>
      <w:proofErr w:type="gramEnd"/>
      <w:r w:rsidR="00C72CEB">
        <w:rPr>
          <w:rFonts w:ascii="Candara" w:hAnsi="Candara"/>
          <w:sz w:val="18"/>
          <w:szCs w:val="18"/>
          <w:lang w:val="id-ID"/>
        </w:rPr>
        <w:t xml:space="preserve"> software like </w:t>
      </w:r>
      <w:proofErr w:type="spellStart"/>
      <w:r w:rsidR="00C72CEB">
        <w:rPr>
          <w:rFonts w:ascii="Candara" w:hAnsi="Candara"/>
          <w:sz w:val="18"/>
          <w:szCs w:val="18"/>
        </w:rPr>
        <w:t>Mendeley</w:t>
      </w:r>
      <w:proofErr w:type="spellEnd"/>
      <w:r w:rsidR="00C72CEB">
        <w:rPr>
          <w:rFonts w:ascii="Candara" w:hAnsi="Candara"/>
          <w:sz w:val="18"/>
          <w:szCs w:val="18"/>
          <w:lang w:val="id-ID"/>
        </w:rPr>
        <w:t xml:space="preserve">, Zotero, etc </w:t>
      </w:r>
      <w:r w:rsidRPr="008B24E6">
        <w:rPr>
          <w:rFonts w:ascii="Candara" w:hAnsi="Candara"/>
          <w:sz w:val="18"/>
          <w:szCs w:val="18"/>
        </w:rPr>
        <w:t>to make the citation work easier. Journal references should include all authors' names and initials, year of publication, title of paper, journal titles in full, volume number and first and last page numbers</w:t>
      </w:r>
      <w:r w:rsidR="00680487">
        <w:rPr>
          <w:rFonts w:ascii="Candara" w:hAnsi="Candara"/>
          <w:sz w:val="18"/>
          <w:szCs w:val="18"/>
          <w:lang w:val="id-ID"/>
        </w:rPr>
        <w:t xml:space="preserve"> </w:t>
      </w:r>
      <w:r w:rsidR="00680487">
        <w:rPr>
          <w:rFonts w:ascii="Candara" w:hAnsi="Candara"/>
          <w:sz w:val="18"/>
          <w:szCs w:val="18"/>
          <w:lang w:val="id-ID"/>
        </w:rPr>
        <w:fldChar w:fldCharType="begin" w:fldLock="1"/>
      </w:r>
      <w:r w:rsidR="00680487">
        <w:rPr>
          <w:rFonts w:ascii="Candara" w:hAnsi="Candara"/>
          <w:sz w:val="18"/>
          <w:szCs w:val="18"/>
          <w:lang w:val="id-ID"/>
        </w:rPr>
        <w:instrText>ADDIN CSL_CITATION { "citationItems" : [ { "id" : "ITEM-1", "itemData" : { "DOI" : "http://dx.doi.org/10.18860/jia.v4i1.3391", "ISSN" : "2356-4644", "author" : [ { "dropping-particle" : "", "family" : "Omer", "given" : "Spahic", "non-dropping-particle" : "", "parse-names" : false, "suffix" : "" } ], "container-title" : "Journal of Islamic Architecture", "id" : "ITEM-1", "issue" : "1", "issued" : { "date-parts" : [ [ "2016" ] ] }, "page" : "14-26", "title" : "Rationalizing the Permissibility of Mosque Decoration", "type" : "article-journal", "volume" : "4" }, "uris" : [ "http://www.mendeley.com/documents/?uuid=5c4db9e7-9d82-323f-8b81-e7ffb9b4e0bc" ] } ], "mendeley" : { "formattedCitation" : "[2]", "plainTextFormattedCitation" : "[2]", "previouslyFormattedCitation" : "[2]" }, "properties" : { "noteIndex" : 0 }, "schema" : "https://github.com/citation-style-language/schema/raw/master/csl-citation.json" }</w:instrText>
      </w:r>
      <w:r w:rsidR="00680487">
        <w:rPr>
          <w:rFonts w:ascii="Candara" w:hAnsi="Candara"/>
          <w:sz w:val="18"/>
          <w:szCs w:val="18"/>
          <w:lang w:val="id-ID"/>
        </w:rPr>
        <w:fldChar w:fldCharType="separate"/>
      </w:r>
      <w:r w:rsidR="00680487" w:rsidRPr="00680487">
        <w:rPr>
          <w:rFonts w:ascii="Candara" w:hAnsi="Candara"/>
          <w:noProof/>
          <w:sz w:val="18"/>
          <w:szCs w:val="18"/>
          <w:lang w:val="id-ID"/>
        </w:rPr>
        <w:t>[2]</w:t>
      </w:r>
      <w:r w:rsidR="00680487">
        <w:rPr>
          <w:rFonts w:ascii="Candara" w:hAnsi="Candara"/>
          <w:sz w:val="18"/>
          <w:szCs w:val="18"/>
          <w:lang w:val="id-ID"/>
        </w:rPr>
        <w:fldChar w:fldCharType="end"/>
      </w:r>
      <w:r w:rsidRPr="008B24E6">
        <w:rPr>
          <w:rFonts w:ascii="Candara" w:hAnsi="Candara"/>
          <w:sz w:val="18"/>
          <w:szCs w:val="18"/>
        </w:rPr>
        <w:t xml:space="preserve">. References to books should include their edition, and all editor(s) and all relevant authors, publisher and place of </w:t>
      </w:r>
      <w:r w:rsidR="00680487">
        <w:rPr>
          <w:rFonts w:ascii="Candara" w:hAnsi="Candara"/>
          <w:sz w:val="18"/>
          <w:szCs w:val="18"/>
        </w:rPr>
        <w:t>publication</w:t>
      </w:r>
      <w:r w:rsidR="00680487">
        <w:rPr>
          <w:rFonts w:ascii="Candara" w:hAnsi="Candara"/>
          <w:sz w:val="18"/>
          <w:szCs w:val="18"/>
          <w:lang w:val="id-ID"/>
        </w:rPr>
        <w:t xml:space="preserve"> </w:t>
      </w:r>
      <w:r w:rsidR="00680487">
        <w:rPr>
          <w:rFonts w:ascii="Candara" w:hAnsi="Candara"/>
          <w:sz w:val="18"/>
          <w:szCs w:val="18"/>
          <w:lang w:val="id-ID"/>
        </w:rPr>
        <w:fldChar w:fldCharType="begin" w:fldLock="1"/>
      </w:r>
      <w:r w:rsidR="00680487">
        <w:rPr>
          <w:rFonts w:ascii="Candara" w:hAnsi="Candara"/>
          <w:sz w:val="18"/>
          <w:szCs w:val="18"/>
          <w:lang w:val="id-ID"/>
        </w:rPr>
        <w:instrText>ADDIN CSL_CITATION { "citationItems" : [ { "id" : "ITEM-1", "itemData" : { "author" : [ { "dropping-particle" : "", "family" : "Karyono", "given" : "Tri Harso", "non-dropping-particle" : "", "parse-names" : false, "suffix" : "" } ], "id" : "ITEM-1", "issued" : { "date-parts" : [ [ "2010" ] ] }, "publisher" : "Rajawali Press", "publisher-place" : "Jakarta", "title" : "Green Architecture: Pengantar Pemahaman Arsitektur Hijau di Indonesia", "type" : "book" }, "uris" : [ "http://www.mendeley.com/documents/?uuid=851f2099-56dc-44b4-91e5-89a7f9e6e50f" ] } ], "mendeley" : { "formattedCitation" : "[3]", "plainTextFormattedCitation" : "[3]", "previouslyFormattedCitation" : "[3]" }, "properties" : { "noteIndex" : 0 }, "schema" : "https://github.com/citation-style-language/schema/raw/master/csl-citation.json" }</w:instrText>
      </w:r>
      <w:r w:rsidR="00680487">
        <w:rPr>
          <w:rFonts w:ascii="Candara" w:hAnsi="Candara"/>
          <w:sz w:val="18"/>
          <w:szCs w:val="18"/>
          <w:lang w:val="id-ID"/>
        </w:rPr>
        <w:fldChar w:fldCharType="separate"/>
      </w:r>
      <w:r w:rsidR="00680487" w:rsidRPr="00680487">
        <w:rPr>
          <w:rFonts w:ascii="Candara" w:hAnsi="Candara"/>
          <w:noProof/>
          <w:sz w:val="18"/>
          <w:szCs w:val="18"/>
          <w:lang w:val="id-ID"/>
        </w:rPr>
        <w:t>[3]</w:t>
      </w:r>
      <w:r w:rsidR="00680487">
        <w:rPr>
          <w:rFonts w:ascii="Candara" w:hAnsi="Candara"/>
          <w:sz w:val="18"/>
          <w:szCs w:val="18"/>
          <w:lang w:val="id-ID"/>
        </w:rPr>
        <w:fldChar w:fldCharType="end"/>
      </w:r>
      <w:r w:rsidRPr="008B24E6">
        <w:rPr>
          <w:rFonts w:ascii="Candara" w:hAnsi="Candara"/>
          <w:sz w:val="18"/>
          <w:szCs w:val="18"/>
        </w:rPr>
        <w:t>. It is the authors' responsibility to check the accuracy of references. Examples:</w:t>
      </w:r>
    </w:p>
    <w:p w:rsidR="004C2B9B" w:rsidRPr="004C2B9B" w:rsidRDefault="004C2B9B" w:rsidP="008B24E6">
      <w:pPr>
        <w:spacing w:before="20" w:after="20" w:line="240" w:lineRule="auto"/>
        <w:ind w:firstLine="426"/>
        <w:jc w:val="both"/>
        <w:rPr>
          <w:rFonts w:ascii="Candara" w:hAnsi="Candara"/>
          <w:sz w:val="18"/>
          <w:szCs w:val="18"/>
          <w:lang w:val="id-ID"/>
        </w:rPr>
      </w:pPr>
    </w:p>
    <w:p w:rsidR="00680487" w:rsidRDefault="00680487"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r>
        <w:rPr>
          <w:rFonts w:ascii="Candara" w:hAnsi="Candara"/>
          <w:sz w:val="18"/>
          <w:szCs w:val="18"/>
          <w:lang w:val="id-ID"/>
        </w:rPr>
        <w:fldChar w:fldCharType="begin" w:fldLock="1"/>
      </w:r>
      <w:r>
        <w:rPr>
          <w:rFonts w:ascii="Candara" w:hAnsi="Candara"/>
          <w:sz w:val="18"/>
          <w:szCs w:val="18"/>
          <w:lang w:val="id-ID"/>
        </w:rPr>
        <w:instrText xml:space="preserve">ADDIN Mendeley Bibliography CSL_BIBLIOGRAPHY </w:instrText>
      </w:r>
      <w:r>
        <w:rPr>
          <w:rFonts w:ascii="Candara" w:hAnsi="Candara"/>
          <w:sz w:val="18"/>
          <w:szCs w:val="18"/>
          <w:lang w:val="id-ID"/>
        </w:rPr>
        <w:fldChar w:fldCharType="separate"/>
      </w:r>
      <w:r w:rsidRPr="00680487">
        <w:rPr>
          <w:rFonts w:ascii="Candara" w:hAnsi="Candara" w:cs="Times New Roman"/>
          <w:noProof/>
          <w:sz w:val="18"/>
          <w:szCs w:val="24"/>
        </w:rPr>
        <w:t>[1]</w:t>
      </w:r>
      <w:r w:rsidRPr="00680487">
        <w:rPr>
          <w:rFonts w:ascii="Candara" w:hAnsi="Candara" w:cs="Times New Roman"/>
          <w:noProof/>
          <w:sz w:val="18"/>
          <w:szCs w:val="24"/>
        </w:rPr>
        <w:tab/>
        <w:t xml:space="preserve">S. Hasan and T. Corresponding, “The Contextual Issues in the Islamic Architecture of Bengal Mosques,” </w:t>
      </w:r>
      <w:r w:rsidRPr="00680487">
        <w:rPr>
          <w:rFonts w:ascii="Candara" w:hAnsi="Candara" w:cs="Times New Roman"/>
          <w:i/>
          <w:iCs/>
          <w:noProof/>
          <w:sz w:val="18"/>
          <w:szCs w:val="24"/>
        </w:rPr>
        <w:t>GJAT</w:t>
      </w:r>
      <w:r w:rsidRPr="00680487">
        <w:rPr>
          <w:rFonts w:ascii="Candara" w:hAnsi="Candara" w:cs="Times New Roman"/>
          <w:noProof/>
          <w:sz w:val="18"/>
          <w:szCs w:val="24"/>
        </w:rPr>
        <w:t>, vol. 3, no. 1, pp. 41–48, 2013.</w:t>
      </w:r>
    </w:p>
    <w:p w:rsidR="004C2B9B" w:rsidRP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680487" w:rsidRDefault="00680487"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r w:rsidRPr="00680487">
        <w:rPr>
          <w:rFonts w:ascii="Candara" w:hAnsi="Candara" w:cs="Times New Roman"/>
          <w:noProof/>
          <w:sz w:val="18"/>
          <w:szCs w:val="24"/>
        </w:rPr>
        <w:t>[2]</w:t>
      </w:r>
      <w:r w:rsidRPr="00680487">
        <w:rPr>
          <w:rFonts w:ascii="Candara" w:hAnsi="Candara" w:cs="Times New Roman"/>
          <w:noProof/>
          <w:sz w:val="18"/>
          <w:szCs w:val="24"/>
        </w:rPr>
        <w:tab/>
        <w:t xml:space="preserve">S. Omer, “Rationalizing the Permissibility of Mosque Decoration,” </w:t>
      </w:r>
      <w:r w:rsidRPr="00680487">
        <w:rPr>
          <w:rFonts w:ascii="Candara" w:hAnsi="Candara" w:cs="Times New Roman"/>
          <w:i/>
          <w:iCs/>
          <w:noProof/>
          <w:sz w:val="18"/>
          <w:szCs w:val="24"/>
        </w:rPr>
        <w:t>J. Islam. Archit.</w:t>
      </w:r>
      <w:r w:rsidRPr="00680487">
        <w:rPr>
          <w:rFonts w:ascii="Candara" w:hAnsi="Candara" w:cs="Times New Roman"/>
          <w:noProof/>
          <w:sz w:val="18"/>
          <w:szCs w:val="24"/>
        </w:rPr>
        <w:t>, vol. 4, no. 1, pp. 14–26, 2016.</w:t>
      </w:r>
    </w:p>
    <w:p w:rsidR="004C2B9B" w:rsidRP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680487" w:rsidRDefault="00680487"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r w:rsidRPr="00680487">
        <w:rPr>
          <w:rFonts w:ascii="Candara" w:hAnsi="Candara" w:cs="Times New Roman"/>
          <w:noProof/>
          <w:sz w:val="18"/>
          <w:szCs w:val="24"/>
        </w:rPr>
        <w:t>[3]</w:t>
      </w:r>
      <w:r w:rsidRPr="00680487">
        <w:rPr>
          <w:rFonts w:ascii="Candara" w:hAnsi="Candara" w:cs="Times New Roman"/>
          <w:noProof/>
          <w:sz w:val="18"/>
          <w:szCs w:val="24"/>
        </w:rPr>
        <w:tab/>
        <w:t xml:space="preserve">T. H. Karyono, </w:t>
      </w:r>
      <w:r w:rsidRPr="00680487">
        <w:rPr>
          <w:rFonts w:ascii="Candara" w:hAnsi="Candara" w:cs="Times New Roman"/>
          <w:i/>
          <w:iCs/>
          <w:noProof/>
          <w:sz w:val="18"/>
          <w:szCs w:val="24"/>
        </w:rPr>
        <w:t>Green Architecture: Pengantar Pemahaman Arsitektur Hijau di Indonesia</w:t>
      </w:r>
      <w:r w:rsidRPr="00680487">
        <w:rPr>
          <w:rFonts w:ascii="Candara" w:hAnsi="Candara" w:cs="Times New Roman"/>
          <w:noProof/>
          <w:sz w:val="18"/>
          <w:szCs w:val="24"/>
        </w:rPr>
        <w:t>. Jakarta: Rajawali Press, 2010.</w:t>
      </w:r>
    </w:p>
    <w:p w:rsidR="007E4043" w:rsidRDefault="007E4043"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4C2B9B" w:rsidRDefault="004C2B9B"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7E4043" w:rsidRDefault="007E4043" w:rsidP="00680487">
      <w:pPr>
        <w:widowControl w:val="0"/>
        <w:autoSpaceDE w:val="0"/>
        <w:autoSpaceDN w:val="0"/>
        <w:adjustRightInd w:val="0"/>
        <w:spacing w:before="20" w:after="20" w:line="240" w:lineRule="auto"/>
        <w:ind w:left="640" w:hanging="640"/>
        <w:rPr>
          <w:rFonts w:ascii="Candara" w:hAnsi="Candara" w:cs="Times New Roman"/>
          <w:noProof/>
          <w:sz w:val="18"/>
          <w:szCs w:val="24"/>
          <w:lang w:val="id-ID"/>
        </w:rPr>
      </w:pPr>
    </w:p>
    <w:p w:rsidR="007E4043" w:rsidRPr="007E4043" w:rsidRDefault="007E4043" w:rsidP="00680487">
      <w:pPr>
        <w:widowControl w:val="0"/>
        <w:autoSpaceDE w:val="0"/>
        <w:autoSpaceDN w:val="0"/>
        <w:adjustRightInd w:val="0"/>
        <w:spacing w:before="20" w:after="20" w:line="240" w:lineRule="auto"/>
        <w:ind w:left="640" w:hanging="640"/>
        <w:rPr>
          <w:rFonts w:ascii="Candara" w:hAnsi="Candara"/>
          <w:noProof/>
          <w:sz w:val="18"/>
          <w:lang w:val="id-ID"/>
        </w:rPr>
      </w:pPr>
    </w:p>
    <w:p w:rsidR="00680487" w:rsidRPr="00680487" w:rsidRDefault="00680487" w:rsidP="008B24E6">
      <w:pPr>
        <w:spacing w:before="20" w:after="20" w:line="240" w:lineRule="auto"/>
        <w:ind w:firstLine="426"/>
        <w:jc w:val="both"/>
        <w:rPr>
          <w:rFonts w:ascii="Candara" w:hAnsi="Candara"/>
          <w:b/>
          <w:iCs/>
          <w:sz w:val="18"/>
          <w:szCs w:val="18"/>
          <w:lang w:val="id-ID"/>
        </w:rPr>
      </w:pPr>
      <w:r>
        <w:rPr>
          <w:rFonts w:ascii="Candara" w:hAnsi="Candara"/>
          <w:sz w:val="18"/>
          <w:szCs w:val="18"/>
          <w:lang w:val="id-ID"/>
        </w:rPr>
        <w:fldChar w:fldCharType="end"/>
      </w:r>
    </w:p>
    <w:sectPr w:rsidR="00680487" w:rsidRPr="00680487" w:rsidSect="00E30F8B">
      <w:type w:val="continuous"/>
      <w:pgSz w:w="11906" w:h="16838" w:code="9"/>
      <w:pgMar w:top="1418" w:right="1134" w:bottom="1701" w:left="1701" w:header="567" w:footer="567" w:gutter="0"/>
      <w:cols w:num="2"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63" w:rsidRDefault="00114263" w:rsidP="008513CE">
      <w:pPr>
        <w:spacing w:after="0" w:line="240" w:lineRule="auto"/>
      </w:pPr>
      <w:r>
        <w:separator/>
      </w:r>
    </w:p>
  </w:endnote>
  <w:endnote w:type="continuationSeparator" w:id="0">
    <w:p w:rsidR="00114263" w:rsidRDefault="00114263" w:rsidP="00851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quare721 BT">
    <w:altName w:val="Segoe Script"/>
    <w:panose1 w:val="020B0504020202060204"/>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393"/>
      <w:docPartObj>
        <w:docPartGallery w:val="Page Numbers (Bottom of Page)"/>
        <w:docPartUnique/>
      </w:docPartObj>
    </w:sdtPr>
    <w:sdtEndPr>
      <w:rPr>
        <w:color w:val="7F7F7F" w:themeColor="background1" w:themeShade="7F"/>
        <w:spacing w:val="60"/>
      </w:rPr>
    </w:sdtEndPr>
    <w:sdtContent>
      <w:p w:rsidR="002C4D7A" w:rsidRDefault="00B435F1" w:rsidP="003327CF">
        <w:pPr>
          <w:pStyle w:val="Footer"/>
          <w:pBdr>
            <w:top w:val="single" w:sz="4" w:space="1" w:color="D9D9D9" w:themeColor="background1" w:themeShade="D9"/>
          </w:pBdr>
          <w:spacing w:after="0"/>
          <w:rPr>
            <w:b/>
          </w:rPr>
        </w:pPr>
        <w:r w:rsidRPr="009B382D">
          <w:rPr>
            <w:rFonts w:ascii="Square721 BT" w:hAnsi="Square721 BT"/>
            <w:sz w:val="16"/>
            <w:szCs w:val="16"/>
          </w:rPr>
          <w:fldChar w:fldCharType="begin"/>
        </w:r>
        <w:r w:rsidR="002C4D7A" w:rsidRPr="009B382D">
          <w:rPr>
            <w:rFonts w:ascii="Square721 BT" w:hAnsi="Square721 BT"/>
            <w:sz w:val="16"/>
            <w:szCs w:val="16"/>
          </w:rPr>
          <w:instrText xml:space="preserve"> PAGE   \* MERGEFORMAT </w:instrText>
        </w:r>
        <w:r w:rsidRPr="009B382D">
          <w:rPr>
            <w:rFonts w:ascii="Square721 BT" w:hAnsi="Square721 BT"/>
            <w:sz w:val="16"/>
            <w:szCs w:val="16"/>
          </w:rPr>
          <w:fldChar w:fldCharType="separate"/>
        </w:r>
        <w:r w:rsidR="004C2B9B" w:rsidRPr="004C2B9B">
          <w:rPr>
            <w:rFonts w:ascii="Square721 BT" w:hAnsi="Square721 BT"/>
            <w:b/>
            <w:noProof/>
            <w:sz w:val="16"/>
            <w:szCs w:val="16"/>
          </w:rPr>
          <w:t>2</w:t>
        </w:r>
        <w:r w:rsidRPr="009B382D">
          <w:rPr>
            <w:rFonts w:ascii="Square721 BT" w:hAnsi="Square721 BT"/>
            <w:sz w:val="16"/>
            <w:szCs w:val="16"/>
          </w:rPr>
          <w:fldChar w:fldCharType="end"/>
        </w:r>
        <w:r w:rsidR="002C4D7A" w:rsidRPr="001F5953">
          <w:rPr>
            <w:rFonts w:ascii="Square721 BT" w:hAnsi="Square721 BT"/>
            <w:b/>
            <w:sz w:val="14"/>
            <w:szCs w:val="14"/>
          </w:rPr>
          <w:t xml:space="preserve"> |</w:t>
        </w:r>
        <w:r w:rsidR="003327CF" w:rsidRPr="001F5953">
          <w:rPr>
            <w:rFonts w:ascii="Square721 BT" w:hAnsi="Square721 BT"/>
            <w:b/>
            <w:sz w:val="14"/>
            <w:szCs w:val="14"/>
            <w:lang w:val="id-ID"/>
          </w:rPr>
          <w:t xml:space="preserve"> </w:t>
        </w:r>
        <w:r w:rsidR="003327CF" w:rsidRPr="001F5953">
          <w:rPr>
            <w:rFonts w:ascii="Square721 BT" w:hAnsi="Square721 BT"/>
            <w:sz w:val="14"/>
            <w:szCs w:val="14"/>
            <w:lang w:val="id-ID"/>
          </w:rPr>
          <w:t>Jo</w:t>
        </w:r>
        <w:r w:rsidR="009B382D">
          <w:rPr>
            <w:rFonts w:ascii="Square721 BT" w:hAnsi="Square721 BT"/>
            <w:sz w:val="14"/>
            <w:szCs w:val="14"/>
            <w:lang w:val="id-ID"/>
          </w:rPr>
          <w:t>urnal of Islamic Architecture, 4(1) June 2016</w:t>
        </w:r>
      </w:p>
    </w:sdtContent>
  </w:sdt>
  <w:p w:rsidR="002C4D7A" w:rsidRDefault="002C4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rsidR="001F5953" w:rsidRDefault="006E2FC0" w:rsidP="003327CF">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Jo</w:t>
        </w:r>
        <w:r w:rsidR="009B382D">
          <w:rPr>
            <w:rFonts w:ascii="Square721 BT" w:hAnsi="Square721 BT"/>
            <w:sz w:val="14"/>
            <w:szCs w:val="14"/>
            <w:lang w:val="id-ID"/>
          </w:rPr>
          <w:t>urnal of Islamic Architecture, 4(1) June 2016</w:t>
        </w:r>
        <w:r w:rsidRPr="001F5953">
          <w:rPr>
            <w:rFonts w:ascii="Square721 BT" w:hAnsi="Square721 BT"/>
            <w:sz w:val="14"/>
            <w:szCs w:val="14"/>
            <w:lang w:val="id-ID"/>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4C2B9B">
          <w:rPr>
            <w:rFonts w:ascii="Square721 BT" w:hAnsi="Square721 BT"/>
            <w:b/>
            <w:noProof/>
            <w:sz w:val="16"/>
            <w:szCs w:val="16"/>
          </w:rPr>
          <w:t>3</w:t>
        </w:r>
        <w:r w:rsidR="00B435F1" w:rsidRPr="009B382D">
          <w:rPr>
            <w:rFonts w:ascii="Square721 BT" w:hAnsi="Square721 BT"/>
            <w:b/>
            <w:sz w:val="16"/>
            <w:szCs w:val="16"/>
          </w:rPr>
          <w:fldChar w:fldCharType="end"/>
        </w:r>
      </w:p>
      <w:p w:rsidR="002C4D7A" w:rsidRPr="003327CF" w:rsidRDefault="00B435F1" w:rsidP="003327CF">
        <w:pPr>
          <w:pStyle w:val="Footer"/>
          <w:pBdr>
            <w:top w:val="single" w:sz="4" w:space="1" w:color="D9D9D9" w:themeColor="background1" w:themeShade="D9"/>
          </w:pBdr>
          <w:spacing w:after="0"/>
          <w:jc w:val="right"/>
          <w:rPr>
            <w:rFonts w:ascii="Candara" w:hAnsi="Candara"/>
            <w:sz w:val="18"/>
            <w:szCs w:val="18"/>
            <w:lang w:val="id-ID"/>
          </w:rPr>
        </w:pPr>
      </w:p>
    </w:sdtContent>
  </w:sdt>
  <w:p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tblPr>
    <w:tblGrid>
      <w:gridCol w:w="9322"/>
    </w:tblGrid>
    <w:tr w:rsidR="00C31320" w:rsidTr="001F5953">
      <w:trPr>
        <w:trHeight w:val="137"/>
      </w:trPr>
      <w:tc>
        <w:tcPr>
          <w:tcW w:w="9322" w:type="dxa"/>
          <w:tcBorders>
            <w:top w:val="dotted" w:sz="8" w:space="0" w:color="auto"/>
            <w:left w:val="nil"/>
            <w:bottom w:val="nil"/>
            <w:right w:val="nil"/>
          </w:tcBorders>
          <w:shd w:val="clear" w:color="auto" w:fill="auto"/>
        </w:tcPr>
        <w:p w:rsidR="00C31320" w:rsidRPr="00C718E7" w:rsidRDefault="00C31320" w:rsidP="00E82310">
          <w:pPr>
            <w:jc w:val="right"/>
            <w:rPr>
              <w:rFonts w:ascii="Square721 BT" w:hAnsi="Square721 BT"/>
              <w:sz w:val="4"/>
              <w:szCs w:val="4"/>
            </w:rPr>
          </w:pPr>
          <w:r w:rsidRPr="00D31910">
            <w:rPr>
              <w:rFonts w:ascii="Square721 BT" w:hAnsi="Square721 BT"/>
              <w:sz w:val="14"/>
              <w:szCs w:val="14"/>
            </w:rPr>
            <w:t>Journal of Islamic Architecture</w:t>
          </w:r>
          <w:r w:rsidR="009B382D">
            <w:rPr>
              <w:rFonts w:ascii="Square721 BT" w:hAnsi="Square721 BT"/>
              <w:sz w:val="14"/>
              <w:szCs w:val="14"/>
            </w:rPr>
            <w:t xml:space="preserve">, </w:t>
          </w:r>
          <w:r w:rsidR="00E82310">
            <w:rPr>
              <w:rFonts w:ascii="Square721 BT" w:hAnsi="Square721 BT"/>
              <w:sz w:val="14"/>
              <w:szCs w:val="14"/>
              <w:lang w:val="id-ID"/>
            </w:rPr>
            <w:t>volume</w:t>
          </w:r>
          <w:r w:rsidR="009B382D">
            <w:rPr>
              <w:rFonts w:ascii="Square721 BT" w:hAnsi="Square721 BT"/>
              <w:sz w:val="14"/>
              <w:szCs w:val="14"/>
            </w:rPr>
            <w:t>(</w:t>
          </w:r>
          <w:r w:rsidR="00E82310">
            <w:rPr>
              <w:rFonts w:ascii="Square721 BT" w:hAnsi="Square721 BT"/>
              <w:sz w:val="14"/>
              <w:szCs w:val="14"/>
              <w:lang w:val="id-ID"/>
            </w:rPr>
            <w:t>issue</w:t>
          </w:r>
          <w:r w:rsidR="009B382D">
            <w:rPr>
              <w:rFonts w:ascii="Square721 BT" w:hAnsi="Square721 BT"/>
              <w:sz w:val="14"/>
              <w:szCs w:val="14"/>
            </w:rPr>
            <w:t xml:space="preserve">) </w:t>
          </w:r>
          <w:r w:rsidR="00E82310">
            <w:rPr>
              <w:rFonts w:ascii="Square721 BT" w:hAnsi="Square721 BT"/>
              <w:sz w:val="14"/>
              <w:szCs w:val="14"/>
              <w:lang w:val="id-ID"/>
            </w:rPr>
            <w:t>month</w:t>
          </w:r>
          <w:r>
            <w:rPr>
              <w:rFonts w:ascii="Square721 BT" w:hAnsi="Square721 BT"/>
              <w:sz w:val="14"/>
              <w:szCs w:val="14"/>
            </w:rPr>
            <w:t xml:space="preserve"> </w:t>
          </w:r>
          <w:r w:rsidR="00E82310">
            <w:rPr>
              <w:rFonts w:ascii="Square721 BT" w:hAnsi="Square721 BT"/>
              <w:sz w:val="14"/>
              <w:szCs w:val="14"/>
              <w:lang w:val="id-ID"/>
            </w:rPr>
            <w:t>year</w:t>
          </w:r>
          <w:r>
            <w:rPr>
              <w:rFonts w:ascii="Square721 BT" w:hAnsi="Square721 BT"/>
              <w:sz w:val="14"/>
              <w:szCs w:val="14"/>
            </w:rPr>
            <w:t xml:space="preserve"> </w:t>
          </w:r>
          <w:r w:rsidRPr="001C1424">
            <w:rPr>
              <w:rFonts w:ascii="Square721 BT" w:hAnsi="Square721 BT"/>
              <w:b/>
              <w:sz w:val="16"/>
              <w:szCs w:val="16"/>
            </w:rPr>
            <w:t xml:space="preserve">| </w:t>
          </w:r>
          <w:r w:rsidR="00B435F1" w:rsidRPr="001C1424">
            <w:rPr>
              <w:rFonts w:ascii="Square721 BT" w:hAnsi="Square721 BT"/>
              <w:b/>
              <w:sz w:val="16"/>
              <w:szCs w:val="16"/>
            </w:rPr>
            <w:fldChar w:fldCharType="begin"/>
          </w:r>
          <w:r w:rsidRPr="001F5953">
            <w:rPr>
              <w:rFonts w:ascii="Square721 BT" w:hAnsi="Square721 BT"/>
              <w:b/>
              <w:sz w:val="16"/>
              <w:szCs w:val="16"/>
            </w:rPr>
            <w:instrText xml:space="preserve"> PAGE   \* MERGEFORMAT </w:instrText>
          </w:r>
          <w:r w:rsidR="00B435F1" w:rsidRPr="001C1424">
            <w:rPr>
              <w:rFonts w:ascii="Square721 BT" w:hAnsi="Square721 BT"/>
              <w:b/>
              <w:sz w:val="16"/>
              <w:szCs w:val="16"/>
            </w:rPr>
            <w:fldChar w:fldCharType="separate"/>
          </w:r>
          <w:r w:rsidR="004C2B9B">
            <w:rPr>
              <w:rFonts w:ascii="Square721 BT" w:hAnsi="Square721 BT"/>
              <w:b/>
              <w:noProof/>
              <w:sz w:val="16"/>
              <w:szCs w:val="16"/>
            </w:rPr>
            <w:t>1</w:t>
          </w:r>
          <w:r w:rsidR="00B435F1" w:rsidRPr="001C1424">
            <w:rPr>
              <w:rFonts w:ascii="Square721 BT" w:hAnsi="Square721 BT"/>
              <w:b/>
              <w:sz w:val="16"/>
              <w:szCs w:val="16"/>
            </w:rPr>
            <w:fldChar w:fldCharType="end"/>
          </w:r>
          <w:r w:rsidRPr="00C718E7">
            <w:rPr>
              <w:rFonts w:ascii="Square721 BT" w:hAnsi="Square721 BT"/>
              <w:sz w:val="4"/>
              <w:szCs w:val="4"/>
            </w:rPr>
            <w:t xml:space="preserve"> </w:t>
          </w:r>
        </w:p>
      </w:tc>
    </w:tr>
  </w:tbl>
  <w:p w:rsidR="00C31320" w:rsidRDefault="00C31320" w:rsidP="00C31320">
    <w:pPr>
      <w:pStyle w:val="Footer"/>
      <w:tabs>
        <w:tab w:val="left" w:pos="3105"/>
      </w:tabs>
      <w:spacing w:after="0" w:line="240" w:lineRule="auto"/>
      <w:rPr>
        <w:rFonts w:ascii="Trebuchet MS" w:hAnsi="Trebuchet MS"/>
        <w:sz w:val="18"/>
        <w:szCs w:val="18"/>
      </w:rPr>
    </w:pPr>
  </w:p>
  <w:p w:rsidR="00C31320" w:rsidRDefault="00C31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63" w:rsidRDefault="00114263" w:rsidP="008513CE">
      <w:pPr>
        <w:spacing w:after="0" w:line="240" w:lineRule="auto"/>
      </w:pPr>
      <w:r>
        <w:separator/>
      </w:r>
    </w:p>
  </w:footnote>
  <w:footnote w:type="continuationSeparator" w:id="0">
    <w:p w:rsidR="00114263" w:rsidRDefault="00114263" w:rsidP="00851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53" w:rsidRPr="00040CC6" w:rsidRDefault="00B435F1">
    <w:pPr>
      <w:pStyle w:val="Header"/>
      <w:rPr>
        <w:rFonts w:ascii="Square721 BT" w:hAnsi="Square721 BT"/>
        <w:sz w:val="14"/>
        <w:szCs w:val="14"/>
        <w:lang w:val="id-ID"/>
      </w:rPr>
    </w:pPr>
    <w:r>
      <w:rPr>
        <w:rFonts w:ascii="Square721 BT" w:hAnsi="Square721 BT"/>
        <w:noProof/>
        <w:sz w:val="14"/>
        <w:szCs w:val="14"/>
        <w:lang w:val="id-ID" w:eastAsia="ko-KR"/>
      </w:rPr>
      <w:pict>
        <v:shapetype id="_x0000_t32" coordsize="21600,21600" o:spt="32" o:oned="t" path="m,l21600,21600e" filled="f">
          <v:path arrowok="t" fillok="f" o:connecttype="none"/>
          <o:lock v:ext="edit" shapetype="t"/>
        </v:shapetype>
        <v:shape id="_x0000_s2051" type="#_x0000_t32" style="position:absolute;margin-left:1.55pt;margin-top:14.65pt;width:452pt;height:0;z-index:251658240" o:connectortype="straight">
          <v:stroke dashstyle="1 1" endcap="round"/>
        </v:shape>
      </w:pict>
    </w:r>
    <w:r w:rsidR="00E82310">
      <w:rPr>
        <w:rFonts w:ascii="Square721 BT" w:hAnsi="Square721 BT"/>
        <w:sz w:val="14"/>
        <w:szCs w:val="14"/>
        <w:lang w:val="id-ID"/>
      </w:rPr>
      <w:t>Article Title in square721BT 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C6" w:rsidRPr="00040CC6" w:rsidRDefault="00B435F1" w:rsidP="00040CC6">
    <w:pPr>
      <w:pStyle w:val="Header"/>
      <w:jc w:val="right"/>
      <w:rPr>
        <w:rFonts w:ascii="Square721 BT" w:hAnsi="Square721 BT"/>
        <w:sz w:val="14"/>
        <w:szCs w:val="14"/>
        <w:lang w:val="id-ID"/>
      </w:rPr>
    </w:pPr>
    <w:r>
      <w:rPr>
        <w:rFonts w:ascii="Square721 BT" w:hAnsi="Square721 BT"/>
        <w:noProof/>
        <w:sz w:val="14"/>
        <w:szCs w:val="14"/>
        <w:lang w:val="id-ID" w:eastAsia="ko-KR"/>
      </w:rPr>
      <w:pict>
        <v:shapetype id="_x0000_t32" coordsize="21600,21600" o:spt="32" o:oned="t" path="m,l21600,21600e" filled="f">
          <v:path arrowok="t" fillok="f" o:connecttype="none"/>
          <o:lock v:ext="edit" shapetype="t"/>
        </v:shapetype>
        <v:shape id="_x0000_s2052" type="#_x0000_t32" style="position:absolute;left:0;text-align:left;margin-left:1.35pt;margin-top:10.9pt;width:453.3pt;height:0;flip:x;z-index:251659264" o:connectortype="straight">
          <v:stroke dashstyle="1 1" endcap="round"/>
        </v:shape>
      </w:pict>
    </w:r>
    <w:r w:rsidR="004C2B9B">
      <w:rPr>
        <w:rFonts w:ascii="Square721 BT" w:hAnsi="Square721 BT"/>
        <w:sz w:val="14"/>
        <w:szCs w:val="14"/>
        <w:lang w:val="id-ID"/>
      </w:rPr>
      <w:t>Authors in Square721BT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evenAndOddHeaders/>
  <w:drawingGridHorizontalSpacing w:val="110"/>
  <w:displayHorizontalDrawingGridEvery w:val="2"/>
  <w:characterSpacingControl w:val="doNotCompress"/>
  <w:hdrShapeDefaults>
    <o:shapedefaults v:ext="edit" spidmax="6146"/>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rsids>
    <w:rsidRoot w:val="00A95160"/>
    <w:rsid w:val="00017C98"/>
    <w:rsid w:val="00021E8F"/>
    <w:rsid w:val="000278AC"/>
    <w:rsid w:val="00040CC6"/>
    <w:rsid w:val="000428EC"/>
    <w:rsid w:val="00054E00"/>
    <w:rsid w:val="00062170"/>
    <w:rsid w:val="00082BA0"/>
    <w:rsid w:val="000A52FF"/>
    <w:rsid w:val="000A6135"/>
    <w:rsid w:val="000A663C"/>
    <w:rsid w:val="000B11CC"/>
    <w:rsid w:val="00114263"/>
    <w:rsid w:val="0014007A"/>
    <w:rsid w:val="00163A03"/>
    <w:rsid w:val="00166EC6"/>
    <w:rsid w:val="00191997"/>
    <w:rsid w:val="001B36D0"/>
    <w:rsid w:val="001F5953"/>
    <w:rsid w:val="00205297"/>
    <w:rsid w:val="0021459C"/>
    <w:rsid w:val="00216EC9"/>
    <w:rsid w:val="0022500B"/>
    <w:rsid w:val="002537E5"/>
    <w:rsid w:val="00271EBA"/>
    <w:rsid w:val="002745BF"/>
    <w:rsid w:val="002C4D7A"/>
    <w:rsid w:val="002D0733"/>
    <w:rsid w:val="002F6A6E"/>
    <w:rsid w:val="003327CF"/>
    <w:rsid w:val="00332CB8"/>
    <w:rsid w:val="00382257"/>
    <w:rsid w:val="00396094"/>
    <w:rsid w:val="003B747B"/>
    <w:rsid w:val="00403D1F"/>
    <w:rsid w:val="00412043"/>
    <w:rsid w:val="00436A9A"/>
    <w:rsid w:val="0045347E"/>
    <w:rsid w:val="004B1EC8"/>
    <w:rsid w:val="004C2B9B"/>
    <w:rsid w:val="00507201"/>
    <w:rsid w:val="00514A11"/>
    <w:rsid w:val="00554916"/>
    <w:rsid w:val="005B0CAF"/>
    <w:rsid w:val="005E56DA"/>
    <w:rsid w:val="00637EE4"/>
    <w:rsid w:val="00652DF7"/>
    <w:rsid w:val="00680487"/>
    <w:rsid w:val="006D20C7"/>
    <w:rsid w:val="006D4174"/>
    <w:rsid w:val="006E2FC0"/>
    <w:rsid w:val="006F4F05"/>
    <w:rsid w:val="00707E14"/>
    <w:rsid w:val="0071792B"/>
    <w:rsid w:val="007273AD"/>
    <w:rsid w:val="00730B70"/>
    <w:rsid w:val="00745A67"/>
    <w:rsid w:val="00793043"/>
    <w:rsid w:val="007C44A0"/>
    <w:rsid w:val="007E0042"/>
    <w:rsid w:val="007E4043"/>
    <w:rsid w:val="007F1E59"/>
    <w:rsid w:val="008012F5"/>
    <w:rsid w:val="00814CEE"/>
    <w:rsid w:val="008476CF"/>
    <w:rsid w:val="008513CE"/>
    <w:rsid w:val="008915C8"/>
    <w:rsid w:val="008B24E6"/>
    <w:rsid w:val="008C1284"/>
    <w:rsid w:val="008D7CF3"/>
    <w:rsid w:val="008E3B81"/>
    <w:rsid w:val="008E4FAC"/>
    <w:rsid w:val="008F2BA5"/>
    <w:rsid w:val="008F2FA5"/>
    <w:rsid w:val="00912056"/>
    <w:rsid w:val="00935467"/>
    <w:rsid w:val="00947498"/>
    <w:rsid w:val="009A02C7"/>
    <w:rsid w:val="009B382D"/>
    <w:rsid w:val="009F21CF"/>
    <w:rsid w:val="009F2D05"/>
    <w:rsid w:val="00A243F7"/>
    <w:rsid w:val="00A26C2B"/>
    <w:rsid w:val="00A27C45"/>
    <w:rsid w:val="00A40418"/>
    <w:rsid w:val="00A74579"/>
    <w:rsid w:val="00A80FCC"/>
    <w:rsid w:val="00A84C7A"/>
    <w:rsid w:val="00A95160"/>
    <w:rsid w:val="00AA44D6"/>
    <w:rsid w:val="00AC15ED"/>
    <w:rsid w:val="00AF42E4"/>
    <w:rsid w:val="00AF5228"/>
    <w:rsid w:val="00B00A23"/>
    <w:rsid w:val="00B110D5"/>
    <w:rsid w:val="00B13627"/>
    <w:rsid w:val="00B435F1"/>
    <w:rsid w:val="00B542BC"/>
    <w:rsid w:val="00B90806"/>
    <w:rsid w:val="00B920C6"/>
    <w:rsid w:val="00BA37B1"/>
    <w:rsid w:val="00BA71CD"/>
    <w:rsid w:val="00BB002A"/>
    <w:rsid w:val="00BB4C72"/>
    <w:rsid w:val="00BE45AB"/>
    <w:rsid w:val="00BF2B50"/>
    <w:rsid w:val="00C21F4A"/>
    <w:rsid w:val="00C264EF"/>
    <w:rsid w:val="00C31320"/>
    <w:rsid w:val="00C718E7"/>
    <w:rsid w:val="00C72CEB"/>
    <w:rsid w:val="00C766B2"/>
    <w:rsid w:val="00CC0C2D"/>
    <w:rsid w:val="00D055E4"/>
    <w:rsid w:val="00D31910"/>
    <w:rsid w:val="00DA533C"/>
    <w:rsid w:val="00E138DC"/>
    <w:rsid w:val="00E30F8B"/>
    <w:rsid w:val="00E45BB4"/>
    <w:rsid w:val="00E548D7"/>
    <w:rsid w:val="00E82310"/>
    <w:rsid w:val="00ED3E6D"/>
    <w:rsid w:val="00EE49E9"/>
    <w:rsid w:val="00EE7C5E"/>
    <w:rsid w:val="00F032F8"/>
    <w:rsid w:val="00F21AD0"/>
    <w:rsid w:val="00F446AB"/>
    <w:rsid w:val="00F57304"/>
    <w:rsid w:val="00F90435"/>
    <w:rsid w:val="00FA414D"/>
    <w:rsid w:val="00FB64E4"/>
    <w:rsid w:val="00FD1DC8"/>
    <w:rsid w:val="00FD1F3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60"/>
    <w:rPr>
      <w:rFonts w:eastAsiaTheme="minorEastAsia"/>
    </w:rPr>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s>
</file>

<file path=word/webSettings.xml><?xml version="1.0" encoding="utf-8"?>
<w:webSettings xmlns:r="http://schemas.openxmlformats.org/officeDocument/2006/relationships" xmlns:w="http://schemas.openxmlformats.org/wordprocessingml/2006/main">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8860/jia.v4i1.346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93B6-CC0A-4271-B7DE-5E97229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Fikriarini</dc:creator>
  <cp:lastModifiedBy>archi49</cp:lastModifiedBy>
  <cp:revision>13</cp:revision>
  <cp:lastPrinted>2016-05-12T06:37:00Z</cp:lastPrinted>
  <dcterms:created xsi:type="dcterms:W3CDTF">2016-06-22T02:15:00Z</dcterms:created>
  <dcterms:modified xsi:type="dcterms:W3CDTF">2016-06-22T04:19:00Z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